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2C" w:rsidRDefault="0094592C">
      <w:pPr>
        <w:rPr>
          <w:rFonts w:ascii="Times New Roman" w:hAnsi="Times New Roman"/>
          <w:b/>
          <w:caps/>
          <w:sz w:val="28"/>
          <w:szCs w:val="24"/>
        </w:rPr>
      </w:pPr>
      <w:bookmarkStart w:id="0" w:name="_GoBack"/>
      <w:bookmarkEnd w:id="0"/>
    </w:p>
    <w:p w:rsidR="0094592C" w:rsidRDefault="0094592C">
      <w:pPr>
        <w:rPr>
          <w:rFonts w:ascii="Times New Roman" w:hAnsi="Times New Roman"/>
          <w:b/>
          <w:caps/>
          <w:sz w:val="28"/>
          <w:szCs w:val="24"/>
        </w:rPr>
      </w:pPr>
    </w:p>
    <w:p w:rsidR="0094592C" w:rsidRDefault="0094592C">
      <w:pPr>
        <w:rPr>
          <w:rFonts w:ascii="Times New Roman" w:hAnsi="Times New Roman"/>
          <w:b/>
          <w:caps/>
          <w:sz w:val="28"/>
          <w:szCs w:val="24"/>
        </w:rPr>
      </w:pPr>
    </w:p>
    <w:p w:rsidR="0094592C" w:rsidRDefault="0094592C">
      <w:pPr>
        <w:rPr>
          <w:rFonts w:ascii="Times New Roman" w:hAnsi="Times New Roman"/>
          <w:b/>
          <w:caps/>
          <w:sz w:val="28"/>
          <w:szCs w:val="24"/>
        </w:rPr>
      </w:pPr>
    </w:p>
    <w:p w:rsidR="0094592C" w:rsidRDefault="0094592C">
      <w:pPr>
        <w:rPr>
          <w:rFonts w:ascii="Times New Roman" w:hAnsi="Times New Roman"/>
          <w:b/>
          <w:caps/>
          <w:sz w:val="28"/>
          <w:szCs w:val="24"/>
        </w:rPr>
      </w:pPr>
    </w:p>
    <w:p w:rsidR="0094592C" w:rsidRDefault="0094592C">
      <w:pPr>
        <w:rPr>
          <w:rFonts w:ascii="Times New Roman" w:hAnsi="Times New Roman"/>
          <w:b/>
          <w:caps/>
          <w:sz w:val="28"/>
          <w:szCs w:val="24"/>
        </w:rPr>
      </w:pPr>
    </w:p>
    <w:p w:rsidR="0094592C" w:rsidRDefault="0094592C" w:rsidP="0094592C">
      <w:pPr>
        <w:jc w:val="center"/>
        <w:rPr>
          <w:rFonts w:ascii="Times New Roman" w:hAnsi="Times New Roman"/>
          <w:caps/>
          <w:sz w:val="96"/>
          <w:szCs w:val="96"/>
        </w:rPr>
      </w:pPr>
      <w:r w:rsidRPr="0094592C">
        <w:rPr>
          <w:rFonts w:ascii="Times New Roman" w:hAnsi="Times New Roman"/>
          <w:caps/>
          <w:sz w:val="96"/>
          <w:szCs w:val="96"/>
        </w:rPr>
        <w:t>Helyi tanterv</w:t>
      </w:r>
    </w:p>
    <w:p w:rsidR="0094592C" w:rsidRDefault="0094592C" w:rsidP="0094592C">
      <w:pPr>
        <w:jc w:val="center"/>
        <w:rPr>
          <w:rFonts w:ascii="Times New Roman" w:hAnsi="Times New Roman"/>
          <w:caps/>
          <w:sz w:val="96"/>
          <w:szCs w:val="96"/>
        </w:rPr>
      </w:pPr>
    </w:p>
    <w:p w:rsidR="0094592C" w:rsidRDefault="0094592C" w:rsidP="0094592C">
      <w:pPr>
        <w:jc w:val="center"/>
        <w:rPr>
          <w:rFonts w:ascii="Times New Roman" w:hAnsi="Times New Roman"/>
          <w:caps/>
          <w:sz w:val="96"/>
          <w:szCs w:val="96"/>
        </w:rPr>
      </w:pPr>
    </w:p>
    <w:p w:rsidR="0094592C" w:rsidRDefault="0094592C" w:rsidP="0094592C">
      <w:pPr>
        <w:jc w:val="center"/>
        <w:rPr>
          <w:rFonts w:ascii="Times New Roman" w:hAnsi="Times New Roman"/>
          <w:caps/>
          <w:sz w:val="72"/>
          <w:szCs w:val="72"/>
        </w:rPr>
      </w:pPr>
      <w:r>
        <w:rPr>
          <w:rFonts w:ascii="Times New Roman" w:hAnsi="Times New Roman"/>
          <w:caps/>
          <w:sz w:val="72"/>
          <w:szCs w:val="72"/>
        </w:rPr>
        <w:t xml:space="preserve">Pipacsvirág </w:t>
      </w:r>
    </w:p>
    <w:p w:rsidR="0094592C" w:rsidRDefault="0094592C" w:rsidP="0094592C">
      <w:pPr>
        <w:jc w:val="center"/>
        <w:rPr>
          <w:rFonts w:ascii="Times New Roman" w:hAnsi="Times New Roman"/>
          <w:caps/>
          <w:sz w:val="72"/>
          <w:szCs w:val="72"/>
        </w:rPr>
      </w:pPr>
      <w:r>
        <w:rPr>
          <w:rFonts w:ascii="Times New Roman" w:hAnsi="Times New Roman"/>
          <w:caps/>
          <w:sz w:val="72"/>
          <w:szCs w:val="72"/>
        </w:rPr>
        <w:t xml:space="preserve">magyar-angol </w:t>
      </w:r>
    </w:p>
    <w:p w:rsidR="0094592C" w:rsidRDefault="0094592C" w:rsidP="0094592C">
      <w:pPr>
        <w:jc w:val="center"/>
        <w:rPr>
          <w:rFonts w:ascii="Times New Roman" w:hAnsi="Times New Roman"/>
          <w:caps/>
          <w:sz w:val="72"/>
          <w:szCs w:val="72"/>
        </w:rPr>
      </w:pPr>
      <w:r>
        <w:rPr>
          <w:rFonts w:ascii="Times New Roman" w:hAnsi="Times New Roman"/>
          <w:caps/>
          <w:sz w:val="72"/>
          <w:szCs w:val="72"/>
        </w:rPr>
        <w:t xml:space="preserve">két tanítási nyelvű általános </w:t>
      </w:r>
    </w:p>
    <w:p w:rsidR="0094592C" w:rsidRDefault="0094592C" w:rsidP="0094592C">
      <w:pPr>
        <w:jc w:val="center"/>
        <w:rPr>
          <w:rFonts w:ascii="Times New Roman" w:hAnsi="Times New Roman"/>
          <w:caps/>
          <w:sz w:val="72"/>
          <w:szCs w:val="72"/>
        </w:rPr>
      </w:pPr>
      <w:r>
        <w:rPr>
          <w:rFonts w:ascii="Times New Roman" w:hAnsi="Times New Roman"/>
          <w:caps/>
          <w:sz w:val="72"/>
          <w:szCs w:val="72"/>
        </w:rPr>
        <w:t>iskola</w:t>
      </w:r>
    </w:p>
    <w:p w:rsidR="0094592C" w:rsidRDefault="0094592C" w:rsidP="0094592C">
      <w:pPr>
        <w:jc w:val="center"/>
        <w:rPr>
          <w:rFonts w:ascii="Times New Roman" w:hAnsi="Times New Roman"/>
          <w:caps/>
          <w:sz w:val="56"/>
          <w:szCs w:val="56"/>
        </w:rPr>
      </w:pPr>
    </w:p>
    <w:p w:rsidR="0094592C" w:rsidRPr="0094592C" w:rsidRDefault="0094592C" w:rsidP="0094592C">
      <w:pPr>
        <w:jc w:val="center"/>
        <w:rPr>
          <w:rFonts w:ascii="Times New Roman" w:hAnsi="Times New Roman"/>
          <w:caps/>
          <w:sz w:val="56"/>
          <w:szCs w:val="56"/>
        </w:rPr>
      </w:pPr>
      <w:r>
        <w:rPr>
          <w:rFonts w:ascii="Times New Roman" w:hAnsi="Times New Roman"/>
          <w:caps/>
          <w:sz w:val="56"/>
          <w:szCs w:val="56"/>
        </w:rPr>
        <w:t>alsó tagozat</w:t>
      </w:r>
    </w:p>
    <w:p w:rsidR="0094592C" w:rsidRDefault="0094592C" w:rsidP="0094592C">
      <w:pPr>
        <w:jc w:val="center"/>
        <w:rPr>
          <w:rFonts w:ascii="Times New Roman" w:hAnsi="Times New Roman"/>
          <w:caps/>
          <w:sz w:val="72"/>
          <w:szCs w:val="72"/>
        </w:rPr>
      </w:pPr>
    </w:p>
    <w:p w:rsidR="00720290" w:rsidRDefault="0094592C">
      <w:pPr>
        <w:rPr>
          <w:rFonts w:ascii="Times New Roman" w:hAnsi="Times New Roman"/>
          <w:caps/>
          <w:sz w:val="56"/>
          <w:szCs w:val="56"/>
        </w:rPr>
      </w:pPr>
      <w:r>
        <w:rPr>
          <w:rFonts w:ascii="Times New Roman" w:hAnsi="Times New Roman"/>
          <w:caps/>
          <w:sz w:val="56"/>
          <w:szCs w:val="56"/>
        </w:rPr>
        <w:t>telki, 2015.</w:t>
      </w:r>
    </w:p>
    <w:p w:rsidR="00720290" w:rsidRDefault="00720290">
      <w:pPr>
        <w:rPr>
          <w:rFonts w:ascii="Times New Roman" w:hAnsi="Times New Roman"/>
          <w:caps/>
          <w:sz w:val="56"/>
          <w:szCs w:val="56"/>
        </w:rPr>
      </w:pPr>
      <w:r>
        <w:rPr>
          <w:rFonts w:ascii="Times New Roman" w:hAnsi="Times New Roman"/>
          <w:caps/>
          <w:sz w:val="56"/>
          <w:szCs w:val="56"/>
        </w:rPr>
        <w:br w:type="page"/>
      </w:r>
    </w:p>
    <w:p w:rsidR="0026645C" w:rsidRDefault="0026645C" w:rsidP="0026645C">
      <w:pPr>
        <w:pStyle w:val="TJ1"/>
      </w:pPr>
      <w:r w:rsidRPr="0026645C">
        <w:lastRenderedPageBreak/>
        <w:t>TARTALOMJEGYZÉK</w:t>
      </w:r>
    </w:p>
    <w:p w:rsidR="0026645C" w:rsidRPr="0026645C" w:rsidRDefault="0026645C" w:rsidP="0026645C"/>
    <w:p w:rsidR="0026645C" w:rsidRDefault="0026645C" w:rsidP="0026645C">
      <w:pPr>
        <w:pStyle w:val="TJ1"/>
        <w:rPr>
          <w:rFonts w:asciiTheme="minorHAnsi" w:eastAsiaTheme="minorEastAsia" w:hAnsiTheme="minorHAnsi" w:cstheme="minorBidi"/>
          <w:noProof/>
          <w:sz w:val="22"/>
          <w:lang w:eastAsia="hu-HU"/>
        </w:rPr>
      </w:pPr>
      <w:r>
        <w:rPr>
          <w:sz w:val="24"/>
          <w:szCs w:val="24"/>
        </w:rPr>
        <w:fldChar w:fldCharType="begin"/>
      </w:r>
      <w:r>
        <w:rPr>
          <w:sz w:val="24"/>
          <w:szCs w:val="24"/>
        </w:rPr>
        <w:instrText xml:space="preserve"> TOC \o "1-2" \h \z \u </w:instrText>
      </w:r>
      <w:r>
        <w:rPr>
          <w:sz w:val="24"/>
          <w:szCs w:val="24"/>
        </w:rPr>
        <w:fldChar w:fldCharType="separate"/>
      </w:r>
      <w:hyperlink w:anchor="_Toc437589640" w:history="1">
        <w:r w:rsidRPr="00555BED">
          <w:rPr>
            <w:rStyle w:val="Hiperhivatkozs"/>
            <w:caps/>
            <w:noProof/>
          </w:rPr>
          <w:t>Magyar nyelv és irodalom</w:t>
        </w:r>
        <w:r>
          <w:rPr>
            <w:noProof/>
            <w:webHidden/>
          </w:rPr>
          <w:tab/>
        </w:r>
        <w:r>
          <w:rPr>
            <w:noProof/>
            <w:webHidden/>
          </w:rPr>
          <w:fldChar w:fldCharType="begin"/>
        </w:r>
        <w:r>
          <w:rPr>
            <w:noProof/>
            <w:webHidden/>
          </w:rPr>
          <w:instrText xml:space="preserve"> PAGEREF _Toc437589640 \h </w:instrText>
        </w:r>
        <w:r>
          <w:rPr>
            <w:noProof/>
            <w:webHidden/>
          </w:rPr>
        </w:r>
        <w:r>
          <w:rPr>
            <w:noProof/>
            <w:webHidden/>
          </w:rPr>
          <w:fldChar w:fldCharType="separate"/>
        </w:r>
        <w:r>
          <w:rPr>
            <w:noProof/>
            <w:webHidden/>
          </w:rPr>
          <w:t>4</w:t>
        </w:r>
        <w:r>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1" w:history="1">
        <w:r w:rsidR="0026645C" w:rsidRPr="00555BED">
          <w:rPr>
            <w:rStyle w:val="Hiperhivatkozs"/>
            <w:bCs/>
            <w:noProof/>
          </w:rPr>
          <w:t>1–2. évfolyam</w:t>
        </w:r>
        <w:r w:rsidR="0026645C">
          <w:rPr>
            <w:noProof/>
            <w:webHidden/>
          </w:rPr>
          <w:tab/>
        </w:r>
        <w:r w:rsidR="0026645C">
          <w:rPr>
            <w:noProof/>
            <w:webHidden/>
          </w:rPr>
          <w:fldChar w:fldCharType="begin"/>
        </w:r>
        <w:r w:rsidR="0026645C">
          <w:rPr>
            <w:noProof/>
            <w:webHidden/>
          </w:rPr>
          <w:instrText xml:space="preserve"> PAGEREF _Toc437589641 \h </w:instrText>
        </w:r>
        <w:r w:rsidR="0026645C">
          <w:rPr>
            <w:noProof/>
            <w:webHidden/>
          </w:rPr>
        </w:r>
        <w:r w:rsidR="0026645C">
          <w:rPr>
            <w:noProof/>
            <w:webHidden/>
          </w:rPr>
          <w:fldChar w:fldCharType="separate"/>
        </w:r>
        <w:r w:rsidR="0026645C">
          <w:rPr>
            <w:noProof/>
            <w:webHidden/>
          </w:rPr>
          <w:t>5</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2" w:history="1">
        <w:r w:rsidR="0026645C" w:rsidRPr="00555BED">
          <w:rPr>
            <w:rStyle w:val="Hiperhivatkozs"/>
            <w:noProof/>
          </w:rPr>
          <w:t>3. évfolyam</w:t>
        </w:r>
        <w:r w:rsidR="0026645C">
          <w:rPr>
            <w:noProof/>
            <w:webHidden/>
          </w:rPr>
          <w:tab/>
        </w:r>
        <w:r w:rsidR="0026645C">
          <w:rPr>
            <w:noProof/>
            <w:webHidden/>
          </w:rPr>
          <w:fldChar w:fldCharType="begin"/>
        </w:r>
        <w:r w:rsidR="0026645C">
          <w:rPr>
            <w:noProof/>
            <w:webHidden/>
          </w:rPr>
          <w:instrText xml:space="preserve"> PAGEREF _Toc437589642 \h </w:instrText>
        </w:r>
        <w:r w:rsidR="0026645C">
          <w:rPr>
            <w:noProof/>
            <w:webHidden/>
          </w:rPr>
        </w:r>
        <w:r w:rsidR="0026645C">
          <w:rPr>
            <w:noProof/>
            <w:webHidden/>
          </w:rPr>
          <w:fldChar w:fldCharType="separate"/>
        </w:r>
        <w:r w:rsidR="0026645C">
          <w:rPr>
            <w:noProof/>
            <w:webHidden/>
          </w:rPr>
          <w:t>25</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3" w:history="1">
        <w:r w:rsidR="0026645C" w:rsidRPr="00555BED">
          <w:rPr>
            <w:rStyle w:val="Hiperhivatkozs"/>
            <w:bCs/>
            <w:noProof/>
          </w:rPr>
          <w:t>4. évfolyam</w:t>
        </w:r>
        <w:r w:rsidR="0026645C">
          <w:rPr>
            <w:noProof/>
            <w:webHidden/>
          </w:rPr>
          <w:tab/>
        </w:r>
        <w:r w:rsidR="0026645C">
          <w:rPr>
            <w:noProof/>
            <w:webHidden/>
          </w:rPr>
          <w:fldChar w:fldCharType="begin"/>
        </w:r>
        <w:r w:rsidR="0026645C">
          <w:rPr>
            <w:noProof/>
            <w:webHidden/>
          </w:rPr>
          <w:instrText xml:space="preserve"> PAGEREF _Toc437589643 \h </w:instrText>
        </w:r>
        <w:r w:rsidR="0026645C">
          <w:rPr>
            <w:noProof/>
            <w:webHidden/>
          </w:rPr>
        </w:r>
        <w:r w:rsidR="0026645C">
          <w:rPr>
            <w:noProof/>
            <w:webHidden/>
          </w:rPr>
          <w:fldChar w:fldCharType="separate"/>
        </w:r>
        <w:r w:rsidR="0026645C">
          <w:rPr>
            <w:noProof/>
            <w:webHidden/>
          </w:rPr>
          <w:t>36</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44" w:history="1">
        <w:r w:rsidR="0026645C" w:rsidRPr="00555BED">
          <w:rPr>
            <w:rStyle w:val="Hiperhivatkozs"/>
            <w:noProof/>
          </w:rPr>
          <w:t>MATEMATIKA</w:t>
        </w:r>
        <w:r w:rsidR="0026645C">
          <w:rPr>
            <w:noProof/>
            <w:webHidden/>
          </w:rPr>
          <w:tab/>
        </w:r>
        <w:r w:rsidR="0026645C">
          <w:rPr>
            <w:noProof/>
            <w:webHidden/>
          </w:rPr>
          <w:fldChar w:fldCharType="begin"/>
        </w:r>
        <w:r w:rsidR="0026645C">
          <w:rPr>
            <w:noProof/>
            <w:webHidden/>
          </w:rPr>
          <w:instrText xml:space="preserve"> PAGEREF _Toc437589644 \h </w:instrText>
        </w:r>
        <w:r w:rsidR="0026645C">
          <w:rPr>
            <w:noProof/>
            <w:webHidden/>
          </w:rPr>
        </w:r>
        <w:r w:rsidR="0026645C">
          <w:rPr>
            <w:noProof/>
            <w:webHidden/>
          </w:rPr>
          <w:fldChar w:fldCharType="separate"/>
        </w:r>
        <w:r w:rsidR="0026645C">
          <w:rPr>
            <w:noProof/>
            <w:webHidden/>
          </w:rPr>
          <w:t>49</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5" w:history="1">
        <w:r w:rsidR="0026645C" w:rsidRPr="00555BED">
          <w:rPr>
            <w:rStyle w:val="Hiperhivatkozs"/>
            <w:noProof/>
          </w:rPr>
          <w:t>Az alsó tagozatos matematika kerettanterv tematikus egységei</w:t>
        </w:r>
        <w:r w:rsidR="0026645C">
          <w:rPr>
            <w:noProof/>
            <w:webHidden/>
          </w:rPr>
          <w:tab/>
        </w:r>
        <w:r w:rsidR="0026645C">
          <w:rPr>
            <w:noProof/>
            <w:webHidden/>
          </w:rPr>
          <w:fldChar w:fldCharType="begin"/>
        </w:r>
        <w:r w:rsidR="0026645C">
          <w:rPr>
            <w:noProof/>
            <w:webHidden/>
          </w:rPr>
          <w:instrText xml:space="preserve"> PAGEREF _Toc437589645 \h </w:instrText>
        </w:r>
        <w:r w:rsidR="0026645C">
          <w:rPr>
            <w:noProof/>
            <w:webHidden/>
          </w:rPr>
        </w:r>
        <w:r w:rsidR="0026645C">
          <w:rPr>
            <w:noProof/>
            <w:webHidden/>
          </w:rPr>
          <w:fldChar w:fldCharType="separate"/>
        </w:r>
        <w:r w:rsidR="0026645C">
          <w:rPr>
            <w:noProof/>
            <w:webHidden/>
          </w:rPr>
          <w:t>52</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6" w:history="1">
        <w:r w:rsidR="0026645C" w:rsidRPr="00555BED">
          <w:rPr>
            <w:rStyle w:val="Hiperhivatkozs"/>
            <w:noProof/>
          </w:rPr>
          <w:t>1. évfolyam</w:t>
        </w:r>
        <w:r w:rsidR="0026645C">
          <w:rPr>
            <w:noProof/>
            <w:webHidden/>
          </w:rPr>
          <w:tab/>
        </w:r>
        <w:r w:rsidR="0026645C">
          <w:rPr>
            <w:noProof/>
            <w:webHidden/>
          </w:rPr>
          <w:fldChar w:fldCharType="begin"/>
        </w:r>
        <w:r w:rsidR="0026645C">
          <w:rPr>
            <w:noProof/>
            <w:webHidden/>
          </w:rPr>
          <w:instrText xml:space="preserve"> PAGEREF _Toc437589646 \h </w:instrText>
        </w:r>
        <w:r w:rsidR="0026645C">
          <w:rPr>
            <w:noProof/>
            <w:webHidden/>
          </w:rPr>
        </w:r>
        <w:r w:rsidR="0026645C">
          <w:rPr>
            <w:noProof/>
            <w:webHidden/>
          </w:rPr>
          <w:fldChar w:fldCharType="separate"/>
        </w:r>
        <w:r w:rsidR="0026645C">
          <w:rPr>
            <w:noProof/>
            <w:webHidden/>
          </w:rPr>
          <w:t>54</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7" w:history="1">
        <w:r w:rsidR="0026645C" w:rsidRPr="00555BED">
          <w:rPr>
            <w:rStyle w:val="Hiperhivatkozs"/>
            <w:noProof/>
          </w:rPr>
          <w:t>2. évfolyam</w:t>
        </w:r>
        <w:r w:rsidR="0026645C">
          <w:rPr>
            <w:noProof/>
            <w:webHidden/>
          </w:rPr>
          <w:tab/>
        </w:r>
        <w:r w:rsidR="0026645C">
          <w:rPr>
            <w:noProof/>
            <w:webHidden/>
          </w:rPr>
          <w:fldChar w:fldCharType="begin"/>
        </w:r>
        <w:r w:rsidR="0026645C">
          <w:rPr>
            <w:noProof/>
            <w:webHidden/>
          </w:rPr>
          <w:instrText xml:space="preserve"> PAGEREF _Toc437589647 \h </w:instrText>
        </w:r>
        <w:r w:rsidR="0026645C">
          <w:rPr>
            <w:noProof/>
            <w:webHidden/>
          </w:rPr>
        </w:r>
        <w:r w:rsidR="0026645C">
          <w:rPr>
            <w:noProof/>
            <w:webHidden/>
          </w:rPr>
          <w:fldChar w:fldCharType="separate"/>
        </w:r>
        <w:r w:rsidR="0026645C">
          <w:rPr>
            <w:noProof/>
            <w:webHidden/>
          </w:rPr>
          <w:t>71</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8" w:history="1">
        <w:r w:rsidR="0026645C" w:rsidRPr="00555BED">
          <w:rPr>
            <w:rStyle w:val="Hiperhivatkozs"/>
            <w:noProof/>
          </w:rPr>
          <w:t>3. évfolyam</w:t>
        </w:r>
        <w:r w:rsidR="0026645C">
          <w:rPr>
            <w:noProof/>
            <w:webHidden/>
          </w:rPr>
          <w:tab/>
        </w:r>
        <w:r w:rsidR="0026645C">
          <w:rPr>
            <w:noProof/>
            <w:webHidden/>
          </w:rPr>
          <w:fldChar w:fldCharType="begin"/>
        </w:r>
        <w:r w:rsidR="0026645C">
          <w:rPr>
            <w:noProof/>
            <w:webHidden/>
          </w:rPr>
          <w:instrText xml:space="preserve"> PAGEREF _Toc437589648 \h </w:instrText>
        </w:r>
        <w:r w:rsidR="0026645C">
          <w:rPr>
            <w:noProof/>
            <w:webHidden/>
          </w:rPr>
        </w:r>
        <w:r w:rsidR="0026645C">
          <w:rPr>
            <w:noProof/>
            <w:webHidden/>
          </w:rPr>
          <w:fldChar w:fldCharType="separate"/>
        </w:r>
        <w:r w:rsidR="0026645C">
          <w:rPr>
            <w:noProof/>
            <w:webHidden/>
          </w:rPr>
          <w:t>89</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49" w:history="1">
        <w:r w:rsidR="0026645C" w:rsidRPr="00555BED">
          <w:rPr>
            <w:rStyle w:val="Hiperhivatkozs"/>
            <w:noProof/>
          </w:rPr>
          <w:t>4. évfolyam</w:t>
        </w:r>
        <w:r w:rsidR="0026645C">
          <w:rPr>
            <w:noProof/>
            <w:webHidden/>
          </w:rPr>
          <w:tab/>
        </w:r>
        <w:r w:rsidR="0026645C">
          <w:rPr>
            <w:noProof/>
            <w:webHidden/>
          </w:rPr>
          <w:fldChar w:fldCharType="begin"/>
        </w:r>
        <w:r w:rsidR="0026645C">
          <w:rPr>
            <w:noProof/>
            <w:webHidden/>
          </w:rPr>
          <w:instrText xml:space="preserve"> PAGEREF _Toc437589649 \h </w:instrText>
        </w:r>
        <w:r w:rsidR="0026645C">
          <w:rPr>
            <w:noProof/>
            <w:webHidden/>
          </w:rPr>
        </w:r>
        <w:r w:rsidR="0026645C">
          <w:rPr>
            <w:noProof/>
            <w:webHidden/>
          </w:rPr>
          <w:fldChar w:fldCharType="separate"/>
        </w:r>
        <w:r w:rsidR="0026645C">
          <w:rPr>
            <w:noProof/>
            <w:webHidden/>
          </w:rPr>
          <w:t>101</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50" w:history="1">
        <w:r w:rsidR="0026645C" w:rsidRPr="00555BED">
          <w:rPr>
            <w:rStyle w:val="Hiperhivatkozs"/>
            <w:rFonts w:eastAsia="Times New Roman"/>
            <w:noProof/>
          </w:rPr>
          <w:t>KÖRNYEZETISMERET</w:t>
        </w:r>
        <w:r w:rsidR="0026645C">
          <w:rPr>
            <w:noProof/>
            <w:webHidden/>
          </w:rPr>
          <w:tab/>
        </w:r>
        <w:r w:rsidR="0026645C">
          <w:rPr>
            <w:noProof/>
            <w:webHidden/>
          </w:rPr>
          <w:fldChar w:fldCharType="begin"/>
        </w:r>
        <w:r w:rsidR="0026645C">
          <w:rPr>
            <w:noProof/>
            <w:webHidden/>
          </w:rPr>
          <w:instrText xml:space="preserve"> PAGEREF _Toc437589650 \h </w:instrText>
        </w:r>
        <w:r w:rsidR="0026645C">
          <w:rPr>
            <w:noProof/>
            <w:webHidden/>
          </w:rPr>
        </w:r>
        <w:r w:rsidR="0026645C">
          <w:rPr>
            <w:noProof/>
            <w:webHidden/>
          </w:rPr>
          <w:fldChar w:fldCharType="separate"/>
        </w:r>
        <w:r w:rsidR="0026645C">
          <w:rPr>
            <w:noProof/>
            <w:webHidden/>
          </w:rPr>
          <w:t>113</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1" w:history="1">
        <w:r w:rsidR="0026645C" w:rsidRPr="00555BED">
          <w:rPr>
            <w:rStyle w:val="Hiperhivatkozs"/>
            <w:noProof/>
          </w:rPr>
          <w:t>1. évfolyam</w:t>
        </w:r>
        <w:r w:rsidR="0026645C">
          <w:rPr>
            <w:noProof/>
            <w:webHidden/>
          </w:rPr>
          <w:tab/>
        </w:r>
        <w:r w:rsidR="0026645C">
          <w:rPr>
            <w:noProof/>
            <w:webHidden/>
          </w:rPr>
          <w:fldChar w:fldCharType="begin"/>
        </w:r>
        <w:r w:rsidR="0026645C">
          <w:rPr>
            <w:noProof/>
            <w:webHidden/>
          </w:rPr>
          <w:instrText xml:space="preserve"> PAGEREF _Toc437589651 \h </w:instrText>
        </w:r>
        <w:r w:rsidR="0026645C">
          <w:rPr>
            <w:noProof/>
            <w:webHidden/>
          </w:rPr>
        </w:r>
        <w:r w:rsidR="0026645C">
          <w:rPr>
            <w:noProof/>
            <w:webHidden/>
          </w:rPr>
          <w:fldChar w:fldCharType="separate"/>
        </w:r>
        <w:r w:rsidR="0026645C">
          <w:rPr>
            <w:noProof/>
            <w:webHidden/>
          </w:rPr>
          <w:t>115</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2" w:history="1">
        <w:r w:rsidR="0026645C" w:rsidRPr="00555BED">
          <w:rPr>
            <w:rStyle w:val="Hiperhivatkozs"/>
            <w:noProof/>
          </w:rPr>
          <w:t>2. évfolyam</w:t>
        </w:r>
        <w:r w:rsidR="0026645C">
          <w:rPr>
            <w:noProof/>
            <w:webHidden/>
          </w:rPr>
          <w:tab/>
        </w:r>
        <w:r w:rsidR="0026645C">
          <w:rPr>
            <w:noProof/>
            <w:webHidden/>
          </w:rPr>
          <w:fldChar w:fldCharType="begin"/>
        </w:r>
        <w:r w:rsidR="0026645C">
          <w:rPr>
            <w:noProof/>
            <w:webHidden/>
          </w:rPr>
          <w:instrText xml:space="preserve"> PAGEREF _Toc437589652 \h </w:instrText>
        </w:r>
        <w:r w:rsidR="0026645C">
          <w:rPr>
            <w:noProof/>
            <w:webHidden/>
          </w:rPr>
        </w:r>
        <w:r w:rsidR="0026645C">
          <w:rPr>
            <w:noProof/>
            <w:webHidden/>
          </w:rPr>
          <w:fldChar w:fldCharType="separate"/>
        </w:r>
        <w:r w:rsidR="0026645C">
          <w:rPr>
            <w:noProof/>
            <w:webHidden/>
          </w:rPr>
          <w:t>122</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3" w:history="1">
        <w:r w:rsidR="0026645C" w:rsidRPr="00555BED">
          <w:rPr>
            <w:rStyle w:val="Hiperhivatkozs"/>
            <w:noProof/>
          </w:rPr>
          <w:t>3. évfolyam</w:t>
        </w:r>
        <w:r w:rsidR="0026645C">
          <w:rPr>
            <w:noProof/>
            <w:webHidden/>
          </w:rPr>
          <w:tab/>
        </w:r>
        <w:r w:rsidR="0026645C">
          <w:rPr>
            <w:noProof/>
            <w:webHidden/>
          </w:rPr>
          <w:fldChar w:fldCharType="begin"/>
        </w:r>
        <w:r w:rsidR="0026645C">
          <w:rPr>
            <w:noProof/>
            <w:webHidden/>
          </w:rPr>
          <w:instrText xml:space="preserve"> PAGEREF _Toc437589653 \h </w:instrText>
        </w:r>
        <w:r w:rsidR="0026645C">
          <w:rPr>
            <w:noProof/>
            <w:webHidden/>
          </w:rPr>
        </w:r>
        <w:r w:rsidR="0026645C">
          <w:rPr>
            <w:noProof/>
            <w:webHidden/>
          </w:rPr>
          <w:fldChar w:fldCharType="separate"/>
        </w:r>
        <w:r w:rsidR="0026645C">
          <w:rPr>
            <w:noProof/>
            <w:webHidden/>
          </w:rPr>
          <w:t>128</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4" w:history="1">
        <w:r w:rsidR="0026645C" w:rsidRPr="00555BED">
          <w:rPr>
            <w:rStyle w:val="Hiperhivatkozs"/>
            <w:noProof/>
          </w:rPr>
          <w:t>4. évfolyam</w:t>
        </w:r>
        <w:r w:rsidR="0026645C">
          <w:rPr>
            <w:noProof/>
            <w:webHidden/>
          </w:rPr>
          <w:tab/>
        </w:r>
        <w:r w:rsidR="0026645C">
          <w:rPr>
            <w:noProof/>
            <w:webHidden/>
          </w:rPr>
          <w:fldChar w:fldCharType="begin"/>
        </w:r>
        <w:r w:rsidR="0026645C">
          <w:rPr>
            <w:noProof/>
            <w:webHidden/>
          </w:rPr>
          <w:instrText xml:space="preserve"> PAGEREF _Toc437589654 \h </w:instrText>
        </w:r>
        <w:r w:rsidR="0026645C">
          <w:rPr>
            <w:noProof/>
            <w:webHidden/>
          </w:rPr>
        </w:r>
        <w:r w:rsidR="0026645C">
          <w:rPr>
            <w:noProof/>
            <w:webHidden/>
          </w:rPr>
          <w:fldChar w:fldCharType="separate"/>
        </w:r>
        <w:r w:rsidR="0026645C">
          <w:rPr>
            <w:noProof/>
            <w:webHidden/>
          </w:rPr>
          <w:t>139</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55" w:history="1">
        <w:r w:rsidR="0026645C" w:rsidRPr="00555BED">
          <w:rPr>
            <w:rStyle w:val="Hiperhivatkozs"/>
            <w:noProof/>
          </w:rPr>
          <w:t>ÉNEK-ZENE</w:t>
        </w:r>
        <w:r w:rsidR="0026645C">
          <w:rPr>
            <w:noProof/>
            <w:webHidden/>
          </w:rPr>
          <w:tab/>
        </w:r>
        <w:r w:rsidR="0026645C">
          <w:rPr>
            <w:noProof/>
            <w:webHidden/>
          </w:rPr>
          <w:fldChar w:fldCharType="begin"/>
        </w:r>
        <w:r w:rsidR="0026645C">
          <w:rPr>
            <w:noProof/>
            <w:webHidden/>
          </w:rPr>
          <w:instrText xml:space="preserve"> PAGEREF _Toc437589655 \h </w:instrText>
        </w:r>
        <w:r w:rsidR="0026645C">
          <w:rPr>
            <w:noProof/>
            <w:webHidden/>
          </w:rPr>
        </w:r>
        <w:r w:rsidR="0026645C">
          <w:rPr>
            <w:noProof/>
            <w:webHidden/>
          </w:rPr>
          <w:fldChar w:fldCharType="separate"/>
        </w:r>
        <w:r w:rsidR="0026645C">
          <w:rPr>
            <w:noProof/>
            <w:webHidden/>
          </w:rPr>
          <w:t>150</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6" w:history="1">
        <w:r w:rsidR="0026645C" w:rsidRPr="00555BED">
          <w:rPr>
            <w:rStyle w:val="Hiperhivatkozs"/>
            <w:noProof/>
          </w:rPr>
          <w:t>1. évfolyam</w:t>
        </w:r>
        <w:r w:rsidR="0026645C">
          <w:rPr>
            <w:noProof/>
            <w:webHidden/>
          </w:rPr>
          <w:tab/>
        </w:r>
        <w:r w:rsidR="0026645C">
          <w:rPr>
            <w:noProof/>
            <w:webHidden/>
          </w:rPr>
          <w:fldChar w:fldCharType="begin"/>
        </w:r>
        <w:r w:rsidR="0026645C">
          <w:rPr>
            <w:noProof/>
            <w:webHidden/>
          </w:rPr>
          <w:instrText xml:space="preserve"> PAGEREF _Toc437589656 \h </w:instrText>
        </w:r>
        <w:r w:rsidR="0026645C">
          <w:rPr>
            <w:noProof/>
            <w:webHidden/>
          </w:rPr>
        </w:r>
        <w:r w:rsidR="0026645C">
          <w:rPr>
            <w:noProof/>
            <w:webHidden/>
          </w:rPr>
          <w:fldChar w:fldCharType="separate"/>
        </w:r>
        <w:r w:rsidR="0026645C">
          <w:rPr>
            <w:noProof/>
            <w:webHidden/>
          </w:rPr>
          <w:t>150</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7" w:history="1">
        <w:r w:rsidR="0026645C" w:rsidRPr="00555BED">
          <w:rPr>
            <w:rStyle w:val="Hiperhivatkozs"/>
            <w:noProof/>
          </w:rPr>
          <w:t>2. évfolyam</w:t>
        </w:r>
        <w:r w:rsidR="0026645C">
          <w:rPr>
            <w:noProof/>
            <w:webHidden/>
          </w:rPr>
          <w:tab/>
        </w:r>
        <w:r w:rsidR="0026645C">
          <w:rPr>
            <w:noProof/>
            <w:webHidden/>
          </w:rPr>
          <w:fldChar w:fldCharType="begin"/>
        </w:r>
        <w:r w:rsidR="0026645C">
          <w:rPr>
            <w:noProof/>
            <w:webHidden/>
          </w:rPr>
          <w:instrText xml:space="preserve"> PAGEREF _Toc437589657 \h </w:instrText>
        </w:r>
        <w:r w:rsidR="0026645C">
          <w:rPr>
            <w:noProof/>
            <w:webHidden/>
          </w:rPr>
        </w:r>
        <w:r w:rsidR="0026645C">
          <w:rPr>
            <w:noProof/>
            <w:webHidden/>
          </w:rPr>
          <w:fldChar w:fldCharType="separate"/>
        </w:r>
        <w:r w:rsidR="0026645C">
          <w:rPr>
            <w:noProof/>
            <w:webHidden/>
          </w:rPr>
          <w:t>157</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8" w:history="1">
        <w:r w:rsidR="0026645C" w:rsidRPr="00555BED">
          <w:rPr>
            <w:rStyle w:val="Hiperhivatkozs"/>
            <w:noProof/>
          </w:rPr>
          <w:t>3. évfolyam</w:t>
        </w:r>
        <w:r w:rsidR="0026645C">
          <w:rPr>
            <w:noProof/>
            <w:webHidden/>
          </w:rPr>
          <w:tab/>
        </w:r>
        <w:r w:rsidR="0026645C">
          <w:rPr>
            <w:noProof/>
            <w:webHidden/>
          </w:rPr>
          <w:fldChar w:fldCharType="begin"/>
        </w:r>
        <w:r w:rsidR="0026645C">
          <w:rPr>
            <w:noProof/>
            <w:webHidden/>
          </w:rPr>
          <w:instrText xml:space="preserve"> PAGEREF _Toc437589658 \h </w:instrText>
        </w:r>
        <w:r w:rsidR="0026645C">
          <w:rPr>
            <w:noProof/>
            <w:webHidden/>
          </w:rPr>
        </w:r>
        <w:r w:rsidR="0026645C">
          <w:rPr>
            <w:noProof/>
            <w:webHidden/>
          </w:rPr>
          <w:fldChar w:fldCharType="separate"/>
        </w:r>
        <w:r w:rsidR="0026645C">
          <w:rPr>
            <w:noProof/>
            <w:webHidden/>
          </w:rPr>
          <w:t>166</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59" w:history="1">
        <w:r w:rsidR="0026645C" w:rsidRPr="00555BED">
          <w:rPr>
            <w:rStyle w:val="Hiperhivatkozs"/>
            <w:noProof/>
          </w:rPr>
          <w:t>4. évfolyam</w:t>
        </w:r>
        <w:r w:rsidR="0026645C">
          <w:rPr>
            <w:noProof/>
            <w:webHidden/>
          </w:rPr>
          <w:tab/>
        </w:r>
        <w:r w:rsidR="0026645C">
          <w:rPr>
            <w:noProof/>
            <w:webHidden/>
          </w:rPr>
          <w:fldChar w:fldCharType="begin"/>
        </w:r>
        <w:r w:rsidR="0026645C">
          <w:rPr>
            <w:noProof/>
            <w:webHidden/>
          </w:rPr>
          <w:instrText xml:space="preserve"> PAGEREF _Toc437589659 \h </w:instrText>
        </w:r>
        <w:r w:rsidR="0026645C">
          <w:rPr>
            <w:noProof/>
            <w:webHidden/>
          </w:rPr>
        </w:r>
        <w:r w:rsidR="0026645C">
          <w:rPr>
            <w:noProof/>
            <w:webHidden/>
          </w:rPr>
          <w:fldChar w:fldCharType="separate"/>
        </w:r>
        <w:r w:rsidR="0026645C">
          <w:rPr>
            <w:noProof/>
            <w:webHidden/>
          </w:rPr>
          <w:t>175</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60" w:history="1">
        <w:r w:rsidR="0026645C" w:rsidRPr="00555BED">
          <w:rPr>
            <w:rStyle w:val="Hiperhivatkozs"/>
            <w:caps/>
            <w:noProof/>
          </w:rPr>
          <w:t>Technika, életvitel és gyakorlat</w:t>
        </w:r>
        <w:r w:rsidR="0026645C">
          <w:rPr>
            <w:noProof/>
            <w:webHidden/>
          </w:rPr>
          <w:tab/>
        </w:r>
        <w:r w:rsidR="0026645C">
          <w:rPr>
            <w:noProof/>
            <w:webHidden/>
          </w:rPr>
          <w:fldChar w:fldCharType="begin"/>
        </w:r>
        <w:r w:rsidR="0026645C">
          <w:rPr>
            <w:noProof/>
            <w:webHidden/>
          </w:rPr>
          <w:instrText xml:space="preserve"> PAGEREF _Toc437589660 \h </w:instrText>
        </w:r>
        <w:r w:rsidR="0026645C">
          <w:rPr>
            <w:noProof/>
            <w:webHidden/>
          </w:rPr>
        </w:r>
        <w:r w:rsidR="0026645C">
          <w:rPr>
            <w:noProof/>
            <w:webHidden/>
          </w:rPr>
          <w:fldChar w:fldCharType="separate"/>
        </w:r>
        <w:r w:rsidR="0026645C">
          <w:rPr>
            <w:noProof/>
            <w:webHidden/>
          </w:rPr>
          <w:t>185</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61" w:history="1">
        <w:r w:rsidR="0026645C" w:rsidRPr="00555BED">
          <w:rPr>
            <w:rStyle w:val="Hiperhivatkozs"/>
            <w:noProof/>
          </w:rPr>
          <w:t>1-2. évfolyam</w:t>
        </w:r>
        <w:r w:rsidR="0026645C">
          <w:rPr>
            <w:noProof/>
            <w:webHidden/>
          </w:rPr>
          <w:tab/>
        </w:r>
        <w:r w:rsidR="0026645C">
          <w:rPr>
            <w:noProof/>
            <w:webHidden/>
          </w:rPr>
          <w:fldChar w:fldCharType="begin"/>
        </w:r>
        <w:r w:rsidR="0026645C">
          <w:rPr>
            <w:noProof/>
            <w:webHidden/>
          </w:rPr>
          <w:instrText xml:space="preserve"> PAGEREF _Toc437589661 \h </w:instrText>
        </w:r>
        <w:r w:rsidR="0026645C">
          <w:rPr>
            <w:noProof/>
            <w:webHidden/>
          </w:rPr>
        </w:r>
        <w:r w:rsidR="0026645C">
          <w:rPr>
            <w:noProof/>
            <w:webHidden/>
          </w:rPr>
          <w:fldChar w:fldCharType="separate"/>
        </w:r>
        <w:r w:rsidR="0026645C">
          <w:rPr>
            <w:noProof/>
            <w:webHidden/>
          </w:rPr>
          <w:t>185</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62" w:history="1">
        <w:r w:rsidR="0026645C" w:rsidRPr="00555BED">
          <w:rPr>
            <w:rStyle w:val="Hiperhivatkozs"/>
            <w:noProof/>
          </w:rPr>
          <w:t>3–4. évfolyam</w:t>
        </w:r>
        <w:r w:rsidR="0026645C">
          <w:rPr>
            <w:noProof/>
            <w:webHidden/>
          </w:rPr>
          <w:tab/>
        </w:r>
        <w:r w:rsidR="0026645C">
          <w:rPr>
            <w:noProof/>
            <w:webHidden/>
          </w:rPr>
          <w:fldChar w:fldCharType="begin"/>
        </w:r>
        <w:r w:rsidR="0026645C">
          <w:rPr>
            <w:noProof/>
            <w:webHidden/>
          </w:rPr>
          <w:instrText xml:space="preserve"> PAGEREF _Toc437589662 \h </w:instrText>
        </w:r>
        <w:r w:rsidR="0026645C">
          <w:rPr>
            <w:noProof/>
            <w:webHidden/>
          </w:rPr>
        </w:r>
        <w:r w:rsidR="0026645C">
          <w:rPr>
            <w:noProof/>
            <w:webHidden/>
          </w:rPr>
          <w:fldChar w:fldCharType="separate"/>
        </w:r>
        <w:r w:rsidR="0026645C">
          <w:rPr>
            <w:noProof/>
            <w:webHidden/>
          </w:rPr>
          <w:t>192</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63" w:history="1">
        <w:r w:rsidR="0026645C" w:rsidRPr="00555BED">
          <w:rPr>
            <w:rStyle w:val="Hiperhivatkozs"/>
            <w:noProof/>
          </w:rPr>
          <w:t>ERKÖLCSTAN</w:t>
        </w:r>
        <w:r w:rsidR="0026645C">
          <w:rPr>
            <w:noProof/>
            <w:webHidden/>
          </w:rPr>
          <w:tab/>
        </w:r>
        <w:r w:rsidR="0026645C">
          <w:rPr>
            <w:noProof/>
            <w:webHidden/>
          </w:rPr>
          <w:fldChar w:fldCharType="begin"/>
        </w:r>
        <w:r w:rsidR="0026645C">
          <w:rPr>
            <w:noProof/>
            <w:webHidden/>
          </w:rPr>
          <w:instrText xml:space="preserve"> PAGEREF _Toc437589663 \h </w:instrText>
        </w:r>
        <w:r w:rsidR="0026645C">
          <w:rPr>
            <w:noProof/>
            <w:webHidden/>
          </w:rPr>
        </w:r>
        <w:r w:rsidR="0026645C">
          <w:rPr>
            <w:noProof/>
            <w:webHidden/>
          </w:rPr>
          <w:fldChar w:fldCharType="separate"/>
        </w:r>
        <w:r w:rsidR="0026645C">
          <w:rPr>
            <w:noProof/>
            <w:webHidden/>
          </w:rPr>
          <w:t>199</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64" w:history="1">
        <w:r w:rsidR="0026645C" w:rsidRPr="00555BED">
          <w:rPr>
            <w:rStyle w:val="Hiperhivatkozs"/>
            <w:noProof/>
          </w:rPr>
          <w:t>1–2. évfolyam</w:t>
        </w:r>
        <w:r w:rsidR="0026645C">
          <w:rPr>
            <w:noProof/>
            <w:webHidden/>
          </w:rPr>
          <w:tab/>
        </w:r>
        <w:r w:rsidR="0026645C">
          <w:rPr>
            <w:noProof/>
            <w:webHidden/>
          </w:rPr>
          <w:fldChar w:fldCharType="begin"/>
        </w:r>
        <w:r w:rsidR="0026645C">
          <w:rPr>
            <w:noProof/>
            <w:webHidden/>
          </w:rPr>
          <w:instrText xml:space="preserve"> PAGEREF _Toc437589664 \h </w:instrText>
        </w:r>
        <w:r w:rsidR="0026645C">
          <w:rPr>
            <w:noProof/>
            <w:webHidden/>
          </w:rPr>
        </w:r>
        <w:r w:rsidR="0026645C">
          <w:rPr>
            <w:noProof/>
            <w:webHidden/>
          </w:rPr>
          <w:fldChar w:fldCharType="separate"/>
        </w:r>
        <w:r w:rsidR="0026645C">
          <w:rPr>
            <w:noProof/>
            <w:webHidden/>
          </w:rPr>
          <w:t>201</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65" w:history="1">
        <w:r w:rsidR="0026645C" w:rsidRPr="00555BED">
          <w:rPr>
            <w:rStyle w:val="Hiperhivatkozs"/>
            <w:noProof/>
          </w:rPr>
          <w:t>3–4. évfolyam</w:t>
        </w:r>
        <w:r w:rsidR="0026645C">
          <w:rPr>
            <w:noProof/>
            <w:webHidden/>
          </w:rPr>
          <w:tab/>
        </w:r>
        <w:r w:rsidR="0026645C">
          <w:rPr>
            <w:noProof/>
            <w:webHidden/>
          </w:rPr>
          <w:fldChar w:fldCharType="begin"/>
        </w:r>
        <w:r w:rsidR="0026645C">
          <w:rPr>
            <w:noProof/>
            <w:webHidden/>
          </w:rPr>
          <w:instrText xml:space="preserve"> PAGEREF _Toc437589665 \h </w:instrText>
        </w:r>
        <w:r w:rsidR="0026645C">
          <w:rPr>
            <w:noProof/>
            <w:webHidden/>
          </w:rPr>
        </w:r>
        <w:r w:rsidR="0026645C">
          <w:rPr>
            <w:noProof/>
            <w:webHidden/>
          </w:rPr>
          <w:fldChar w:fldCharType="separate"/>
        </w:r>
        <w:r w:rsidR="0026645C">
          <w:rPr>
            <w:noProof/>
            <w:webHidden/>
          </w:rPr>
          <w:t>208</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66" w:history="1">
        <w:r w:rsidR="0026645C" w:rsidRPr="00555BED">
          <w:rPr>
            <w:rStyle w:val="Hiperhivatkozs"/>
            <w:rFonts w:eastAsia="Times New Roman"/>
            <w:noProof/>
          </w:rPr>
          <w:t>TESTNEVELÉS ÉS SPORT</w:t>
        </w:r>
        <w:r w:rsidR="0026645C">
          <w:rPr>
            <w:noProof/>
            <w:webHidden/>
          </w:rPr>
          <w:tab/>
        </w:r>
        <w:r w:rsidR="0026645C">
          <w:rPr>
            <w:noProof/>
            <w:webHidden/>
          </w:rPr>
          <w:fldChar w:fldCharType="begin"/>
        </w:r>
        <w:r w:rsidR="0026645C">
          <w:rPr>
            <w:noProof/>
            <w:webHidden/>
          </w:rPr>
          <w:instrText xml:space="preserve"> PAGEREF _Toc437589666 \h </w:instrText>
        </w:r>
        <w:r w:rsidR="0026645C">
          <w:rPr>
            <w:noProof/>
            <w:webHidden/>
          </w:rPr>
        </w:r>
        <w:r w:rsidR="0026645C">
          <w:rPr>
            <w:noProof/>
            <w:webHidden/>
          </w:rPr>
          <w:fldChar w:fldCharType="separate"/>
        </w:r>
        <w:r w:rsidR="0026645C">
          <w:rPr>
            <w:noProof/>
            <w:webHidden/>
          </w:rPr>
          <w:t>216</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67" w:history="1">
        <w:r w:rsidR="0026645C" w:rsidRPr="00555BED">
          <w:rPr>
            <w:rStyle w:val="Hiperhivatkozs"/>
            <w:noProof/>
          </w:rPr>
          <w:t>1.évfolyam</w:t>
        </w:r>
        <w:r w:rsidR="0026645C">
          <w:rPr>
            <w:noProof/>
            <w:webHidden/>
          </w:rPr>
          <w:tab/>
        </w:r>
        <w:r w:rsidR="0026645C">
          <w:rPr>
            <w:noProof/>
            <w:webHidden/>
          </w:rPr>
          <w:fldChar w:fldCharType="begin"/>
        </w:r>
        <w:r w:rsidR="0026645C">
          <w:rPr>
            <w:noProof/>
            <w:webHidden/>
          </w:rPr>
          <w:instrText xml:space="preserve"> PAGEREF _Toc437589667 \h </w:instrText>
        </w:r>
        <w:r w:rsidR="0026645C">
          <w:rPr>
            <w:noProof/>
            <w:webHidden/>
          </w:rPr>
        </w:r>
        <w:r w:rsidR="0026645C">
          <w:rPr>
            <w:noProof/>
            <w:webHidden/>
          </w:rPr>
          <w:fldChar w:fldCharType="separate"/>
        </w:r>
        <w:r w:rsidR="0026645C">
          <w:rPr>
            <w:noProof/>
            <w:webHidden/>
          </w:rPr>
          <w:t>218</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68" w:history="1">
        <w:r w:rsidR="0026645C" w:rsidRPr="00555BED">
          <w:rPr>
            <w:rStyle w:val="Hiperhivatkozs"/>
            <w:noProof/>
          </w:rPr>
          <w:t>2. évfolyam</w:t>
        </w:r>
        <w:r w:rsidR="0026645C">
          <w:rPr>
            <w:noProof/>
            <w:webHidden/>
          </w:rPr>
          <w:tab/>
        </w:r>
        <w:r w:rsidR="0026645C">
          <w:rPr>
            <w:noProof/>
            <w:webHidden/>
          </w:rPr>
          <w:fldChar w:fldCharType="begin"/>
        </w:r>
        <w:r w:rsidR="0026645C">
          <w:rPr>
            <w:noProof/>
            <w:webHidden/>
          </w:rPr>
          <w:instrText xml:space="preserve"> PAGEREF _Toc437589668 \h </w:instrText>
        </w:r>
        <w:r w:rsidR="0026645C">
          <w:rPr>
            <w:noProof/>
            <w:webHidden/>
          </w:rPr>
        </w:r>
        <w:r w:rsidR="0026645C">
          <w:rPr>
            <w:noProof/>
            <w:webHidden/>
          </w:rPr>
          <w:fldChar w:fldCharType="separate"/>
        </w:r>
        <w:r w:rsidR="0026645C">
          <w:rPr>
            <w:noProof/>
            <w:webHidden/>
          </w:rPr>
          <w:t>230</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69" w:history="1">
        <w:r w:rsidR="0026645C" w:rsidRPr="00555BED">
          <w:rPr>
            <w:rStyle w:val="Hiperhivatkozs"/>
            <w:noProof/>
          </w:rPr>
          <w:t>3.évfolyam</w:t>
        </w:r>
        <w:r w:rsidR="0026645C">
          <w:rPr>
            <w:noProof/>
            <w:webHidden/>
          </w:rPr>
          <w:tab/>
        </w:r>
        <w:r w:rsidR="0026645C">
          <w:rPr>
            <w:noProof/>
            <w:webHidden/>
          </w:rPr>
          <w:fldChar w:fldCharType="begin"/>
        </w:r>
        <w:r w:rsidR="0026645C">
          <w:rPr>
            <w:noProof/>
            <w:webHidden/>
          </w:rPr>
          <w:instrText xml:space="preserve"> PAGEREF _Toc437589669 \h </w:instrText>
        </w:r>
        <w:r w:rsidR="0026645C">
          <w:rPr>
            <w:noProof/>
            <w:webHidden/>
          </w:rPr>
        </w:r>
        <w:r w:rsidR="0026645C">
          <w:rPr>
            <w:noProof/>
            <w:webHidden/>
          </w:rPr>
          <w:fldChar w:fldCharType="separate"/>
        </w:r>
        <w:r w:rsidR="0026645C">
          <w:rPr>
            <w:noProof/>
            <w:webHidden/>
          </w:rPr>
          <w:t>240</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0" w:history="1">
        <w:r w:rsidR="0026645C" w:rsidRPr="00555BED">
          <w:rPr>
            <w:rStyle w:val="Hiperhivatkozs"/>
            <w:noProof/>
          </w:rPr>
          <w:t>4. évfolyam</w:t>
        </w:r>
        <w:r w:rsidR="0026645C">
          <w:rPr>
            <w:noProof/>
            <w:webHidden/>
          </w:rPr>
          <w:tab/>
        </w:r>
        <w:r w:rsidR="0026645C">
          <w:rPr>
            <w:noProof/>
            <w:webHidden/>
          </w:rPr>
          <w:fldChar w:fldCharType="begin"/>
        </w:r>
        <w:r w:rsidR="0026645C">
          <w:rPr>
            <w:noProof/>
            <w:webHidden/>
          </w:rPr>
          <w:instrText xml:space="preserve"> PAGEREF _Toc437589670 \h </w:instrText>
        </w:r>
        <w:r w:rsidR="0026645C">
          <w:rPr>
            <w:noProof/>
            <w:webHidden/>
          </w:rPr>
        </w:r>
        <w:r w:rsidR="0026645C">
          <w:rPr>
            <w:noProof/>
            <w:webHidden/>
          </w:rPr>
          <w:fldChar w:fldCharType="separate"/>
        </w:r>
        <w:r w:rsidR="0026645C">
          <w:rPr>
            <w:noProof/>
            <w:webHidden/>
          </w:rPr>
          <w:t>251</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71" w:history="1">
        <w:r w:rsidR="0026645C" w:rsidRPr="00555BED">
          <w:rPr>
            <w:rStyle w:val="Hiperhivatkozs"/>
            <w:noProof/>
          </w:rPr>
          <w:t>VIZUÁLIS KULTÚRA</w:t>
        </w:r>
        <w:r w:rsidR="0026645C">
          <w:rPr>
            <w:noProof/>
            <w:webHidden/>
          </w:rPr>
          <w:tab/>
        </w:r>
        <w:r w:rsidR="0026645C">
          <w:rPr>
            <w:noProof/>
            <w:webHidden/>
          </w:rPr>
          <w:fldChar w:fldCharType="begin"/>
        </w:r>
        <w:r w:rsidR="0026645C">
          <w:rPr>
            <w:noProof/>
            <w:webHidden/>
          </w:rPr>
          <w:instrText xml:space="preserve"> PAGEREF _Toc437589671 \h </w:instrText>
        </w:r>
        <w:r w:rsidR="0026645C">
          <w:rPr>
            <w:noProof/>
            <w:webHidden/>
          </w:rPr>
        </w:r>
        <w:r w:rsidR="0026645C">
          <w:rPr>
            <w:noProof/>
            <w:webHidden/>
          </w:rPr>
          <w:fldChar w:fldCharType="separate"/>
        </w:r>
        <w:r w:rsidR="0026645C">
          <w:rPr>
            <w:noProof/>
            <w:webHidden/>
          </w:rPr>
          <w:t>264</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2" w:history="1">
        <w:r w:rsidR="0026645C" w:rsidRPr="00555BED">
          <w:rPr>
            <w:rStyle w:val="Hiperhivatkozs"/>
            <w:caps/>
            <w:noProof/>
          </w:rPr>
          <w:t xml:space="preserve">1. </w:t>
        </w:r>
        <w:r w:rsidR="0026645C" w:rsidRPr="00555BED">
          <w:rPr>
            <w:rStyle w:val="Hiperhivatkozs"/>
            <w:noProof/>
          </w:rPr>
          <w:t>évfolyam</w:t>
        </w:r>
        <w:r w:rsidR="0026645C">
          <w:rPr>
            <w:noProof/>
            <w:webHidden/>
          </w:rPr>
          <w:tab/>
        </w:r>
        <w:r w:rsidR="0026645C">
          <w:rPr>
            <w:noProof/>
            <w:webHidden/>
          </w:rPr>
          <w:fldChar w:fldCharType="begin"/>
        </w:r>
        <w:r w:rsidR="0026645C">
          <w:rPr>
            <w:noProof/>
            <w:webHidden/>
          </w:rPr>
          <w:instrText xml:space="preserve"> PAGEREF _Toc437589672 \h </w:instrText>
        </w:r>
        <w:r w:rsidR="0026645C">
          <w:rPr>
            <w:noProof/>
            <w:webHidden/>
          </w:rPr>
        </w:r>
        <w:r w:rsidR="0026645C">
          <w:rPr>
            <w:noProof/>
            <w:webHidden/>
          </w:rPr>
          <w:fldChar w:fldCharType="separate"/>
        </w:r>
        <w:r w:rsidR="0026645C">
          <w:rPr>
            <w:noProof/>
            <w:webHidden/>
          </w:rPr>
          <w:t>266</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3" w:history="1">
        <w:r w:rsidR="0026645C" w:rsidRPr="00555BED">
          <w:rPr>
            <w:rStyle w:val="Hiperhivatkozs"/>
            <w:caps/>
            <w:noProof/>
          </w:rPr>
          <w:t xml:space="preserve">2. </w:t>
        </w:r>
        <w:r w:rsidR="0026645C" w:rsidRPr="00555BED">
          <w:rPr>
            <w:rStyle w:val="Hiperhivatkozs"/>
            <w:noProof/>
          </w:rPr>
          <w:t>évfolyam</w:t>
        </w:r>
        <w:r w:rsidR="0026645C">
          <w:rPr>
            <w:noProof/>
            <w:webHidden/>
          </w:rPr>
          <w:tab/>
        </w:r>
        <w:r w:rsidR="0026645C">
          <w:rPr>
            <w:noProof/>
            <w:webHidden/>
          </w:rPr>
          <w:fldChar w:fldCharType="begin"/>
        </w:r>
        <w:r w:rsidR="0026645C">
          <w:rPr>
            <w:noProof/>
            <w:webHidden/>
          </w:rPr>
          <w:instrText xml:space="preserve"> PAGEREF _Toc437589673 \h </w:instrText>
        </w:r>
        <w:r w:rsidR="0026645C">
          <w:rPr>
            <w:noProof/>
            <w:webHidden/>
          </w:rPr>
        </w:r>
        <w:r w:rsidR="0026645C">
          <w:rPr>
            <w:noProof/>
            <w:webHidden/>
          </w:rPr>
          <w:fldChar w:fldCharType="separate"/>
        </w:r>
        <w:r w:rsidR="0026645C">
          <w:rPr>
            <w:noProof/>
            <w:webHidden/>
          </w:rPr>
          <w:t>278</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4" w:history="1">
        <w:r w:rsidR="0026645C" w:rsidRPr="00555BED">
          <w:rPr>
            <w:rStyle w:val="Hiperhivatkozs"/>
            <w:caps/>
            <w:noProof/>
          </w:rPr>
          <w:t xml:space="preserve">3. </w:t>
        </w:r>
        <w:r w:rsidR="0026645C" w:rsidRPr="00555BED">
          <w:rPr>
            <w:rStyle w:val="Hiperhivatkozs"/>
            <w:noProof/>
          </w:rPr>
          <w:t>évfolyam</w:t>
        </w:r>
        <w:r w:rsidR="0026645C">
          <w:rPr>
            <w:noProof/>
            <w:webHidden/>
          </w:rPr>
          <w:tab/>
        </w:r>
        <w:r w:rsidR="0026645C">
          <w:rPr>
            <w:noProof/>
            <w:webHidden/>
          </w:rPr>
          <w:fldChar w:fldCharType="begin"/>
        </w:r>
        <w:r w:rsidR="0026645C">
          <w:rPr>
            <w:noProof/>
            <w:webHidden/>
          </w:rPr>
          <w:instrText xml:space="preserve"> PAGEREF _Toc437589674 \h </w:instrText>
        </w:r>
        <w:r w:rsidR="0026645C">
          <w:rPr>
            <w:noProof/>
            <w:webHidden/>
          </w:rPr>
        </w:r>
        <w:r w:rsidR="0026645C">
          <w:rPr>
            <w:noProof/>
            <w:webHidden/>
          </w:rPr>
          <w:fldChar w:fldCharType="separate"/>
        </w:r>
        <w:r w:rsidR="0026645C">
          <w:rPr>
            <w:noProof/>
            <w:webHidden/>
          </w:rPr>
          <w:t>290</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5" w:history="1">
        <w:r w:rsidR="0026645C" w:rsidRPr="00555BED">
          <w:rPr>
            <w:rStyle w:val="Hiperhivatkozs"/>
            <w:caps/>
            <w:noProof/>
          </w:rPr>
          <w:t xml:space="preserve">4. </w:t>
        </w:r>
        <w:r w:rsidR="0026645C" w:rsidRPr="00555BED">
          <w:rPr>
            <w:rStyle w:val="Hiperhivatkozs"/>
            <w:noProof/>
          </w:rPr>
          <w:t>évfolyam</w:t>
        </w:r>
        <w:r w:rsidR="0026645C">
          <w:rPr>
            <w:noProof/>
            <w:webHidden/>
          </w:rPr>
          <w:tab/>
        </w:r>
        <w:r w:rsidR="0026645C">
          <w:rPr>
            <w:noProof/>
            <w:webHidden/>
          </w:rPr>
          <w:fldChar w:fldCharType="begin"/>
        </w:r>
        <w:r w:rsidR="0026645C">
          <w:rPr>
            <w:noProof/>
            <w:webHidden/>
          </w:rPr>
          <w:instrText xml:space="preserve"> PAGEREF _Toc437589675 \h </w:instrText>
        </w:r>
        <w:r w:rsidR="0026645C">
          <w:rPr>
            <w:noProof/>
            <w:webHidden/>
          </w:rPr>
        </w:r>
        <w:r w:rsidR="0026645C">
          <w:rPr>
            <w:noProof/>
            <w:webHidden/>
          </w:rPr>
          <w:fldChar w:fldCharType="separate"/>
        </w:r>
        <w:r w:rsidR="0026645C">
          <w:rPr>
            <w:noProof/>
            <w:webHidden/>
          </w:rPr>
          <w:t>303</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76" w:history="1">
        <w:r w:rsidR="0026645C" w:rsidRPr="00555BED">
          <w:rPr>
            <w:rStyle w:val="Hiperhivatkozs"/>
            <w:noProof/>
          </w:rPr>
          <w:t>SAKK-</w:t>
        </w:r>
        <w:r w:rsidR="0026645C" w:rsidRPr="00555BED">
          <w:rPr>
            <w:rStyle w:val="Hiperhivatkozs"/>
            <w:noProof/>
            <w:lang w:val="cs-CZ"/>
          </w:rPr>
          <w:t>LOGIKA</w:t>
        </w:r>
        <w:r w:rsidR="0026645C">
          <w:rPr>
            <w:noProof/>
            <w:webHidden/>
          </w:rPr>
          <w:tab/>
        </w:r>
        <w:r w:rsidR="0026645C">
          <w:rPr>
            <w:noProof/>
            <w:webHidden/>
          </w:rPr>
          <w:fldChar w:fldCharType="begin"/>
        </w:r>
        <w:r w:rsidR="0026645C">
          <w:rPr>
            <w:noProof/>
            <w:webHidden/>
          </w:rPr>
          <w:instrText xml:space="preserve"> PAGEREF _Toc437589676 \h </w:instrText>
        </w:r>
        <w:r w:rsidR="0026645C">
          <w:rPr>
            <w:noProof/>
            <w:webHidden/>
          </w:rPr>
        </w:r>
        <w:r w:rsidR="0026645C">
          <w:rPr>
            <w:noProof/>
            <w:webHidden/>
          </w:rPr>
          <w:fldChar w:fldCharType="separate"/>
        </w:r>
        <w:r w:rsidR="0026645C">
          <w:rPr>
            <w:noProof/>
            <w:webHidden/>
          </w:rPr>
          <w:t>314</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7" w:history="1">
        <w:r w:rsidR="0026645C" w:rsidRPr="00555BED">
          <w:rPr>
            <w:rStyle w:val="Hiperhivatkozs"/>
            <w:bCs/>
            <w:noProof/>
          </w:rPr>
          <w:t>1. évfolyam</w:t>
        </w:r>
        <w:r w:rsidR="0026645C">
          <w:rPr>
            <w:noProof/>
            <w:webHidden/>
          </w:rPr>
          <w:tab/>
        </w:r>
        <w:r w:rsidR="0026645C">
          <w:rPr>
            <w:noProof/>
            <w:webHidden/>
          </w:rPr>
          <w:fldChar w:fldCharType="begin"/>
        </w:r>
        <w:r w:rsidR="0026645C">
          <w:rPr>
            <w:noProof/>
            <w:webHidden/>
          </w:rPr>
          <w:instrText xml:space="preserve"> PAGEREF _Toc437589677 \h </w:instrText>
        </w:r>
        <w:r w:rsidR="0026645C">
          <w:rPr>
            <w:noProof/>
            <w:webHidden/>
          </w:rPr>
        </w:r>
        <w:r w:rsidR="0026645C">
          <w:rPr>
            <w:noProof/>
            <w:webHidden/>
          </w:rPr>
          <w:fldChar w:fldCharType="separate"/>
        </w:r>
        <w:r w:rsidR="0026645C">
          <w:rPr>
            <w:noProof/>
            <w:webHidden/>
          </w:rPr>
          <w:t>315</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8" w:history="1">
        <w:r w:rsidR="0026645C" w:rsidRPr="00555BED">
          <w:rPr>
            <w:rStyle w:val="Hiperhivatkozs"/>
            <w:noProof/>
          </w:rPr>
          <w:t>2. évfolyam</w:t>
        </w:r>
        <w:r w:rsidR="0026645C">
          <w:rPr>
            <w:noProof/>
            <w:webHidden/>
          </w:rPr>
          <w:tab/>
        </w:r>
        <w:r w:rsidR="0026645C">
          <w:rPr>
            <w:noProof/>
            <w:webHidden/>
          </w:rPr>
          <w:fldChar w:fldCharType="begin"/>
        </w:r>
        <w:r w:rsidR="0026645C">
          <w:rPr>
            <w:noProof/>
            <w:webHidden/>
          </w:rPr>
          <w:instrText xml:space="preserve"> PAGEREF _Toc437589678 \h </w:instrText>
        </w:r>
        <w:r w:rsidR="0026645C">
          <w:rPr>
            <w:noProof/>
            <w:webHidden/>
          </w:rPr>
        </w:r>
        <w:r w:rsidR="0026645C">
          <w:rPr>
            <w:noProof/>
            <w:webHidden/>
          </w:rPr>
          <w:fldChar w:fldCharType="separate"/>
        </w:r>
        <w:r w:rsidR="0026645C">
          <w:rPr>
            <w:noProof/>
            <w:webHidden/>
          </w:rPr>
          <w:t>322</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79" w:history="1">
        <w:r w:rsidR="0026645C" w:rsidRPr="00555BED">
          <w:rPr>
            <w:rStyle w:val="Hiperhivatkozs"/>
            <w:noProof/>
          </w:rPr>
          <w:t>3. évfolyam</w:t>
        </w:r>
        <w:r w:rsidR="0026645C">
          <w:rPr>
            <w:noProof/>
            <w:webHidden/>
          </w:rPr>
          <w:tab/>
        </w:r>
        <w:r w:rsidR="0026645C">
          <w:rPr>
            <w:noProof/>
            <w:webHidden/>
          </w:rPr>
          <w:fldChar w:fldCharType="begin"/>
        </w:r>
        <w:r w:rsidR="0026645C">
          <w:rPr>
            <w:noProof/>
            <w:webHidden/>
          </w:rPr>
          <w:instrText xml:space="preserve"> PAGEREF _Toc437589679 \h </w:instrText>
        </w:r>
        <w:r w:rsidR="0026645C">
          <w:rPr>
            <w:noProof/>
            <w:webHidden/>
          </w:rPr>
        </w:r>
        <w:r w:rsidR="0026645C">
          <w:rPr>
            <w:noProof/>
            <w:webHidden/>
          </w:rPr>
          <w:fldChar w:fldCharType="separate"/>
        </w:r>
        <w:r w:rsidR="0026645C">
          <w:rPr>
            <w:noProof/>
            <w:webHidden/>
          </w:rPr>
          <w:t>327</w:t>
        </w:r>
        <w:r w:rsidR="0026645C">
          <w:rPr>
            <w:noProof/>
            <w:webHidden/>
          </w:rPr>
          <w:fldChar w:fldCharType="end"/>
        </w:r>
      </w:hyperlink>
    </w:p>
    <w:p w:rsidR="0026645C" w:rsidRDefault="00130EE9" w:rsidP="0026645C">
      <w:pPr>
        <w:pStyle w:val="TJ1"/>
        <w:rPr>
          <w:rFonts w:asciiTheme="minorHAnsi" w:eastAsiaTheme="minorEastAsia" w:hAnsiTheme="minorHAnsi" w:cstheme="minorBidi"/>
          <w:noProof/>
          <w:sz w:val="22"/>
          <w:lang w:eastAsia="hu-HU"/>
        </w:rPr>
      </w:pPr>
      <w:hyperlink w:anchor="_Toc437589680" w:history="1">
        <w:r w:rsidR="0026645C" w:rsidRPr="00555BED">
          <w:rPr>
            <w:rStyle w:val="Hiperhivatkozs"/>
            <w:noProof/>
          </w:rPr>
          <w:t>IDEGEN NYELV</w:t>
        </w:r>
        <w:r w:rsidR="0026645C">
          <w:rPr>
            <w:noProof/>
            <w:webHidden/>
          </w:rPr>
          <w:tab/>
        </w:r>
        <w:r w:rsidR="0026645C">
          <w:rPr>
            <w:noProof/>
            <w:webHidden/>
          </w:rPr>
          <w:fldChar w:fldCharType="begin"/>
        </w:r>
        <w:r w:rsidR="0026645C">
          <w:rPr>
            <w:noProof/>
            <w:webHidden/>
          </w:rPr>
          <w:instrText xml:space="preserve"> PAGEREF _Toc437589680 \h </w:instrText>
        </w:r>
        <w:r w:rsidR="0026645C">
          <w:rPr>
            <w:noProof/>
            <w:webHidden/>
          </w:rPr>
        </w:r>
        <w:r w:rsidR="0026645C">
          <w:rPr>
            <w:noProof/>
            <w:webHidden/>
          </w:rPr>
          <w:fldChar w:fldCharType="separate"/>
        </w:r>
        <w:r w:rsidR="0026645C">
          <w:rPr>
            <w:noProof/>
            <w:webHidden/>
          </w:rPr>
          <w:t>338</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81" w:history="1">
        <w:r w:rsidR="0026645C" w:rsidRPr="00555BED">
          <w:rPr>
            <w:rStyle w:val="Hiperhivatkozs"/>
            <w:noProof/>
          </w:rPr>
          <w:t>3. évfolyam</w:t>
        </w:r>
        <w:r w:rsidR="0026645C">
          <w:rPr>
            <w:noProof/>
            <w:webHidden/>
          </w:rPr>
          <w:tab/>
        </w:r>
        <w:r w:rsidR="0026645C">
          <w:rPr>
            <w:noProof/>
            <w:webHidden/>
          </w:rPr>
          <w:fldChar w:fldCharType="begin"/>
        </w:r>
        <w:r w:rsidR="0026645C">
          <w:rPr>
            <w:noProof/>
            <w:webHidden/>
          </w:rPr>
          <w:instrText xml:space="preserve"> PAGEREF _Toc437589681 \h </w:instrText>
        </w:r>
        <w:r w:rsidR="0026645C">
          <w:rPr>
            <w:noProof/>
            <w:webHidden/>
          </w:rPr>
        </w:r>
        <w:r w:rsidR="0026645C">
          <w:rPr>
            <w:noProof/>
            <w:webHidden/>
          </w:rPr>
          <w:fldChar w:fldCharType="separate"/>
        </w:r>
        <w:r w:rsidR="0026645C">
          <w:rPr>
            <w:noProof/>
            <w:webHidden/>
          </w:rPr>
          <w:t>340</w:t>
        </w:r>
        <w:r w:rsidR="0026645C">
          <w:rPr>
            <w:noProof/>
            <w:webHidden/>
          </w:rPr>
          <w:fldChar w:fldCharType="end"/>
        </w:r>
      </w:hyperlink>
    </w:p>
    <w:p w:rsidR="0026645C" w:rsidRDefault="00130EE9">
      <w:pPr>
        <w:pStyle w:val="TJ2"/>
        <w:tabs>
          <w:tab w:val="right" w:leader="dot" w:pos="9062"/>
        </w:tabs>
        <w:rPr>
          <w:rFonts w:asciiTheme="minorHAnsi" w:eastAsiaTheme="minorEastAsia" w:hAnsiTheme="minorHAnsi" w:cstheme="minorBidi"/>
          <w:b w:val="0"/>
          <w:noProof/>
          <w:sz w:val="22"/>
          <w:szCs w:val="22"/>
        </w:rPr>
      </w:pPr>
      <w:hyperlink w:anchor="_Toc437589682" w:history="1">
        <w:r w:rsidR="0026645C" w:rsidRPr="00555BED">
          <w:rPr>
            <w:rStyle w:val="Hiperhivatkozs"/>
            <w:noProof/>
          </w:rPr>
          <w:t>4. évfolyam</w:t>
        </w:r>
        <w:r w:rsidR="0026645C">
          <w:rPr>
            <w:noProof/>
            <w:webHidden/>
          </w:rPr>
          <w:tab/>
        </w:r>
        <w:r w:rsidR="0026645C">
          <w:rPr>
            <w:noProof/>
            <w:webHidden/>
          </w:rPr>
          <w:fldChar w:fldCharType="begin"/>
        </w:r>
        <w:r w:rsidR="0026645C">
          <w:rPr>
            <w:noProof/>
            <w:webHidden/>
          </w:rPr>
          <w:instrText xml:space="preserve"> PAGEREF _Toc437589682 \h </w:instrText>
        </w:r>
        <w:r w:rsidR="0026645C">
          <w:rPr>
            <w:noProof/>
            <w:webHidden/>
          </w:rPr>
        </w:r>
        <w:r w:rsidR="0026645C">
          <w:rPr>
            <w:noProof/>
            <w:webHidden/>
          </w:rPr>
          <w:fldChar w:fldCharType="separate"/>
        </w:r>
        <w:r w:rsidR="0026645C">
          <w:rPr>
            <w:noProof/>
            <w:webHidden/>
          </w:rPr>
          <w:t>350</w:t>
        </w:r>
        <w:r w:rsidR="0026645C">
          <w:rPr>
            <w:noProof/>
            <w:webHidden/>
          </w:rPr>
          <w:fldChar w:fldCharType="end"/>
        </w:r>
      </w:hyperlink>
    </w:p>
    <w:p w:rsidR="00A600C5" w:rsidRDefault="0026645C" w:rsidP="0042539B">
      <w:pPr>
        <w:rPr>
          <w:rFonts w:ascii="Times New Roman" w:hAnsi="Times New Roman"/>
          <w:b/>
          <w:caps/>
          <w:sz w:val="40"/>
          <w:szCs w:val="40"/>
        </w:rPr>
      </w:pPr>
      <w:r>
        <w:rPr>
          <w:rFonts w:ascii="Times New Roman" w:hAnsi="Times New Roman"/>
          <w:b/>
          <w:bCs/>
          <w:sz w:val="24"/>
          <w:szCs w:val="24"/>
        </w:rPr>
        <w:fldChar w:fldCharType="end"/>
      </w:r>
    </w:p>
    <w:p w:rsidR="0042539B" w:rsidRDefault="0042539B">
      <w:pPr>
        <w:rPr>
          <w:rFonts w:ascii="Times New Roman" w:hAnsi="Times New Roman"/>
          <w:b/>
          <w:caps/>
          <w:sz w:val="40"/>
          <w:szCs w:val="40"/>
        </w:rPr>
      </w:pPr>
      <w:r>
        <w:rPr>
          <w:rFonts w:ascii="Times New Roman" w:hAnsi="Times New Roman"/>
          <w:b/>
          <w:caps/>
          <w:sz w:val="40"/>
          <w:szCs w:val="40"/>
        </w:rPr>
        <w:br w:type="page"/>
      </w:r>
    </w:p>
    <w:p w:rsidR="00720290" w:rsidRDefault="00720290">
      <w:pPr>
        <w:rPr>
          <w:rFonts w:ascii="Times New Roman" w:hAnsi="Times New Roman"/>
          <w:b/>
          <w:caps/>
          <w:sz w:val="40"/>
          <w:szCs w:val="40"/>
        </w:rPr>
      </w:pPr>
    </w:p>
    <w:p w:rsidR="006D5D27" w:rsidRPr="00670EF3" w:rsidRDefault="00720290" w:rsidP="00A600C5">
      <w:pPr>
        <w:pStyle w:val="Cmsor1"/>
        <w:jc w:val="center"/>
        <w:rPr>
          <w:rFonts w:ascii="Times New Roman" w:hAnsi="Times New Roman"/>
          <w:caps/>
          <w:color w:val="000000" w:themeColor="text1"/>
          <w:szCs w:val="28"/>
        </w:rPr>
      </w:pPr>
      <w:bookmarkStart w:id="1" w:name="_Toc437527270"/>
      <w:bookmarkStart w:id="2" w:name="_Toc437589640"/>
      <w:r w:rsidRPr="00670EF3">
        <w:rPr>
          <w:rFonts w:ascii="Times New Roman" w:hAnsi="Times New Roman"/>
          <w:caps/>
          <w:color w:val="000000" w:themeColor="text1"/>
          <w:szCs w:val="28"/>
        </w:rPr>
        <w:t>Magyar nyelv és irodalom</w:t>
      </w:r>
      <w:bookmarkEnd w:id="1"/>
      <w:bookmarkEnd w:id="2"/>
    </w:p>
    <w:p w:rsidR="008418DF" w:rsidRPr="008418DF" w:rsidRDefault="008418DF" w:rsidP="00C70425">
      <w:pPr>
        <w:jc w:val="center"/>
        <w:rPr>
          <w:rFonts w:ascii="Times New Roman" w:hAnsi="Times New Roman"/>
          <w:caps/>
          <w:sz w:val="24"/>
          <w:szCs w:val="24"/>
        </w:rPr>
      </w:pPr>
    </w:p>
    <w:p w:rsidR="006D5D27" w:rsidRDefault="006D5D27" w:rsidP="00C70425">
      <w:pPr>
        <w:autoSpaceDE w:val="0"/>
        <w:autoSpaceDN w:val="0"/>
        <w:adjustRightInd w:val="0"/>
        <w:jc w:val="both"/>
        <w:rPr>
          <w:rFonts w:ascii="Times New Roman" w:hAnsi="Times New Roman"/>
          <w:sz w:val="24"/>
          <w:szCs w:val="24"/>
          <w:lang w:eastAsia="hu-HU"/>
        </w:rPr>
      </w:pPr>
      <w:r>
        <w:rPr>
          <w:rFonts w:ascii="Times New Roman" w:hAnsi="Times New Roman"/>
          <w:sz w:val="24"/>
          <w:szCs w:val="24"/>
          <w:lang w:eastAsia="hu-HU"/>
        </w:rPr>
        <w:t xml:space="preserve">Az általános iskola alsó tagozatán a magyar nyelv és irodalom tantárgy elsődleges célja az anyanyelvi kommunikációs képességek fejlesztése, és az ehhez elengedhetetlen ismeretek elsajátíttatása. Az anyanyelvi képességek fejlesztése nemcsak cél, hanem eszköz is a személyiség harmonikus fejlődéséhez, </w:t>
      </w:r>
      <w:r w:rsidR="0008165C">
        <w:rPr>
          <w:rFonts w:ascii="Times New Roman" w:hAnsi="Times New Roman"/>
          <w:sz w:val="24"/>
          <w:szCs w:val="24"/>
          <w:lang w:eastAsia="hu-HU"/>
        </w:rPr>
        <w:t xml:space="preserve">a nemzeti önazonosság erősödéséhez, </w:t>
      </w:r>
      <w:r>
        <w:rPr>
          <w:rFonts w:ascii="Times New Roman" w:hAnsi="Times New Roman"/>
          <w:sz w:val="24"/>
          <w:szCs w:val="24"/>
          <w:lang w:eastAsia="hu-HU"/>
        </w:rPr>
        <w:t>a kognitív és érzelmi fejlődéshez, valamint mindezek katalizátora is egyben.</w:t>
      </w:r>
    </w:p>
    <w:p w:rsidR="006D5D27" w:rsidRDefault="006D5D27" w:rsidP="00C70425">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Az anyanyelvi nevelésnek kisiskolás korban is alapvető szerepe van a kulcskompetenciák kialakításában, fejlesztésében, mert erre építve, ez által válik lehetővé a kultúra aktív befogadása, a társas-társadalmi érintkezés, az identitás kialakulása, az önálló ismeretszerzés és a tanulás.</w:t>
      </w:r>
    </w:p>
    <w:p w:rsidR="006D5D27" w:rsidRDefault="006D5D27" w:rsidP="00C70425">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 xml:space="preserve">A magyar nyelv és irodalom tantárgy további fontos feladata a szóbeli és az írásbeli </w:t>
      </w:r>
      <w:r w:rsidR="0008165C">
        <w:rPr>
          <w:rFonts w:ascii="Times New Roman" w:hAnsi="Times New Roman"/>
          <w:sz w:val="24"/>
          <w:szCs w:val="24"/>
          <w:lang w:eastAsia="hu-HU"/>
        </w:rPr>
        <w:t xml:space="preserve">érintkezések </w:t>
      </w:r>
      <w:r>
        <w:rPr>
          <w:rFonts w:ascii="Times New Roman" w:hAnsi="Times New Roman"/>
          <w:sz w:val="24"/>
          <w:szCs w:val="24"/>
          <w:lang w:eastAsia="hu-HU"/>
        </w:rPr>
        <w:t xml:space="preserve">önálló és kreatív, integrált használatának elsajátíttatásához szükséges alapvető képességek intenzív fejlesztése, a modern társadalom különféle színterein gyakorolt nyelvhasználati módok tanítása, illetve a nyelvhasználat változatos, adekvát, tanulói tevékenységekre épülő, folyamatos gyakoroltatása. </w:t>
      </w:r>
    </w:p>
    <w:p w:rsidR="006D5D27" w:rsidRDefault="006D5D27" w:rsidP="00C70425">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 xml:space="preserve">A kor szükségleteinek és a társadalom elvárásainak megfelelően az alsó tagozatos magyar nyelv és irodalom tantárgy középpontjába a kerettanterv az olvasás-szövegértés </w:t>
      </w:r>
      <w:r w:rsidR="0008165C">
        <w:rPr>
          <w:rFonts w:ascii="Times New Roman" w:hAnsi="Times New Roman"/>
          <w:sz w:val="24"/>
          <w:szCs w:val="24"/>
          <w:lang w:eastAsia="hu-HU"/>
        </w:rPr>
        <w:t xml:space="preserve">és a helyes beszéd </w:t>
      </w:r>
      <w:r>
        <w:rPr>
          <w:rFonts w:ascii="Times New Roman" w:hAnsi="Times New Roman"/>
          <w:sz w:val="24"/>
          <w:szCs w:val="24"/>
          <w:lang w:eastAsia="hu-HU"/>
        </w:rPr>
        <w:t>képességének fejlesztését helyezi, mint kiemelt területet, és ennek új elemeiként megjelennek az olvasási stratégiák is. Az olvasás és az írás képességének elsajátítása kulcs az önálló tanuláshoz, majd pedig a boldoguláshoz a mindennapi életben.</w:t>
      </w:r>
    </w:p>
    <w:p w:rsidR="006D5D27" w:rsidRDefault="006D5D27" w:rsidP="00C70425">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 kisiskolások az iskolai tanulmányaik megkezdésekor különféle szinten birtokolják és használják anyanyelvüket. Az első iskolai években a tanító feladata nem az elméleti rendszerezés, hanem a változatos és egyre magasabb szinten történő gyakoroltatás a különféle kommunikációs helyzetekben, illetve a szorongásmentes, motivált nyelvi fejlődési környezet megteremtése. A játékos, önkifejező gyakorlatok lehetőséget teremtenek a nyelvi tudatosság, a kreativitás, az árnyalt önkifejezés, a másik megértésének igényére, a képességek fejlesztésére. E fejlesztési folyamatra épülhet majd a továbbiakban az anyanyelvi és az irodalmi kultúra megismertetése.</w:t>
      </w:r>
    </w:p>
    <w:p w:rsidR="006D5D27" w:rsidRDefault="006D5D27" w:rsidP="00C70425">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 xml:space="preserve">Az irodalmi nevelés kialakítja és fejleszti a művekkel folytatott aktív párbeszéd képességét. Elsődleges feladata az olvasás megszerettetése, az olvasási kedv felkeltése és megerősítése. Az irodalmi műveltség megalapozásához kisiskolás korban a szövegolvasáshoz kapcsolódó szövegelemző és értelmező együttgondolkodás, a saját gondolatok kifejtése, egymás véleményének megismerése, valamint az irodalmi </w:t>
      </w:r>
      <w:r w:rsidR="0008165C">
        <w:rPr>
          <w:rFonts w:ascii="Times New Roman" w:hAnsi="Times New Roman"/>
          <w:sz w:val="24"/>
          <w:szCs w:val="24"/>
          <w:lang w:eastAsia="hu-HU"/>
        </w:rPr>
        <w:t xml:space="preserve">művekkel </w:t>
      </w:r>
      <w:r>
        <w:rPr>
          <w:rFonts w:ascii="Times New Roman" w:hAnsi="Times New Roman"/>
          <w:sz w:val="24"/>
          <w:szCs w:val="24"/>
          <w:lang w:eastAsia="hu-HU"/>
        </w:rPr>
        <w:t>kapcsolatos tapasztalatszerzés, az esztétikai, erkölcsi értékek felfedezése, érzelmileg is megalapozott befogadása nyit utat. Mindez komoly hatást gyakorolhat az érzelmi élet, az önismeret és a társas kapcsolatok fejlődésére.</w:t>
      </w:r>
    </w:p>
    <w:p w:rsidR="006D5D27" w:rsidRDefault="006D5D27" w:rsidP="00C70425">
      <w:pPr>
        <w:autoSpaceDE w:val="0"/>
        <w:autoSpaceDN w:val="0"/>
        <w:adjustRightInd w:val="0"/>
        <w:ind w:firstLine="709"/>
        <w:jc w:val="both"/>
        <w:rPr>
          <w:rFonts w:ascii="Times New Roman" w:hAnsi="Times New Roman"/>
          <w:sz w:val="24"/>
          <w:szCs w:val="24"/>
          <w:lang w:eastAsia="hu-HU"/>
        </w:rPr>
      </w:pPr>
      <w:r>
        <w:rPr>
          <w:rFonts w:ascii="Times New Roman" w:hAnsi="Times New Roman"/>
          <w:sz w:val="24"/>
          <w:szCs w:val="24"/>
          <w:lang w:eastAsia="hu-HU"/>
        </w:rPr>
        <w:t>A különféle kommunikációs helyzetekhez kapcsolódó tevékenységek kedvező feltételeket teremtenek az önálló tanulás képességeinek célirányos fejlesztéséhez, az ismeretfeldolgozás kulturális technikáinak megismeréséhez és gyakorlásához.</w:t>
      </w:r>
    </w:p>
    <w:p w:rsidR="006D5D27" w:rsidRDefault="006D5D27" w:rsidP="00C70425">
      <w:pPr>
        <w:pStyle w:val="Listaszerbekezds2"/>
        <w:ind w:left="360" w:firstLine="426"/>
        <w:jc w:val="center"/>
        <w:rPr>
          <w:rFonts w:ascii="Times New Roman" w:hAnsi="Times New Roman"/>
          <w:b/>
          <w:bCs/>
          <w:sz w:val="24"/>
          <w:szCs w:val="24"/>
        </w:rPr>
      </w:pPr>
    </w:p>
    <w:p w:rsidR="009B4FEA" w:rsidRDefault="009B4FEA" w:rsidP="00C70425">
      <w:pPr>
        <w:pStyle w:val="Listaszerbekezds2"/>
        <w:ind w:left="360" w:firstLine="426"/>
        <w:jc w:val="center"/>
        <w:rPr>
          <w:rFonts w:ascii="Times New Roman" w:hAnsi="Times New Roman"/>
          <w:b/>
          <w:bCs/>
          <w:sz w:val="24"/>
          <w:szCs w:val="24"/>
        </w:rPr>
      </w:pPr>
    </w:p>
    <w:p w:rsidR="00364D47" w:rsidRDefault="00364D47" w:rsidP="009B4FEA">
      <w:pPr>
        <w:pStyle w:val="Listaszerbekezds2"/>
        <w:ind w:left="0"/>
        <w:jc w:val="center"/>
        <w:rPr>
          <w:rFonts w:ascii="Times New Roman" w:hAnsi="Times New Roman"/>
          <w:b/>
          <w:bCs/>
          <w:sz w:val="24"/>
          <w:szCs w:val="24"/>
        </w:rPr>
      </w:pPr>
    </w:p>
    <w:p w:rsidR="00364D47" w:rsidRDefault="00364D47" w:rsidP="009B4FEA">
      <w:pPr>
        <w:pStyle w:val="Listaszerbekezds2"/>
        <w:ind w:left="0"/>
        <w:jc w:val="center"/>
        <w:rPr>
          <w:rFonts w:ascii="Times New Roman" w:hAnsi="Times New Roman"/>
          <w:b/>
          <w:bCs/>
          <w:sz w:val="24"/>
          <w:szCs w:val="24"/>
        </w:rPr>
      </w:pPr>
    </w:p>
    <w:p w:rsidR="00364D47" w:rsidRDefault="00364D47" w:rsidP="009B4FEA">
      <w:pPr>
        <w:pStyle w:val="Listaszerbekezds2"/>
        <w:ind w:left="0"/>
        <w:jc w:val="center"/>
        <w:rPr>
          <w:rFonts w:ascii="Times New Roman" w:hAnsi="Times New Roman"/>
          <w:b/>
          <w:bCs/>
          <w:sz w:val="24"/>
          <w:szCs w:val="24"/>
        </w:rPr>
      </w:pPr>
    </w:p>
    <w:p w:rsidR="00A600C5" w:rsidRDefault="00A600C5" w:rsidP="00364D47">
      <w:pPr>
        <w:pStyle w:val="Listaszerbekezds2"/>
        <w:ind w:left="0"/>
        <w:jc w:val="center"/>
        <w:outlineLvl w:val="1"/>
        <w:rPr>
          <w:rFonts w:ascii="Times New Roman" w:hAnsi="Times New Roman"/>
          <w:b/>
          <w:bCs/>
          <w:sz w:val="24"/>
          <w:szCs w:val="24"/>
        </w:rPr>
      </w:pPr>
      <w:bookmarkStart w:id="3" w:name="_Toc437527271"/>
    </w:p>
    <w:p w:rsidR="00A600C5" w:rsidRDefault="00A600C5" w:rsidP="00364D47">
      <w:pPr>
        <w:pStyle w:val="Listaszerbekezds2"/>
        <w:ind w:left="0"/>
        <w:jc w:val="center"/>
        <w:outlineLvl w:val="1"/>
        <w:rPr>
          <w:rFonts w:ascii="Times New Roman" w:hAnsi="Times New Roman"/>
          <w:b/>
          <w:bCs/>
          <w:sz w:val="24"/>
          <w:szCs w:val="24"/>
        </w:rPr>
      </w:pPr>
    </w:p>
    <w:p w:rsidR="006D5D27" w:rsidRDefault="006D5D27" w:rsidP="00364D47">
      <w:pPr>
        <w:pStyle w:val="Listaszerbekezds2"/>
        <w:ind w:left="0"/>
        <w:jc w:val="center"/>
        <w:outlineLvl w:val="1"/>
        <w:rPr>
          <w:rFonts w:ascii="Times New Roman" w:hAnsi="Times New Roman"/>
          <w:b/>
          <w:bCs/>
          <w:sz w:val="24"/>
          <w:szCs w:val="24"/>
        </w:rPr>
      </w:pPr>
      <w:bookmarkStart w:id="4" w:name="_Toc437589641"/>
      <w:r>
        <w:rPr>
          <w:rFonts w:ascii="Times New Roman" w:hAnsi="Times New Roman"/>
          <w:b/>
          <w:bCs/>
          <w:sz w:val="24"/>
          <w:szCs w:val="24"/>
        </w:rPr>
        <w:lastRenderedPageBreak/>
        <w:t>1–2. évfolyam</w:t>
      </w:r>
      <w:bookmarkEnd w:id="3"/>
      <w:bookmarkEnd w:id="4"/>
    </w:p>
    <w:p w:rsidR="006D5D27" w:rsidRDefault="006D5D27" w:rsidP="00364D47">
      <w:pPr>
        <w:pStyle w:val="Listaszerbekezds2"/>
        <w:ind w:left="0"/>
        <w:jc w:val="center"/>
        <w:outlineLvl w:val="1"/>
        <w:rPr>
          <w:rFonts w:ascii="Times New Roman" w:hAnsi="Times New Roman"/>
          <w:b/>
          <w:sz w:val="24"/>
          <w:szCs w:val="24"/>
        </w:rPr>
      </w:pPr>
    </w:p>
    <w:p w:rsidR="006D5D27" w:rsidRDefault="006D5D27" w:rsidP="00C70425">
      <w:pPr>
        <w:pStyle w:val="NormlWeb"/>
        <w:spacing w:before="0" w:beforeAutospacing="0" w:after="0" w:afterAutospacing="0"/>
        <w:jc w:val="both"/>
      </w:pPr>
      <w:r>
        <w:t xml:space="preserve">A tanuló érzelmi érzékenysége, erkölcsi gondolkodása legalább olyan szintre kerül, hogy az olvasott művekben képessé válik emberi alaphelyzetek, irodalmi témák, természeti motívumok felismerésére, megnevezésére. Bekapcsolódik a jó és a rossz, a szép és a csúnya fogalmak tartalmáról szóló órai beszélgetésekbe. Megismeri a nagy ünnepkörök egy-egy szöveghagyományát, ezeket évszakok szerint is képes elhelyezni, valamint ismer ezekhez kapcsolódó alkotásokat (népdalokat, mondákat, meséket, műalkotásokat). Részt vesz a ritmusérzékét, mozgáskultúráját is fejlesztő </w:t>
      </w:r>
      <w:r w:rsidRPr="000E4F9C">
        <w:t xml:space="preserve">önismereti </w:t>
      </w:r>
      <w:r>
        <w:t xml:space="preserve">gyakorlatokban, szerepjátékokban. Képessé válik az olvasmányaihoz kapcsolódó személyes ismeretek, élmények felidézésére és megosztására, gondolatok, érzelmek, vélemények kifejezésére. Szívesen részt vállal ritmusos, énekes rögtönzésekben, különböző kreatív játékokban. Képes mindennapi konfliktusok átélésére bábjátékban, drámajátékban. Kipróbálja a testmozgás, a manuális és </w:t>
      </w:r>
      <w:r w:rsidRPr="000E4F9C">
        <w:t>művészeti alkotó tevékenység</w:t>
      </w:r>
      <w:r>
        <w:t xml:space="preserve"> több formáját, és képes megfogalmazni ezzel kapcsolatos élményeit, tapasztalatait. A magyar nyelv és irodalom foglalkozások feladatmegoldásaiban, közös tevékenységeiben tapasztalatot szerez a társakkal való </w:t>
      </w:r>
      <w:r w:rsidRPr="000E4F9C">
        <w:t>együttműködésről,</w:t>
      </w:r>
      <w:r>
        <w:t>tevékenységek kezdeményezéséről. A kisiskolások, akik korán találkoznak audiovizuális és hipertextes (internetes közegben működő) szövegekkel is (gyerekfilmek, reklámok, videojátékok, közösségi oldalak használata)</w:t>
      </w:r>
      <w:r w:rsidR="00D35770">
        <w:t>,</w:t>
      </w:r>
      <w:r>
        <w:t xml:space="preserve"> megismerkednek a szövegek különböző modalitásaival, eltérő </w:t>
      </w:r>
      <w:r>
        <w:rPr>
          <w:i/>
        </w:rPr>
        <w:t>médiumok</w:t>
      </w:r>
      <w:r>
        <w:t xml:space="preserve"> szövegalkotó sajátosságainak alapjaival is (az írott szöveg, a hang és a kép kapcsolatával – egyszerű, játékos formában). A tanuló játékos gyakorlatok révén elsajátít néhány, a koncentrációs képességét fejlesztő memóriagyakorlatot. Az olvasásmegértés folyamatában fejlődik a szókincse, a nyelvi-logikai kapcsolatokat, következtetéseket, viszonyításokat felismerő képessége. IKT eszközökkel képes irányított, majd önálló információkeresésre, rövid szövegek létrehozására. Segítséggel felismeri szükségleteit, tud kérdezni, gyakorlatot szerez teljesítményének és képességeinek reális értékelésében. </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gyerekek az iskolába lépés előtt először a szűkebb környezetüktől sajátítják el a magyar nyelvet. A tantárgy feladata ennek az ösztönös nyelvtudásnak a formálása, a nyelvi tudatosság fejlesztése.</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1−2. évfolyam legfontosabb feladata az olvasás és az írás megtanítása, </w:t>
      </w:r>
      <w:r w:rsidR="0008165C">
        <w:rPr>
          <w:rFonts w:ascii="Times New Roman" w:hAnsi="Times New Roman"/>
          <w:sz w:val="24"/>
          <w:szCs w:val="24"/>
        </w:rPr>
        <w:t>az igényes beszéd fejlesztése</w:t>
      </w:r>
      <w:r w:rsidR="00001F48">
        <w:rPr>
          <w:rFonts w:ascii="Times New Roman" w:hAnsi="Times New Roman"/>
          <w:sz w:val="24"/>
          <w:szCs w:val="24"/>
        </w:rPr>
        <w:t xml:space="preserve">, </w:t>
      </w:r>
      <w:r>
        <w:rPr>
          <w:rFonts w:ascii="Times New Roman" w:hAnsi="Times New Roman"/>
          <w:sz w:val="24"/>
          <w:szCs w:val="24"/>
        </w:rPr>
        <w:t>amely egyben a további anyanyelvi nevelés alapja is. Az olvasás és az írás életkornak megfelelő tudása nélkül elképzelhetetlen a tantárgyakban való továbbhaladás.</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első olvasási sikerek meghatározó erejűek az olvasóvá válás, az olvasással kapcsolatos pozitív viszonyulások kialakulásának folyamatában. Ezért az első osztályokban a tanulók egyedi sajátosságaira tekintettel, differenciáltan kell megszervezni az olvasástanulás folyamatát, haladási tempóját a tanulási kudarcok, a tevékenységgel kapcsolatos szorongások, gátoltság kialakulásának megelőzése érdekében. </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anyanyelvi nevelés területeit arányosan kell fejleszteni, s el kell érni, hogy a különböző területek képességfejlesztése és ismeretanyaga egységet alkosson. Kiemelt feladat a szókincs gyarapítása, a használt szavak jelentésrétegeinek, stílusértékének és különféle használatainak a megismertetése és tudatosítása, mert az anyanyelvi kommunikáció egyik feltétele a szókincs árnyalt ismerete. </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értő olvasás fejlődésében fontos szerepe van a szöveggel való foglalkozásnak. A fejlesztés eredményeként elvárható, hogy a tanuló néma olvasás útján megértse tankönyvei szövegének, a feladatok utasításainak a lényegét.</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gyermeki spontán alkotóképességre és a játék örömére alapozva kell a legkülönfélébb tevékenységformákkal a hétköznapokban gyakori szövegműfajok tudatos és kreatív használatára nevelni.</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iCs/>
          <w:sz w:val="24"/>
          <w:szCs w:val="24"/>
        </w:rPr>
        <w:t>Az</w:t>
      </w:r>
      <w:r>
        <w:rPr>
          <w:rFonts w:ascii="Times New Roman" w:hAnsi="Times New Roman"/>
          <w:sz w:val="24"/>
          <w:szCs w:val="24"/>
        </w:rPr>
        <w:t xml:space="preserve"> írás eszközzé fejlesztése a kézírás megtanításával kezdődik. A betűformák és betűkapcsolások elsajátításán keresztül vezet az út az írás automatizálásáig. Olyan írástempóra kell </w:t>
      </w:r>
      <w:r>
        <w:rPr>
          <w:rFonts w:ascii="Times New Roman" w:hAnsi="Times New Roman"/>
          <w:sz w:val="24"/>
          <w:szCs w:val="24"/>
        </w:rPr>
        <w:lastRenderedPageBreak/>
        <w:t>szert tenniük a tanulóknak, amely kiszolgálja a tanulási igényüket, s megfelel az életkorban elvárható követelményeknek.</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anyanyelvről szerzett ismeretek segítségévela tudatos nyelvszemléletet, az emeltebb igényű </w:t>
      </w:r>
      <w:r w:rsidR="00271BBC">
        <w:rPr>
          <w:rFonts w:ascii="Times New Roman" w:hAnsi="Times New Roman"/>
          <w:sz w:val="24"/>
          <w:szCs w:val="24"/>
        </w:rPr>
        <w:t xml:space="preserve">szóbeli és írásbeli </w:t>
      </w:r>
      <w:r>
        <w:rPr>
          <w:rFonts w:ascii="Times New Roman" w:hAnsi="Times New Roman"/>
          <w:sz w:val="24"/>
          <w:szCs w:val="24"/>
        </w:rPr>
        <w:t xml:space="preserve">anyanyelvhasználatot alakíthatjuk ki. Ennek keretében a magyar nyelv rendszerére vonatkozó </w:t>
      </w:r>
      <w:r w:rsidRPr="000E4F9C">
        <w:rPr>
          <w:rFonts w:ascii="Times New Roman" w:hAnsi="Times New Roman"/>
          <w:sz w:val="24"/>
          <w:szCs w:val="24"/>
        </w:rPr>
        <w:t>elemi ismereteket</w:t>
      </w:r>
      <w:r>
        <w:rPr>
          <w:rFonts w:ascii="Times New Roman" w:hAnsi="Times New Roman"/>
          <w:sz w:val="24"/>
          <w:szCs w:val="24"/>
        </w:rPr>
        <w:t xml:space="preserve"> szerezhetnek a tanulók. A fogalomalkotás nyelvi tapasztalásra épül. A nyelvtani ismeretekhez kapcsolódik a </w:t>
      </w:r>
      <w:r w:rsidRPr="000E4F9C">
        <w:rPr>
          <w:rFonts w:ascii="Times New Roman" w:hAnsi="Times New Roman"/>
          <w:sz w:val="24"/>
          <w:szCs w:val="24"/>
        </w:rPr>
        <w:t xml:space="preserve">helyesírási szabályismeret és a helyesírási készség elemi szintjének </w:t>
      </w:r>
      <w:r>
        <w:rPr>
          <w:rFonts w:ascii="Times New Roman" w:hAnsi="Times New Roman"/>
          <w:sz w:val="24"/>
          <w:szCs w:val="24"/>
        </w:rPr>
        <w:t>kialakítása. A szabályalkalmazással párhuzamosan futó fejlesztési feladat a tanulók önellenőrzésének és hibajavító tevékenységének, a helyesírási szótár használatának szokássá fejlesztése.</w:t>
      </w:r>
    </w:p>
    <w:p w:rsidR="006D5D27" w:rsidRDefault="006D5D27" w:rsidP="00C7042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Fokozni kell a tanulók tudatosságát, kitartását és igényességét a különböző nyelvi tevékenységekben, segíteni kell őket, hogy tanulási tevékenységüket fokozatosan növekvő időtartamban legyenek képesek irányítani. </w:t>
      </w:r>
    </w:p>
    <w:p w:rsidR="006D5D27" w:rsidRDefault="006D5D27" w:rsidP="00E53DF7">
      <w:pPr>
        <w:autoSpaceDE w:val="0"/>
        <w:autoSpaceDN w:val="0"/>
        <w:adjustRightInd w:val="0"/>
        <w:jc w:val="both"/>
        <w:rPr>
          <w:rFonts w:ascii="Times New Roman" w:hAnsi="Times New Roman"/>
          <w:sz w:val="24"/>
          <w:szCs w:val="24"/>
        </w:rPr>
      </w:pPr>
    </w:p>
    <w:p w:rsidR="0073600B" w:rsidRPr="001F160A" w:rsidRDefault="0073600B" w:rsidP="00E53DF7">
      <w:pPr>
        <w:autoSpaceDE w:val="0"/>
        <w:autoSpaceDN w:val="0"/>
        <w:adjustRightInd w:val="0"/>
        <w:jc w:val="both"/>
        <w:rPr>
          <w:rFonts w:ascii="Times New Roman" w:hAnsi="Times New Roman"/>
          <w:b/>
          <w:color w:val="0070C0"/>
          <w:sz w:val="24"/>
          <w:szCs w:val="24"/>
        </w:rPr>
      </w:pPr>
      <w:r>
        <w:rPr>
          <w:rFonts w:ascii="Times New Roman" w:hAnsi="Times New Roman"/>
          <w:sz w:val="24"/>
          <w:szCs w:val="24"/>
        </w:rPr>
        <w:br w:type="column"/>
      </w:r>
      <w:r w:rsidRPr="001F160A">
        <w:rPr>
          <w:rFonts w:ascii="Times New Roman" w:hAnsi="Times New Roman"/>
          <w:b/>
          <w:sz w:val="24"/>
          <w:szCs w:val="24"/>
        </w:rPr>
        <w:lastRenderedPageBreak/>
        <w:t>1.osztály</w:t>
      </w:r>
    </w:p>
    <w:p w:rsidR="0073600B" w:rsidRPr="0073600B" w:rsidRDefault="0073600B" w:rsidP="00E53DF7">
      <w:pPr>
        <w:autoSpaceDE w:val="0"/>
        <w:autoSpaceDN w:val="0"/>
        <w:adjustRightInd w:val="0"/>
        <w:jc w:val="both"/>
        <w:rPr>
          <w:rFonts w:ascii="Times New Roman" w:hAnsi="Times New Roman"/>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294"/>
        <w:gridCol w:w="1337"/>
        <w:gridCol w:w="3454"/>
        <w:gridCol w:w="1182"/>
        <w:gridCol w:w="1195"/>
      </w:tblGrid>
      <w:tr w:rsidR="004B637A" w:rsidTr="00A779B9">
        <w:trPr>
          <w:cantSplit/>
          <w:trHeight w:val="574"/>
        </w:trPr>
        <w:tc>
          <w:tcPr>
            <w:tcW w:w="2116" w:type="dxa"/>
            <w:gridSpan w:val="2"/>
            <w:noWrap/>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73" w:type="dxa"/>
            <w:gridSpan w:val="3"/>
          </w:tcPr>
          <w:p w:rsidR="004B637A" w:rsidRDefault="004B637A" w:rsidP="00A779B9">
            <w:pPr>
              <w:spacing w:before="120"/>
              <w:jc w:val="center"/>
              <w:rPr>
                <w:rFonts w:ascii="Times New Roman" w:hAnsi="Times New Roman"/>
                <w:b/>
                <w:bCs/>
                <w:sz w:val="24"/>
                <w:szCs w:val="24"/>
              </w:rPr>
            </w:pPr>
            <w:r>
              <w:rPr>
                <w:rFonts w:ascii="Times New Roman" w:hAnsi="Times New Roman"/>
                <w:b/>
                <w:sz w:val="24"/>
                <w:szCs w:val="24"/>
              </w:rPr>
              <w:t>Beszédkészség, szóbeli szövegek megértése, értelmezése és alkotása</w:t>
            </w:r>
          </w:p>
        </w:tc>
        <w:tc>
          <w:tcPr>
            <w:tcW w:w="1195" w:type="dxa"/>
            <w:noWrap/>
          </w:tcPr>
          <w:p w:rsidR="004B637A" w:rsidRPr="001F160A" w:rsidRDefault="004B637A" w:rsidP="00056FF3">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802E6F" w:rsidRPr="001F160A">
              <w:rPr>
                <w:rFonts w:ascii="Times New Roman" w:hAnsi="Times New Roman"/>
                <w:b/>
                <w:bCs/>
                <w:sz w:val="24"/>
                <w:szCs w:val="24"/>
              </w:rPr>
              <w:t>1</w:t>
            </w:r>
            <w:r w:rsidR="00056FF3" w:rsidRPr="001F160A">
              <w:rPr>
                <w:rFonts w:ascii="Times New Roman" w:hAnsi="Times New Roman"/>
                <w:b/>
                <w:bCs/>
                <w:sz w:val="24"/>
                <w:szCs w:val="24"/>
              </w:rPr>
              <w:t>0</w:t>
            </w:r>
            <w:r w:rsidRPr="001F160A">
              <w:rPr>
                <w:rFonts w:ascii="Times New Roman" w:hAnsi="Times New Roman"/>
                <w:b/>
                <w:bCs/>
                <w:sz w:val="24"/>
                <w:szCs w:val="24"/>
              </w:rPr>
              <w:t xml:space="preserve"> óra</w:t>
            </w:r>
          </w:p>
        </w:tc>
      </w:tr>
      <w:tr w:rsidR="004B637A" w:rsidTr="00A779B9">
        <w:trPr>
          <w:cantSplit/>
        </w:trPr>
        <w:tc>
          <w:tcPr>
            <w:tcW w:w="2116"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68" w:type="dxa"/>
            <w:gridSpan w:val="4"/>
          </w:tcPr>
          <w:p w:rsidR="004B637A" w:rsidRDefault="004B637A" w:rsidP="00A779B9">
            <w:pPr>
              <w:spacing w:before="120"/>
              <w:jc w:val="both"/>
              <w:rPr>
                <w:rFonts w:ascii="Times New Roman" w:hAnsi="Times New Roman"/>
                <w:sz w:val="24"/>
                <w:szCs w:val="24"/>
              </w:rPr>
            </w:pPr>
            <w:r>
              <w:rPr>
                <w:rFonts w:ascii="Times New Roman" w:hAnsi="Times New Roman"/>
                <w:sz w:val="24"/>
                <w:szCs w:val="24"/>
              </w:rPr>
              <w:t>Iskolaérettség.</w:t>
            </w:r>
          </w:p>
        </w:tc>
      </w:tr>
      <w:tr w:rsidR="004B637A" w:rsidTr="00A779B9">
        <w:trPr>
          <w:cantSplit/>
          <w:trHeight w:val="328"/>
        </w:trPr>
        <w:tc>
          <w:tcPr>
            <w:tcW w:w="2116" w:type="dxa"/>
            <w:gridSpan w:val="2"/>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68" w:type="dxa"/>
            <w:gridSpan w:val="4"/>
          </w:tcPr>
          <w:p w:rsidR="004B637A" w:rsidRDefault="004B637A" w:rsidP="00A779B9">
            <w:pPr>
              <w:pStyle w:val="Default"/>
              <w:widowControl/>
              <w:spacing w:before="120"/>
              <w:rPr>
                <w:rFonts w:ascii="Times New Roman" w:hAnsi="Times New Roman"/>
                <w:color w:val="auto"/>
                <w:szCs w:val="24"/>
                <w:lang w:eastAsia="en-US"/>
              </w:rPr>
            </w:pPr>
            <w:r>
              <w:rPr>
                <w:rFonts w:ascii="Times New Roman" w:hAnsi="Times New Roman"/>
                <w:color w:val="auto"/>
                <w:szCs w:val="24"/>
              </w:rPr>
              <w:t>A szóbeli és az írásos kommunikációban a megértés pontosságának és a kifejezés érthetőségi szintjének emelése. A környezettel való nyelvi kapcsolattartás biztonságának elősegítése.</w:t>
            </w:r>
          </w:p>
          <w:p w:rsidR="004B637A" w:rsidRDefault="004B637A" w:rsidP="00A779B9">
            <w:pPr>
              <w:pStyle w:val="CM38"/>
              <w:widowControl/>
              <w:autoSpaceDE/>
              <w:autoSpaceDN/>
              <w:adjustRightInd/>
              <w:spacing w:after="0"/>
              <w:rPr>
                <w:rFonts w:ascii="Times New Roman" w:hAnsi="Times New Roman"/>
              </w:rPr>
            </w:pPr>
            <w:r>
              <w:rPr>
                <w:rFonts w:ascii="Times New Roman" w:hAnsi="Times New Roman"/>
              </w:rPr>
              <w:t>Két vagy több mondat összekapcsolásával a gondolatok, érzések, vélemények pontosabb kifejezése.</w:t>
            </w:r>
          </w:p>
        </w:tc>
      </w:tr>
      <w:tr w:rsidR="004B637A" w:rsidRPr="00FE7FC8" w:rsidTr="00A779B9">
        <w:tc>
          <w:tcPr>
            <w:tcW w:w="3453" w:type="dxa"/>
            <w:gridSpan w:val="3"/>
          </w:tcPr>
          <w:p w:rsidR="004B637A" w:rsidRDefault="004B637A" w:rsidP="00A779B9">
            <w:pPr>
              <w:pStyle w:val="Cmsor3"/>
              <w:spacing w:before="120"/>
              <w:jc w:val="center"/>
              <w:rPr>
                <w:rFonts w:ascii="Times New Roman" w:hAnsi="Times New Roman"/>
                <w:bCs w:val="0"/>
                <w:iCs/>
                <w:color w:val="auto"/>
                <w:sz w:val="24"/>
                <w:szCs w:val="24"/>
              </w:rPr>
            </w:pPr>
            <w:bookmarkStart w:id="5" w:name="_Toc437524959"/>
            <w:bookmarkStart w:id="6" w:name="_Toc437525147"/>
            <w:bookmarkStart w:id="7" w:name="_Toc437527272"/>
            <w:r w:rsidRPr="003F23C2">
              <w:rPr>
                <w:rFonts w:ascii="Times New Roman" w:hAnsi="Times New Roman"/>
                <w:color w:val="auto"/>
                <w:sz w:val="24"/>
                <w:szCs w:val="24"/>
              </w:rPr>
              <w:t>Tevékenységek/Ismeretek</w:t>
            </w:r>
            <w:bookmarkEnd w:id="5"/>
            <w:bookmarkEnd w:id="6"/>
            <w:bookmarkEnd w:id="7"/>
          </w:p>
        </w:tc>
        <w:tc>
          <w:tcPr>
            <w:tcW w:w="3454" w:type="dxa"/>
          </w:tcPr>
          <w:p w:rsidR="004B637A" w:rsidRDefault="004B637A" w:rsidP="00A779B9">
            <w:pPr>
              <w:pStyle w:val="Cmsor3"/>
              <w:spacing w:before="120"/>
              <w:jc w:val="center"/>
              <w:rPr>
                <w:rFonts w:ascii="Times New Roman" w:hAnsi="Times New Roman"/>
                <w:bCs w:val="0"/>
                <w:iCs/>
                <w:color w:val="auto"/>
                <w:sz w:val="24"/>
                <w:szCs w:val="24"/>
              </w:rPr>
            </w:pPr>
            <w:bookmarkStart w:id="8" w:name="_Toc437524960"/>
            <w:bookmarkStart w:id="9" w:name="_Toc437525148"/>
            <w:bookmarkStart w:id="10" w:name="_Toc437527273"/>
            <w:r>
              <w:rPr>
                <w:rFonts w:ascii="Times New Roman" w:hAnsi="Times New Roman"/>
                <w:color w:val="auto"/>
                <w:sz w:val="24"/>
                <w:szCs w:val="24"/>
              </w:rPr>
              <w:t>Fejlesztési k</w:t>
            </w:r>
            <w:r w:rsidRPr="003F23C2">
              <w:rPr>
                <w:rFonts w:ascii="Times New Roman" w:hAnsi="Times New Roman"/>
                <w:color w:val="auto"/>
                <w:sz w:val="24"/>
                <w:szCs w:val="24"/>
              </w:rPr>
              <w:t>övetelmények</w:t>
            </w:r>
            <w:bookmarkEnd w:id="8"/>
            <w:bookmarkEnd w:id="9"/>
            <w:bookmarkEnd w:id="10"/>
          </w:p>
        </w:tc>
        <w:tc>
          <w:tcPr>
            <w:tcW w:w="2377" w:type="dxa"/>
            <w:gridSpan w:val="2"/>
            <w:noWrap/>
          </w:tcPr>
          <w:p w:rsidR="004B637A" w:rsidRDefault="004B637A" w:rsidP="00A779B9">
            <w:pPr>
              <w:spacing w:before="120"/>
              <w:jc w:val="center"/>
              <w:rPr>
                <w:rFonts w:ascii="Times New Roman" w:hAnsi="Times New Roman"/>
                <w:b/>
                <w:bCs/>
                <w:sz w:val="24"/>
                <w:szCs w:val="24"/>
              </w:rPr>
            </w:pPr>
            <w:r w:rsidRPr="00FE7FC8">
              <w:rPr>
                <w:rFonts w:ascii="Times New Roman" w:hAnsi="Times New Roman"/>
                <w:b/>
                <w:bCs/>
                <w:sz w:val="24"/>
                <w:szCs w:val="24"/>
              </w:rPr>
              <w:t>Kapcsolódási pontok</w:t>
            </w:r>
          </w:p>
        </w:tc>
      </w:tr>
      <w:tr w:rsidR="004B637A" w:rsidTr="00A779B9">
        <w:trPr>
          <w:trHeight w:val="300"/>
        </w:trPr>
        <w:tc>
          <w:tcPr>
            <w:tcW w:w="3453" w:type="dxa"/>
            <w:gridSpan w:val="3"/>
          </w:tcPr>
          <w:p w:rsidR="004B637A" w:rsidRDefault="004B637A" w:rsidP="00A779B9">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 xml:space="preserve">A helyes beszédlégzés. A hangok tiszta artikulációja, az időtartam és a hangkapcsolatok helyes kiejtése. Mondatok, szövegek olvasásakor, memoriterek elmondásakor a hanglejtés, a hangsúly helyes alkalmazása. </w:t>
            </w:r>
          </w:p>
          <w:p w:rsidR="004B637A" w:rsidRDefault="004B637A" w:rsidP="00A779B9">
            <w:pPr>
              <w:pStyle w:val="Jegyzetszveg"/>
              <w:rPr>
                <w:rFonts w:ascii="Times New Roman" w:hAnsi="Times New Roman"/>
                <w:sz w:val="24"/>
                <w:szCs w:val="24"/>
              </w:rPr>
            </w:pPr>
            <w:r>
              <w:rPr>
                <w:rFonts w:ascii="Times New Roman" w:hAnsi="Times New Roman"/>
                <w:sz w:val="24"/>
                <w:szCs w:val="24"/>
              </w:rPr>
              <w:t xml:space="preserve">Az aktív szókincs bővítése, pontosítása szövegkörnyezetben történő értelmezéssel és képek, képzetek, képi kompozíciók fogalmi megfeleltetésével.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Mondatok összekapcsolása. Összefüggő mondatok alkotása képek, képsorok alapján, adott vagy választott témáról.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Páros és csoportos beszélgetés.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Szituációs játékokban a felnőttek és a kortársak udvarias megszólítása és a szituációnak megfelelő nyelvhasználat alkalmazása.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Nem verbális jelzések tartalmának felismerése, használata beszéd közben.</w:t>
            </w:r>
          </w:p>
          <w:p w:rsidR="004B637A" w:rsidDel="002957D8" w:rsidRDefault="004B637A" w:rsidP="00A779B9">
            <w:pPr>
              <w:pStyle w:val="Default"/>
              <w:widowControl/>
              <w:suppressAutoHyphens w:val="0"/>
              <w:rPr>
                <w:rFonts w:ascii="Times New Roman" w:hAnsi="Times New Roman"/>
                <w:color w:val="auto"/>
                <w:szCs w:val="24"/>
              </w:rPr>
            </w:pPr>
            <w:r>
              <w:rPr>
                <w:rFonts w:ascii="Times New Roman" w:hAnsi="Times New Roman"/>
                <w:color w:val="auto"/>
                <w:szCs w:val="24"/>
              </w:rPr>
              <w:t>Önismereti gyakorlatok, szerepjátékok.</w:t>
            </w:r>
          </w:p>
        </w:tc>
        <w:tc>
          <w:tcPr>
            <w:tcW w:w="3454" w:type="dxa"/>
          </w:tcPr>
          <w:p w:rsidR="004B637A" w:rsidRDefault="004B637A" w:rsidP="00A779B9">
            <w:pPr>
              <w:pStyle w:val="Default"/>
              <w:widowControl/>
              <w:tabs>
                <w:tab w:val="left" w:pos="226"/>
              </w:tabs>
              <w:suppressAutoHyphens w:val="0"/>
              <w:autoSpaceDN w:val="0"/>
              <w:adjustRightInd w:val="0"/>
              <w:spacing w:before="120"/>
              <w:rPr>
                <w:rFonts w:ascii="Times New Roman" w:hAnsi="Times New Roman"/>
                <w:color w:val="auto"/>
                <w:szCs w:val="24"/>
              </w:rPr>
            </w:pPr>
            <w:r>
              <w:rPr>
                <w:rFonts w:ascii="Times New Roman" w:hAnsi="Times New Roman"/>
                <w:color w:val="auto"/>
                <w:szCs w:val="24"/>
              </w:rPr>
              <w:t xml:space="preserve">A tanuló </w:t>
            </w:r>
          </w:p>
          <w:p w:rsidR="004B637A" w:rsidRDefault="004B637A" w:rsidP="00A779B9">
            <w:pPr>
              <w:pStyle w:val="Default"/>
              <w:widowControl/>
              <w:numPr>
                <w:ilvl w:val="0"/>
                <w:numId w:val="4"/>
              </w:numPr>
              <w:tabs>
                <w:tab w:val="left" w:pos="226"/>
              </w:tabs>
              <w:suppressAutoHyphens w:val="0"/>
              <w:autoSpaceDN w:val="0"/>
              <w:adjustRightInd w:val="0"/>
              <w:rPr>
                <w:rFonts w:ascii="Times New Roman" w:hAnsi="Times New Roman"/>
                <w:color w:val="auto"/>
                <w:szCs w:val="24"/>
              </w:rPr>
            </w:pPr>
            <w:r>
              <w:rPr>
                <w:rFonts w:ascii="Times New Roman" w:hAnsi="Times New Roman"/>
                <w:color w:val="auto"/>
                <w:szCs w:val="24"/>
              </w:rPr>
              <w:t>érthetően beszél;</w:t>
            </w:r>
          </w:p>
          <w:p w:rsidR="004B637A" w:rsidRDefault="004B637A" w:rsidP="00A779B9">
            <w:pPr>
              <w:pStyle w:val="Default"/>
              <w:widowControl/>
              <w:numPr>
                <w:ilvl w:val="0"/>
                <w:numId w:val="4"/>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megérti az egyszerű magyarázatokat, utasításokat és társai közléseit. A kérdésekre értelmesen válaszol;</w:t>
            </w:r>
          </w:p>
          <w:p w:rsidR="004B637A" w:rsidRDefault="004B637A" w:rsidP="00A779B9">
            <w:pPr>
              <w:pStyle w:val="Default"/>
              <w:widowControl/>
              <w:numPr>
                <w:ilvl w:val="0"/>
                <w:numId w:val="4"/>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használja a bemutatkozás, a felnőttek és a kortársak megszólításának és köszöntésének illendő nyelvi formáit;</w:t>
            </w:r>
          </w:p>
          <w:p w:rsidR="004B637A" w:rsidRDefault="004B637A" w:rsidP="00A779B9">
            <w:pPr>
              <w:pStyle w:val="Default"/>
              <w:widowControl/>
              <w:numPr>
                <w:ilvl w:val="0"/>
                <w:numId w:val="4"/>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 xml:space="preserve">bekapcsolódik a közös tevékenységekbe. Alkalmazkodik azok szabályaihoz; </w:t>
            </w:r>
          </w:p>
          <w:p w:rsidR="004B637A" w:rsidRDefault="004B637A" w:rsidP="00A779B9">
            <w:pPr>
              <w:pStyle w:val="Default"/>
              <w:widowControl/>
              <w:numPr>
                <w:ilvl w:val="0"/>
                <w:numId w:val="4"/>
              </w:numPr>
              <w:rPr>
                <w:rFonts w:ascii="Times New Roman" w:hAnsi="Times New Roman"/>
                <w:color w:val="auto"/>
                <w:szCs w:val="24"/>
              </w:rPr>
            </w:pPr>
            <w:r>
              <w:rPr>
                <w:rFonts w:ascii="Times New Roman" w:hAnsi="Times New Roman"/>
                <w:color w:val="auto"/>
                <w:szCs w:val="24"/>
              </w:rPr>
              <w:t>eligazodik szűkebb környezete társas kapcsolatrendszerében.</w:t>
            </w:r>
          </w:p>
        </w:tc>
        <w:tc>
          <w:tcPr>
            <w:tcW w:w="2377" w:type="dxa"/>
            <w:gridSpan w:val="2"/>
            <w:noWrap/>
          </w:tcPr>
          <w:p w:rsidR="004B637A" w:rsidRDefault="004B637A" w:rsidP="00A779B9">
            <w:pPr>
              <w:spacing w:before="120"/>
              <w:rPr>
                <w:rFonts w:ascii="Times New Roman" w:hAnsi="Times New Roman"/>
                <w:sz w:val="24"/>
                <w:szCs w:val="24"/>
              </w:rPr>
            </w:pPr>
            <w:r>
              <w:rPr>
                <w:rFonts w:ascii="Times New Roman" w:hAnsi="Times New Roman"/>
                <w:i/>
                <w:sz w:val="24"/>
                <w:szCs w:val="24"/>
              </w:rPr>
              <w:t>Ének-zene; testnevelés és sport</w:t>
            </w:r>
            <w:r>
              <w:rPr>
                <w:rFonts w:ascii="Times New Roman" w:hAnsi="Times New Roman"/>
                <w:sz w:val="24"/>
                <w:szCs w:val="24"/>
              </w:rPr>
              <w:t>: helyes légzéstechnika.</w:t>
            </w:r>
          </w:p>
          <w:p w:rsidR="004B637A" w:rsidRDefault="004B637A" w:rsidP="00A779B9">
            <w:pPr>
              <w:rPr>
                <w:rFonts w:ascii="Times New Roman" w:hAnsi="Times New Roman"/>
                <w:sz w:val="24"/>
                <w:szCs w:val="24"/>
              </w:rPr>
            </w:pPr>
          </w:p>
          <w:p w:rsidR="004B637A" w:rsidRDefault="004B637A" w:rsidP="00A779B9">
            <w:pPr>
              <w:rPr>
                <w:rFonts w:ascii="Times New Roman" w:hAnsi="Times New Roman"/>
                <w:color w:val="000000"/>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képek, képzetek, képi kompozíciók; </w:t>
            </w:r>
            <w:r>
              <w:rPr>
                <w:rFonts w:ascii="Times New Roman" w:hAnsi="Times New Roman"/>
                <w:color w:val="000000"/>
                <w:sz w:val="24"/>
                <w:szCs w:val="24"/>
                <w:lang w:eastAsia="hu-HU"/>
              </w:rPr>
              <w:t>egyszerű (pl. kitalált vagy átélt) cselekmény megjelenítése képekkel (pl. rajzzal, képsorozattal, fotóval) megfelelő hanghatásokkal (pl. zörejjel, énekhanggal) kiegészítve.</w:t>
            </w:r>
          </w:p>
          <w:p w:rsidR="004B637A" w:rsidRDefault="004B637A" w:rsidP="00A779B9">
            <w:pPr>
              <w:rPr>
                <w:rFonts w:ascii="Times New Roman" w:hAnsi="Times New Roman"/>
                <w:color w:val="000000"/>
                <w:sz w:val="24"/>
                <w:szCs w:val="24"/>
                <w:lang w:eastAsia="hu-HU"/>
              </w:rPr>
            </w:pPr>
          </w:p>
          <w:p w:rsidR="004B637A" w:rsidRDefault="004B637A" w:rsidP="00A779B9">
            <w:pPr>
              <w:rPr>
                <w:rFonts w:ascii="Times New Roman" w:hAnsi="Times New Roman"/>
                <w:sz w:val="24"/>
                <w:szCs w:val="24"/>
              </w:rPr>
            </w:pPr>
            <w:r>
              <w:rPr>
                <w:rFonts w:ascii="Times New Roman" w:hAnsi="Times New Roman"/>
                <w:i/>
                <w:sz w:val="24"/>
                <w:szCs w:val="24"/>
              </w:rPr>
              <w:t>Drámaés tánc</w:t>
            </w:r>
            <w:r>
              <w:rPr>
                <w:rFonts w:ascii="Times New Roman" w:hAnsi="Times New Roman"/>
                <w:sz w:val="24"/>
                <w:szCs w:val="24"/>
              </w:rPr>
              <w:t>: szituációs játékok.</w:t>
            </w:r>
          </w:p>
          <w:p w:rsidR="004B637A" w:rsidRDefault="004B637A" w:rsidP="00A779B9">
            <w:pPr>
              <w:rPr>
                <w:rFonts w:ascii="Times New Roman" w:hAnsi="Times New Roman"/>
                <w:color w:val="000000"/>
                <w:sz w:val="24"/>
                <w:szCs w:val="24"/>
                <w:lang w:eastAsia="hu-HU"/>
              </w:rPr>
            </w:pPr>
          </w:p>
          <w:p w:rsidR="004B637A" w:rsidRDefault="004B637A" w:rsidP="00A779B9">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én és környezetem, </w:t>
            </w:r>
          </w:p>
          <w:p w:rsidR="004B637A" w:rsidRDefault="004B637A" w:rsidP="00A779B9">
            <w:pPr>
              <w:rPr>
                <w:rFonts w:ascii="Times New Roman" w:hAnsi="Times New Roman"/>
                <w:i/>
                <w:sz w:val="24"/>
                <w:szCs w:val="24"/>
              </w:rPr>
            </w:pPr>
            <w:r>
              <w:rPr>
                <w:rFonts w:ascii="Times New Roman" w:hAnsi="Times New Roman"/>
                <w:sz w:val="24"/>
                <w:szCs w:val="24"/>
              </w:rPr>
              <w:t>bemutatkozás, önismeret.</w:t>
            </w:r>
          </w:p>
        </w:tc>
      </w:tr>
      <w:tr w:rsidR="004B637A" w:rsidTr="00A779B9">
        <w:tblPrEx>
          <w:tblBorders>
            <w:top w:val="none" w:sz="0" w:space="0" w:color="auto"/>
          </w:tblBorders>
        </w:tblPrEx>
        <w:trPr>
          <w:cantSplit/>
          <w:trHeight w:val="550"/>
        </w:trPr>
        <w:tc>
          <w:tcPr>
            <w:tcW w:w="1822"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62" w:type="dxa"/>
            <w:gridSpan w:val="5"/>
          </w:tcPr>
          <w:p w:rsidR="004B637A" w:rsidRDefault="004B637A" w:rsidP="00A779B9">
            <w:pPr>
              <w:spacing w:before="120"/>
              <w:rPr>
                <w:rFonts w:ascii="Times New Roman" w:hAnsi="Times New Roman"/>
                <w:sz w:val="24"/>
                <w:szCs w:val="24"/>
              </w:rPr>
            </w:pPr>
            <w:r>
              <w:rPr>
                <w:rFonts w:ascii="Times New Roman" w:hAnsi="Times New Roman"/>
                <w:sz w:val="24"/>
                <w:szCs w:val="24"/>
              </w:rPr>
              <w:t>Tempó, ritmus, szünet, hangerő, hangsúly, arcjáték, tekintet, testtartás, bemutatkozás, bemutatás, köszönés, megszólítás, kérés, köszönetnyilvánítás.</w:t>
            </w:r>
          </w:p>
        </w:tc>
      </w:tr>
    </w:tbl>
    <w:p w:rsidR="004B637A" w:rsidRDefault="004B637A" w:rsidP="004B637A">
      <w:pPr>
        <w:jc w:val="both"/>
        <w:rPr>
          <w:rFonts w:ascii="Times New Roman" w:hAnsi="Times New Roman"/>
          <w:sz w:val="24"/>
          <w:szCs w:val="24"/>
        </w:rPr>
      </w:pPr>
    </w:p>
    <w:p w:rsidR="001F160A" w:rsidRDefault="001F160A" w:rsidP="004B637A">
      <w:pPr>
        <w:jc w:val="both"/>
        <w:rPr>
          <w:rFonts w:ascii="Times New Roman" w:hAnsi="Times New Roman"/>
          <w:sz w:val="24"/>
          <w:szCs w:val="24"/>
        </w:rPr>
      </w:pPr>
    </w:p>
    <w:p w:rsidR="001F160A" w:rsidRDefault="001F160A" w:rsidP="004B637A">
      <w:pPr>
        <w:jc w:val="both"/>
        <w:rPr>
          <w:rFonts w:ascii="Times New Roman" w:hAnsi="Times New Roman"/>
          <w:sz w:val="24"/>
          <w:szCs w:val="24"/>
        </w:rPr>
      </w:pPr>
    </w:p>
    <w:p w:rsidR="001F160A" w:rsidRDefault="001F160A" w:rsidP="004B637A">
      <w:pPr>
        <w:jc w:val="both"/>
        <w:rPr>
          <w:rFonts w:ascii="Times New Roman" w:hAnsi="Times New Roman"/>
          <w:sz w:val="24"/>
          <w:szCs w:val="24"/>
        </w:rPr>
      </w:pPr>
    </w:p>
    <w:p w:rsidR="001F160A" w:rsidRDefault="001F160A" w:rsidP="004B637A">
      <w:pPr>
        <w:jc w:val="both"/>
        <w:rPr>
          <w:rFonts w:ascii="Times New Roman" w:hAnsi="Times New Roman"/>
          <w:sz w:val="24"/>
          <w:szCs w:val="24"/>
        </w:rPr>
      </w:pPr>
    </w:p>
    <w:p w:rsidR="001F160A" w:rsidRDefault="001F160A" w:rsidP="004B637A">
      <w:pPr>
        <w:jc w:val="both"/>
        <w:rPr>
          <w:rFonts w:ascii="Times New Roman" w:hAnsi="Times New Roman"/>
          <w:sz w:val="24"/>
          <w:szCs w:val="24"/>
        </w:rPr>
      </w:pPr>
    </w:p>
    <w:p w:rsidR="004B637A" w:rsidRDefault="004B637A" w:rsidP="004B637A">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46"/>
        <w:gridCol w:w="1280"/>
        <w:gridCol w:w="3417"/>
        <w:gridCol w:w="1183"/>
        <w:gridCol w:w="1196"/>
        <w:gridCol w:w="18"/>
      </w:tblGrid>
      <w:tr w:rsidR="004B637A" w:rsidTr="00A779B9">
        <w:trPr>
          <w:cantSplit/>
        </w:trPr>
        <w:tc>
          <w:tcPr>
            <w:tcW w:w="2136"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lastRenderedPageBreak/>
              <w:t>Tematikai egység/ Fejlesztési cél</w:t>
            </w:r>
          </w:p>
        </w:tc>
        <w:tc>
          <w:tcPr>
            <w:tcW w:w="5880" w:type="dxa"/>
            <w:gridSpan w:val="3"/>
          </w:tcPr>
          <w:p w:rsidR="004B637A" w:rsidRDefault="004B637A" w:rsidP="00A779B9">
            <w:pPr>
              <w:pStyle w:val="Szvegtrzs"/>
              <w:spacing w:before="120"/>
              <w:jc w:val="center"/>
            </w:pPr>
            <w:r>
              <w:rPr>
                <w:rFonts w:ascii="Times New Roman" w:hAnsi="Times New Roman"/>
                <w:b/>
              </w:rPr>
              <w:t xml:space="preserve">Olvasás, az írott szöveg megértése 1. </w:t>
            </w:r>
            <w:r w:rsidRPr="000A7E8D">
              <w:rPr>
                <w:rFonts w:ascii="Times New Roman" w:hAnsi="Times New Roman"/>
              </w:rPr>
              <w:noBreakHyphen/>
            </w:r>
            <w:r w:rsidRPr="000A7E8D">
              <w:rPr>
                <w:rFonts w:ascii="Times New Roman" w:hAnsi="Times New Roman"/>
                <w:b/>
              </w:rPr>
              <w:t>az olvasástanulás előkészítése</w:t>
            </w:r>
          </w:p>
        </w:tc>
        <w:tc>
          <w:tcPr>
            <w:tcW w:w="1214" w:type="dxa"/>
            <w:gridSpan w:val="2"/>
          </w:tcPr>
          <w:p w:rsidR="004B637A" w:rsidRPr="001F160A" w:rsidRDefault="004B637A" w:rsidP="00056FF3">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802E6F" w:rsidRPr="001F160A">
              <w:rPr>
                <w:rFonts w:ascii="Times New Roman" w:hAnsi="Times New Roman"/>
                <w:b/>
                <w:bCs/>
                <w:sz w:val="24"/>
                <w:szCs w:val="24"/>
              </w:rPr>
              <w:t>1</w:t>
            </w:r>
            <w:r w:rsidR="00056FF3" w:rsidRPr="001F160A">
              <w:rPr>
                <w:rFonts w:ascii="Times New Roman" w:hAnsi="Times New Roman"/>
                <w:b/>
                <w:bCs/>
                <w:sz w:val="24"/>
                <w:szCs w:val="24"/>
              </w:rPr>
              <w:t>2</w:t>
            </w:r>
            <w:r w:rsidRPr="001F160A">
              <w:rPr>
                <w:rFonts w:ascii="Times New Roman" w:hAnsi="Times New Roman"/>
                <w:b/>
                <w:bCs/>
                <w:sz w:val="24"/>
                <w:szCs w:val="24"/>
              </w:rPr>
              <w:t>óra</w:t>
            </w:r>
          </w:p>
        </w:tc>
      </w:tr>
      <w:tr w:rsidR="004B637A" w:rsidTr="00A779B9">
        <w:trPr>
          <w:cantSplit/>
        </w:trPr>
        <w:tc>
          <w:tcPr>
            <w:tcW w:w="2136" w:type="dxa"/>
            <w:gridSpan w:val="2"/>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5"/>
          </w:tcPr>
          <w:p w:rsidR="004B637A" w:rsidRDefault="004B637A" w:rsidP="00A779B9">
            <w:pPr>
              <w:spacing w:before="120"/>
              <w:rPr>
                <w:rFonts w:ascii="Times New Roman" w:hAnsi="Times New Roman"/>
                <w:sz w:val="24"/>
                <w:szCs w:val="24"/>
              </w:rPr>
            </w:pPr>
            <w:r w:rsidRPr="003F23C2">
              <w:rPr>
                <w:rFonts w:ascii="Times New Roman" w:hAnsi="Times New Roman"/>
                <w:sz w:val="24"/>
              </w:rPr>
              <w:t>Iskolaérettség.</w:t>
            </w:r>
          </w:p>
        </w:tc>
      </w:tr>
      <w:tr w:rsidR="004B637A" w:rsidTr="00A779B9">
        <w:trPr>
          <w:cantSplit/>
          <w:trHeight w:val="328"/>
        </w:trPr>
        <w:tc>
          <w:tcPr>
            <w:tcW w:w="2136" w:type="dxa"/>
            <w:gridSpan w:val="2"/>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4" w:type="dxa"/>
            <w:gridSpan w:val="5"/>
          </w:tcPr>
          <w:p w:rsidR="004B637A" w:rsidRDefault="004B637A" w:rsidP="00A779B9">
            <w:pPr>
              <w:pStyle w:val="CM38"/>
              <w:widowControl/>
              <w:autoSpaceDE/>
              <w:autoSpaceDN/>
              <w:adjustRightInd/>
              <w:spacing w:before="120" w:after="0"/>
              <w:rPr>
                <w:rFonts w:ascii="Times New Roman" w:hAnsi="Times New Roman"/>
              </w:rPr>
            </w:pPr>
            <w:r>
              <w:rPr>
                <w:rFonts w:ascii="Times New Roman" w:hAnsi="Times New Roman"/>
              </w:rPr>
              <w:t>Az olvasástanulás előkészítése.</w:t>
            </w:r>
          </w:p>
        </w:tc>
      </w:tr>
      <w:tr w:rsidR="004B637A" w:rsidRPr="00E8071E" w:rsidTr="00A779B9">
        <w:trPr>
          <w:gridAfter w:val="1"/>
          <w:wAfter w:w="18" w:type="dxa"/>
          <w:cantSplit/>
          <w:trHeight w:val="258"/>
        </w:trPr>
        <w:tc>
          <w:tcPr>
            <w:tcW w:w="3416" w:type="dxa"/>
            <w:gridSpan w:val="3"/>
          </w:tcPr>
          <w:p w:rsidR="004B637A" w:rsidRDefault="004B637A" w:rsidP="00A779B9">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17" w:type="dxa"/>
          </w:tcPr>
          <w:p w:rsidR="004B637A" w:rsidRDefault="004B637A" w:rsidP="00A779B9">
            <w:pPr>
              <w:pStyle w:val="CM38"/>
              <w:widowControl/>
              <w:autoSpaceDE/>
              <w:autoSpaceDN/>
              <w:adjustRightInd/>
              <w:spacing w:before="120" w:after="0"/>
              <w:jc w:val="center"/>
              <w:rPr>
                <w:rFonts w:ascii="Times New Roman" w:hAnsi="Times New Roman"/>
                <w:b/>
              </w:rPr>
            </w:pPr>
            <w:r>
              <w:rPr>
                <w:rFonts w:ascii="Times New Roman" w:hAnsi="Times New Roman"/>
                <w:b/>
              </w:rPr>
              <w:t>Fejlesztési k</w:t>
            </w:r>
            <w:r w:rsidRPr="003F23C2">
              <w:rPr>
                <w:rFonts w:ascii="Times New Roman" w:hAnsi="Times New Roman"/>
                <w:b/>
              </w:rPr>
              <w:t>övetelmények</w:t>
            </w:r>
          </w:p>
        </w:tc>
        <w:tc>
          <w:tcPr>
            <w:tcW w:w="2379" w:type="dxa"/>
            <w:gridSpan w:val="2"/>
          </w:tcPr>
          <w:p w:rsidR="004B637A" w:rsidRDefault="004B637A" w:rsidP="00A779B9">
            <w:pPr>
              <w:spacing w:before="120"/>
              <w:jc w:val="center"/>
              <w:rPr>
                <w:rFonts w:ascii="Times New Roman" w:hAnsi="Times New Roman"/>
                <w:b/>
                <w:i/>
                <w:sz w:val="24"/>
                <w:szCs w:val="24"/>
              </w:rPr>
            </w:pPr>
            <w:r w:rsidRPr="00E8071E">
              <w:rPr>
                <w:rFonts w:ascii="Times New Roman" w:hAnsi="Times New Roman"/>
                <w:b/>
                <w:bCs/>
                <w:sz w:val="24"/>
                <w:szCs w:val="24"/>
              </w:rPr>
              <w:t>Kapcsolódási pontok</w:t>
            </w:r>
          </w:p>
        </w:tc>
      </w:tr>
      <w:tr w:rsidR="004B637A" w:rsidTr="00A779B9">
        <w:trPr>
          <w:gridAfter w:val="1"/>
          <w:wAfter w:w="18" w:type="dxa"/>
          <w:trHeight w:val="557"/>
        </w:trPr>
        <w:tc>
          <w:tcPr>
            <w:tcW w:w="3416" w:type="dxa"/>
            <w:gridSpan w:val="3"/>
          </w:tcPr>
          <w:p w:rsidR="004B637A" w:rsidRDefault="004B637A" w:rsidP="00A779B9">
            <w:pPr>
              <w:pStyle w:val="CM38"/>
              <w:widowControl/>
              <w:autoSpaceDE/>
              <w:autoSpaceDN/>
              <w:adjustRightInd/>
              <w:spacing w:before="120" w:after="0"/>
              <w:rPr>
                <w:rFonts w:ascii="Times New Roman" w:hAnsi="Times New Roman"/>
              </w:rPr>
            </w:pPr>
            <w:r>
              <w:rPr>
                <w:rFonts w:ascii="Times New Roman" w:hAnsi="Times New Roman"/>
              </w:rPr>
              <w:t>Motiváció kialakítása, fejlesztése, szorongásmentes olvasási környezet megteremtése.</w:t>
            </w:r>
          </w:p>
          <w:p w:rsidR="004B637A" w:rsidRDefault="004B637A" w:rsidP="00A779B9">
            <w:pPr>
              <w:pStyle w:val="CM38"/>
              <w:widowControl/>
              <w:autoSpaceDE/>
              <w:autoSpaceDN/>
              <w:adjustRightInd/>
              <w:spacing w:after="0"/>
              <w:rPr>
                <w:rFonts w:ascii="Times New Roman" w:hAnsi="Times New Roman"/>
              </w:rPr>
            </w:pPr>
            <w:r>
              <w:rPr>
                <w:rFonts w:ascii="Times New Roman" w:hAnsi="Times New Roman"/>
              </w:rPr>
              <w:t>Az olvasáshoz szükséges képességek és részképességek fejlesztése (fonémahallás, megkülönböztető képesség, figyelem, tempó, ritmus, szókincs, nyelvhasználati szabályok, kommunikációs képességek, irányok felismerése, relációs szókincs, nyelvi tudatosság).</w:t>
            </w:r>
          </w:p>
        </w:tc>
        <w:tc>
          <w:tcPr>
            <w:tcW w:w="3417" w:type="dxa"/>
          </w:tcPr>
          <w:p w:rsidR="004B637A" w:rsidRDefault="004B637A" w:rsidP="00A779B9">
            <w:pPr>
              <w:pStyle w:val="CM38"/>
              <w:widowControl/>
              <w:autoSpaceDE/>
              <w:autoSpaceDN/>
              <w:adjustRightInd/>
              <w:spacing w:before="120" w:after="0"/>
              <w:rPr>
                <w:rFonts w:ascii="Times New Roman" w:hAnsi="Times New Roman"/>
              </w:rPr>
            </w:pPr>
            <w:r>
              <w:rPr>
                <w:rFonts w:ascii="Times New Roman" w:hAnsi="Times New Roman"/>
              </w:rPr>
              <w:t>A tanuló</w:t>
            </w:r>
          </w:p>
          <w:p w:rsidR="004B637A" w:rsidRDefault="004B637A" w:rsidP="00A779B9">
            <w:pPr>
              <w:numPr>
                <w:ilvl w:val="0"/>
                <w:numId w:val="5"/>
              </w:numPr>
              <w:rPr>
                <w:rFonts w:ascii="Times New Roman" w:hAnsi="Times New Roman"/>
                <w:sz w:val="24"/>
                <w:szCs w:val="24"/>
                <w:lang w:eastAsia="hu-HU"/>
              </w:rPr>
            </w:pPr>
            <w:r>
              <w:rPr>
                <w:rFonts w:ascii="Times New Roman" w:hAnsi="Times New Roman"/>
                <w:sz w:val="24"/>
                <w:szCs w:val="24"/>
                <w:lang w:eastAsia="hu-HU"/>
              </w:rPr>
              <w:t>nyitott, motivált, érdeklődő az olvasás tanulásában;</w:t>
            </w:r>
          </w:p>
          <w:p w:rsidR="004B637A" w:rsidRDefault="004B637A" w:rsidP="00A779B9">
            <w:pPr>
              <w:numPr>
                <w:ilvl w:val="0"/>
                <w:numId w:val="5"/>
              </w:numPr>
              <w:rPr>
                <w:rFonts w:ascii="Times New Roman" w:hAnsi="Times New Roman"/>
                <w:sz w:val="24"/>
                <w:szCs w:val="24"/>
                <w:lang w:eastAsia="hu-HU"/>
              </w:rPr>
            </w:pPr>
            <w:r>
              <w:rPr>
                <w:rFonts w:ascii="Times New Roman" w:hAnsi="Times New Roman"/>
                <w:sz w:val="24"/>
                <w:szCs w:val="24"/>
                <w:lang w:eastAsia="hu-HU"/>
              </w:rPr>
              <w:t>rendelkezik a megfelelő ismeretekkel és szókinccsel az olvasást, írásbeliséget illetően;</w:t>
            </w:r>
          </w:p>
          <w:p w:rsidR="004B637A" w:rsidRDefault="004B637A" w:rsidP="00A779B9">
            <w:pPr>
              <w:numPr>
                <w:ilvl w:val="0"/>
                <w:numId w:val="5"/>
              </w:numPr>
              <w:rPr>
                <w:rFonts w:ascii="Times New Roman" w:hAnsi="Times New Roman"/>
                <w:sz w:val="24"/>
                <w:szCs w:val="24"/>
                <w:lang w:eastAsia="hu-HU"/>
              </w:rPr>
            </w:pPr>
            <w:r>
              <w:rPr>
                <w:rFonts w:ascii="Times New Roman" w:hAnsi="Times New Roman"/>
                <w:sz w:val="24"/>
                <w:szCs w:val="24"/>
                <w:lang w:eastAsia="hu-HU"/>
              </w:rPr>
              <w:t>részképességei elérték a szükséges szintet.</w:t>
            </w:r>
          </w:p>
        </w:tc>
        <w:tc>
          <w:tcPr>
            <w:tcW w:w="2379" w:type="dxa"/>
            <w:gridSpan w:val="2"/>
          </w:tcPr>
          <w:p w:rsidR="004B637A" w:rsidRDefault="004B637A" w:rsidP="00A779B9">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ábra, illusztráció, reprodukció.</w:t>
            </w:r>
          </w:p>
          <w:p w:rsidR="004B637A" w:rsidRDefault="004B637A" w:rsidP="00A779B9">
            <w:pPr>
              <w:rPr>
                <w:rFonts w:ascii="Times New Roman" w:hAnsi="Times New Roman"/>
                <w:sz w:val="24"/>
                <w:szCs w:val="24"/>
              </w:rPr>
            </w:pPr>
          </w:p>
          <w:p w:rsidR="004B637A" w:rsidRDefault="004B637A" w:rsidP="00A779B9">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tempó, dallam.</w:t>
            </w:r>
          </w:p>
          <w:p w:rsidR="004B637A" w:rsidRDefault="004B637A" w:rsidP="00A779B9">
            <w:pPr>
              <w:rPr>
                <w:rFonts w:ascii="Times New Roman" w:hAnsi="Times New Roman"/>
                <w:sz w:val="24"/>
                <w:szCs w:val="24"/>
              </w:rPr>
            </w:pPr>
          </w:p>
          <w:p w:rsidR="004B637A" w:rsidRDefault="004B637A" w:rsidP="00A779B9">
            <w:pPr>
              <w:rPr>
                <w:rFonts w:ascii="Times New Roman" w:hAnsi="Times New Roman"/>
                <w:i/>
                <w:sz w:val="24"/>
                <w:szCs w:val="24"/>
              </w:rPr>
            </w:pPr>
            <w:r>
              <w:rPr>
                <w:rFonts w:ascii="Times New Roman" w:hAnsi="Times New Roman"/>
                <w:i/>
                <w:sz w:val="24"/>
                <w:szCs w:val="24"/>
              </w:rPr>
              <w:t>Matematika, Testnevelés és sport</w:t>
            </w:r>
            <w:r>
              <w:rPr>
                <w:rFonts w:ascii="Times New Roman" w:hAnsi="Times New Roman"/>
                <w:sz w:val="24"/>
                <w:szCs w:val="24"/>
              </w:rPr>
              <w:t>: irányok azonosítása, megnevezése..</w:t>
            </w:r>
          </w:p>
        </w:tc>
      </w:tr>
      <w:tr w:rsidR="004B637A" w:rsidTr="00A779B9">
        <w:tblPrEx>
          <w:tblBorders>
            <w:top w:val="none" w:sz="0" w:space="0" w:color="auto"/>
          </w:tblBorders>
        </w:tblPrEx>
        <w:trPr>
          <w:cantSplit/>
          <w:trHeight w:val="630"/>
        </w:trPr>
        <w:tc>
          <w:tcPr>
            <w:tcW w:w="1790"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40" w:type="dxa"/>
            <w:gridSpan w:val="6"/>
          </w:tcPr>
          <w:p w:rsidR="004B637A" w:rsidRDefault="004B637A" w:rsidP="00A779B9">
            <w:pPr>
              <w:spacing w:before="120"/>
              <w:rPr>
                <w:rFonts w:ascii="Times New Roman" w:hAnsi="Times New Roman"/>
                <w:sz w:val="24"/>
                <w:szCs w:val="24"/>
              </w:rPr>
            </w:pPr>
            <w:r>
              <w:rPr>
                <w:rFonts w:ascii="Times New Roman" w:hAnsi="Times New Roman"/>
                <w:sz w:val="24"/>
                <w:szCs w:val="24"/>
                <w:lang w:eastAsia="hu-HU"/>
              </w:rPr>
              <w:t>Betű, hang, beszédhang, cím, szöveg, mondat, szótag, szó.</w:t>
            </w:r>
          </w:p>
        </w:tc>
      </w:tr>
    </w:tbl>
    <w:p w:rsidR="004B637A" w:rsidRDefault="004B637A" w:rsidP="004B637A">
      <w:pPr>
        <w:jc w:val="both"/>
        <w:rPr>
          <w:rFonts w:ascii="Times New Roman" w:hAnsi="Times New Roman"/>
          <w:bCs/>
          <w:i/>
          <w:sz w:val="24"/>
          <w:szCs w:val="24"/>
        </w:rPr>
      </w:pPr>
    </w:p>
    <w:p w:rsidR="004B637A" w:rsidRDefault="004B637A" w:rsidP="004B637A">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75"/>
        <w:gridCol w:w="1371"/>
        <w:gridCol w:w="3426"/>
        <w:gridCol w:w="1156"/>
        <w:gridCol w:w="1222"/>
      </w:tblGrid>
      <w:tr w:rsidR="004B637A" w:rsidTr="00A779B9">
        <w:trPr>
          <w:cantSplit/>
        </w:trPr>
        <w:tc>
          <w:tcPr>
            <w:tcW w:w="2055"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53" w:type="dxa"/>
            <w:gridSpan w:val="3"/>
          </w:tcPr>
          <w:p w:rsidR="004B637A" w:rsidRDefault="004B637A" w:rsidP="00A779B9">
            <w:pPr>
              <w:spacing w:before="120"/>
              <w:jc w:val="center"/>
              <w:rPr>
                <w:rFonts w:ascii="Times New Roman" w:hAnsi="Times New Roman"/>
                <w:b/>
                <w:bCs/>
                <w:sz w:val="24"/>
                <w:szCs w:val="24"/>
              </w:rPr>
            </w:pPr>
            <w:r w:rsidRPr="003F23C2">
              <w:rPr>
                <w:rFonts w:ascii="Times New Roman" w:hAnsi="Times New Roman"/>
                <w:b/>
                <w:sz w:val="24"/>
              </w:rPr>
              <w:t xml:space="preserve">Olvasás, az írott szöveg megértése 2. </w:t>
            </w:r>
            <w:r w:rsidRPr="003F23C2">
              <w:rPr>
                <w:rFonts w:ascii="Times New Roman" w:hAnsi="Times New Roman"/>
                <w:b/>
                <w:sz w:val="24"/>
              </w:rPr>
              <w:noBreakHyphen/>
            </w:r>
            <w:r>
              <w:rPr>
                <w:rFonts w:ascii="Times New Roman" w:hAnsi="Times New Roman"/>
                <w:b/>
                <w:sz w:val="24"/>
                <w:szCs w:val="24"/>
              </w:rPr>
              <w:t>az olvasás jelrendszerének elsajátítása, dekódolási képesség kialakítása</w:t>
            </w:r>
          </w:p>
        </w:tc>
        <w:tc>
          <w:tcPr>
            <w:tcW w:w="1222" w:type="dxa"/>
          </w:tcPr>
          <w:p w:rsidR="004B637A" w:rsidRPr="001F160A" w:rsidRDefault="004B637A" w:rsidP="00A779B9">
            <w:pPr>
              <w:spacing w:before="120"/>
              <w:jc w:val="center"/>
              <w:rPr>
                <w:rFonts w:ascii="Times New Roman" w:hAnsi="Times New Roman"/>
                <w:b/>
                <w:bCs/>
                <w:sz w:val="24"/>
                <w:szCs w:val="24"/>
              </w:rPr>
            </w:pPr>
            <w:r w:rsidRPr="001F160A">
              <w:rPr>
                <w:rFonts w:ascii="Times New Roman" w:hAnsi="Times New Roman"/>
                <w:b/>
                <w:bCs/>
                <w:sz w:val="24"/>
                <w:szCs w:val="24"/>
              </w:rPr>
              <w:t>Órakeret</w:t>
            </w:r>
          </w:p>
          <w:p w:rsidR="004B637A" w:rsidRPr="001F160A" w:rsidRDefault="00802E6F" w:rsidP="00056FF3">
            <w:pPr>
              <w:jc w:val="center"/>
              <w:rPr>
                <w:rFonts w:ascii="Times New Roman" w:hAnsi="Times New Roman"/>
                <w:sz w:val="24"/>
                <w:szCs w:val="24"/>
              </w:rPr>
            </w:pPr>
            <w:r w:rsidRPr="001F160A">
              <w:rPr>
                <w:rFonts w:ascii="Times New Roman" w:hAnsi="Times New Roman"/>
                <w:b/>
                <w:bCs/>
                <w:sz w:val="24"/>
                <w:szCs w:val="24"/>
              </w:rPr>
              <w:t>5</w:t>
            </w:r>
            <w:r w:rsidR="00056FF3" w:rsidRPr="001F160A">
              <w:rPr>
                <w:rFonts w:ascii="Times New Roman" w:hAnsi="Times New Roman"/>
                <w:b/>
                <w:bCs/>
                <w:sz w:val="24"/>
                <w:szCs w:val="24"/>
              </w:rPr>
              <w:t>0</w:t>
            </w:r>
            <w:r w:rsidR="004B637A" w:rsidRPr="001F160A">
              <w:rPr>
                <w:rFonts w:ascii="Times New Roman" w:hAnsi="Times New Roman"/>
                <w:b/>
                <w:bCs/>
                <w:sz w:val="24"/>
                <w:szCs w:val="24"/>
              </w:rPr>
              <w:t xml:space="preserve"> óra</w:t>
            </w:r>
          </w:p>
        </w:tc>
      </w:tr>
      <w:tr w:rsidR="004B637A" w:rsidTr="00A779B9">
        <w:trPr>
          <w:cantSplit/>
        </w:trPr>
        <w:tc>
          <w:tcPr>
            <w:tcW w:w="2055" w:type="dxa"/>
            <w:gridSpan w:val="2"/>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4"/>
          </w:tcPr>
          <w:p w:rsidR="004B637A" w:rsidRDefault="004B637A" w:rsidP="00A779B9">
            <w:pPr>
              <w:pStyle w:val="CM38"/>
              <w:widowControl/>
              <w:autoSpaceDE/>
              <w:autoSpaceDN/>
              <w:adjustRightInd/>
              <w:spacing w:before="120" w:after="0"/>
              <w:rPr>
                <w:rFonts w:ascii="Times New Roman" w:hAnsi="Times New Roman"/>
              </w:rPr>
            </w:pPr>
            <w:r>
              <w:rPr>
                <w:rFonts w:ascii="Times New Roman" w:hAnsi="Times New Roman"/>
              </w:rPr>
              <w:t>Iskolaérettség.</w:t>
            </w:r>
          </w:p>
        </w:tc>
      </w:tr>
      <w:tr w:rsidR="004B637A" w:rsidTr="00A779B9">
        <w:trPr>
          <w:cantSplit/>
          <w:trHeight w:val="328"/>
        </w:trPr>
        <w:tc>
          <w:tcPr>
            <w:tcW w:w="2055" w:type="dxa"/>
            <w:gridSpan w:val="2"/>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75" w:type="dxa"/>
            <w:gridSpan w:val="4"/>
          </w:tcPr>
          <w:p w:rsidR="004B637A" w:rsidRDefault="004B637A" w:rsidP="00A779B9">
            <w:pPr>
              <w:spacing w:before="120"/>
              <w:rPr>
                <w:rFonts w:ascii="Times New Roman" w:hAnsi="Times New Roman"/>
                <w:sz w:val="24"/>
                <w:szCs w:val="24"/>
                <w:lang w:eastAsia="hu-HU"/>
              </w:rPr>
            </w:pPr>
            <w:r>
              <w:rPr>
                <w:rFonts w:ascii="Times New Roman" w:hAnsi="Times New Roman"/>
                <w:sz w:val="24"/>
                <w:szCs w:val="24"/>
                <w:lang w:eastAsia="hu-HU"/>
              </w:rPr>
              <w:t>Az olvasás jelrendszerének elsajátítása, a dekódolási képesség kialakítása.</w:t>
            </w:r>
          </w:p>
        </w:tc>
      </w:tr>
      <w:tr w:rsidR="004B637A" w:rsidRPr="0005594D" w:rsidTr="00A779B9">
        <w:trPr>
          <w:trHeight w:val="63"/>
        </w:trPr>
        <w:tc>
          <w:tcPr>
            <w:tcW w:w="3426" w:type="dxa"/>
            <w:gridSpan w:val="3"/>
            <w:tcBorders>
              <w:top w:val="single" w:sz="2" w:space="0" w:color="auto"/>
              <w:left w:val="single" w:sz="2" w:space="0" w:color="auto"/>
              <w:bottom w:val="single" w:sz="2" w:space="0" w:color="auto"/>
              <w:right w:val="single" w:sz="2" w:space="0" w:color="auto"/>
            </w:tcBorders>
          </w:tcPr>
          <w:p w:rsidR="004B637A" w:rsidRDefault="004B637A" w:rsidP="00A779B9">
            <w:pPr>
              <w:spacing w:before="120"/>
              <w:jc w:val="center"/>
              <w:rPr>
                <w:rFonts w:ascii="Times New Roman" w:hAnsi="Times New Roman"/>
                <w:b/>
                <w:sz w:val="24"/>
                <w:szCs w:val="24"/>
                <w:lang w:eastAsia="hu-HU"/>
              </w:rPr>
            </w:pPr>
            <w:r w:rsidRPr="003F23C2">
              <w:rPr>
                <w:rFonts w:ascii="Times New Roman" w:hAnsi="Times New Roman"/>
                <w:b/>
                <w:sz w:val="24"/>
                <w:szCs w:val="24"/>
              </w:rPr>
              <w:t>Tevékenységek/Ismeretek</w:t>
            </w:r>
          </w:p>
        </w:tc>
        <w:tc>
          <w:tcPr>
            <w:tcW w:w="3426" w:type="dxa"/>
            <w:tcBorders>
              <w:top w:val="single" w:sz="2" w:space="0" w:color="auto"/>
              <w:left w:val="single" w:sz="2" w:space="0" w:color="auto"/>
              <w:bottom w:val="single" w:sz="2" w:space="0" w:color="auto"/>
              <w:right w:val="single" w:sz="2" w:space="0" w:color="auto"/>
            </w:tcBorders>
          </w:tcPr>
          <w:p w:rsidR="004B637A" w:rsidRDefault="004B637A" w:rsidP="00A779B9">
            <w:pPr>
              <w:spacing w:before="120"/>
              <w:jc w:val="center"/>
              <w:rPr>
                <w:rFonts w:ascii="Times New Roman" w:hAnsi="Times New Roman"/>
                <w:b/>
                <w:sz w:val="24"/>
                <w:szCs w:val="24"/>
                <w:lang w:eastAsia="hu-HU"/>
              </w:rPr>
            </w:pPr>
            <w:r w:rsidRPr="003F23C2">
              <w:rPr>
                <w:rFonts w:ascii="Times New Roman" w:hAnsi="Times New Roman"/>
                <w:b/>
                <w:sz w:val="24"/>
                <w:szCs w:val="24"/>
              </w:rPr>
              <w:t>Követelmények</w:t>
            </w:r>
          </w:p>
        </w:tc>
        <w:tc>
          <w:tcPr>
            <w:tcW w:w="2378" w:type="dxa"/>
            <w:gridSpan w:val="2"/>
            <w:tcBorders>
              <w:top w:val="single" w:sz="2" w:space="0" w:color="auto"/>
              <w:left w:val="single" w:sz="2" w:space="0" w:color="auto"/>
              <w:bottom w:val="single" w:sz="2" w:space="0" w:color="auto"/>
              <w:right w:val="single" w:sz="2" w:space="0" w:color="auto"/>
            </w:tcBorders>
          </w:tcPr>
          <w:p w:rsidR="004B637A" w:rsidRDefault="004B637A" w:rsidP="00A779B9">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4B637A" w:rsidTr="00A779B9">
        <w:tc>
          <w:tcPr>
            <w:tcW w:w="3426" w:type="dxa"/>
            <w:gridSpan w:val="3"/>
            <w:tcBorders>
              <w:top w:val="single" w:sz="2" w:space="0" w:color="auto"/>
            </w:tcBorders>
          </w:tcPr>
          <w:p w:rsidR="004B637A" w:rsidRDefault="004B637A" w:rsidP="00A779B9">
            <w:pPr>
              <w:rPr>
                <w:rFonts w:ascii="Times New Roman" w:hAnsi="Times New Roman"/>
                <w:sz w:val="24"/>
                <w:szCs w:val="24"/>
                <w:lang w:eastAsia="hu-HU"/>
              </w:rPr>
            </w:pPr>
            <w:r>
              <w:rPr>
                <w:rFonts w:ascii="Times New Roman" w:hAnsi="Times New Roman"/>
                <w:sz w:val="24"/>
                <w:szCs w:val="24"/>
                <w:lang w:eastAsia="hu-HU"/>
              </w:rPr>
              <w:t>Az olvasásra vonatkozó szókincs, pl. szerző, író, olvasó, cím, szöveg, mondat, írásjel, bekezdés.</w:t>
            </w:r>
          </w:p>
          <w:p w:rsidR="004B637A" w:rsidRDefault="004B637A" w:rsidP="00A779B9">
            <w:pPr>
              <w:pStyle w:val="CM38"/>
              <w:widowControl/>
              <w:autoSpaceDE/>
              <w:autoSpaceDN/>
              <w:adjustRightInd/>
              <w:spacing w:after="0"/>
              <w:rPr>
                <w:rFonts w:ascii="Times New Roman" w:hAnsi="Times New Roman"/>
              </w:rPr>
            </w:pPr>
            <w:r>
              <w:rPr>
                <w:rFonts w:ascii="Times New Roman" w:hAnsi="Times New Roman"/>
              </w:rPr>
              <w:t>Az olvasás funkciójáról, folyamatáról alkotott ismeret, meggyőződés kialakítása, fejlesztése.</w:t>
            </w:r>
          </w:p>
          <w:p w:rsidR="004B637A" w:rsidRDefault="004B637A" w:rsidP="00A779B9">
            <w:pPr>
              <w:rPr>
                <w:rFonts w:ascii="Times New Roman" w:hAnsi="Times New Roman"/>
                <w:sz w:val="24"/>
                <w:szCs w:val="24"/>
                <w:lang w:eastAsia="hu-HU"/>
              </w:rPr>
            </w:pPr>
            <w:r>
              <w:rPr>
                <w:rFonts w:ascii="Times New Roman" w:hAnsi="Times New Roman"/>
                <w:sz w:val="24"/>
                <w:szCs w:val="24"/>
              </w:rPr>
              <w:t>Betűfelismerés, betű-hang, fonéma-graféma azonosítási szabályok, automatizált képesség.</w:t>
            </w:r>
          </w:p>
          <w:p w:rsidR="004B637A" w:rsidRDefault="004B637A" w:rsidP="00A779B9">
            <w:pPr>
              <w:rPr>
                <w:rFonts w:ascii="Times New Roman" w:hAnsi="Times New Roman"/>
                <w:sz w:val="24"/>
                <w:szCs w:val="24"/>
                <w:lang w:eastAsia="hu-HU"/>
              </w:rPr>
            </w:pPr>
            <w:r>
              <w:rPr>
                <w:rFonts w:ascii="Times New Roman" w:hAnsi="Times New Roman"/>
                <w:sz w:val="24"/>
                <w:szCs w:val="24"/>
                <w:lang w:eastAsia="hu-HU"/>
              </w:rPr>
              <w:t>Biztonságos betű-összevonási képesség.</w:t>
            </w:r>
          </w:p>
          <w:p w:rsidR="004B637A" w:rsidRDefault="004B637A" w:rsidP="00A779B9">
            <w:pPr>
              <w:rPr>
                <w:rFonts w:ascii="Times New Roman" w:hAnsi="Times New Roman"/>
                <w:sz w:val="24"/>
                <w:szCs w:val="24"/>
              </w:rPr>
            </w:pPr>
            <w:r>
              <w:rPr>
                <w:rFonts w:ascii="Times New Roman" w:hAnsi="Times New Roman"/>
                <w:sz w:val="24"/>
                <w:szCs w:val="24"/>
                <w:lang w:eastAsia="hu-HU"/>
              </w:rPr>
              <w:t>Olvasástechnikai hibák felismerése, javítása.</w:t>
            </w:r>
          </w:p>
        </w:tc>
        <w:tc>
          <w:tcPr>
            <w:tcW w:w="3426" w:type="dxa"/>
            <w:tcBorders>
              <w:top w:val="single" w:sz="2" w:space="0" w:color="auto"/>
            </w:tcBorders>
          </w:tcPr>
          <w:p w:rsidR="004B637A" w:rsidRDefault="004B637A" w:rsidP="00A779B9">
            <w:pPr>
              <w:rPr>
                <w:rFonts w:ascii="Times New Roman" w:hAnsi="Times New Roman"/>
                <w:sz w:val="24"/>
                <w:szCs w:val="24"/>
                <w:lang w:eastAsia="hu-HU"/>
              </w:rPr>
            </w:pPr>
            <w:r>
              <w:rPr>
                <w:rFonts w:ascii="Times New Roman" w:hAnsi="Times New Roman"/>
                <w:sz w:val="24"/>
                <w:szCs w:val="24"/>
                <w:lang w:eastAsia="hu-HU"/>
              </w:rPr>
              <w:t>A tanuló</w:t>
            </w:r>
          </w:p>
          <w:p w:rsidR="004B637A" w:rsidRDefault="004B637A" w:rsidP="00A779B9">
            <w:pPr>
              <w:numPr>
                <w:ilvl w:val="0"/>
                <w:numId w:val="6"/>
              </w:numPr>
              <w:rPr>
                <w:rFonts w:ascii="Times New Roman" w:hAnsi="Times New Roman"/>
                <w:sz w:val="24"/>
                <w:szCs w:val="24"/>
                <w:lang w:eastAsia="hu-HU"/>
              </w:rPr>
            </w:pPr>
            <w:r>
              <w:rPr>
                <w:rFonts w:ascii="Times New Roman" w:hAnsi="Times New Roman"/>
                <w:sz w:val="24"/>
                <w:szCs w:val="24"/>
                <w:lang w:eastAsia="hu-HU"/>
              </w:rPr>
              <w:t>olvasási tevékenysége motivált, érdeklődő;</w:t>
            </w:r>
          </w:p>
          <w:p w:rsidR="004B637A" w:rsidRDefault="004B637A" w:rsidP="00A779B9">
            <w:pPr>
              <w:numPr>
                <w:ilvl w:val="0"/>
                <w:numId w:val="6"/>
              </w:numPr>
              <w:rPr>
                <w:rFonts w:ascii="Times New Roman" w:hAnsi="Times New Roman"/>
                <w:sz w:val="24"/>
                <w:szCs w:val="24"/>
                <w:lang w:eastAsia="hu-HU"/>
              </w:rPr>
            </w:pPr>
            <w:r>
              <w:rPr>
                <w:rFonts w:ascii="Times New Roman" w:hAnsi="Times New Roman"/>
                <w:sz w:val="24"/>
                <w:szCs w:val="24"/>
                <w:lang w:eastAsia="hu-HU"/>
              </w:rPr>
              <w:t>ismeri a magyar ábécé nyomtatott kis és nagybetűit;</w:t>
            </w:r>
          </w:p>
          <w:p w:rsidR="004B637A" w:rsidRDefault="004B637A" w:rsidP="00A779B9">
            <w:pPr>
              <w:pStyle w:val="CM38"/>
              <w:widowControl/>
              <w:numPr>
                <w:ilvl w:val="0"/>
                <w:numId w:val="6"/>
              </w:numPr>
              <w:autoSpaceDE/>
              <w:autoSpaceDN/>
              <w:adjustRightInd/>
              <w:spacing w:after="0"/>
              <w:rPr>
                <w:rFonts w:ascii="Times New Roman" w:hAnsi="Times New Roman"/>
              </w:rPr>
            </w:pPr>
            <w:r>
              <w:rPr>
                <w:rFonts w:ascii="Times New Roman" w:hAnsi="Times New Roman"/>
              </w:rPr>
              <w:t>ismeri a betű-hang, fonéma-graféma megfeleltetési szabályait;</w:t>
            </w:r>
          </w:p>
          <w:p w:rsidR="004B637A" w:rsidRDefault="004B637A" w:rsidP="00A779B9">
            <w:pPr>
              <w:pStyle w:val="CM38"/>
              <w:widowControl/>
              <w:numPr>
                <w:ilvl w:val="0"/>
                <w:numId w:val="6"/>
              </w:numPr>
              <w:autoSpaceDE/>
              <w:autoSpaceDN/>
              <w:adjustRightInd/>
              <w:spacing w:after="0"/>
              <w:rPr>
                <w:rFonts w:ascii="Times New Roman" w:hAnsi="Times New Roman"/>
              </w:rPr>
            </w:pPr>
            <w:r>
              <w:rPr>
                <w:rFonts w:ascii="Times New Roman" w:hAnsi="Times New Roman"/>
              </w:rPr>
              <w:t>biztos betűfelismerési, összevonási képességgel rendelkezik;</w:t>
            </w:r>
          </w:p>
          <w:p w:rsidR="004B637A" w:rsidRDefault="004B637A" w:rsidP="00A779B9">
            <w:pPr>
              <w:numPr>
                <w:ilvl w:val="0"/>
                <w:numId w:val="6"/>
              </w:numPr>
              <w:rPr>
                <w:rFonts w:ascii="Times New Roman" w:hAnsi="Times New Roman"/>
                <w:sz w:val="24"/>
                <w:szCs w:val="24"/>
                <w:lang w:eastAsia="hu-HU"/>
              </w:rPr>
            </w:pPr>
            <w:r>
              <w:rPr>
                <w:rFonts w:ascii="Times New Roman" w:hAnsi="Times New Roman"/>
                <w:sz w:val="24"/>
                <w:szCs w:val="24"/>
                <w:lang w:eastAsia="hu-HU"/>
              </w:rPr>
              <w:t>ismeri olvasással kapcsolatos erősségeit, hibáit;</w:t>
            </w:r>
          </w:p>
          <w:p w:rsidR="004B637A" w:rsidRDefault="004B637A" w:rsidP="00A779B9">
            <w:pPr>
              <w:numPr>
                <w:ilvl w:val="0"/>
                <w:numId w:val="6"/>
              </w:numPr>
              <w:rPr>
                <w:rFonts w:ascii="Times New Roman" w:hAnsi="Times New Roman"/>
                <w:sz w:val="24"/>
                <w:szCs w:val="24"/>
                <w:lang w:eastAsia="hu-HU"/>
              </w:rPr>
            </w:pPr>
            <w:r>
              <w:rPr>
                <w:rFonts w:ascii="Times New Roman" w:hAnsi="Times New Roman"/>
                <w:sz w:val="24"/>
                <w:szCs w:val="24"/>
                <w:lang w:eastAsia="hu-HU"/>
              </w:rPr>
              <w:t xml:space="preserve">rendelkezik az olvasásra, annak folyamatára vonatkozó </w:t>
            </w:r>
            <w:r>
              <w:rPr>
                <w:rFonts w:ascii="Times New Roman" w:hAnsi="Times New Roman"/>
                <w:sz w:val="24"/>
                <w:szCs w:val="24"/>
                <w:lang w:eastAsia="hu-HU"/>
              </w:rPr>
              <w:lastRenderedPageBreak/>
              <w:t>szókinccsel, ismeretei az életkornak megfelelőek;</w:t>
            </w:r>
          </w:p>
          <w:p w:rsidR="004B637A" w:rsidRDefault="004B637A" w:rsidP="00A779B9">
            <w:pPr>
              <w:pStyle w:val="CM38"/>
              <w:widowControl/>
              <w:numPr>
                <w:ilvl w:val="0"/>
                <w:numId w:val="6"/>
              </w:numPr>
              <w:autoSpaceDE/>
              <w:autoSpaceDN/>
              <w:adjustRightInd/>
              <w:spacing w:after="0"/>
              <w:rPr>
                <w:rFonts w:ascii="Times New Roman" w:hAnsi="Times New Roman"/>
              </w:rPr>
            </w:pPr>
            <w:r>
              <w:rPr>
                <w:rFonts w:ascii="Times New Roman" w:hAnsi="Times New Roman"/>
              </w:rPr>
              <w:t>biztonsággal, pontosan olvas szavakat, szószerkezeteket, mondatokat életkori sajátosságának megfelelő egyszerű, rövid szövegeket.</w:t>
            </w:r>
          </w:p>
        </w:tc>
        <w:tc>
          <w:tcPr>
            <w:tcW w:w="2378" w:type="dxa"/>
            <w:gridSpan w:val="2"/>
            <w:tcBorders>
              <w:top w:val="single" w:sz="2" w:space="0" w:color="auto"/>
            </w:tcBorders>
          </w:tcPr>
          <w:p w:rsidR="004B637A" w:rsidRDefault="004B637A" w:rsidP="00A779B9">
            <w:pPr>
              <w:rPr>
                <w:rFonts w:ascii="Times New Roman" w:hAnsi="Times New Roman"/>
                <w:sz w:val="24"/>
                <w:szCs w:val="24"/>
              </w:rPr>
            </w:pPr>
            <w:r>
              <w:rPr>
                <w:rFonts w:ascii="Times New Roman" w:hAnsi="Times New Roman"/>
                <w:i/>
                <w:sz w:val="24"/>
                <w:szCs w:val="24"/>
              </w:rPr>
              <w:lastRenderedPageBreak/>
              <w:t>Vizuális kultúra</w:t>
            </w:r>
            <w:r>
              <w:rPr>
                <w:rFonts w:ascii="Times New Roman" w:hAnsi="Times New Roman"/>
                <w:sz w:val="24"/>
                <w:szCs w:val="24"/>
              </w:rPr>
              <w:t>: betűtípus, betűforma.</w:t>
            </w:r>
          </w:p>
        </w:tc>
      </w:tr>
      <w:tr w:rsidR="004B637A" w:rsidTr="00A779B9">
        <w:tblPrEx>
          <w:tblBorders>
            <w:top w:val="none" w:sz="0" w:space="0" w:color="auto"/>
          </w:tblBorders>
        </w:tblPrEx>
        <w:trPr>
          <w:cantSplit/>
          <w:trHeight w:val="550"/>
        </w:trPr>
        <w:tc>
          <w:tcPr>
            <w:tcW w:w="1880" w:type="dxa"/>
            <w:vAlign w:val="center"/>
          </w:tcPr>
          <w:p w:rsidR="004B637A" w:rsidRDefault="004B637A" w:rsidP="00A779B9">
            <w:pPr>
              <w:pStyle w:val="Cmsor5"/>
              <w:spacing w:before="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50" w:type="dxa"/>
            <w:gridSpan w:val="5"/>
          </w:tcPr>
          <w:p w:rsidR="004B637A" w:rsidRDefault="004B637A" w:rsidP="00A779B9">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összefoglalás.</w:t>
            </w:r>
          </w:p>
        </w:tc>
      </w:tr>
    </w:tbl>
    <w:p w:rsidR="004B637A" w:rsidRDefault="004B637A" w:rsidP="004B637A">
      <w:pPr>
        <w:jc w:val="both"/>
        <w:rPr>
          <w:rFonts w:ascii="Times New Roman" w:hAnsi="Times New Roman"/>
          <w:sz w:val="24"/>
          <w:szCs w:val="24"/>
        </w:rPr>
      </w:pPr>
    </w:p>
    <w:p w:rsidR="004B637A" w:rsidRDefault="004B637A" w:rsidP="004B637A">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5830"/>
        <w:gridCol w:w="1227"/>
      </w:tblGrid>
      <w:tr w:rsidR="004B637A" w:rsidTr="00A779B9">
        <w:trPr>
          <w:cantSplit/>
        </w:trPr>
        <w:tc>
          <w:tcPr>
            <w:tcW w:w="2173" w:type="dxa"/>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0" w:type="dxa"/>
          </w:tcPr>
          <w:p w:rsidR="004B637A" w:rsidRDefault="004B637A" w:rsidP="00A779B9">
            <w:pPr>
              <w:pStyle w:val="Szvegtrzs"/>
              <w:spacing w:before="120"/>
              <w:jc w:val="center"/>
            </w:pPr>
            <w:r>
              <w:rPr>
                <w:rFonts w:ascii="Times New Roman" w:hAnsi="Times New Roman"/>
                <w:b/>
              </w:rPr>
              <w:t xml:space="preserve">Olvasás, az írott szöveg megértése 3. </w:t>
            </w:r>
            <w:r>
              <w:rPr>
                <w:rFonts w:ascii="Times New Roman" w:hAnsi="Times New Roman"/>
                <w:b/>
              </w:rPr>
              <w:noBreakHyphen/>
              <w:t xml:space="preserve"> a szövegértő olvasás előkészítése</w:t>
            </w:r>
          </w:p>
        </w:tc>
        <w:tc>
          <w:tcPr>
            <w:tcW w:w="1227" w:type="dxa"/>
          </w:tcPr>
          <w:p w:rsidR="004B637A" w:rsidRPr="001F160A" w:rsidRDefault="004B637A" w:rsidP="00802E6F">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056FF3" w:rsidRPr="001F160A">
              <w:rPr>
                <w:rFonts w:ascii="Times New Roman" w:hAnsi="Times New Roman"/>
                <w:b/>
                <w:bCs/>
                <w:sz w:val="24"/>
                <w:szCs w:val="24"/>
              </w:rPr>
              <w:t>50</w:t>
            </w:r>
            <w:r w:rsidRPr="001F160A">
              <w:rPr>
                <w:rFonts w:ascii="Times New Roman" w:hAnsi="Times New Roman"/>
                <w:b/>
                <w:bCs/>
                <w:sz w:val="24"/>
                <w:szCs w:val="24"/>
              </w:rPr>
              <w:t xml:space="preserve"> óra</w:t>
            </w:r>
          </w:p>
        </w:tc>
      </w:tr>
      <w:tr w:rsidR="004B637A" w:rsidTr="00A779B9">
        <w:trPr>
          <w:cantSplit/>
        </w:trPr>
        <w:tc>
          <w:tcPr>
            <w:tcW w:w="2173" w:type="dxa"/>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057" w:type="dxa"/>
            <w:gridSpan w:val="2"/>
          </w:tcPr>
          <w:p w:rsidR="004B637A" w:rsidRDefault="004B637A" w:rsidP="00A779B9">
            <w:pPr>
              <w:pStyle w:val="CM38"/>
              <w:widowControl/>
              <w:autoSpaceDE/>
              <w:autoSpaceDN/>
              <w:adjustRightInd/>
              <w:spacing w:before="120" w:after="0"/>
              <w:rPr>
                <w:rFonts w:ascii="Times New Roman" w:hAnsi="Times New Roman"/>
              </w:rPr>
            </w:pPr>
            <w:r>
              <w:rPr>
                <w:rFonts w:ascii="Times New Roman" w:hAnsi="Times New Roman"/>
              </w:rPr>
              <w:t>Iskolaérettség.</w:t>
            </w:r>
          </w:p>
        </w:tc>
      </w:tr>
      <w:tr w:rsidR="004B637A" w:rsidTr="00A779B9">
        <w:trPr>
          <w:cantSplit/>
          <w:trHeight w:val="328"/>
        </w:trPr>
        <w:tc>
          <w:tcPr>
            <w:tcW w:w="2173" w:type="dxa"/>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57" w:type="dxa"/>
            <w:gridSpan w:val="2"/>
          </w:tcPr>
          <w:p w:rsidR="004B637A" w:rsidRDefault="004B637A" w:rsidP="00A779B9">
            <w:pPr>
              <w:spacing w:before="120"/>
              <w:rPr>
                <w:rFonts w:ascii="Times New Roman" w:hAnsi="Times New Roman"/>
                <w:sz w:val="24"/>
                <w:szCs w:val="24"/>
                <w:lang w:eastAsia="hu-HU"/>
              </w:rPr>
            </w:pPr>
            <w:r>
              <w:rPr>
                <w:rFonts w:ascii="Times New Roman" w:hAnsi="Times New Roman"/>
                <w:sz w:val="24"/>
                <w:szCs w:val="24"/>
                <w:lang w:eastAsia="hu-HU"/>
              </w:rPr>
              <w:t>A szövegértő olvasás előkészítése.</w:t>
            </w:r>
          </w:p>
        </w:tc>
      </w:tr>
    </w:tbl>
    <w:p w:rsidR="004B637A" w:rsidRDefault="004B637A" w:rsidP="004B637A">
      <w:pPr>
        <w:spacing w:before="120"/>
        <w:jc w:val="center"/>
        <w:rPr>
          <w:rFonts w:ascii="Times New Roman" w:hAnsi="Times New Roman"/>
          <w:b/>
          <w:sz w:val="24"/>
          <w:szCs w:val="24"/>
        </w:rPr>
        <w:sectPr w:rsidR="004B637A" w:rsidSect="00711C62">
          <w:footerReference w:type="even" r:id="rId8"/>
          <w:headerReference w:type="first" r:id="rId9"/>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0"/>
        <w:gridCol w:w="3401"/>
        <w:gridCol w:w="2399"/>
      </w:tblGrid>
      <w:tr w:rsidR="004B637A" w:rsidRPr="0005594D" w:rsidTr="00A779B9">
        <w:trPr>
          <w:trHeight w:val="312"/>
        </w:trPr>
        <w:tc>
          <w:tcPr>
            <w:tcW w:w="3430" w:type="dxa"/>
          </w:tcPr>
          <w:p w:rsidR="004B637A" w:rsidRDefault="004B637A" w:rsidP="00A779B9">
            <w:pPr>
              <w:spacing w:before="120"/>
              <w:jc w:val="center"/>
              <w:rPr>
                <w:rFonts w:ascii="Times New Roman" w:hAnsi="Times New Roman"/>
                <w:b/>
                <w:sz w:val="24"/>
                <w:szCs w:val="24"/>
                <w:lang w:eastAsia="hu-HU"/>
              </w:rPr>
            </w:pPr>
            <w:r w:rsidRPr="003F23C2">
              <w:rPr>
                <w:rFonts w:ascii="Times New Roman" w:hAnsi="Times New Roman"/>
                <w:b/>
                <w:sz w:val="24"/>
                <w:szCs w:val="24"/>
              </w:rPr>
              <w:lastRenderedPageBreak/>
              <w:t>Tevékenységek/Ismeretek</w:t>
            </w:r>
          </w:p>
        </w:tc>
        <w:tc>
          <w:tcPr>
            <w:tcW w:w="3401" w:type="dxa"/>
          </w:tcPr>
          <w:p w:rsidR="004B637A" w:rsidRDefault="004B637A" w:rsidP="00A779B9">
            <w:pPr>
              <w:spacing w:before="120"/>
              <w:jc w:val="center"/>
              <w:rPr>
                <w:rFonts w:ascii="Times New Roman" w:hAnsi="Times New Roman"/>
                <w:b/>
                <w:sz w:val="24"/>
                <w:szCs w:val="24"/>
                <w:lang w:eastAsia="hu-HU"/>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9" w:type="dxa"/>
          </w:tcPr>
          <w:p w:rsidR="004B637A" w:rsidRDefault="004B637A" w:rsidP="00A779B9">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4B637A" w:rsidTr="00A779B9">
        <w:trPr>
          <w:trHeight w:val="283"/>
        </w:trPr>
        <w:tc>
          <w:tcPr>
            <w:tcW w:w="3430" w:type="dxa"/>
          </w:tcPr>
          <w:p w:rsidR="004B637A" w:rsidRDefault="004B637A" w:rsidP="00A779B9">
            <w:pPr>
              <w:spacing w:before="120"/>
              <w:rPr>
                <w:rFonts w:ascii="Times New Roman" w:hAnsi="Times New Roman"/>
                <w:sz w:val="24"/>
                <w:szCs w:val="24"/>
                <w:lang w:eastAsia="hu-HU"/>
              </w:rPr>
            </w:pPr>
            <w:r>
              <w:rPr>
                <w:rFonts w:ascii="Times New Roman" w:hAnsi="Times New Roman"/>
                <w:sz w:val="24"/>
                <w:szCs w:val="24"/>
                <w:lang w:eastAsia="hu-HU"/>
              </w:rPr>
              <w:t>Magabiztos néma és hangos olvasás a mondat egyszerűbb, életkori sajátosságoknak megfelelő szintjén.</w:t>
            </w:r>
          </w:p>
          <w:p w:rsidR="004B637A" w:rsidRDefault="004B637A" w:rsidP="00A779B9">
            <w:pPr>
              <w:rPr>
                <w:rFonts w:ascii="Times New Roman" w:hAnsi="Times New Roman"/>
                <w:sz w:val="24"/>
                <w:szCs w:val="24"/>
                <w:lang w:eastAsia="hu-HU"/>
              </w:rPr>
            </w:pPr>
            <w:r>
              <w:rPr>
                <w:rFonts w:ascii="Times New Roman" w:hAnsi="Times New Roman"/>
                <w:sz w:val="24"/>
                <w:szCs w:val="24"/>
                <w:lang w:eastAsia="hu-HU"/>
              </w:rPr>
              <w:t>Olvasási stratégiák előkészítése: érzékszervi képek alkotása, grafikus szervezők, összefoglalás, előzetes áttekintés.</w:t>
            </w:r>
          </w:p>
          <w:p w:rsidR="004B637A" w:rsidRDefault="004B637A" w:rsidP="00A779B9">
            <w:pPr>
              <w:rPr>
                <w:rFonts w:ascii="Times New Roman" w:hAnsi="Times New Roman"/>
                <w:sz w:val="24"/>
                <w:szCs w:val="24"/>
                <w:lang w:eastAsia="hu-HU"/>
              </w:rPr>
            </w:pPr>
            <w:r>
              <w:rPr>
                <w:rFonts w:ascii="Times New Roman" w:hAnsi="Times New Roman"/>
                <w:sz w:val="24"/>
                <w:szCs w:val="24"/>
              </w:rPr>
              <w:t>Az explicit információk, állítások megértése, értelmezése, értékelése, egyszerű következtetések levonása</w:t>
            </w:r>
            <w:r>
              <w:rPr>
                <w:rFonts w:ascii="Times New Roman" w:hAnsi="Times New Roman"/>
                <w:sz w:val="24"/>
                <w:szCs w:val="24"/>
                <w:lang w:eastAsia="hu-HU"/>
              </w:rPr>
              <w:t>.</w:t>
            </w:r>
          </w:p>
          <w:p w:rsidR="004B637A" w:rsidRDefault="004B637A" w:rsidP="00A779B9">
            <w:pPr>
              <w:rPr>
                <w:rFonts w:ascii="Times New Roman" w:hAnsi="Times New Roman"/>
                <w:sz w:val="24"/>
                <w:szCs w:val="24"/>
                <w:lang w:eastAsia="hu-HU"/>
              </w:rPr>
            </w:pPr>
            <w:r>
              <w:rPr>
                <w:rFonts w:ascii="Times New Roman" w:hAnsi="Times New Roman"/>
                <w:sz w:val="24"/>
                <w:szCs w:val="24"/>
                <w:lang w:eastAsia="hu-HU"/>
              </w:rPr>
              <w:t xml:space="preserve">Mesék, narratív történetek értő hallgatása, felidézése. (pl. történetek a családi élet eseményeiről; nemzeti ünnepeinkről, jelképeinkről).  </w:t>
            </w:r>
          </w:p>
          <w:p w:rsidR="004B637A" w:rsidRDefault="004B637A" w:rsidP="00A779B9">
            <w:pPr>
              <w:pStyle w:val="CM38"/>
              <w:widowControl/>
              <w:autoSpaceDE/>
              <w:autoSpaceDN/>
              <w:adjustRightInd/>
              <w:spacing w:after="0"/>
              <w:rPr>
                <w:rFonts w:ascii="Times New Roman" w:hAnsi="Times New Roman"/>
              </w:rPr>
            </w:pPr>
            <w:r>
              <w:rPr>
                <w:rFonts w:ascii="Times New Roman" w:hAnsi="Times New Roman"/>
              </w:rPr>
              <w:t>A szövegértés szövegtípusnak megfelelő funkciójáról, folyamatáról alkotott ismeret, meggyőződés kialakítása, fejlesztése.</w:t>
            </w:r>
          </w:p>
        </w:tc>
        <w:tc>
          <w:tcPr>
            <w:tcW w:w="3401" w:type="dxa"/>
          </w:tcPr>
          <w:p w:rsidR="004B637A" w:rsidRDefault="004B637A" w:rsidP="00A779B9">
            <w:pPr>
              <w:spacing w:before="120"/>
              <w:rPr>
                <w:rFonts w:ascii="Times New Roman" w:hAnsi="Times New Roman"/>
                <w:sz w:val="24"/>
                <w:szCs w:val="24"/>
                <w:lang w:eastAsia="hu-HU"/>
              </w:rPr>
            </w:pPr>
            <w:r>
              <w:rPr>
                <w:rFonts w:ascii="Times New Roman" w:hAnsi="Times New Roman"/>
                <w:sz w:val="24"/>
                <w:szCs w:val="24"/>
                <w:lang w:eastAsia="hu-HU"/>
              </w:rPr>
              <w:t>A tanuló</w:t>
            </w:r>
          </w:p>
          <w:p w:rsidR="004B637A" w:rsidRDefault="004B637A" w:rsidP="00A779B9">
            <w:pPr>
              <w:pStyle w:val="Default"/>
              <w:numPr>
                <w:ilvl w:val="0"/>
                <w:numId w:val="27"/>
              </w:numPr>
              <w:snapToGrid w:val="0"/>
              <w:rPr>
                <w:color w:val="auto"/>
                <w:sz w:val="22"/>
              </w:rPr>
            </w:pPr>
            <w:r>
              <w:rPr>
                <w:color w:val="auto"/>
                <w:sz w:val="22"/>
              </w:rPr>
              <w:t>ismert és begyakorolt szöveget folyamatosságra, pontosságra törekvően olvas fel,</w:t>
            </w:r>
          </w:p>
          <w:p w:rsidR="004B637A" w:rsidRPr="009D263C" w:rsidRDefault="004B637A" w:rsidP="00A779B9">
            <w:pPr>
              <w:pStyle w:val="Default"/>
              <w:numPr>
                <w:ilvl w:val="0"/>
                <w:numId w:val="7"/>
              </w:numPr>
              <w:snapToGrid w:val="0"/>
              <w:rPr>
                <w:rFonts w:ascii="Times New Roman" w:hAnsi="Times New Roman"/>
                <w:szCs w:val="24"/>
              </w:rPr>
            </w:pPr>
            <w:r>
              <w:rPr>
                <w:color w:val="auto"/>
                <w:sz w:val="22"/>
              </w:rPr>
              <w:t xml:space="preserve">felismeri, szükség esetén modellkövetéssel javítja olvasási hibáit, </w:t>
            </w:r>
          </w:p>
          <w:p w:rsidR="004B637A" w:rsidRDefault="004B637A" w:rsidP="00A779B9">
            <w:pPr>
              <w:numPr>
                <w:ilvl w:val="0"/>
                <w:numId w:val="7"/>
              </w:numPr>
              <w:rPr>
                <w:rFonts w:ascii="Times New Roman" w:hAnsi="Times New Roman"/>
                <w:sz w:val="24"/>
                <w:szCs w:val="24"/>
                <w:lang w:eastAsia="hu-HU"/>
              </w:rPr>
            </w:pPr>
            <w:r>
              <w:rPr>
                <w:rFonts w:ascii="Times New Roman" w:hAnsi="Times New Roman"/>
                <w:sz w:val="24"/>
                <w:szCs w:val="24"/>
                <w:lang w:eastAsia="hu-HU"/>
              </w:rPr>
              <w:t>használja az előzetes áttekintés, egyszerű összefoglalás, az érzékszervi képek alkotásának stratégiáit a megértés érdekében;</w:t>
            </w:r>
          </w:p>
          <w:p w:rsidR="004B637A" w:rsidRPr="001E7115" w:rsidRDefault="004B637A" w:rsidP="00A779B9">
            <w:pPr>
              <w:pStyle w:val="CM38"/>
              <w:widowControl/>
              <w:numPr>
                <w:ilvl w:val="0"/>
                <w:numId w:val="7"/>
              </w:numPr>
              <w:autoSpaceDE/>
              <w:autoSpaceDN/>
              <w:adjustRightInd/>
              <w:spacing w:after="0"/>
            </w:pPr>
            <w:r w:rsidRPr="00E53DF7">
              <w:rPr>
                <w:rFonts w:ascii="Times New Roman" w:hAnsi="Times New Roman"/>
              </w:rPr>
              <w:t>a szöveg megértését bizonyítja a következő tevékenységekkel: következtetés, lényegkiemelés, tartalommondás, események összefoglalása, egyszerű értékelése az életkornak megfelelő szinten.</w:t>
            </w:r>
          </w:p>
        </w:tc>
        <w:tc>
          <w:tcPr>
            <w:tcW w:w="2399" w:type="dxa"/>
          </w:tcPr>
          <w:p w:rsidR="004B637A" w:rsidRDefault="004B637A" w:rsidP="00A779B9">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szóbeli és írásbeli szövegértés.</w:t>
            </w:r>
          </w:p>
          <w:p w:rsidR="004B637A" w:rsidRDefault="004B637A" w:rsidP="00A779B9">
            <w:pPr>
              <w:rPr>
                <w:rFonts w:ascii="Times New Roman" w:hAnsi="Times New Roman"/>
                <w:sz w:val="24"/>
                <w:szCs w:val="24"/>
              </w:rPr>
            </w:pPr>
          </w:p>
          <w:p w:rsidR="004B637A" w:rsidRDefault="004B637A" w:rsidP="00A779B9">
            <w:pPr>
              <w:rPr>
                <w:rFonts w:ascii="Times New Roman" w:hAnsi="Times New Roman"/>
                <w:i/>
                <w:sz w:val="24"/>
                <w:szCs w:val="24"/>
              </w:rPr>
            </w:pPr>
            <w:r>
              <w:rPr>
                <w:rFonts w:ascii="Times New Roman" w:hAnsi="Times New Roman"/>
                <w:i/>
                <w:sz w:val="24"/>
                <w:szCs w:val="24"/>
              </w:rPr>
              <w:t xml:space="preserve">Vizuális kultúra: </w:t>
            </w:r>
            <w:r>
              <w:rPr>
                <w:rFonts w:ascii="Times New Roman" w:hAnsi="Times New Roman"/>
                <w:sz w:val="24"/>
                <w:szCs w:val="24"/>
                <w:lang w:eastAsia="hu-HU"/>
              </w:rPr>
              <w:t xml:space="preserve">Mesék, gyermekirodalmi alkotások és azok animációs, filmes adaptációinak összehasonlítása, feldolgozása. Az olvasott/felolvasott szöveghez és a levetített adaptációhoz kapcsolódó élmények megjelenítése és feldolgozása (pl. rajzzal, montázskészítéssel). </w:t>
            </w:r>
            <w:r>
              <w:rPr>
                <w:rFonts w:ascii="Times New Roman" w:hAnsi="Times New Roman"/>
                <w:color w:val="000000"/>
                <w:sz w:val="24"/>
                <w:szCs w:val="24"/>
                <w:lang w:eastAsia="hu-HU"/>
              </w:rPr>
              <w:t>Médiaélmények (pl. tetszés, kíváncsiság, rossz élmény) felidézése, kifejezése és megjelenítése szóban, vizuálisan (pl. rajzolás, bábkészítés) vagy szerepjátékkal.</w:t>
            </w:r>
          </w:p>
          <w:p w:rsidR="004B637A" w:rsidRDefault="004B637A" w:rsidP="00A779B9">
            <w:pPr>
              <w:rPr>
                <w:rFonts w:ascii="Times New Roman" w:hAnsi="Times New Roman"/>
                <w:sz w:val="24"/>
                <w:szCs w:val="24"/>
              </w:rPr>
            </w:pPr>
            <w:r>
              <w:rPr>
                <w:rFonts w:ascii="Times New Roman" w:hAnsi="Times New Roman"/>
                <w:sz w:val="24"/>
                <w:szCs w:val="24"/>
              </w:rPr>
              <w:t>Jel, jelkép, piktogram.</w:t>
            </w:r>
          </w:p>
        </w:tc>
      </w:tr>
    </w:tbl>
    <w:p w:rsidR="004B637A" w:rsidRDefault="004B637A" w:rsidP="004B637A">
      <w:pPr>
        <w:pStyle w:val="Cmsor5"/>
        <w:spacing w:before="120" w:after="0"/>
        <w:jc w:val="center"/>
        <w:rPr>
          <w:rFonts w:ascii="Times New Roman" w:hAnsi="Times New Roman"/>
          <w:i w:val="0"/>
          <w:sz w:val="24"/>
          <w:szCs w:val="24"/>
        </w:rPr>
        <w:sectPr w:rsidR="004B637A" w:rsidSect="00711C62">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59"/>
      </w:tblGrid>
      <w:tr w:rsidR="004B637A" w:rsidTr="00A779B9">
        <w:trPr>
          <w:cantSplit/>
          <w:trHeight w:val="550"/>
        </w:trPr>
        <w:tc>
          <w:tcPr>
            <w:tcW w:w="1771"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tcPr>
          <w:p w:rsidR="004B637A" w:rsidRDefault="004B637A" w:rsidP="00A779B9">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bekezdés, összefoglalás, előzetes áttekintés.</w:t>
            </w:r>
          </w:p>
        </w:tc>
      </w:tr>
    </w:tbl>
    <w:p w:rsidR="004B637A" w:rsidRDefault="004B637A" w:rsidP="004B637A">
      <w:pPr>
        <w:jc w:val="both"/>
        <w:rPr>
          <w:rFonts w:ascii="Times New Roman" w:hAnsi="Times New Roman"/>
          <w:bCs/>
          <w:sz w:val="24"/>
          <w:szCs w:val="24"/>
        </w:rPr>
      </w:pPr>
    </w:p>
    <w:p w:rsidR="004B637A" w:rsidRDefault="004B637A" w:rsidP="004B637A">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4"/>
        <w:gridCol w:w="1324"/>
        <w:gridCol w:w="7"/>
        <w:gridCol w:w="3428"/>
        <w:gridCol w:w="1152"/>
        <w:gridCol w:w="1222"/>
      </w:tblGrid>
      <w:tr w:rsidR="004B637A" w:rsidTr="00A779B9">
        <w:trPr>
          <w:cantSplit/>
        </w:trPr>
        <w:tc>
          <w:tcPr>
            <w:tcW w:w="2097" w:type="dxa"/>
            <w:gridSpan w:val="2"/>
            <w:noWrap/>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1" w:type="dxa"/>
            <w:gridSpan w:val="4"/>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Irodalmi kultúra, az irodalmi művek értelmezése</w:t>
            </w:r>
          </w:p>
        </w:tc>
        <w:tc>
          <w:tcPr>
            <w:tcW w:w="1222" w:type="dxa"/>
          </w:tcPr>
          <w:p w:rsidR="004B637A" w:rsidRPr="001F160A" w:rsidRDefault="004B637A" w:rsidP="00056FF3">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056FF3" w:rsidRPr="001F160A">
              <w:rPr>
                <w:rFonts w:ascii="Times New Roman" w:hAnsi="Times New Roman"/>
                <w:b/>
                <w:bCs/>
                <w:sz w:val="24"/>
                <w:szCs w:val="24"/>
              </w:rPr>
              <w:t>8</w:t>
            </w:r>
            <w:r w:rsidRPr="001F160A">
              <w:rPr>
                <w:rFonts w:ascii="Times New Roman" w:hAnsi="Times New Roman"/>
                <w:b/>
                <w:bCs/>
                <w:sz w:val="24"/>
                <w:szCs w:val="24"/>
              </w:rPr>
              <w:t xml:space="preserve"> óra</w:t>
            </w:r>
          </w:p>
        </w:tc>
      </w:tr>
      <w:tr w:rsidR="004B637A" w:rsidTr="00A779B9">
        <w:trPr>
          <w:cantSplit/>
        </w:trPr>
        <w:tc>
          <w:tcPr>
            <w:tcW w:w="2097" w:type="dxa"/>
            <w:gridSpan w:val="2"/>
            <w:noWrap/>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133" w:type="dxa"/>
            <w:gridSpan w:val="5"/>
          </w:tcPr>
          <w:p w:rsidR="004B637A" w:rsidRDefault="004B637A" w:rsidP="00A779B9">
            <w:pPr>
              <w:spacing w:before="120"/>
              <w:rPr>
                <w:rFonts w:ascii="Times New Roman" w:hAnsi="Times New Roman"/>
                <w:sz w:val="24"/>
                <w:szCs w:val="24"/>
              </w:rPr>
            </w:pPr>
            <w:r>
              <w:rPr>
                <w:rFonts w:ascii="Times New Roman" w:hAnsi="Times New Roman"/>
                <w:sz w:val="24"/>
                <w:szCs w:val="24"/>
              </w:rPr>
              <w:t>Iskolaérettség.</w:t>
            </w:r>
          </w:p>
        </w:tc>
      </w:tr>
      <w:tr w:rsidR="004B637A" w:rsidTr="00A779B9">
        <w:trPr>
          <w:cantSplit/>
          <w:trHeight w:val="328"/>
        </w:trPr>
        <w:tc>
          <w:tcPr>
            <w:tcW w:w="2097" w:type="dxa"/>
            <w:gridSpan w:val="2"/>
            <w:noWrap/>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33" w:type="dxa"/>
            <w:gridSpan w:val="5"/>
          </w:tcPr>
          <w:p w:rsidR="004B637A" w:rsidRDefault="004B637A" w:rsidP="00A779B9">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rPr>
              <w:t>Az irodalmi alkotások befogadásának megalapozása.</w:t>
            </w:r>
          </w:p>
          <w:p w:rsidR="004B637A" w:rsidRDefault="004B637A" w:rsidP="00A779B9">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műélvezet fejlesztése a beleélés, a képzelet, az asszociációk, a játék, a ritmus és a zene révén. </w:t>
            </w:r>
          </w:p>
          <w:p w:rsidR="004B637A" w:rsidRDefault="004B637A" w:rsidP="00A779B9">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Szépirodalmi és ismeretterjesztő szövegek megismerése. </w:t>
            </w:r>
          </w:p>
          <w:p w:rsidR="004B637A" w:rsidRDefault="004B637A" w:rsidP="00A779B9">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költői nyelv sajátosságai (ritmus, rím), megértésének megalapozása. </w:t>
            </w:r>
          </w:p>
          <w:p w:rsidR="004B637A" w:rsidRDefault="004B637A" w:rsidP="00A779B9">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Elemi irodalmi ismeretek elsajátítása tapasztalati úton (pl. vers, mondóka, találós kérdés, mese, szereplő). </w:t>
            </w:r>
          </w:p>
        </w:tc>
      </w:tr>
      <w:tr w:rsidR="004B637A" w:rsidRPr="00BF7E17" w:rsidTr="00A779B9">
        <w:trPr>
          <w:trHeight w:val="271"/>
        </w:trPr>
        <w:tc>
          <w:tcPr>
            <w:tcW w:w="3421" w:type="dxa"/>
            <w:gridSpan w:val="3"/>
          </w:tcPr>
          <w:p w:rsidR="004B637A" w:rsidRDefault="004B637A" w:rsidP="00A779B9">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35" w:type="dxa"/>
            <w:gridSpan w:val="2"/>
          </w:tcPr>
          <w:p w:rsidR="004B637A" w:rsidRDefault="004B637A" w:rsidP="00A779B9">
            <w:pPr>
              <w:pStyle w:val="Default"/>
              <w:widowControl/>
              <w:numPr>
                <w:ilvl w:val="0"/>
                <w:numId w:val="1"/>
              </w:numPr>
              <w:suppressAutoHyphens w:val="0"/>
              <w:autoSpaceDN w:val="0"/>
              <w:adjustRightIn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4" w:type="dxa"/>
            <w:gridSpan w:val="2"/>
          </w:tcPr>
          <w:p w:rsidR="004B637A" w:rsidRDefault="004B637A" w:rsidP="00A779B9">
            <w:pPr>
              <w:spacing w:before="120"/>
              <w:jc w:val="center"/>
              <w:rPr>
                <w:rFonts w:ascii="Times New Roman" w:hAnsi="Times New Roman"/>
                <w:b/>
                <w:i/>
                <w:sz w:val="24"/>
                <w:szCs w:val="24"/>
              </w:rPr>
            </w:pPr>
            <w:r w:rsidRPr="00BF7E17">
              <w:rPr>
                <w:rFonts w:ascii="Times New Roman" w:hAnsi="Times New Roman"/>
                <w:b/>
                <w:bCs/>
                <w:sz w:val="24"/>
                <w:szCs w:val="24"/>
              </w:rPr>
              <w:t>Kapcsolódási pontok</w:t>
            </w:r>
          </w:p>
        </w:tc>
      </w:tr>
      <w:tr w:rsidR="004B637A" w:rsidTr="00A779B9">
        <w:trPr>
          <w:trHeight w:val="1133"/>
        </w:trPr>
        <w:tc>
          <w:tcPr>
            <w:tcW w:w="3428" w:type="dxa"/>
            <w:gridSpan w:val="4"/>
          </w:tcPr>
          <w:p w:rsidR="004B637A" w:rsidRPr="001F160A" w:rsidRDefault="004B637A" w:rsidP="001F160A">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Magyar nép- és műköltészeti alkotások megismertetése, a népköltészetben megtestesülő értékek, hagyományok közvetítése. Ismerkedés hazai kisebbségek és más népek irodalmának alkotásaival. </w:t>
            </w:r>
          </w:p>
          <w:p w:rsidR="004B637A" w:rsidRDefault="004B637A" w:rsidP="00A779B9">
            <w:pPr>
              <w:pStyle w:val="CM3"/>
              <w:widowControl/>
              <w:snapToGrid w:val="0"/>
              <w:spacing w:line="240" w:lineRule="auto"/>
              <w:rPr>
                <w:rFonts w:ascii="Times New Roman" w:hAnsi="Times New Roman"/>
                <w:lang w:eastAsia="en-US"/>
              </w:rPr>
            </w:pPr>
            <w:r>
              <w:rPr>
                <w:rFonts w:ascii="Times New Roman" w:hAnsi="Times New Roman"/>
              </w:rPr>
              <w:t xml:space="preserve">Tapasztalatszerzés a verses és a prózai szövegek formájának különbségeiről. </w:t>
            </w:r>
          </w:p>
          <w:p w:rsidR="004B637A" w:rsidRDefault="004B637A" w:rsidP="00A779B9">
            <w:pPr>
              <w:pStyle w:val="CM3"/>
              <w:widowControl/>
              <w:snapToGrid w:val="0"/>
              <w:spacing w:line="240" w:lineRule="auto"/>
              <w:rPr>
                <w:rFonts w:ascii="Times New Roman" w:hAnsi="Times New Roman"/>
                <w:lang w:eastAsia="en-US"/>
              </w:rPr>
            </w:pPr>
            <w:r>
              <w:rPr>
                <w:rFonts w:ascii="Times New Roman" w:hAnsi="Times New Roman"/>
              </w:rPr>
              <w:t xml:space="preserve">Az olvasmány címének, hangulatának megfigyelése; témájának, szereplőinek, főbb eseményeinek megnevezése (pl. Arany László, Benedek Elek, Wass Albert, Illyés Gyula meséi, mesefeldolgozásai).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szereplők cselekedeteinek megítélése, tulajdonságaik megfigyelése. Egyszerű oksági összefüggések felismerése.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cím és a tartalom kapcsolatának felismerése.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verses forma megfigyelése, a ritmus, a rím, az ismétlődések felfedezése, megtapasztalása.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Olvasmányok szerzőjének megnevezése.</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mesék, történetek dramatikus, bábos megjelenítése.</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lastRenderedPageBreak/>
              <w:t>Az olvasmány tartalmához kapcsolódó improvizációs és beleélő játékok.</w:t>
            </w:r>
          </w:p>
        </w:tc>
        <w:tc>
          <w:tcPr>
            <w:tcW w:w="3428" w:type="dxa"/>
          </w:tcPr>
          <w:p w:rsidR="004B637A" w:rsidRDefault="004B637A" w:rsidP="00A779B9">
            <w:pPr>
              <w:pStyle w:val="Default"/>
              <w:widowControl/>
              <w:numPr>
                <w:ilvl w:val="0"/>
                <w:numId w:val="1"/>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4B637A" w:rsidRDefault="004B637A" w:rsidP="00A779B9">
            <w:pPr>
              <w:pStyle w:val="Default"/>
              <w:widowControl/>
              <w:numPr>
                <w:ilvl w:val="0"/>
                <w:numId w:val="3"/>
              </w:numPr>
              <w:suppressAutoHyphens w:val="0"/>
              <w:autoSpaceDN w:val="0"/>
              <w:adjustRightInd w:val="0"/>
              <w:ind w:left="360"/>
              <w:rPr>
                <w:rFonts w:ascii="Times New Roman" w:hAnsi="Times New Roman"/>
                <w:szCs w:val="24"/>
                <w:lang w:eastAsia="en-US"/>
              </w:rPr>
            </w:pPr>
            <w:r>
              <w:rPr>
                <w:rFonts w:ascii="Times New Roman" w:hAnsi="Times New Roman"/>
                <w:color w:val="auto"/>
                <w:szCs w:val="24"/>
              </w:rPr>
              <w:t>hallgat, olvas verset, mesét, életkori sajátosságának megfelelő irodalmi műveket;</w:t>
            </w:r>
          </w:p>
          <w:p w:rsidR="004B637A" w:rsidRDefault="004B637A" w:rsidP="00A779B9">
            <w:pPr>
              <w:pStyle w:val="Default"/>
              <w:widowControl/>
              <w:numPr>
                <w:ilvl w:val="0"/>
                <w:numId w:val="3"/>
              </w:numPr>
              <w:suppressAutoHyphens w:val="0"/>
              <w:autoSpaceDN w:val="0"/>
              <w:adjustRightInd w:val="0"/>
              <w:ind w:left="360"/>
              <w:rPr>
                <w:rFonts w:ascii="Times New Roman" w:hAnsi="Times New Roman"/>
                <w:szCs w:val="24"/>
                <w:lang w:eastAsia="en-US"/>
              </w:rPr>
            </w:pPr>
            <w:r>
              <w:rPr>
                <w:rFonts w:ascii="Times New Roman" w:hAnsi="Times New Roman"/>
                <w:szCs w:val="24"/>
              </w:rPr>
              <w:t>képes egyszerű irodalmi szövegek felismerésére műfaji jellemzőinek alapján (pl. mese, költemény, mondóka, találós kérdés);</w:t>
            </w:r>
          </w:p>
          <w:p w:rsidR="004B637A" w:rsidRDefault="004B637A" w:rsidP="00A779B9">
            <w:pPr>
              <w:pStyle w:val="Default"/>
              <w:widowControl/>
              <w:numPr>
                <w:ilvl w:val="0"/>
                <w:numId w:val="3"/>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néhány verset, mondókát elmond fe</w:t>
            </w:r>
            <w:r>
              <w:rPr>
                <w:rFonts w:ascii="Times New Roman" w:hAnsi="Times New Roman"/>
                <w:szCs w:val="24"/>
              </w:rPr>
              <w:t>j</w:t>
            </w:r>
            <w:r w:rsidRPr="00C264CD">
              <w:rPr>
                <w:rFonts w:ascii="Times New Roman" w:hAnsi="Times New Roman"/>
                <w:color w:val="auto"/>
                <w:szCs w:val="24"/>
              </w:rPr>
              <w:t>ből</w:t>
            </w:r>
            <w:r>
              <w:rPr>
                <w:rFonts w:ascii="Times New Roman" w:hAnsi="Times New Roman"/>
                <w:color w:val="auto"/>
                <w:szCs w:val="24"/>
              </w:rPr>
              <w:t>;</w:t>
            </w:r>
          </w:p>
          <w:p w:rsidR="004B637A" w:rsidRDefault="004B637A" w:rsidP="00A779B9">
            <w:pPr>
              <w:pStyle w:val="Default"/>
              <w:widowControl/>
              <w:numPr>
                <w:ilvl w:val="0"/>
                <w:numId w:val="3"/>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dramatikus játékokban</w:t>
            </w:r>
          </w:p>
          <w:p w:rsidR="004B637A" w:rsidRDefault="004B637A" w:rsidP="00A779B9">
            <w:pPr>
              <w:pStyle w:val="Default"/>
              <w:widowControl/>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együttműködik a társakkal.</w:t>
            </w:r>
          </w:p>
        </w:tc>
        <w:tc>
          <w:tcPr>
            <w:tcW w:w="2374" w:type="dxa"/>
            <w:gridSpan w:val="2"/>
          </w:tcPr>
          <w:p w:rsidR="004B637A" w:rsidRDefault="004B637A" w:rsidP="00A779B9">
            <w:pPr>
              <w:spacing w:before="120"/>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dramatikus és improvizációs játékok.</w:t>
            </w:r>
          </w:p>
          <w:p w:rsidR="004B637A" w:rsidRDefault="004B637A" w:rsidP="00A779B9">
            <w:pPr>
              <w:spacing w:before="120"/>
              <w:rPr>
                <w:rFonts w:ascii="Times New Roman" w:hAnsi="Times New Roman"/>
                <w:sz w:val="24"/>
                <w:szCs w:val="24"/>
              </w:rPr>
            </w:pPr>
          </w:p>
          <w:p w:rsidR="004B637A" w:rsidDel="00BF7E17" w:rsidRDefault="004B637A" w:rsidP="00A779B9">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ismétlődések.</w:t>
            </w:r>
          </w:p>
          <w:p w:rsidR="004B637A" w:rsidRDefault="004B637A" w:rsidP="00A779B9">
            <w:pPr>
              <w:rPr>
                <w:rFonts w:ascii="Times New Roman" w:hAnsi="Times New Roman"/>
                <w:sz w:val="24"/>
                <w:szCs w:val="24"/>
              </w:rPr>
            </w:pPr>
          </w:p>
          <w:p w:rsidR="004B637A" w:rsidRDefault="004B637A" w:rsidP="00A779B9">
            <w:pPr>
              <w:pStyle w:val="Jegyzetszveg"/>
              <w:rPr>
                <w:rFonts w:ascii="Times New Roman" w:hAnsi="Times New Roman"/>
                <w:sz w:val="24"/>
                <w:szCs w:val="24"/>
              </w:rPr>
            </w:pPr>
            <w:r>
              <w:rPr>
                <w:rFonts w:ascii="Times New Roman" w:hAnsi="Times New Roman"/>
                <w:i/>
                <w:sz w:val="24"/>
                <w:szCs w:val="24"/>
              </w:rPr>
              <w:t>Vizuáliskultúra</w:t>
            </w:r>
            <w:r>
              <w:rPr>
                <w:rFonts w:ascii="Times New Roman" w:hAnsi="Times New Roman"/>
                <w:sz w:val="24"/>
                <w:szCs w:val="24"/>
              </w:rPr>
              <w:t xml:space="preserve">: Jelmez, kellék, díszlet, színpadi tér és lépték. Különböző médiaszövegek (pl. animációs mesék) cselekménye kezdő- és végpontjának, a cselekményelemek sorrendjének megfigyelése közvetlen példák alapján. Címadás. </w:t>
            </w:r>
            <w:r>
              <w:rPr>
                <w:rFonts w:ascii="Times New Roman" w:hAnsi="Times New Roman"/>
                <w:color w:val="000000"/>
                <w:sz w:val="24"/>
                <w:szCs w:val="24"/>
              </w:rPr>
              <w:t xml:space="preserve">Saját megélt élmények és tapasztalatok összevetése a média által közvetített, megjelenített világokkal (pl. gyermekműsorok, gyermekújságok, képregények, életkornak megfelelő rajzfilmek, gyermekeknek készülő internetes honlapok alapján). A </w:t>
            </w:r>
            <w:r>
              <w:rPr>
                <w:rFonts w:ascii="Times New Roman" w:hAnsi="Times New Roman"/>
                <w:sz w:val="24"/>
                <w:szCs w:val="24"/>
              </w:rPr>
              <w:t>hang és kép szerepe a mesevilágban.</w:t>
            </w:r>
          </w:p>
          <w:p w:rsidR="004B637A" w:rsidRDefault="004B637A" w:rsidP="00A779B9">
            <w:pPr>
              <w:rPr>
                <w:rFonts w:ascii="Times New Roman" w:hAnsi="Times New Roman"/>
                <w:sz w:val="24"/>
                <w:szCs w:val="24"/>
              </w:rPr>
            </w:pPr>
          </w:p>
          <w:p w:rsidR="004B637A" w:rsidRDefault="004B637A" w:rsidP="00A779B9">
            <w:pPr>
              <w:rPr>
                <w:rFonts w:ascii="Times New Roman" w:hAnsi="Times New Roman"/>
                <w:sz w:val="24"/>
                <w:szCs w:val="24"/>
              </w:rPr>
            </w:pPr>
            <w:r w:rsidRPr="001911BE">
              <w:rPr>
                <w:rFonts w:ascii="Times New Roman" w:hAnsi="Times New Roman"/>
                <w:i/>
                <w:sz w:val="24"/>
                <w:szCs w:val="24"/>
              </w:rPr>
              <w:t>Erkölcstan</w:t>
            </w:r>
            <w:r w:rsidRPr="001911BE">
              <w:rPr>
                <w:rFonts w:ascii="Times New Roman" w:hAnsi="Times New Roman"/>
                <w:sz w:val="24"/>
                <w:szCs w:val="24"/>
              </w:rPr>
              <w:t>: én és szűkebb közösségeim.</w:t>
            </w:r>
          </w:p>
        </w:tc>
      </w:tr>
      <w:tr w:rsidR="004B637A" w:rsidTr="00A779B9">
        <w:tblPrEx>
          <w:tblBorders>
            <w:top w:val="none" w:sz="0" w:space="0" w:color="auto"/>
          </w:tblBorders>
        </w:tblPrEx>
        <w:trPr>
          <w:cantSplit/>
          <w:trHeight w:val="550"/>
        </w:trPr>
        <w:tc>
          <w:tcPr>
            <w:tcW w:w="1843"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87" w:type="dxa"/>
            <w:gridSpan w:val="6"/>
          </w:tcPr>
          <w:p w:rsidR="004B637A" w:rsidRDefault="004B637A" w:rsidP="00A779B9">
            <w:pPr>
              <w:spacing w:before="120"/>
              <w:rPr>
                <w:rFonts w:ascii="Times New Roman" w:hAnsi="Times New Roman"/>
                <w:sz w:val="24"/>
                <w:szCs w:val="24"/>
              </w:rPr>
            </w:pPr>
            <w:r>
              <w:rPr>
                <w:rFonts w:ascii="Times New Roman" w:hAnsi="Times New Roman"/>
                <w:sz w:val="24"/>
                <w:szCs w:val="24"/>
              </w:rPr>
              <w:t xml:space="preserve">Népköltészet, műköltészet; </w:t>
            </w:r>
            <w:r>
              <w:rPr>
                <w:rFonts w:ascii="Times New Roman" w:hAnsi="Times New Roman"/>
                <w:sz w:val="24"/>
                <w:szCs w:val="24"/>
                <w:lang w:eastAsia="hu-HU"/>
              </w:rPr>
              <w:t>mese</w:t>
            </w:r>
            <w:r>
              <w:rPr>
                <w:rFonts w:ascii="Times New Roman" w:hAnsi="Times New Roman"/>
                <w:iCs/>
                <w:sz w:val="24"/>
                <w:szCs w:val="24"/>
              </w:rPr>
              <w:t>, mesekezdés, mesebefejezés;</w:t>
            </w:r>
            <w:r>
              <w:rPr>
                <w:rFonts w:ascii="Times New Roman" w:hAnsi="Times New Roman"/>
                <w:sz w:val="24"/>
                <w:szCs w:val="24"/>
              </w:rPr>
              <w:t xml:space="preserve"> monda, főszereplő, </w:t>
            </w:r>
            <w:r>
              <w:rPr>
                <w:rFonts w:ascii="Times New Roman" w:hAnsi="Times New Roman"/>
                <w:iCs/>
                <w:sz w:val="24"/>
                <w:szCs w:val="24"/>
              </w:rPr>
              <w:t>mellékszereplő;</w:t>
            </w:r>
            <w:r>
              <w:rPr>
                <w:rFonts w:ascii="Times New Roman" w:hAnsi="Times New Roman"/>
                <w:sz w:val="24"/>
                <w:szCs w:val="24"/>
                <w:lang w:eastAsia="hu-HU"/>
              </w:rPr>
              <w:t>vers, verses mese, versszak, verssor, ritmus, ismétlődés, rím.</w:t>
            </w:r>
          </w:p>
        </w:tc>
      </w:tr>
    </w:tbl>
    <w:p w:rsidR="004B637A" w:rsidRDefault="004B637A" w:rsidP="004B637A">
      <w:pPr>
        <w:jc w:val="both"/>
        <w:rPr>
          <w:rFonts w:ascii="Times New Roman" w:hAnsi="Times New Roman"/>
          <w:bCs/>
          <w:i/>
          <w:sz w:val="24"/>
          <w:szCs w:val="24"/>
        </w:rPr>
      </w:pPr>
    </w:p>
    <w:p w:rsidR="004B637A" w:rsidRDefault="004B637A" w:rsidP="004B637A">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19"/>
        <w:gridCol w:w="1328"/>
        <w:gridCol w:w="3419"/>
        <w:gridCol w:w="1167"/>
        <w:gridCol w:w="1226"/>
      </w:tblGrid>
      <w:tr w:rsidR="004B637A" w:rsidTr="00A779B9">
        <w:trPr>
          <w:cantSplit/>
        </w:trPr>
        <w:tc>
          <w:tcPr>
            <w:tcW w:w="2090"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4" w:type="dxa"/>
            <w:gridSpan w:val="3"/>
          </w:tcPr>
          <w:p w:rsidR="004B637A" w:rsidRDefault="004B637A" w:rsidP="00A779B9">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írástanítás előkészítése </w:t>
            </w:r>
            <w:r>
              <w:rPr>
                <w:rFonts w:ascii="Times New Roman" w:hAnsi="Times New Roman"/>
                <w:b/>
                <w:szCs w:val="24"/>
              </w:rPr>
              <w:noBreakHyphen/>
              <w:t xml:space="preserve"> az írás megtanulásának technikai alapozása</w:t>
            </w:r>
          </w:p>
        </w:tc>
        <w:tc>
          <w:tcPr>
            <w:tcW w:w="1226" w:type="dxa"/>
          </w:tcPr>
          <w:p w:rsidR="004B637A" w:rsidRPr="001F160A" w:rsidRDefault="004B637A" w:rsidP="00056FF3">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056FF3" w:rsidRPr="001F160A">
              <w:rPr>
                <w:rFonts w:ascii="Times New Roman" w:hAnsi="Times New Roman"/>
                <w:b/>
                <w:bCs/>
                <w:sz w:val="24"/>
                <w:szCs w:val="24"/>
              </w:rPr>
              <w:t>7</w:t>
            </w:r>
            <w:r w:rsidRPr="001F160A">
              <w:rPr>
                <w:rFonts w:ascii="Times New Roman" w:hAnsi="Times New Roman"/>
                <w:b/>
                <w:bCs/>
                <w:sz w:val="24"/>
                <w:szCs w:val="24"/>
              </w:rPr>
              <w:t xml:space="preserve"> óra</w:t>
            </w:r>
          </w:p>
        </w:tc>
      </w:tr>
      <w:tr w:rsidR="004B637A" w:rsidTr="00A779B9">
        <w:trPr>
          <w:cantSplit/>
        </w:trPr>
        <w:tc>
          <w:tcPr>
            <w:tcW w:w="2090" w:type="dxa"/>
            <w:gridSpan w:val="2"/>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140" w:type="dxa"/>
            <w:gridSpan w:val="4"/>
          </w:tcPr>
          <w:p w:rsidR="004B637A" w:rsidRDefault="004B637A" w:rsidP="00A779B9">
            <w:pPr>
              <w:spacing w:before="120"/>
              <w:rPr>
                <w:rFonts w:ascii="Times New Roman" w:hAnsi="Times New Roman"/>
                <w:sz w:val="24"/>
                <w:szCs w:val="24"/>
              </w:rPr>
            </w:pPr>
            <w:r>
              <w:rPr>
                <w:rFonts w:ascii="Times New Roman" w:hAnsi="Times New Roman"/>
                <w:sz w:val="24"/>
                <w:szCs w:val="24"/>
              </w:rPr>
              <w:t>Iskolaérettség.</w:t>
            </w:r>
          </w:p>
        </w:tc>
      </w:tr>
      <w:tr w:rsidR="004B637A" w:rsidTr="00A779B9">
        <w:trPr>
          <w:cantSplit/>
          <w:trHeight w:val="328"/>
        </w:trPr>
        <w:tc>
          <w:tcPr>
            <w:tcW w:w="2090" w:type="dxa"/>
            <w:gridSpan w:val="2"/>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40" w:type="dxa"/>
            <w:gridSpan w:val="4"/>
          </w:tcPr>
          <w:p w:rsidR="004B637A" w:rsidRDefault="004B637A" w:rsidP="00A779B9">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tanulás eszközeinek és az eszközök használatának megismerése, gyakorlása, elemi tanulási szokások kialakítása. Fonématudatosság, hallás fejlesztése.</w:t>
            </w:r>
          </w:p>
          <w:p w:rsidR="004B637A" w:rsidRDefault="004B637A" w:rsidP="00A779B9">
            <w:pPr>
              <w:pStyle w:val="Default"/>
              <w:widowControl/>
              <w:rPr>
                <w:rFonts w:ascii="Times New Roman" w:hAnsi="Times New Roman"/>
                <w:color w:val="auto"/>
                <w:szCs w:val="24"/>
                <w:lang w:eastAsia="en-US"/>
              </w:rPr>
            </w:pPr>
            <w:r>
              <w:rPr>
                <w:rFonts w:ascii="Times New Roman" w:hAnsi="Times New Roman"/>
                <w:color w:val="auto"/>
                <w:szCs w:val="24"/>
              </w:rPr>
              <w:t xml:space="preserve">Az iskolai tanuláshoz szükséges pszichikus funkciók, alapvető képességek célirányos fejlesztése (pl. a figyelem tudatossága, tartóssága; feladattudat; a kivárás képessége; differenciált látási és hallási megfigyelések; mozgáskoordináció; finommozgások). </w:t>
            </w:r>
          </w:p>
        </w:tc>
      </w:tr>
      <w:tr w:rsidR="004B637A" w:rsidRPr="00A37520" w:rsidTr="00A779B9">
        <w:trPr>
          <w:trHeight w:val="260"/>
        </w:trPr>
        <w:tc>
          <w:tcPr>
            <w:tcW w:w="3418" w:type="dxa"/>
            <w:gridSpan w:val="3"/>
          </w:tcPr>
          <w:p w:rsidR="004B637A" w:rsidRDefault="004B637A" w:rsidP="00A779B9">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19" w:type="dxa"/>
          </w:tcPr>
          <w:p w:rsidR="004B637A" w:rsidRDefault="004B637A" w:rsidP="00A779B9">
            <w:pPr>
              <w:pStyle w:val="Default"/>
              <w:widowControl/>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93" w:type="dxa"/>
            <w:gridSpan w:val="2"/>
          </w:tcPr>
          <w:p w:rsidR="004B637A" w:rsidRDefault="004B637A" w:rsidP="00A779B9">
            <w:pPr>
              <w:spacing w:before="120"/>
              <w:jc w:val="center"/>
              <w:rPr>
                <w:rFonts w:ascii="Times New Roman" w:hAnsi="Times New Roman"/>
                <w:b/>
                <w:i/>
                <w:sz w:val="24"/>
                <w:szCs w:val="24"/>
              </w:rPr>
            </w:pPr>
            <w:r w:rsidRPr="00A37520">
              <w:rPr>
                <w:rFonts w:ascii="Times New Roman" w:hAnsi="Times New Roman"/>
                <w:b/>
                <w:bCs/>
                <w:sz w:val="24"/>
                <w:szCs w:val="24"/>
              </w:rPr>
              <w:t>Kapcsolódási pontok</w:t>
            </w:r>
          </w:p>
        </w:tc>
      </w:tr>
      <w:tr w:rsidR="004B637A" w:rsidTr="00A779B9">
        <w:trPr>
          <w:trHeight w:val="283"/>
        </w:trPr>
        <w:tc>
          <w:tcPr>
            <w:tcW w:w="3418" w:type="dxa"/>
            <w:gridSpan w:val="3"/>
          </w:tcPr>
          <w:p w:rsidR="004B637A" w:rsidRDefault="004B637A" w:rsidP="00A779B9">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Hangok helyének, időtartamának megfigyelése szavakban. </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Analizáló, szintetizáló feladatok végzése.</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Tájékozódás térben, síkban.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füzet és az írószerek használata. Finommozgások, mozgáskoordináció fejlesztése.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Vonalvezetési gyakorlatok, betűelemek vázolása, írása.</w:t>
            </w:r>
          </w:p>
          <w:p w:rsidR="004B637A" w:rsidRDefault="004B637A" w:rsidP="00A779B9">
            <w:pPr>
              <w:pStyle w:val="CM38"/>
              <w:widowControl/>
              <w:autoSpaceDE/>
              <w:autoSpaceDN/>
              <w:adjustRightInd/>
              <w:spacing w:after="0"/>
              <w:rPr>
                <w:rFonts w:ascii="Times New Roman" w:hAnsi="Times New Roman"/>
              </w:rPr>
            </w:pPr>
            <w:r>
              <w:rPr>
                <w:rFonts w:ascii="Times New Roman" w:hAnsi="Times New Roman"/>
              </w:rPr>
              <w:t>Helyes írásszokások kialakítása (testtartás, írószerfogás, kézcsúsztatás).</w:t>
            </w:r>
          </w:p>
        </w:tc>
        <w:tc>
          <w:tcPr>
            <w:tcW w:w="3419" w:type="dxa"/>
          </w:tcPr>
          <w:p w:rsidR="004B637A" w:rsidRDefault="004B637A" w:rsidP="00A779B9">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tanuló</w:t>
            </w:r>
          </w:p>
          <w:p w:rsidR="004B637A" w:rsidRDefault="004B637A" w:rsidP="00A779B9">
            <w:pPr>
              <w:pStyle w:val="Default"/>
              <w:widowControl/>
              <w:numPr>
                <w:ilvl w:val="0"/>
                <w:numId w:val="8"/>
              </w:numPr>
              <w:rPr>
                <w:rFonts w:ascii="Times New Roman" w:hAnsi="Times New Roman"/>
                <w:color w:val="auto"/>
                <w:szCs w:val="24"/>
              </w:rPr>
            </w:pPr>
            <w:r>
              <w:rPr>
                <w:rFonts w:ascii="Times New Roman" w:hAnsi="Times New Roman"/>
                <w:szCs w:val="24"/>
              </w:rPr>
              <w:t>nyitott, motivált, érdeklődő az írás tanulásában;</w:t>
            </w:r>
          </w:p>
          <w:p w:rsidR="004B637A" w:rsidRDefault="004B637A" w:rsidP="00A779B9">
            <w:pPr>
              <w:pStyle w:val="Default"/>
              <w:widowControl/>
              <w:numPr>
                <w:ilvl w:val="0"/>
                <w:numId w:val="8"/>
              </w:numPr>
              <w:rPr>
                <w:rFonts w:ascii="Times New Roman" w:hAnsi="Times New Roman"/>
                <w:color w:val="auto"/>
                <w:szCs w:val="24"/>
              </w:rPr>
            </w:pPr>
            <w:r>
              <w:rPr>
                <w:rFonts w:ascii="Times New Roman" w:hAnsi="Times New Roman"/>
                <w:color w:val="auto"/>
                <w:szCs w:val="24"/>
              </w:rPr>
              <w:t>előzetes képességei és ismeretei megfelelőek az írástanulás megkezdéséhez;</w:t>
            </w:r>
          </w:p>
          <w:p w:rsidR="004B637A" w:rsidRDefault="004B637A" w:rsidP="00A779B9">
            <w:pPr>
              <w:pStyle w:val="Default"/>
              <w:widowControl/>
              <w:numPr>
                <w:ilvl w:val="0"/>
                <w:numId w:val="8"/>
              </w:numPr>
              <w:rPr>
                <w:rFonts w:ascii="Times New Roman" w:hAnsi="Times New Roman"/>
                <w:color w:val="auto"/>
                <w:szCs w:val="24"/>
              </w:rPr>
            </w:pPr>
            <w:r>
              <w:rPr>
                <w:rFonts w:ascii="Times New Roman" w:hAnsi="Times New Roman"/>
                <w:color w:val="auto"/>
                <w:szCs w:val="24"/>
              </w:rPr>
              <w:t>finommotorikája, szem-kéz koordinációja megfelelő szintű;</w:t>
            </w:r>
          </w:p>
          <w:p w:rsidR="004B637A" w:rsidRDefault="004B637A" w:rsidP="00A779B9">
            <w:pPr>
              <w:pStyle w:val="Default"/>
              <w:widowControl/>
              <w:numPr>
                <w:ilvl w:val="0"/>
                <w:numId w:val="8"/>
              </w:numPr>
              <w:rPr>
                <w:rFonts w:ascii="Times New Roman" w:hAnsi="Times New Roman"/>
                <w:color w:val="auto"/>
                <w:szCs w:val="24"/>
              </w:rPr>
            </w:pPr>
            <w:r>
              <w:rPr>
                <w:rFonts w:ascii="Times New Roman" w:hAnsi="Times New Roman"/>
                <w:color w:val="auto"/>
                <w:szCs w:val="24"/>
              </w:rPr>
              <w:t>tisztában van az írás alapvető funkcióival a mindennapi életben.</w:t>
            </w:r>
          </w:p>
        </w:tc>
        <w:tc>
          <w:tcPr>
            <w:tcW w:w="2393" w:type="dxa"/>
            <w:gridSpan w:val="2"/>
          </w:tcPr>
          <w:p w:rsidR="004B637A" w:rsidRDefault="004B637A" w:rsidP="00A779B9">
            <w:pPr>
              <w:spacing w:before="120"/>
              <w:rPr>
                <w:rFonts w:ascii="Times New Roman" w:hAnsi="Times New Roman"/>
                <w:sz w:val="24"/>
                <w:szCs w:val="24"/>
              </w:rPr>
            </w:pPr>
            <w:r>
              <w:rPr>
                <w:rFonts w:ascii="Times New Roman" w:hAnsi="Times New Roman"/>
                <w:i/>
                <w:sz w:val="24"/>
                <w:szCs w:val="24"/>
              </w:rPr>
              <w:t xml:space="preserve">,Életvitel és gyakorlat: </w:t>
            </w:r>
            <w:r>
              <w:rPr>
                <w:rFonts w:ascii="Times New Roman" w:hAnsi="Times New Roman"/>
                <w:sz w:val="24"/>
                <w:szCs w:val="24"/>
              </w:rPr>
              <w:t>a finommozgások fejlesztése (pl. gyurmázással).</w:t>
            </w:r>
          </w:p>
          <w:p w:rsidR="004B637A" w:rsidRDefault="004B637A" w:rsidP="00A779B9">
            <w:pPr>
              <w:rPr>
                <w:rFonts w:ascii="Times New Roman" w:hAnsi="Times New Roman"/>
                <w:sz w:val="24"/>
                <w:szCs w:val="24"/>
              </w:rPr>
            </w:pPr>
          </w:p>
          <w:p w:rsidR="004B637A" w:rsidDel="00A37520" w:rsidRDefault="004B637A" w:rsidP="00A779B9">
            <w:pPr>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a finommozgások fejlesztése rajzolással, festéssel, mintázással.</w:t>
            </w:r>
          </w:p>
          <w:p w:rsidR="004B637A" w:rsidRDefault="004B637A" w:rsidP="00A779B9">
            <w:pPr>
              <w:rPr>
                <w:rFonts w:ascii="Times New Roman" w:hAnsi="Times New Roman"/>
                <w:sz w:val="24"/>
                <w:szCs w:val="24"/>
              </w:rPr>
            </w:pPr>
          </w:p>
          <w:p w:rsidR="004B637A" w:rsidRDefault="004B637A" w:rsidP="00A779B9">
            <w:pPr>
              <w:rPr>
                <w:rFonts w:ascii="Times New Roman" w:hAnsi="Times New Roman"/>
                <w:i/>
                <w:sz w:val="24"/>
                <w:szCs w:val="24"/>
              </w:rPr>
            </w:pPr>
            <w:r>
              <w:rPr>
                <w:rFonts w:ascii="Times New Roman" w:hAnsi="Times New Roman"/>
                <w:i/>
                <w:sz w:val="24"/>
                <w:szCs w:val="24"/>
              </w:rPr>
              <w:t>Erkölcstan</w:t>
            </w:r>
            <w:r>
              <w:rPr>
                <w:rFonts w:ascii="Times New Roman" w:hAnsi="Times New Roman"/>
                <w:sz w:val="24"/>
                <w:szCs w:val="24"/>
              </w:rPr>
              <w:t>: az írott nyelvi kommunikációs viselkedés szabályai.</w:t>
            </w:r>
          </w:p>
          <w:p w:rsidR="004B637A" w:rsidDel="00A37520" w:rsidRDefault="004B637A" w:rsidP="00A779B9">
            <w:pPr>
              <w:rPr>
                <w:rFonts w:ascii="Times New Roman" w:hAnsi="Times New Roman"/>
                <w:sz w:val="24"/>
                <w:szCs w:val="24"/>
              </w:rPr>
            </w:pPr>
          </w:p>
          <w:p w:rsidR="004B637A" w:rsidRDefault="004B637A" w:rsidP="00A779B9">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hallásfejlesztés.</w:t>
            </w:r>
          </w:p>
        </w:tc>
      </w:tr>
      <w:tr w:rsidR="004B637A" w:rsidTr="00A779B9">
        <w:tblPrEx>
          <w:tblBorders>
            <w:top w:val="none" w:sz="0" w:space="0" w:color="auto"/>
          </w:tblBorders>
        </w:tblPrEx>
        <w:trPr>
          <w:cantSplit/>
          <w:trHeight w:val="550"/>
        </w:trPr>
        <w:tc>
          <w:tcPr>
            <w:tcW w:w="1771"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4B637A" w:rsidRDefault="004B637A" w:rsidP="00A779B9">
            <w:pPr>
              <w:spacing w:before="120"/>
              <w:jc w:val="both"/>
              <w:rPr>
                <w:rFonts w:ascii="Times New Roman" w:hAnsi="Times New Roman"/>
                <w:sz w:val="24"/>
                <w:szCs w:val="24"/>
              </w:rPr>
            </w:pPr>
            <w:r>
              <w:rPr>
                <w:rFonts w:ascii="Times New Roman" w:hAnsi="Times New Roman"/>
                <w:sz w:val="24"/>
                <w:szCs w:val="24"/>
              </w:rPr>
              <w:t>Betűelem.</w:t>
            </w:r>
          </w:p>
        </w:tc>
      </w:tr>
    </w:tbl>
    <w:p w:rsidR="004B637A" w:rsidRDefault="004B637A" w:rsidP="004B637A">
      <w:pPr>
        <w:jc w:val="both"/>
        <w:rPr>
          <w:rFonts w:ascii="Times New Roman" w:hAnsi="Times New Roman"/>
          <w:sz w:val="24"/>
          <w:szCs w:val="24"/>
        </w:rPr>
      </w:pPr>
    </w:p>
    <w:p w:rsidR="004B637A" w:rsidRDefault="004B637A" w:rsidP="004B637A">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98"/>
        <w:gridCol w:w="1301"/>
        <w:gridCol w:w="3381"/>
        <w:gridCol w:w="1154"/>
        <w:gridCol w:w="1225"/>
      </w:tblGrid>
      <w:tr w:rsidR="004B637A" w:rsidTr="00A779B9">
        <w:trPr>
          <w:cantSplit/>
        </w:trPr>
        <w:tc>
          <w:tcPr>
            <w:tcW w:w="2169"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6" w:type="dxa"/>
            <w:gridSpan w:val="3"/>
          </w:tcPr>
          <w:p w:rsidR="004B637A" w:rsidRDefault="004B637A" w:rsidP="00A779B9">
            <w:pPr>
              <w:spacing w:before="120"/>
              <w:jc w:val="center"/>
              <w:rPr>
                <w:rFonts w:ascii="Times New Roman" w:hAnsi="Times New Roman"/>
                <w:b/>
                <w:bCs/>
                <w:sz w:val="24"/>
                <w:szCs w:val="24"/>
              </w:rPr>
            </w:pPr>
            <w:r>
              <w:rPr>
                <w:rFonts w:ascii="Times New Roman" w:hAnsi="Times New Roman"/>
                <w:b/>
                <w:sz w:val="24"/>
                <w:szCs w:val="24"/>
              </w:rPr>
              <w:t xml:space="preserve">Az írott betűalakok tanítása </w:t>
            </w:r>
            <w:r>
              <w:rPr>
                <w:rFonts w:ascii="Times New Roman" w:hAnsi="Times New Roman"/>
                <w:b/>
                <w:sz w:val="24"/>
                <w:szCs w:val="24"/>
              </w:rPr>
              <w:noBreakHyphen/>
              <w:t xml:space="preserve"> írástechnikát fejlesztő gyakorlatok</w:t>
            </w:r>
          </w:p>
        </w:tc>
        <w:tc>
          <w:tcPr>
            <w:tcW w:w="1225" w:type="dxa"/>
          </w:tcPr>
          <w:p w:rsidR="004B637A" w:rsidRPr="001F160A" w:rsidRDefault="004B637A" w:rsidP="00802E6F">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056FF3" w:rsidRPr="001F160A">
              <w:rPr>
                <w:rFonts w:ascii="Times New Roman" w:hAnsi="Times New Roman"/>
                <w:b/>
                <w:bCs/>
                <w:sz w:val="24"/>
                <w:szCs w:val="24"/>
              </w:rPr>
              <w:t>50</w:t>
            </w:r>
            <w:r w:rsidRPr="001F160A">
              <w:rPr>
                <w:rFonts w:ascii="Times New Roman" w:hAnsi="Times New Roman"/>
                <w:b/>
                <w:bCs/>
                <w:sz w:val="24"/>
                <w:szCs w:val="24"/>
              </w:rPr>
              <w:t xml:space="preserve"> óra</w:t>
            </w:r>
          </w:p>
        </w:tc>
      </w:tr>
      <w:tr w:rsidR="004B637A" w:rsidTr="00A779B9">
        <w:trPr>
          <w:cantSplit/>
        </w:trPr>
        <w:tc>
          <w:tcPr>
            <w:tcW w:w="2169" w:type="dxa"/>
            <w:gridSpan w:val="2"/>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061" w:type="dxa"/>
            <w:gridSpan w:val="4"/>
          </w:tcPr>
          <w:p w:rsidR="004B637A" w:rsidRDefault="004B637A" w:rsidP="00A779B9">
            <w:pPr>
              <w:spacing w:before="120"/>
              <w:rPr>
                <w:rFonts w:ascii="Times New Roman" w:hAnsi="Times New Roman"/>
                <w:sz w:val="24"/>
                <w:szCs w:val="24"/>
              </w:rPr>
            </w:pPr>
            <w:r>
              <w:rPr>
                <w:rFonts w:ascii="Times New Roman" w:hAnsi="Times New Roman"/>
                <w:sz w:val="24"/>
                <w:szCs w:val="24"/>
              </w:rPr>
              <w:t>Iskolaérettség.</w:t>
            </w:r>
          </w:p>
        </w:tc>
      </w:tr>
      <w:tr w:rsidR="004B637A" w:rsidTr="00A779B9">
        <w:trPr>
          <w:cantSplit/>
          <w:trHeight w:val="328"/>
        </w:trPr>
        <w:tc>
          <w:tcPr>
            <w:tcW w:w="2169" w:type="dxa"/>
            <w:gridSpan w:val="2"/>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lastRenderedPageBreak/>
              <w:t>A tematikai egység nevelési-fejlesztési céljai</w:t>
            </w:r>
          </w:p>
        </w:tc>
        <w:tc>
          <w:tcPr>
            <w:tcW w:w="7061" w:type="dxa"/>
            <w:gridSpan w:val="4"/>
          </w:tcPr>
          <w:p w:rsidR="004B637A" w:rsidRDefault="004B637A" w:rsidP="00A779B9">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 xml:space="preserve">Az írás jelrendszerének differenciált elsajátítása. </w:t>
            </w:r>
          </w:p>
          <w:p w:rsidR="004B637A" w:rsidRDefault="004B637A" w:rsidP="00A779B9">
            <w:pPr>
              <w:pStyle w:val="Default"/>
              <w:widowControl/>
              <w:rPr>
                <w:rFonts w:ascii="Times New Roman" w:hAnsi="Times New Roman"/>
                <w:color w:val="auto"/>
                <w:position w:val="-4"/>
                <w:szCs w:val="24"/>
                <w:lang w:eastAsia="en-US"/>
              </w:rPr>
            </w:pPr>
            <w:r>
              <w:rPr>
                <w:rFonts w:ascii="Times New Roman" w:hAnsi="Times New Roman"/>
                <w:color w:val="auto"/>
                <w:position w:val="-4"/>
                <w:szCs w:val="24"/>
              </w:rPr>
              <w:t>A helyes írásszokások kialakítása az egyéni képességkülönbségek figyelembevételével.</w:t>
            </w:r>
          </w:p>
          <w:p w:rsidR="004B637A" w:rsidRDefault="004B637A" w:rsidP="00A779B9">
            <w:pPr>
              <w:pStyle w:val="CM31"/>
              <w:widowControl/>
              <w:spacing w:after="0"/>
              <w:rPr>
                <w:rFonts w:ascii="Times New Roman" w:hAnsi="Times New Roman"/>
                <w:position w:val="-4"/>
                <w:szCs w:val="24"/>
              </w:rPr>
            </w:pPr>
            <w:r>
              <w:rPr>
                <w:rFonts w:ascii="Times New Roman" w:hAnsi="Times New Roman"/>
                <w:position w:val="-4"/>
                <w:szCs w:val="24"/>
              </w:rPr>
              <w:t>Az írástechnika és a rendezett kézírás megalapozása, fejlesztése.</w:t>
            </w:r>
          </w:p>
          <w:p w:rsidR="001F160A" w:rsidRDefault="001F160A" w:rsidP="001F160A">
            <w:pPr>
              <w:pStyle w:val="Default"/>
            </w:pPr>
          </w:p>
          <w:p w:rsidR="001F160A" w:rsidRPr="001F160A" w:rsidRDefault="001F160A" w:rsidP="001F160A">
            <w:pPr>
              <w:pStyle w:val="Default"/>
            </w:pPr>
          </w:p>
        </w:tc>
      </w:tr>
      <w:tr w:rsidR="004B637A" w:rsidTr="00A779B9">
        <w:trPr>
          <w:cantSplit/>
          <w:trHeight w:val="176"/>
        </w:trPr>
        <w:tc>
          <w:tcPr>
            <w:tcW w:w="3470" w:type="dxa"/>
            <w:gridSpan w:val="3"/>
          </w:tcPr>
          <w:p w:rsidR="004B637A" w:rsidRDefault="004B637A" w:rsidP="00A779B9">
            <w:pPr>
              <w:pStyle w:val="Default"/>
              <w:widowControl/>
              <w:suppressAutoHyphens w:val="0"/>
              <w:spacing w:before="120"/>
              <w:jc w:val="center"/>
              <w:rPr>
                <w:rFonts w:ascii="Times New Roman" w:hAnsi="Times New Roman"/>
                <w:b/>
                <w:color w:val="auto"/>
                <w:szCs w:val="24"/>
              </w:rPr>
            </w:pPr>
            <w:r w:rsidRPr="00D76CDF">
              <w:rPr>
                <w:rFonts w:ascii="Times New Roman" w:hAnsi="Times New Roman"/>
                <w:b/>
                <w:color w:val="auto"/>
                <w:szCs w:val="24"/>
              </w:rPr>
              <w:t>Tevékenységek/Ismeretek</w:t>
            </w:r>
          </w:p>
        </w:tc>
        <w:tc>
          <w:tcPr>
            <w:tcW w:w="3381" w:type="dxa"/>
          </w:tcPr>
          <w:p w:rsidR="004B637A" w:rsidRDefault="004B637A" w:rsidP="00A779B9">
            <w:pPr>
              <w:snapToGrid w:val="0"/>
              <w:spacing w:before="120"/>
              <w:jc w:val="center"/>
              <w:rPr>
                <w:rFonts w:ascii="Times New Roman" w:hAnsi="Times New Roman"/>
                <w:b/>
                <w:sz w:val="24"/>
                <w:szCs w:val="24"/>
              </w:rPr>
            </w:pPr>
            <w:r>
              <w:rPr>
                <w:rFonts w:ascii="Times New Roman" w:hAnsi="Times New Roman"/>
                <w:b/>
                <w:sz w:val="24"/>
                <w:szCs w:val="24"/>
              </w:rPr>
              <w:t>Fejlesztési k</w:t>
            </w:r>
            <w:r w:rsidRPr="00D76CDF">
              <w:rPr>
                <w:rFonts w:ascii="Times New Roman" w:hAnsi="Times New Roman"/>
                <w:b/>
                <w:sz w:val="24"/>
                <w:szCs w:val="24"/>
              </w:rPr>
              <w:t>övetelmények</w:t>
            </w:r>
          </w:p>
        </w:tc>
        <w:tc>
          <w:tcPr>
            <w:tcW w:w="2379" w:type="dxa"/>
            <w:gridSpan w:val="2"/>
          </w:tcPr>
          <w:p w:rsidR="004B637A" w:rsidRDefault="004B637A" w:rsidP="00A779B9">
            <w:pPr>
              <w:pStyle w:val="Jegyzetszveg"/>
              <w:spacing w:before="120"/>
              <w:jc w:val="center"/>
              <w:rPr>
                <w:rFonts w:ascii="Times New Roman" w:hAnsi="Times New Roman"/>
                <w:i/>
                <w:sz w:val="24"/>
                <w:szCs w:val="24"/>
              </w:rPr>
            </w:pPr>
            <w:r>
              <w:rPr>
                <w:rFonts w:ascii="Times New Roman" w:hAnsi="Times New Roman"/>
                <w:b/>
                <w:bCs/>
                <w:sz w:val="24"/>
                <w:szCs w:val="24"/>
              </w:rPr>
              <w:t>Kapcsolódási pontok</w:t>
            </w:r>
          </w:p>
        </w:tc>
      </w:tr>
      <w:tr w:rsidR="004B637A" w:rsidTr="00A779B9">
        <w:trPr>
          <w:cantSplit/>
          <w:trHeight w:val="1787"/>
        </w:trPr>
        <w:tc>
          <w:tcPr>
            <w:tcW w:w="3470" w:type="dxa"/>
            <w:gridSpan w:val="3"/>
          </w:tcPr>
          <w:p w:rsidR="004B637A" w:rsidRDefault="004B637A" w:rsidP="00A779B9">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Az írott kis- és nagybetűk szabályos alakítása, kapcsolása.</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Betűkapcsolatok, rövid szavak írása. </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hangok időtartamának jelölése. Másolás írott, majd nyomtatott mintáról: szavak, szókapcsolatok, rövid mondatok írása. </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Hat betűnél nem hosszabb szavak látó-halló tollbamondásra írása.</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szavak írása emlékezetből. Rövid mondatok írása tollbamondásra és emlékezetből.</w:t>
            </w:r>
          </w:p>
        </w:tc>
        <w:tc>
          <w:tcPr>
            <w:tcW w:w="3381" w:type="dxa"/>
          </w:tcPr>
          <w:p w:rsidR="004B637A" w:rsidRDefault="004B637A" w:rsidP="00A779B9">
            <w:pPr>
              <w:snapToGrid w:val="0"/>
              <w:spacing w:before="120"/>
              <w:rPr>
                <w:rFonts w:ascii="Times New Roman" w:hAnsi="Times New Roman"/>
                <w:sz w:val="24"/>
                <w:szCs w:val="24"/>
              </w:rPr>
            </w:pPr>
            <w:r>
              <w:rPr>
                <w:rFonts w:ascii="Times New Roman" w:hAnsi="Times New Roman"/>
                <w:sz w:val="24"/>
                <w:szCs w:val="24"/>
              </w:rPr>
              <w:t>A tanuló</w:t>
            </w:r>
          </w:p>
          <w:p w:rsidR="004B637A" w:rsidRDefault="004B637A" w:rsidP="00A779B9">
            <w:pPr>
              <w:numPr>
                <w:ilvl w:val="0"/>
                <w:numId w:val="9"/>
              </w:numPr>
              <w:snapToGrid w:val="0"/>
              <w:rPr>
                <w:rFonts w:ascii="Times New Roman" w:hAnsi="Times New Roman"/>
                <w:sz w:val="24"/>
                <w:szCs w:val="24"/>
              </w:rPr>
            </w:pPr>
            <w:r>
              <w:rPr>
                <w:rFonts w:ascii="Times New Roman" w:hAnsi="Times New Roman"/>
                <w:sz w:val="24"/>
                <w:szCs w:val="24"/>
              </w:rPr>
              <w:t>ismeri és használja a magyar ábécé betűinek írott alakjait;</w:t>
            </w:r>
          </w:p>
          <w:p w:rsidR="004B637A" w:rsidRDefault="004B637A" w:rsidP="00A779B9">
            <w:pPr>
              <w:pStyle w:val="Default"/>
              <w:widowControl/>
              <w:numPr>
                <w:ilvl w:val="0"/>
                <w:numId w:val="9"/>
              </w:numPr>
              <w:rPr>
                <w:rFonts w:ascii="Times New Roman" w:hAnsi="Times New Roman"/>
                <w:color w:val="auto"/>
                <w:szCs w:val="24"/>
                <w:lang w:eastAsia="en-US"/>
              </w:rPr>
            </w:pPr>
            <w:r>
              <w:rPr>
                <w:rFonts w:ascii="Times New Roman" w:hAnsi="Times New Roman"/>
                <w:szCs w:val="24"/>
              </w:rPr>
              <w:t>írása rendezett, a betűket olvashatóan alakítja és kapcsolja egymáshoz.</w:t>
            </w:r>
          </w:p>
        </w:tc>
        <w:tc>
          <w:tcPr>
            <w:tcW w:w="2379" w:type="dxa"/>
            <w:gridSpan w:val="2"/>
          </w:tcPr>
          <w:p w:rsidR="004B637A" w:rsidRDefault="004B637A" w:rsidP="00A779B9">
            <w:pPr>
              <w:pStyle w:val="Jegyzetszveg"/>
              <w:spacing w:before="120"/>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irányváltásokat segítő vonalkombinációk (vonalkötegek, vonalgombolyagok stb.) használata.</w:t>
            </w:r>
          </w:p>
        </w:tc>
      </w:tr>
      <w:tr w:rsidR="004B637A" w:rsidTr="00A779B9">
        <w:tblPrEx>
          <w:tblBorders>
            <w:top w:val="none" w:sz="0" w:space="0" w:color="auto"/>
          </w:tblBorders>
        </w:tblPrEx>
        <w:trPr>
          <w:cantSplit/>
          <w:trHeight w:val="550"/>
        </w:trPr>
        <w:tc>
          <w:tcPr>
            <w:tcW w:w="1771"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4B637A" w:rsidRDefault="004B637A" w:rsidP="00A779B9">
            <w:pPr>
              <w:spacing w:before="120"/>
              <w:rPr>
                <w:rFonts w:ascii="Times New Roman" w:hAnsi="Times New Roman"/>
                <w:sz w:val="24"/>
                <w:szCs w:val="24"/>
              </w:rPr>
            </w:pPr>
            <w:r>
              <w:rPr>
                <w:rFonts w:ascii="Times New Roman" w:hAnsi="Times New Roman"/>
                <w:sz w:val="24"/>
                <w:szCs w:val="24"/>
              </w:rPr>
              <w:t>Nyomtatott betű, írott betű, írásjegy, egyjegyű betű, kétjegyű betű, háromjegyű betű, kisbetű, nagybetű, szótag, szó, mondat, szöveg.</w:t>
            </w:r>
          </w:p>
        </w:tc>
      </w:tr>
    </w:tbl>
    <w:p w:rsidR="004B637A" w:rsidRDefault="004B637A" w:rsidP="004B637A">
      <w:pPr>
        <w:jc w:val="both"/>
        <w:rPr>
          <w:rFonts w:ascii="Times New Roman" w:hAnsi="Times New Roman"/>
          <w:bCs/>
          <w:i/>
          <w:sz w:val="24"/>
          <w:szCs w:val="24"/>
        </w:rPr>
      </w:pPr>
    </w:p>
    <w:p w:rsidR="004B637A" w:rsidRDefault="004B637A" w:rsidP="004B637A">
      <w:pPr>
        <w:jc w:val="both"/>
        <w:rPr>
          <w:rFonts w:ascii="Times New Roman" w:hAnsi="Times New Roman"/>
          <w:bCs/>
          <w:i/>
          <w:sz w:val="24"/>
          <w:szCs w:val="24"/>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30"/>
        <w:gridCol w:w="1367"/>
        <w:gridCol w:w="3476"/>
        <w:gridCol w:w="1248"/>
        <w:gridCol w:w="1191"/>
      </w:tblGrid>
      <w:tr w:rsidR="004B637A" w:rsidTr="00A779B9">
        <w:trPr>
          <w:cantSplit/>
        </w:trPr>
        <w:tc>
          <w:tcPr>
            <w:tcW w:w="2108"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1" w:type="dxa"/>
            <w:gridSpan w:val="3"/>
          </w:tcPr>
          <w:p w:rsidR="004B637A" w:rsidRDefault="004B637A" w:rsidP="00A779B9">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írástechnika fejlesztése </w:t>
            </w:r>
            <w:r>
              <w:rPr>
                <w:rFonts w:ascii="Times New Roman" w:hAnsi="Times New Roman"/>
                <w:b/>
                <w:szCs w:val="24"/>
              </w:rPr>
              <w:noBreakHyphen/>
              <w:t xml:space="preserve"> az eszközszintű írás előkészítése</w:t>
            </w:r>
          </w:p>
        </w:tc>
        <w:tc>
          <w:tcPr>
            <w:tcW w:w="1191" w:type="dxa"/>
          </w:tcPr>
          <w:p w:rsidR="004B637A" w:rsidRPr="001F160A" w:rsidRDefault="004B637A" w:rsidP="00056FF3">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056FF3" w:rsidRPr="001F160A">
              <w:rPr>
                <w:rFonts w:ascii="Times New Roman" w:hAnsi="Times New Roman"/>
                <w:b/>
                <w:bCs/>
                <w:sz w:val="24"/>
                <w:szCs w:val="24"/>
              </w:rPr>
              <w:t>50</w:t>
            </w:r>
          </w:p>
        </w:tc>
      </w:tr>
      <w:tr w:rsidR="004B637A" w:rsidTr="00A779B9">
        <w:trPr>
          <w:cantSplit/>
        </w:trPr>
        <w:tc>
          <w:tcPr>
            <w:tcW w:w="2108" w:type="dxa"/>
            <w:gridSpan w:val="2"/>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282" w:type="dxa"/>
            <w:gridSpan w:val="4"/>
          </w:tcPr>
          <w:p w:rsidR="004B637A" w:rsidRDefault="004B637A" w:rsidP="00A779B9">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Kis- és nagybetűk írása. Szabályos betűalakítás és betűkapcsolás. </w:t>
            </w:r>
          </w:p>
        </w:tc>
      </w:tr>
      <w:tr w:rsidR="004B637A" w:rsidTr="00A779B9">
        <w:trPr>
          <w:cantSplit/>
          <w:trHeight w:val="328"/>
        </w:trPr>
        <w:tc>
          <w:tcPr>
            <w:tcW w:w="2108" w:type="dxa"/>
            <w:gridSpan w:val="2"/>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82" w:type="dxa"/>
            <w:gridSpan w:val="4"/>
          </w:tcPr>
          <w:p w:rsidR="004B637A" w:rsidRDefault="004B637A" w:rsidP="00A779B9">
            <w:pPr>
              <w:pStyle w:val="Default"/>
              <w:widowControl/>
              <w:snapToGrid w:val="0"/>
              <w:spacing w:before="120"/>
              <w:rPr>
                <w:rFonts w:ascii="Times New Roman" w:hAnsi="Times New Roman"/>
                <w:lang w:eastAsia="en-US"/>
              </w:rPr>
            </w:pPr>
            <w:r>
              <w:rPr>
                <w:rFonts w:ascii="Times New Roman" w:hAnsi="Times New Roman"/>
                <w:color w:val="auto"/>
                <w:szCs w:val="24"/>
              </w:rPr>
              <w:t xml:space="preserve">Az elsajátított új nyelvhasználati módok készségeinek továbbfejlesztése: </w:t>
            </w:r>
            <w:r>
              <w:rPr>
                <w:rFonts w:ascii="Times New Roman" w:hAnsi="Times New Roman"/>
              </w:rPr>
              <w:t xml:space="preserve">az írásmozgások automatizmusainak és az íráshoz kapcsolódó helyes szokásoknak a megerősítése. </w:t>
            </w:r>
          </w:p>
        </w:tc>
      </w:tr>
      <w:tr w:rsidR="004B637A" w:rsidRPr="008071BC" w:rsidTr="00A779B9">
        <w:trPr>
          <w:trHeight w:val="63"/>
        </w:trPr>
        <w:tc>
          <w:tcPr>
            <w:tcW w:w="3475" w:type="dxa"/>
            <w:gridSpan w:val="3"/>
          </w:tcPr>
          <w:p w:rsidR="004B637A" w:rsidRDefault="004B637A" w:rsidP="00A779B9">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76" w:type="dxa"/>
          </w:tcPr>
          <w:p w:rsidR="004B637A" w:rsidRDefault="004B637A" w:rsidP="00A779B9">
            <w:pPr>
              <w:pStyle w:val="Default"/>
              <w:widowControl/>
              <w:snapToGrid w:val="0"/>
              <w:spacing w:before="120"/>
              <w:ind w:left="14"/>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9" w:type="dxa"/>
            <w:gridSpan w:val="2"/>
          </w:tcPr>
          <w:p w:rsidR="004B637A" w:rsidRDefault="004B637A" w:rsidP="00A779B9">
            <w:pPr>
              <w:spacing w:before="120"/>
              <w:jc w:val="center"/>
              <w:rPr>
                <w:rFonts w:ascii="Times New Roman" w:hAnsi="Times New Roman"/>
                <w:b/>
                <w:i/>
                <w:sz w:val="24"/>
                <w:szCs w:val="24"/>
              </w:rPr>
            </w:pPr>
            <w:r w:rsidRPr="008071BC">
              <w:rPr>
                <w:rFonts w:ascii="Times New Roman" w:hAnsi="Times New Roman"/>
                <w:b/>
                <w:bCs/>
                <w:sz w:val="24"/>
                <w:szCs w:val="24"/>
              </w:rPr>
              <w:t>Kapcsolódási po</w:t>
            </w:r>
            <w:r>
              <w:rPr>
                <w:rFonts w:ascii="Times New Roman" w:hAnsi="Times New Roman"/>
                <w:b/>
                <w:bCs/>
                <w:sz w:val="24"/>
                <w:szCs w:val="24"/>
              </w:rPr>
              <w:t>n</w:t>
            </w:r>
            <w:r w:rsidRPr="008071BC">
              <w:rPr>
                <w:rFonts w:ascii="Times New Roman" w:hAnsi="Times New Roman"/>
                <w:b/>
                <w:bCs/>
                <w:sz w:val="24"/>
                <w:szCs w:val="24"/>
              </w:rPr>
              <w:t>tok</w:t>
            </w:r>
          </w:p>
        </w:tc>
      </w:tr>
      <w:tr w:rsidR="004B637A" w:rsidTr="00A779B9">
        <w:tc>
          <w:tcPr>
            <w:tcW w:w="3475" w:type="dxa"/>
            <w:gridSpan w:val="3"/>
          </w:tcPr>
          <w:p w:rsidR="004B637A" w:rsidRDefault="004B637A" w:rsidP="00A779B9">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Szabályos betűalakítás és betűkapcsolás a szavak, szókapcsolatok, mondatok és rövid szövegek írásakor.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Az íráshasználat normáinak megtartása. </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Elvárható tempójú írás. </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Két-három összefüggő mondat leírása másolással, tollbamondás után vagy emlékezetből. </w:t>
            </w:r>
          </w:p>
          <w:p w:rsidR="004B637A" w:rsidRDefault="004B637A"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Önállóan alkotott mondatok leírása.</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Helyes írásszokások alkalmazása (testtartás, írószerfogás, kézcsúsztatás).</w:t>
            </w:r>
          </w:p>
        </w:tc>
        <w:tc>
          <w:tcPr>
            <w:tcW w:w="3476" w:type="dxa"/>
          </w:tcPr>
          <w:p w:rsidR="004B637A" w:rsidRDefault="004B637A" w:rsidP="00A779B9">
            <w:pPr>
              <w:pStyle w:val="Default"/>
              <w:widowControl/>
              <w:snapToGrid w:val="0"/>
              <w:spacing w:before="120"/>
              <w:ind w:left="14"/>
              <w:rPr>
                <w:rFonts w:ascii="Times New Roman" w:hAnsi="Times New Roman"/>
                <w:color w:val="auto"/>
                <w:szCs w:val="24"/>
                <w:lang w:eastAsia="en-US"/>
              </w:rPr>
            </w:pPr>
            <w:r>
              <w:rPr>
                <w:rFonts w:ascii="Times New Roman" w:hAnsi="Times New Roman"/>
                <w:color w:val="auto"/>
                <w:szCs w:val="24"/>
              </w:rPr>
              <w:t>A tanuló</w:t>
            </w:r>
          </w:p>
          <w:p w:rsidR="004B637A" w:rsidRDefault="004B637A" w:rsidP="00A779B9">
            <w:pPr>
              <w:pStyle w:val="Default"/>
              <w:widowControl/>
              <w:numPr>
                <w:ilvl w:val="0"/>
                <w:numId w:val="10"/>
              </w:numPr>
              <w:snapToGrid w:val="0"/>
              <w:rPr>
                <w:rFonts w:ascii="Times New Roman" w:hAnsi="Times New Roman"/>
                <w:color w:val="auto"/>
                <w:szCs w:val="24"/>
                <w:lang w:eastAsia="en-US"/>
              </w:rPr>
            </w:pPr>
            <w:r>
              <w:rPr>
                <w:rFonts w:ascii="Times New Roman" w:hAnsi="Times New Roman"/>
                <w:color w:val="auto"/>
                <w:szCs w:val="24"/>
              </w:rPr>
              <w:t>másoláskor nem vét írástechnikai hibát;</w:t>
            </w:r>
          </w:p>
          <w:p w:rsidR="004B637A" w:rsidRDefault="004B637A" w:rsidP="00A779B9">
            <w:pPr>
              <w:numPr>
                <w:ilvl w:val="0"/>
                <w:numId w:val="10"/>
              </w:numPr>
              <w:rPr>
                <w:rFonts w:ascii="Times New Roman" w:hAnsi="Times New Roman"/>
                <w:sz w:val="24"/>
                <w:szCs w:val="24"/>
              </w:rPr>
            </w:pPr>
            <w:r>
              <w:rPr>
                <w:rFonts w:ascii="Times New Roman" w:hAnsi="Times New Roman"/>
                <w:sz w:val="24"/>
                <w:szCs w:val="24"/>
              </w:rPr>
              <w:t>jelöli a mondatkezdést és a mondatzárást;</w:t>
            </w:r>
          </w:p>
          <w:p w:rsidR="004B637A" w:rsidRDefault="004B637A" w:rsidP="00A779B9">
            <w:pPr>
              <w:numPr>
                <w:ilvl w:val="0"/>
                <w:numId w:val="10"/>
              </w:numPr>
              <w:rPr>
                <w:rFonts w:ascii="Times New Roman" w:hAnsi="Times New Roman"/>
                <w:sz w:val="24"/>
                <w:szCs w:val="24"/>
              </w:rPr>
            </w:pPr>
            <w:r>
              <w:rPr>
                <w:rFonts w:ascii="Times New Roman" w:hAnsi="Times New Roman"/>
                <w:sz w:val="24"/>
                <w:szCs w:val="24"/>
              </w:rPr>
              <w:t xml:space="preserve">a gyakorolt szókészlet körében alkalmazza a szókezdő nagybetűt; </w:t>
            </w:r>
          </w:p>
          <w:p w:rsidR="004B637A" w:rsidRDefault="004B637A" w:rsidP="00A779B9">
            <w:pPr>
              <w:numPr>
                <w:ilvl w:val="0"/>
                <w:numId w:val="10"/>
              </w:numPr>
              <w:rPr>
                <w:rFonts w:ascii="Times New Roman" w:hAnsi="Times New Roman"/>
                <w:sz w:val="24"/>
                <w:szCs w:val="24"/>
              </w:rPr>
            </w:pPr>
            <w:r>
              <w:rPr>
                <w:rFonts w:ascii="Times New Roman" w:hAnsi="Times New Roman"/>
                <w:sz w:val="24"/>
                <w:szCs w:val="24"/>
              </w:rPr>
              <w:t xml:space="preserve">ismeri az időtartam és a </w:t>
            </w:r>
            <w:r>
              <w:rPr>
                <w:rFonts w:ascii="Times New Roman" w:hAnsi="Times New Roman"/>
                <w:i/>
                <w:sz w:val="24"/>
                <w:szCs w:val="24"/>
              </w:rPr>
              <w:t>j</w:t>
            </w:r>
            <w:r>
              <w:rPr>
                <w:rFonts w:ascii="Times New Roman" w:hAnsi="Times New Roman"/>
                <w:sz w:val="24"/>
                <w:szCs w:val="24"/>
              </w:rPr>
              <w:t xml:space="preserve"> hang kétféle jelölési módját;</w:t>
            </w:r>
          </w:p>
          <w:p w:rsidR="004B637A" w:rsidRDefault="004B637A" w:rsidP="00A779B9">
            <w:pPr>
              <w:pStyle w:val="Default"/>
              <w:widowControl/>
              <w:numPr>
                <w:ilvl w:val="0"/>
                <w:numId w:val="10"/>
              </w:numPr>
              <w:snapToGrid w:val="0"/>
              <w:rPr>
                <w:rFonts w:ascii="Times New Roman" w:hAnsi="Times New Roman"/>
                <w:color w:val="auto"/>
                <w:szCs w:val="24"/>
                <w:lang w:eastAsia="en-US"/>
              </w:rPr>
            </w:pPr>
            <w:r>
              <w:rPr>
                <w:rFonts w:ascii="Times New Roman" w:hAnsi="Times New Roman"/>
                <w:color w:val="auto"/>
                <w:szCs w:val="24"/>
              </w:rPr>
              <w:t xml:space="preserve">szövegminta alapján felismeri és kijavítja hibáit. </w:t>
            </w:r>
          </w:p>
        </w:tc>
        <w:tc>
          <w:tcPr>
            <w:tcW w:w="2439" w:type="dxa"/>
            <w:gridSpan w:val="2"/>
          </w:tcPr>
          <w:p w:rsidR="004B637A" w:rsidRDefault="004B637A" w:rsidP="00A779B9">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térérzékelés, finommotorika, esztétikai igényesség; különféle vonaltípusok készségfejlesztő alkalmazása.</w:t>
            </w:r>
          </w:p>
          <w:p w:rsidR="004B637A" w:rsidRDefault="004B637A" w:rsidP="00A779B9">
            <w:pPr>
              <w:rPr>
                <w:rFonts w:ascii="Times New Roman" w:hAnsi="Times New Roman"/>
                <w:i/>
                <w:sz w:val="24"/>
                <w:szCs w:val="24"/>
              </w:rPr>
            </w:pPr>
          </w:p>
          <w:p w:rsidR="004B637A" w:rsidRDefault="004B637A" w:rsidP="00A779B9">
            <w:pPr>
              <w:rPr>
                <w:rFonts w:ascii="Times New Roman" w:hAnsi="Times New Roman"/>
                <w:sz w:val="24"/>
                <w:szCs w:val="24"/>
              </w:rPr>
            </w:pPr>
            <w:r>
              <w:rPr>
                <w:rFonts w:ascii="Times New Roman" w:hAnsi="Times New Roman"/>
                <w:i/>
                <w:sz w:val="24"/>
                <w:szCs w:val="24"/>
              </w:rPr>
              <w:t>Testnevelés és sport:</w:t>
            </w:r>
            <w:r>
              <w:rPr>
                <w:rFonts w:ascii="Times New Roman" w:hAnsi="Times New Roman"/>
                <w:sz w:val="24"/>
                <w:szCs w:val="24"/>
              </w:rPr>
              <w:t xml:space="preserve"> harmonikus mozgás.</w:t>
            </w:r>
          </w:p>
          <w:p w:rsidR="004B637A" w:rsidDel="008071BC" w:rsidRDefault="004B637A" w:rsidP="00A779B9">
            <w:pPr>
              <w:rPr>
                <w:rFonts w:ascii="Times New Roman" w:hAnsi="Times New Roman"/>
                <w:sz w:val="24"/>
                <w:szCs w:val="24"/>
              </w:rPr>
            </w:pPr>
          </w:p>
          <w:p w:rsidR="004B637A" w:rsidRDefault="004B637A" w:rsidP="00A779B9">
            <w:pPr>
              <w:rPr>
                <w:rFonts w:ascii="Times New Roman" w:hAnsi="Times New Roman"/>
                <w:sz w:val="24"/>
                <w:szCs w:val="24"/>
              </w:rPr>
            </w:pPr>
            <w:r>
              <w:rPr>
                <w:rFonts w:ascii="Times New Roman" w:hAnsi="Times New Roman"/>
                <w:i/>
                <w:sz w:val="24"/>
                <w:szCs w:val="24"/>
              </w:rPr>
              <w:t xml:space="preserve">Ének-zene: </w:t>
            </w:r>
            <w:r>
              <w:rPr>
                <w:rFonts w:ascii="Times New Roman" w:hAnsi="Times New Roman"/>
                <w:sz w:val="24"/>
                <w:szCs w:val="24"/>
              </w:rPr>
              <w:t>tempó, ritmus.</w:t>
            </w:r>
          </w:p>
        </w:tc>
      </w:tr>
      <w:tr w:rsidR="004B637A" w:rsidTr="00A779B9">
        <w:trPr>
          <w:cantSplit/>
          <w:trHeight w:val="525"/>
        </w:trPr>
        <w:tc>
          <w:tcPr>
            <w:tcW w:w="1778"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612" w:type="dxa"/>
            <w:gridSpan w:val="5"/>
          </w:tcPr>
          <w:p w:rsidR="004B637A" w:rsidRDefault="004B637A" w:rsidP="00A779B9">
            <w:pPr>
              <w:spacing w:before="120"/>
              <w:jc w:val="both"/>
              <w:rPr>
                <w:rFonts w:ascii="Times New Roman" w:hAnsi="Times New Roman"/>
                <w:sz w:val="24"/>
                <w:szCs w:val="24"/>
              </w:rPr>
            </w:pPr>
            <w:r>
              <w:rPr>
                <w:rFonts w:ascii="Times New Roman" w:hAnsi="Times New Roman"/>
                <w:sz w:val="24"/>
                <w:szCs w:val="24"/>
              </w:rPr>
              <w:t>Kisbetű, nagybetű; margó.</w:t>
            </w:r>
          </w:p>
        </w:tc>
      </w:tr>
    </w:tbl>
    <w:p w:rsidR="004B637A" w:rsidRDefault="004B637A" w:rsidP="004B637A">
      <w:pPr>
        <w:jc w:val="both"/>
        <w:rPr>
          <w:rFonts w:ascii="Times New Roman" w:hAnsi="Times New Roman"/>
          <w:bCs/>
          <w:sz w:val="24"/>
          <w:szCs w:val="24"/>
        </w:rPr>
      </w:pPr>
    </w:p>
    <w:p w:rsidR="004B637A" w:rsidRDefault="004B637A" w:rsidP="004B637A">
      <w:pPr>
        <w:jc w:val="both"/>
        <w:rPr>
          <w:rFonts w:ascii="Times New Roman" w:hAnsi="Times New Roman"/>
          <w:bCs/>
          <w:sz w:val="24"/>
          <w:szCs w:val="24"/>
        </w:rPr>
      </w:pPr>
    </w:p>
    <w:p w:rsidR="004B637A" w:rsidRDefault="004B637A" w:rsidP="004B637A">
      <w:pPr>
        <w:jc w:val="both"/>
        <w:rPr>
          <w:rFonts w:ascii="Times New Roman" w:hAnsi="Times New Roman"/>
          <w:bCs/>
          <w:sz w:val="24"/>
          <w:szCs w:val="24"/>
        </w:rPr>
      </w:pPr>
    </w:p>
    <w:p w:rsidR="004B637A" w:rsidRDefault="004B637A" w:rsidP="004B637A">
      <w:pPr>
        <w:jc w:val="both"/>
        <w:rPr>
          <w:rFonts w:ascii="Times New Roman" w:hAnsi="Times New Roman"/>
          <w:bCs/>
          <w:sz w:val="24"/>
          <w:szCs w:val="24"/>
        </w:rPr>
      </w:pPr>
    </w:p>
    <w:p w:rsidR="004B637A" w:rsidRDefault="004B637A" w:rsidP="004B637A">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297"/>
        <w:gridCol w:w="1298"/>
        <w:gridCol w:w="3429"/>
        <w:gridCol w:w="1261"/>
        <w:gridCol w:w="1111"/>
      </w:tblGrid>
      <w:tr w:rsidR="004B637A" w:rsidTr="00A779B9">
        <w:trPr>
          <w:cantSplit/>
        </w:trPr>
        <w:tc>
          <w:tcPr>
            <w:tcW w:w="2131"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gridSpan w:val="3"/>
          </w:tcPr>
          <w:p w:rsidR="004B637A" w:rsidRPr="00DB4F87" w:rsidRDefault="004B637A" w:rsidP="00A779B9">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A tanulási képesség fejlesztése</w:t>
            </w:r>
          </w:p>
        </w:tc>
        <w:tc>
          <w:tcPr>
            <w:tcW w:w="1111" w:type="dxa"/>
          </w:tcPr>
          <w:p w:rsidR="004B637A" w:rsidRPr="001F160A" w:rsidRDefault="004B637A" w:rsidP="003A491D">
            <w:pPr>
              <w:spacing w:before="120"/>
              <w:jc w:val="center"/>
              <w:rPr>
                <w:rFonts w:ascii="Times New Roman" w:hAnsi="Times New Roman"/>
                <w:b/>
                <w:bCs/>
                <w:sz w:val="24"/>
                <w:szCs w:val="24"/>
              </w:rPr>
            </w:pPr>
            <w:r w:rsidRPr="001F160A">
              <w:rPr>
                <w:rFonts w:ascii="Times New Roman" w:hAnsi="Times New Roman"/>
                <w:b/>
                <w:bCs/>
                <w:sz w:val="24"/>
                <w:szCs w:val="24"/>
              </w:rPr>
              <w:t xml:space="preserve">Órakeret </w:t>
            </w:r>
            <w:r w:rsidR="003A491D" w:rsidRPr="001F160A">
              <w:rPr>
                <w:rFonts w:ascii="Times New Roman" w:hAnsi="Times New Roman"/>
                <w:b/>
                <w:bCs/>
                <w:sz w:val="24"/>
                <w:szCs w:val="24"/>
              </w:rPr>
              <w:t>10 óra</w:t>
            </w:r>
          </w:p>
        </w:tc>
      </w:tr>
      <w:tr w:rsidR="004B637A" w:rsidTr="00A779B9">
        <w:trPr>
          <w:cantSplit/>
        </w:trPr>
        <w:tc>
          <w:tcPr>
            <w:tcW w:w="2131" w:type="dxa"/>
            <w:gridSpan w:val="2"/>
            <w:vAlign w:val="center"/>
          </w:tcPr>
          <w:p w:rsidR="004B637A" w:rsidRDefault="004B637A"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099" w:type="dxa"/>
            <w:gridSpan w:val="4"/>
          </w:tcPr>
          <w:p w:rsidR="004B637A" w:rsidRDefault="004B637A" w:rsidP="00A779B9">
            <w:pPr>
              <w:spacing w:before="120"/>
              <w:rPr>
                <w:rFonts w:ascii="Times New Roman" w:hAnsi="Times New Roman"/>
                <w:sz w:val="24"/>
                <w:szCs w:val="24"/>
              </w:rPr>
            </w:pPr>
            <w:r>
              <w:rPr>
                <w:rFonts w:ascii="Times New Roman" w:hAnsi="Times New Roman"/>
                <w:sz w:val="24"/>
                <w:szCs w:val="24"/>
              </w:rPr>
              <w:t>Iskolaérettség.</w:t>
            </w:r>
          </w:p>
        </w:tc>
      </w:tr>
      <w:tr w:rsidR="004B637A" w:rsidTr="00A779B9">
        <w:trPr>
          <w:cantSplit/>
          <w:trHeight w:val="328"/>
        </w:trPr>
        <w:tc>
          <w:tcPr>
            <w:tcW w:w="2131" w:type="dxa"/>
            <w:gridSpan w:val="2"/>
            <w:vAlign w:val="center"/>
          </w:tcPr>
          <w:p w:rsidR="004B637A" w:rsidRDefault="004B637A" w:rsidP="00A779B9">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9" w:type="dxa"/>
            <w:gridSpan w:val="4"/>
          </w:tcPr>
          <w:p w:rsidR="004B637A" w:rsidRDefault="004B637A" w:rsidP="00A779B9">
            <w:pPr>
              <w:pStyle w:val="Default"/>
              <w:widowControl/>
              <w:snapToGrid w:val="0"/>
              <w:rPr>
                <w:rFonts w:ascii="Times New Roman" w:hAnsi="Times New Roman"/>
                <w:color w:val="auto"/>
                <w:szCs w:val="24"/>
                <w:lang w:eastAsia="en-US"/>
              </w:rPr>
            </w:pPr>
            <w:r>
              <w:rPr>
                <w:rFonts w:ascii="Times New Roman" w:hAnsi="Times New Roman"/>
              </w:rPr>
              <w:t>A tanulási képesség mint az életkori sajátosságoknak megfelelő megismerési, élményszerzési folyamatnak, a játszva tanulás képességének támogatása, fejlesztése.</w:t>
            </w:r>
          </w:p>
        </w:tc>
      </w:tr>
      <w:tr w:rsidR="004B637A" w:rsidRPr="00D826FC" w:rsidTr="00A779B9">
        <w:trPr>
          <w:trHeight w:val="268"/>
        </w:trPr>
        <w:tc>
          <w:tcPr>
            <w:tcW w:w="3429" w:type="dxa"/>
            <w:gridSpan w:val="3"/>
          </w:tcPr>
          <w:p w:rsidR="004B637A" w:rsidRPr="00D826FC" w:rsidRDefault="004B637A" w:rsidP="00A779B9">
            <w:pPr>
              <w:pStyle w:val="Default"/>
              <w:widowControl/>
              <w:suppressAutoHyphens w:val="0"/>
              <w:spacing w:before="120"/>
              <w:jc w:val="center"/>
              <w:rPr>
                <w:rFonts w:ascii="Times New Roman" w:hAnsi="Times New Roman"/>
                <w:b/>
                <w:color w:val="auto"/>
                <w:szCs w:val="24"/>
              </w:rPr>
            </w:pPr>
            <w:r w:rsidRPr="00D826FC">
              <w:rPr>
                <w:rFonts w:ascii="Times New Roman" w:hAnsi="Times New Roman"/>
                <w:b/>
                <w:color w:val="auto"/>
                <w:szCs w:val="24"/>
              </w:rPr>
              <w:t>Tevékenységek/Ismeretek</w:t>
            </w:r>
          </w:p>
        </w:tc>
        <w:tc>
          <w:tcPr>
            <w:tcW w:w="3429" w:type="dxa"/>
          </w:tcPr>
          <w:p w:rsidR="004B637A" w:rsidRPr="00D826FC" w:rsidRDefault="004B637A" w:rsidP="00A779B9">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D826FC">
              <w:rPr>
                <w:rFonts w:ascii="Times New Roman" w:hAnsi="Times New Roman"/>
                <w:b/>
                <w:color w:val="auto"/>
                <w:szCs w:val="24"/>
              </w:rPr>
              <w:t>övetelmények</w:t>
            </w:r>
          </w:p>
        </w:tc>
        <w:tc>
          <w:tcPr>
            <w:tcW w:w="2372" w:type="dxa"/>
            <w:gridSpan w:val="2"/>
          </w:tcPr>
          <w:p w:rsidR="004B637A" w:rsidRPr="00D826FC" w:rsidRDefault="004B637A" w:rsidP="00A779B9">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4B637A" w:rsidRPr="00945609" w:rsidTr="00A779B9">
        <w:trPr>
          <w:trHeight w:val="850"/>
        </w:trPr>
        <w:tc>
          <w:tcPr>
            <w:tcW w:w="3429" w:type="dxa"/>
            <w:gridSpan w:val="3"/>
          </w:tcPr>
          <w:p w:rsidR="004B637A" w:rsidRDefault="004B637A" w:rsidP="00A779B9">
            <w:pPr>
              <w:pStyle w:val="CM38"/>
              <w:widowControl/>
              <w:autoSpaceDE/>
              <w:autoSpaceDN/>
              <w:adjustRightInd/>
              <w:spacing w:before="120" w:after="0"/>
              <w:rPr>
                <w:rFonts w:ascii="Times New Roman" w:hAnsi="Times New Roman"/>
              </w:rPr>
            </w:pPr>
            <w:r>
              <w:rPr>
                <w:rFonts w:ascii="Times New Roman" w:hAnsi="Times New Roman"/>
              </w:rPr>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4B637A" w:rsidRDefault="004B637A" w:rsidP="00A779B9">
            <w:pPr>
              <w:pStyle w:val="Tblzatszveg"/>
              <w:spacing w:before="40" w:after="40"/>
              <w:rPr>
                <w:sz w:val="24"/>
                <w:lang w:eastAsia="en-US"/>
              </w:rPr>
            </w:pPr>
            <w:r>
              <w:rPr>
                <w:sz w:val="24"/>
              </w:rPr>
              <w:t>Egyszerű ok-okozati összefüggés felismerése; következtetések levonása.</w:t>
            </w:r>
          </w:p>
          <w:p w:rsidR="004B637A" w:rsidRDefault="004B637A" w:rsidP="00A779B9">
            <w:pPr>
              <w:pStyle w:val="Tblzatszveg"/>
              <w:spacing w:before="40" w:after="40"/>
              <w:rPr>
                <w:sz w:val="24"/>
                <w:lang w:eastAsia="en-US"/>
              </w:rPr>
            </w:pPr>
            <w:r>
              <w:rPr>
                <w:sz w:val="24"/>
              </w:rPr>
              <w:t>Tanulás több tevékenység és érzékszerv segítségével: ritmus-, mozgás- és beszédgyakorlatokkal kombinált memória-gyakorlatok, szövegtanulási technikák. A fantázia és képzelet aktiválása a megismerés érdekében.</w:t>
            </w:r>
          </w:p>
          <w:p w:rsidR="004B637A" w:rsidRDefault="004B637A" w:rsidP="00A779B9">
            <w:pPr>
              <w:rPr>
                <w:rFonts w:ascii="Times New Roman" w:hAnsi="Times New Roman"/>
                <w:sz w:val="24"/>
                <w:szCs w:val="24"/>
              </w:rPr>
            </w:pPr>
            <w:r>
              <w:rPr>
                <w:rFonts w:ascii="Times New Roman" w:hAnsi="Times New Roman"/>
                <w:sz w:val="24"/>
                <w:szCs w:val="24"/>
              </w:rPr>
              <w:t xml:space="preserve">A kép és a szöveg kapcsolata. Illusztrált szövegekben a kép és a szöveg kiegészítő hatása. </w:t>
            </w:r>
          </w:p>
          <w:p w:rsidR="004B637A" w:rsidRDefault="004B637A" w:rsidP="00A779B9">
            <w:pPr>
              <w:pStyle w:val="Default"/>
              <w:widowControl/>
              <w:suppressAutoHyphens w:val="0"/>
              <w:rPr>
                <w:rFonts w:ascii="Times New Roman" w:hAnsi="Times New Roman"/>
                <w:color w:val="auto"/>
                <w:szCs w:val="24"/>
                <w:lang w:eastAsia="en-US"/>
              </w:rPr>
            </w:pPr>
            <w:r>
              <w:rPr>
                <w:rFonts w:ascii="Times New Roman" w:hAnsi="Times New Roman"/>
                <w:szCs w:val="24"/>
              </w:rPr>
              <w:t>A könyvtárhasználat alapvető szabályai. Írott nyelvi források, információhordozók, könyvek, újságok. Eligazodás a könyvek, írott nyelvi források világában. Gyermekújságok jellemzői tartalomjegyzék alapján. Tájékozódás a gyermeklexikonokban betűrend segítségével. A könyvek jellemző adatainak, részeinek megfigyelése (író, cím, kiadó, tartalomjegyzék).</w:t>
            </w:r>
          </w:p>
        </w:tc>
        <w:tc>
          <w:tcPr>
            <w:tcW w:w="3429" w:type="dxa"/>
          </w:tcPr>
          <w:p w:rsidR="004B637A" w:rsidRDefault="004B637A" w:rsidP="00A779B9">
            <w:pPr>
              <w:pStyle w:val="NormlWeb"/>
              <w:spacing w:before="120" w:beforeAutospacing="0" w:after="0" w:afterAutospacing="0"/>
            </w:pPr>
            <w:r>
              <w:t>A tanuló</w:t>
            </w:r>
          </w:p>
          <w:p w:rsidR="004B637A" w:rsidRDefault="004B637A" w:rsidP="00A779B9">
            <w:pPr>
              <w:pStyle w:val="NormlWeb"/>
              <w:numPr>
                <w:ilvl w:val="0"/>
                <w:numId w:val="14"/>
              </w:numPr>
              <w:spacing w:before="0" w:beforeAutospacing="0" w:after="0" w:afterAutospacing="0"/>
            </w:pPr>
            <w:r>
              <w:t>a tanító irányításával motiváltan tanul;</w:t>
            </w:r>
          </w:p>
          <w:p w:rsidR="004B637A" w:rsidRPr="004A3BDB" w:rsidRDefault="004B637A" w:rsidP="00A779B9">
            <w:pPr>
              <w:pStyle w:val="NormlWeb"/>
              <w:numPr>
                <w:ilvl w:val="0"/>
                <w:numId w:val="14"/>
              </w:numPr>
              <w:spacing w:before="0" w:beforeAutospacing="0" w:after="0" w:afterAutospacing="0"/>
            </w:pPr>
            <w:r>
              <w:t>a tanulási folyamat során változatos tevékenységeket és több érzékszervet is használ;</w:t>
            </w:r>
          </w:p>
          <w:p w:rsidR="004B637A" w:rsidRDefault="004B637A" w:rsidP="00A779B9">
            <w:pPr>
              <w:numPr>
                <w:ilvl w:val="0"/>
                <w:numId w:val="14"/>
              </w:numPr>
              <w:rPr>
                <w:rFonts w:ascii="Times New Roman" w:hAnsi="Times New Roman"/>
                <w:szCs w:val="24"/>
              </w:rPr>
            </w:pPr>
            <w:r w:rsidRPr="007368B6">
              <w:rPr>
                <w:rFonts w:ascii="Times New Roman" w:hAnsi="Times New Roman"/>
                <w:sz w:val="24"/>
                <w:szCs w:val="24"/>
              </w:rPr>
              <w:t xml:space="preserve">szöveghűen felidézi a következő szépirodalmi műveket, illetve azok részleteit: 2-3 mondóka, József Attila: </w:t>
            </w:r>
            <w:r w:rsidRPr="004A3BDB">
              <w:rPr>
                <w:rFonts w:ascii="Times New Roman" w:hAnsi="Times New Roman"/>
                <w:i/>
                <w:sz w:val="24"/>
                <w:szCs w:val="24"/>
              </w:rPr>
              <w:t>Altató</w:t>
            </w:r>
            <w:r>
              <w:rPr>
                <w:rFonts w:ascii="Times New Roman" w:hAnsi="Times New Roman"/>
                <w:sz w:val="24"/>
                <w:szCs w:val="24"/>
              </w:rPr>
              <w:t>;</w:t>
            </w:r>
            <w:r w:rsidRPr="007368B6">
              <w:rPr>
                <w:rFonts w:ascii="Times New Roman" w:hAnsi="Times New Roman"/>
                <w:sz w:val="24"/>
                <w:szCs w:val="24"/>
              </w:rPr>
              <w:t xml:space="preserve"> Nemes Nagy Ágnes: </w:t>
            </w:r>
            <w:r w:rsidRPr="004A3BDB">
              <w:rPr>
                <w:rFonts w:ascii="Times New Roman" w:hAnsi="Times New Roman"/>
                <w:i/>
                <w:sz w:val="24"/>
                <w:szCs w:val="24"/>
              </w:rPr>
              <w:t>Nyári rajz</w:t>
            </w:r>
            <w:r w:rsidRPr="007368B6">
              <w:rPr>
                <w:rFonts w:ascii="Times New Roman" w:hAnsi="Times New Roman"/>
                <w:sz w:val="24"/>
                <w:szCs w:val="24"/>
              </w:rPr>
              <w:t xml:space="preserve">; Petőfi Sándor: </w:t>
            </w:r>
            <w:r w:rsidRPr="004A3BDB">
              <w:rPr>
                <w:rFonts w:ascii="Times New Roman" w:hAnsi="Times New Roman"/>
                <w:i/>
                <w:sz w:val="24"/>
                <w:szCs w:val="24"/>
              </w:rPr>
              <w:t>Anyám tyúkja</w:t>
            </w:r>
            <w:r w:rsidRPr="007368B6">
              <w:rPr>
                <w:rFonts w:ascii="Times New Roman" w:hAnsi="Times New Roman"/>
                <w:sz w:val="24"/>
                <w:szCs w:val="24"/>
              </w:rPr>
              <w:t>, Tamkó Sirató Károly egy verse, Weöres Sándor három költeménye; kortárs magyar lírikusok műveiből néhány alkotás.</w:t>
            </w:r>
          </w:p>
        </w:tc>
        <w:tc>
          <w:tcPr>
            <w:tcW w:w="2372" w:type="dxa"/>
            <w:gridSpan w:val="2"/>
          </w:tcPr>
          <w:p w:rsidR="004B637A" w:rsidDel="008071BC" w:rsidRDefault="004B637A" w:rsidP="00A779B9">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önálló tanulás.</w:t>
            </w:r>
          </w:p>
          <w:p w:rsidR="004B637A" w:rsidRDefault="004B637A" w:rsidP="00A779B9">
            <w:pPr>
              <w:rPr>
                <w:rFonts w:ascii="Times New Roman" w:hAnsi="Times New Roman"/>
                <w:sz w:val="24"/>
                <w:szCs w:val="24"/>
              </w:rPr>
            </w:pPr>
          </w:p>
          <w:p w:rsidR="004B637A" w:rsidRDefault="004B637A" w:rsidP="00A779B9">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A szöveget alkotó betűformák és a közlési tartalmak kapcsolatának felismerése. Kép és szöveg kompozíciós kapcsolatának elemzése. </w:t>
            </w:r>
          </w:p>
          <w:p w:rsidR="004B637A" w:rsidRDefault="004B637A" w:rsidP="00A779B9">
            <w:pPr>
              <w:pStyle w:val="Jegyzetszveg"/>
              <w:rPr>
                <w:rFonts w:ascii="Times New Roman" w:hAnsi="Times New Roman"/>
                <w:sz w:val="24"/>
                <w:szCs w:val="24"/>
              </w:rPr>
            </w:pPr>
            <w:r>
              <w:rPr>
                <w:rFonts w:ascii="Times New Roman" w:hAnsi="Times New Roman"/>
                <w:sz w:val="24"/>
                <w:szCs w:val="24"/>
                <w:lang w:eastAsia="hu-HU"/>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4B637A" w:rsidRDefault="004B637A" w:rsidP="00A779B9">
            <w:pPr>
              <w:rPr>
                <w:rFonts w:ascii="Times New Roman" w:hAnsi="Times New Roman"/>
                <w:sz w:val="24"/>
                <w:szCs w:val="24"/>
              </w:rPr>
            </w:pPr>
            <w:r>
              <w:rPr>
                <w:rFonts w:ascii="Times New Roman" w:hAnsi="Times New Roman"/>
                <w:sz w:val="24"/>
                <w:szCs w:val="24"/>
              </w:rPr>
              <w:t>Az életkori sajátosságokhoz igazodó internethasználat kockázatainak és lehetőségeinek felismerése (pl. gyermekbarát honlapok böngészése).</w:t>
            </w:r>
          </w:p>
        </w:tc>
      </w:tr>
      <w:tr w:rsidR="004B637A" w:rsidTr="00A779B9">
        <w:trPr>
          <w:cantSplit/>
          <w:trHeight w:val="550"/>
        </w:trPr>
        <w:tc>
          <w:tcPr>
            <w:tcW w:w="1834"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96" w:type="dxa"/>
            <w:gridSpan w:val="5"/>
          </w:tcPr>
          <w:p w:rsidR="004B637A" w:rsidRDefault="004B637A" w:rsidP="00A779B9">
            <w:pPr>
              <w:spacing w:before="120"/>
              <w:jc w:val="both"/>
              <w:rPr>
                <w:rFonts w:ascii="Times New Roman" w:hAnsi="Times New Roman"/>
                <w:sz w:val="24"/>
                <w:szCs w:val="24"/>
              </w:rPr>
            </w:pPr>
            <w:r>
              <w:rPr>
                <w:rFonts w:ascii="Times New Roman" w:hAnsi="Times New Roman"/>
                <w:sz w:val="24"/>
                <w:szCs w:val="24"/>
              </w:rPr>
              <w:t>Könyvtár, lexikon, betűrend, tartalomjegyzék, gyermekújság.</w:t>
            </w:r>
          </w:p>
        </w:tc>
      </w:tr>
    </w:tbl>
    <w:p w:rsidR="004B637A" w:rsidRDefault="004B637A" w:rsidP="004B637A">
      <w:pPr>
        <w:jc w:val="both"/>
        <w:rPr>
          <w:rFonts w:ascii="Times New Roman" w:hAnsi="Times New Roman"/>
          <w:bCs/>
          <w:i/>
          <w:sz w:val="24"/>
          <w:szCs w:val="24"/>
        </w:rPr>
      </w:pPr>
    </w:p>
    <w:p w:rsidR="004007EA" w:rsidRDefault="004007EA" w:rsidP="004B637A">
      <w:pPr>
        <w:jc w:val="both"/>
        <w:rPr>
          <w:rFonts w:ascii="Times New Roman" w:hAnsi="Times New Roman"/>
          <w:bCs/>
          <w:i/>
          <w:sz w:val="24"/>
          <w:szCs w:val="24"/>
        </w:rPr>
      </w:pPr>
    </w:p>
    <w:p w:rsidR="004007EA" w:rsidDel="00532DCD" w:rsidRDefault="004007EA" w:rsidP="004B637A">
      <w:pPr>
        <w:jc w:val="both"/>
        <w:rPr>
          <w:rFonts w:ascii="Times New Roman" w:hAnsi="Times New Roman"/>
          <w:bCs/>
          <w:i/>
          <w:sz w:val="24"/>
          <w:szCs w:val="24"/>
        </w:rPr>
      </w:pPr>
    </w:p>
    <w:p w:rsidR="004B637A" w:rsidRDefault="004B637A" w:rsidP="004B637A">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7"/>
        <w:gridCol w:w="1317"/>
        <w:gridCol w:w="3426"/>
        <w:gridCol w:w="1188"/>
        <w:gridCol w:w="1191"/>
      </w:tblGrid>
      <w:tr w:rsidR="004B637A" w:rsidTr="00A779B9">
        <w:trPr>
          <w:cantSplit/>
        </w:trPr>
        <w:tc>
          <w:tcPr>
            <w:tcW w:w="2108" w:type="dxa"/>
            <w:gridSpan w:val="2"/>
            <w:vAlign w:val="center"/>
          </w:tcPr>
          <w:p w:rsidR="004B637A" w:rsidRDefault="004B637A"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Pr>
          <w:p w:rsidR="004B637A" w:rsidRDefault="004B637A" w:rsidP="00A779B9">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91" w:type="dxa"/>
          </w:tcPr>
          <w:p w:rsidR="004B637A" w:rsidRPr="004007EA" w:rsidRDefault="004B637A" w:rsidP="00A779B9">
            <w:pPr>
              <w:spacing w:before="120"/>
              <w:jc w:val="center"/>
              <w:rPr>
                <w:rFonts w:ascii="Times New Roman" w:hAnsi="Times New Roman"/>
                <w:b/>
                <w:bCs/>
                <w:sz w:val="24"/>
                <w:szCs w:val="24"/>
              </w:rPr>
            </w:pPr>
            <w:r w:rsidRPr="004007EA">
              <w:rPr>
                <w:rFonts w:ascii="Times New Roman" w:hAnsi="Times New Roman"/>
                <w:b/>
                <w:bCs/>
                <w:sz w:val="24"/>
                <w:szCs w:val="24"/>
              </w:rPr>
              <w:t>Órakeret 5 óra</w:t>
            </w:r>
          </w:p>
        </w:tc>
      </w:tr>
      <w:tr w:rsidR="004B637A" w:rsidTr="00A779B9">
        <w:trPr>
          <w:cantSplit/>
        </w:trPr>
        <w:tc>
          <w:tcPr>
            <w:tcW w:w="2108" w:type="dxa"/>
            <w:gridSpan w:val="2"/>
            <w:vAlign w:val="center"/>
          </w:tcPr>
          <w:p w:rsidR="004B637A" w:rsidRDefault="004B637A" w:rsidP="00A779B9">
            <w:pP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4B637A" w:rsidRDefault="004B637A" w:rsidP="00A779B9">
            <w:pPr>
              <w:spacing w:before="120"/>
              <w:rPr>
                <w:rFonts w:ascii="Times New Roman" w:hAnsi="Times New Roman"/>
                <w:sz w:val="24"/>
                <w:szCs w:val="24"/>
              </w:rPr>
            </w:pPr>
            <w:r>
              <w:rPr>
                <w:rFonts w:ascii="Times New Roman" w:hAnsi="Times New Roman"/>
                <w:sz w:val="24"/>
                <w:szCs w:val="24"/>
              </w:rPr>
              <w:t>Iskolaérettség.</w:t>
            </w:r>
          </w:p>
        </w:tc>
      </w:tr>
      <w:tr w:rsidR="004B637A" w:rsidTr="00A779B9">
        <w:trPr>
          <w:cantSplit/>
          <w:trHeight w:val="328"/>
        </w:trPr>
        <w:tc>
          <w:tcPr>
            <w:tcW w:w="2108" w:type="dxa"/>
            <w:gridSpan w:val="2"/>
            <w:vAlign w:val="center"/>
          </w:tcPr>
          <w:p w:rsidR="004B637A" w:rsidRDefault="004B637A"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Pr>
          <w:p w:rsidR="004B637A" w:rsidRDefault="004B637A" w:rsidP="00A779B9">
            <w:pPr>
              <w:spacing w:before="120"/>
              <w:rPr>
                <w:rFonts w:ascii="Times New Roman" w:hAnsi="Times New Roman"/>
              </w:rPr>
            </w:pPr>
            <w:r>
              <w:rPr>
                <w:rFonts w:ascii="Times New Roman" w:hAnsi="Times New Roman"/>
                <w:sz w:val="24"/>
                <w:szCs w:val="24"/>
              </w:rPr>
              <w:t>Erkölcsi, esztétikai kategóriák megismerése, ítéletalkotás egyszerű szituációban, szépirodalmi művek alapján, a történetmesélés szabályainak, szerveződésének, logikájának megismerése.</w:t>
            </w:r>
          </w:p>
        </w:tc>
      </w:tr>
      <w:tr w:rsidR="004B637A" w:rsidTr="00A779B9">
        <w:trPr>
          <w:trHeight w:val="204"/>
        </w:trPr>
        <w:tc>
          <w:tcPr>
            <w:tcW w:w="3425" w:type="dxa"/>
            <w:gridSpan w:val="3"/>
          </w:tcPr>
          <w:p w:rsidR="004B637A" w:rsidRDefault="004B637A" w:rsidP="00A779B9">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Pr>
          <w:p w:rsidR="004B637A" w:rsidRDefault="004B637A" w:rsidP="00A779B9">
            <w:pPr>
              <w:pStyle w:val="NormlWeb"/>
              <w:spacing w:before="120" w:beforeAutospacing="0" w:after="0" w:afterAutospacing="0"/>
              <w:jc w:val="center"/>
              <w:rPr>
                <w:b/>
              </w:rPr>
            </w:pPr>
            <w:r>
              <w:rPr>
                <w:b/>
              </w:rPr>
              <w:t>Fejlesztési k</w:t>
            </w:r>
            <w:r w:rsidRPr="003F23C2">
              <w:rPr>
                <w:b/>
              </w:rPr>
              <w:t>övetelmények</w:t>
            </w:r>
          </w:p>
        </w:tc>
        <w:tc>
          <w:tcPr>
            <w:tcW w:w="2379" w:type="dxa"/>
            <w:gridSpan w:val="2"/>
          </w:tcPr>
          <w:p w:rsidR="004B637A" w:rsidRDefault="004B637A" w:rsidP="00A779B9">
            <w:pPr>
              <w:spacing w:before="120"/>
              <w:jc w:val="center"/>
              <w:rPr>
                <w:rFonts w:ascii="Times New Roman" w:hAnsi="Times New Roman"/>
                <w:b/>
                <w:i/>
                <w:sz w:val="24"/>
                <w:szCs w:val="24"/>
              </w:rPr>
            </w:pPr>
            <w:r w:rsidRPr="00532DCD">
              <w:rPr>
                <w:rFonts w:ascii="Times New Roman" w:hAnsi="Times New Roman"/>
                <w:b/>
                <w:bCs/>
                <w:sz w:val="24"/>
                <w:szCs w:val="24"/>
              </w:rPr>
              <w:t>Kapcsolódási pontok</w:t>
            </w:r>
          </w:p>
        </w:tc>
      </w:tr>
      <w:tr w:rsidR="004B637A" w:rsidTr="00A779B9">
        <w:trPr>
          <w:trHeight w:val="850"/>
        </w:trPr>
        <w:tc>
          <w:tcPr>
            <w:tcW w:w="3425" w:type="dxa"/>
            <w:gridSpan w:val="3"/>
          </w:tcPr>
          <w:p w:rsidR="004B637A" w:rsidRDefault="004B637A" w:rsidP="00A779B9">
            <w:pPr>
              <w:pStyle w:val="CM38"/>
              <w:widowControl/>
              <w:autoSpaceDE/>
              <w:autoSpaceDN/>
              <w:adjustRightInd/>
              <w:spacing w:before="120" w:after="0"/>
              <w:rPr>
                <w:rFonts w:ascii="Times New Roman" w:hAnsi="Times New Roman"/>
              </w:rPr>
            </w:pPr>
            <w:r>
              <w:rPr>
                <w:rFonts w:ascii="Times New Roman" w:hAnsi="Times New Roman"/>
              </w:rPr>
              <w:t>Egyszerű ítéletek alkotása a mesék, versek, olvasott, hallott irodalmi művek szereplőiről. Alapvető erkölcsi, esztétikai fogalmak, kategóriák kialakítása (szép, csúnya, jó, rossz, igaz, hamis). A történetiségen alapuló összefüggések megértése az egy szálon futó történekben.</w:t>
            </w:r>
          </w:p>
          <w:p w:rsidR="004B637A" w:rsidRDefault="004B637A" w:rsidP="00A779B9">
            <w:pPr>
              <w:pStyle w:val="Default"/>
              <w:widowControl/>
              <w:rPr>
                <w:rFonts w:ascii="Times New Roman" w:hAnsi="Times New Roman"/>
                <w:color w:val="auto"/>
                <w:szCs w:val="24"/>
              </w:rPr>
            </w:pPr>
            <w:r>
              <w:rPr>
                <w:rFonts w:ascii="Times New Roman" w:hAnsi="Times New Roman"/>
                <w:color w:val="auto"/>
                <w:szCs w:val="24"/>
              </w:rPr>
              <w:t xml:space="preserve">Azonosulás, ítélet, érvelés szépirodalmi szövegek kapcsán. A megismert mese, történet tanulságának összevetése saját tapasztalatokkal, eseményekkel. Egyszerű közmondások, szólások megismerése, megfelelő alkalmazása. Mindennapi konfliktusok átélése dramatikus játékokban, drámajátékban (pl. bábjáték). </w:t>
            </w:r>
          </w:p>
          <w:p w:rsidR="004B637A" w:rsidRDefault="004B637A" w:rsidP="00A779B9">
            <w:pPr>
              <w:rPr>
                <w:rFonts w:ascii="Times New Roman" w:hAnsi="Times New Roman"/>
                <w:sz w:val="24"/>
                <w:szCs w:val="24"/>
              </w:rPr>
            </w:pPr>
            <w:r w:rsidRPr="0097328F">
              <w:rPr>
                <w:rFonts w:ascii="Times New Roman" w:hAnsi="Times New Roman"/>
                <w:sz w:val="24"/>
                <w:szCs w:val="24"/>
              </w:rPr>
              <w:t xml:space="preserve">A múlt </w:t>
            </w:r>
            <w:r>
              <w:rPr>
                <w:rFonts w:ascii="Times New Roman" w:hAnsi="Times New Roman"/>
                <w:sz w:val="24"/>
                <w:szCs w:val="24"/>
              </w:rPr>
              <w:t xml:space="preserve">néhány </w:t>
            </w:r>
            <w:r w:rsidRPr="0097328F">
              <w:rPr>
                <w:rFonts w:ascii="Times New Roman" w:hAnsi="Times New Roman"/>
                <w:sz w:val="24"/>
                <w:szCs w:val="24"/>
              </w:rPr>
              <w:t>emléke környezetünkben (múzeumok, emléktáblák, műemlékek, emlékművek; tárgyak, fotók, egyéb dokumentumok; szokások).</w:t>
            </w:r>
          </w:p>
          <w:p w:rsidR="004B637A" w:rsidRPr="00BD62E9" w:rsidRDefault="004B637A" w:rsidP="00A779B9">
            <w:pPr>
              <w:rPr>
                <w:rFonts w:ascii="Times New Roman" w:hAnsi="Times New Roman"/>
                <w:sz w:val="24"/>
                <w:szCs w:val="24"/>
              </w:rPr>
            </w:pPr>
            <w:r>
              <w:rPr>
                <w:rFonts w:ascii="Times New Roman" w:hAnsi="Times New Roman"/>
                <w:sz w:val="24"/>
                <w:szCs w:val="24"/>
              </w:rPr>
              <w:t>Nemzeti ünnepeink, jelképeink.</w:t>
            </w:r>
          </w:p>
        </w:tc>
        <w:tc>
          <w:tcPr>
            <w:tcW w:w="3426" w:type="dxa"/>
          </w:tcPr>
          <w:p w:rsidR="004B637A" w:rsidRDefault="004B637A" w:rsidP="00A779B9">
            <w:pPr>
              <w:pStyle w:val="NormlWeb"/>
              <w:spacing w:before="120" w:beforeAutospacing="0" w:after="0" w:afterAutospacing="0"/>
            </w:pPr>
            <w:r>
              <w:t>A tanuló</w:t>
            </w:r>
          </w:p>
          <w:p w:rsidR="004B637A" w:rsidRDefault="004B637A" w:rsidP="00A779B9">
            <w:pPr>
              <w:pStyle w:val="NormlWeb"/>
              <w:numPr>
                <w:ilvl w:val="0"/>
                <w:numId w:val="15"/>
              </w:numPr>
              <w:spacing w:before="0" w:beforeAutospacing="0" w:after="0" w:afterAutospacing="0"/>
            </w:pPr>
            <w:r>
              <w:t>ismeri, megérti rövid, egy szálon futó művek segítségével a történeteket bemutató művek szerveződését, felépítését, az összefüggések logikáját, az ok-okozati viszonyt;</w:t>
            </w:r>
          </w:p>
          <w:p w:rsidR="004B637A" w:rsidRDefault="004B637A" w:rsidP="00A779B9">
            <w:pPr>
              <w:pStyle w:val="NormlWeb"/>
              <w:numPr>
                <w:ilvl w:val="0"/>
                <w:numId w:val="15"/>
              </w:numPr>
              <w:spacing w:before="0" w:beforeAutospacing="0" w:after="0" w:afterAutospacing="0"/>
            </w:pPr>
            <w:r>
              <w:t>képes állást foglalni, érvelni alapvető erkölcsi kérdésekben;</w:t>
            </w:r>
          </w:p>
          <w:p w:rsidR="004B637A" w:rsidRDefault="004B637A" w:rsidP="00A779B9">
            <w:pPr>
              <w:pStyle w:val="NormlWeb"/>
              <w:numPr>
                <w:ilvl w:val="0"/>
                <w:numId w:val="15"/>
              </w:numPr>
              <w:spacing w:before="0" w:beforeAutospacing="0" w:after="0" w:afterAutospacing="0"/>
            </w:pPr>
            <w:r>
              <w:t xml:space="preserve"> meggyőződéssel képviseli a legalapvetőbb emberi értékeket;</w:t>
            </w:r>
          </w:p>
          <w:p w:rsidR="004B637A" w:rsidRDefault="004B637A" w:rsidP="00A779B9">
            <w:pPr>
              <w:pStyle w:val="NormlWeb"/>
              <w:numPr>
                <w:ilvl w:val="0"/>
                <w:numId w:val="15"/>
              </w:numPr>
              <w:spacing w:before="0" w:beforeAutospacing="0" w:after="0" w:afterAutospacing="0"/>
            </w:pPr>
            <w:r>
              <w:t>meghallgatja mások érvelését is;</w:t>
            </w:r>
          </w:p>
          <w:p w:rsidR="004B637A" w:rsidRDefault="004B637A" w:rsidP="00A779B9">
            <w:pPr>
              <w:pStyle w:val="NormlWeb"/>
              <w:numPr>
                <w:ilvl w:val="0"/>
                <w:numId w:val="15"/>
              </w:numPr>
              <w:spacing w:before="0" w:beforeAutospacing="0" w:after="0" w:afterAutospacing="0"/>
            </w:pPr>
            <w:r>
              <w:t>képes beleélésre, azonosulásra az életkori sajátosságainak megfelelő művek befogadása során;</w:t>
            </w:r>
          </w:p>
          <w:p w:rsidR="004B637A" w:rsidRDefault="004B637A" w:rsidP="00A779B9">
            <w:pPr>
              <w:numPr>
                <w:ilvl w:val="0"/>
                <w:numId w:val="15"/>
              </w:numPr>
              <w:rPr>
                <w:rFonts w:ascii="Times New Roman" w:hAnsi="Times New Roman"/>
                <w:sz w:val="24"/>
                <w:szCs w:val="24"/>
                <w:lang w:eastAsia="hu-HU"/>
              </w:rPr>
            </w:pPr>
            <w:r>
              <w:rPr>
                <w:rFonts w:ascii="Times New Roman" w:hAnsi="Times New Roman"/>
                <w:sz w:val="24"/>
                <w:szCs w:val="24"/>
              </w:rPr>
              <w:t>dramatikus és drámajátékok segítségével képes átélni mindennapi konfliktusokat, azokat életkori szintjén kezelni.</w:t>
            </w:r>
          </w:p>
        </w:tc>
        <w:tc>
          <w:tcPr>
            <w:tcW w:w="2379" w:type="dxa"/>
            <w:gridSpan w:val="2"/>
          </w:tcPr>
          <w:p w:rsidR="004B637A" w:rsidRDefault="004B637A" w:rsidP="00A779B9">
            <w:pPr>
              <w:spacing w:before="120"/>
              <w:rPr>
                <w:rFonts w:ascii="Times New Roman" w:hAnsi="Times New Roman"/>
                <w:sz w:val="24"/>
                <w:szCs w:val="24"/>
              </w:rPr>
            </w:pPr>
            <w:r>
              <w:rPr>
                <w:rFonts w:ascii="Times New Roman" w:hAnsi="Times New Roman"/>
                <w:i/>
                <w:sz w:val="24"/>
                <w:szCs w:val="24"/>
              </w:rPr>
              <w:t xml:space="preserve">Dráma és tánc: </w:t>
            </w:r>
            <w:r>
              <w:rPr>
                <w:rFonts w:ascii="Times New Roman" w:hAnsi="Times New Roman"/>
                <w:sz w:val="24"/>
                <w:szCs w:val="24"/>
              </w:rPr>
              <w:t>részvétel dramatikus játékban.</w:t>
            </w:r>
          </w:p>
          <w:p w:rsidR="004B637A" w:rsidRDefault="004B637A" w:rsidP="00A779B9">
            <w:pPr>
              <w:rPr>
                <w:rFonts w:ascii="Times New Roman" w:hAnsi="Times New Roman"/>
                <w:sz w:val="24"/>
                <w:szCs w:val="24"/>
              </w:rPr>
            </w:pPr>
          </w:p>
          <w:p w:rsidR="004B637A" w:rsidDel="00532DCD" w:rsidRDefault="004B637A" w:rsidP="00A779B9">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átélt, elképzelt vagy olvasott esemény vizuális kifejezése.</w:t>
            </w:r>
          </w:p>
          <w:p w:rsidR="004B637A" w:rsidRDefault="004B637A" w:rsidP="00A779B9">
            <w:pPr>
              <w:pStyle w:val="Jegyzetszveg"/>
              <w:rPr>
                <w:rFonts w:ascii="Times New Roman" w:hAnsi="Times New Roman"/>
                <w:sz w:val="24"/>
                <w:szCs w:val="24"/>
              </w:rPr>
            </w:pPr>
          </w:p>
          <w:p w:rsidR="004B637A" w:rsidDel="00532DCD" w:rsidRDefault="004B637A" w:rsidP="00A779B9">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családtagjaim, szeretet, barátkozás (konfliktushelyzetek megélése játékokon keresztül).</w:t>
            </w:r>
          </w:p>
          <w:p w:rsidR="004B637A" w:rsidRDefault="004B637A" w:rsidP="00A779B9">
            <w:pPr>
              <w:rPr>
                <w:rFonts w:ascii="Times New Roman" w:hAnsi="Times New Roman"/>
                <w:i/>
                <w:sz w:val="24"/>
                <w:szCs w:val="24"/>
              </w:rPr>
            </w:pPr>
          </w:p>
          <w:p w:rsidR="004B637A" w:rsidRDefault="004B637A" w:rsidP="00A779B9">
            <w:pPr>
              <w:rPr>
                <w:rFonts w:ascii="Times New Roman" w:hAnsi="Times New Roman"/>
                <w:i/>
                <w:sz w:val="24"/>
                <w:szCs w:val="24"/>
              </w:rPr>
            </w:pPr>
            <w:r>
              <w:rPr>
                <w:rFonts w:ascii="Times New Roman" w:hAnsi="Times New Roman"/>
                <w:i/>
                <w:sz w:val="24"/>
                <w:szCs w:val="24"/>
              </w:rPr>
              <w:t>Környezetismeret</w:t>
            </w:r>
            <w:r>
              <w:rPr>
                <w:rFonts w:ascii="Times New Roman" w:hAnsi="Times New Roman"/>
                <w:sz w:val="24"/>
                <w:szCs w:val="24"/>
              </w:rPr>
              <w:t>: az ember megismerése (magatartásformák, szabályok, viselkedési normák); környezet és fenntarthatóság.</w:t>
            </w:r>
          </w:p>
        </w:tc>
      </w:tr>
      <w:tr w:rsidR="004B637A" w:rsidTr="00A779B9">
        <w:tblPrEx>
          <w:tblBorders>
            <w:top w:val="none" w:sz="0" w:space="0" w:color="auto"/>
          </w:tblBorders>
        </w:tblPrEx>
        <w:trPr>
          <w:cantSplit/>
          <w:trHeight w:val="550"/>
        </w:trPr>
        <w:tc>
          <w:tcPr>
            <w:tcW w:w="1771" w:type="dxa"/>
            <w:vAlign w:val="center"/>
          </w:tcPr>
          <w:p w:rsidR="004B637A" w:rsidRDefault="004B637A"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4B637A" w:rsidRDefault="004B637A" w:rsidP="00A779B9">
            <w:pPr>
              <w:spacing w:before="120"/>
              <w:jc w:val="both"/>
              <w:rPr>
                <w:rFonts w:ascii="Times New Roman" w:hAnsi="Times New Roman"/>
                <w:sz w:val="24"/>
                <w:szCs w:val="24"/>
              </w:rPr>
            </w:pPr>
            <w:r>
              <w:rPr>
                <w:rFonts w:ascii="Times New Roman" w:hAnsi="Times New Roman"/>
                <w:sz w:val="24"/>
                <w:szCs w:val="24"/>
              </w:rPr>
              <w:t>Tanulság, konfliktus, közmondás, nemzeti ünnep, jelkép.</w:t>
            </w:r>
          </w:p>
        </w:tc>
      </w:tr>
    </w:tbl>
    <w:p w:rsidR="004B637A" w:rsidRDefault="004B637A" w:rsidP="004B637A">
      <w:pPr>
        <w:jc w:val="both"/>
        <w:rPr>
          <w:rFonts w:ascii="Times New Roman" w:hAnsi="Times New Roman"/>
          <w:sz w:val="24"/>
          <w:szCs w:val="24"/>
        </w:rPr>
      </w:pPr>
    </w:p>
    <w:p w:rsidR="004B637A" w:rsidRDefault="004B637A" w:rsidP="004B637A">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4B637A" w:rsidTr="00A779B9">
        <w:trPr>
          <w:trHeight w:val="550"/>
        </w:trPr>
        <w:tc>
          <w:tcPr>
            <w:tcW w:w="1956" w:type="dxa"/>
            <w:vAlign w:val="center"/>
          </w:tcPr>
          <w:p w:rsidR="004B637A" w:rsidRDefault="004800C1" w:rsidP="00A779B9">
            <w:pPr>
              <w:jc w:val="center"/>
              <w:rPr>
                <w:rFonts w:ascii="Times New Roman" w:hAnsi="Times New Roman"/>
                <w:b/>
                <w:bCs/>
                <w:sz w:val="24"/>
                <w:szCs w:val="24"/>
              </w:rPr>
            </w:pPr>
            <w:r>
              <w:rPr>
                <w:rFonts w:ascii="Times New Roman" w:hAnsi="Times New Roman"/>
                <w:b/>
                <w:bCs/>
                <w:sz w:val="24"/>
                <w:szCs w:val="24"/>
              </w:rPr>
              <w:t>A fejlesztés várt eredményei, ajánlott mini</w:t>
            </w:r>
            <w:r>
              <w:rPr>
                <w:rFonts w:ascii="Times New Roman" w:hAnsi="Times New Roman"/>
                <w:b/>
                <w:bCs/>
                <w:sz w:val="24"/>
                <w:szCs w:val="24"/>
              </w:rPr>
              <w:lastRenderedPageBreak/>
              <w:t>mum követelmény az 1.évfolyam végén</w:t>
            </w:r>
          </w:p>
        </w:tc>
        <w:tc>
          <w:tcPr>
            <w:tcW w:w="7200" w:type="dxa"/>
          </w:tcPr>
          <w:p w:rsidR="004B637A" w:rsidRPr="004007EA" w:rsidRDefault="004B637A" w:rsidP="00A779B9">
            <w:pPr>
              <w:spacing w:before="120"/>
              <w:jc w:val="both"/>
              <w:rPr>
                <w:rFonts w:ascii="Times New Roman" w:hAnsi="Times New Roman"/>
                <w:sz w:val="24"/>
                <w:szCs w:val="24"/>
              </w:rPr>
            </w:pPr>
            <w:r w:rsidRPr="004007EA">
              <w:rPr>
                <w:rFonts w:ascii="Times New Roman" w:hAnsi="Times New Roman"/>
                <w:sz w:val="24"/>
                <w:szCs w:val="24"/>
              </w:rPr>
              <w:lastRenderedPageBreak/>
              <w:t>Beszéd:</w:t>
            </w:r>
          </w:p>
          <w:p w:rsidR="004B637A" w:rsidRPr="004007EA" w:rsidRDefault="004B637A" w:rsidP="00A779B9">
            <w:pPr>
              <w:spacing w:before="120"/>
              <w:jc w:val="both"/>
              <w:rPr>
                <w:rFonts w:ascii="Times New Roman" w:hAnsi="Times New Roman"/>
                <w:sz w:val="24"/>
                <w:szCs w:val="24"/>
              </w:rPr>
            </w:pPr>
            <w:r w:rsidRPr="004007EA">
              <w:rPr>
                <w:rFonts w:ascii="Times New Roman" w:hAnsi="Times New Roman"/>
                <w:sz w:val="24"/>
                <w:szCs w:val="24"/>
              </w:rPr>
              <w:lastRenderedPageBreak/>
              <w:t>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rsidR="004B637A" w:rsidRPr="004007EA" w:rsidRDefault="004B637A" w:rsidP="00A779B9">
            <w:pPr>
              <w:spacing w:before="120"/>
              <w:jc w:val="both"/>
              <w:rPr>
                <w:rFonts w:ascii="Times New Roman" w:hAnsi="Times New Roman"/>
                <w:sz w:val="24"/>
                <w:szCs w:val="24"/>
              </w:rPr>
            </w:pPr>
            <w:r w:rsidRPr="004007EA">
              <w:rPr>
                <w:rFonts w:ascii="Times New Roman" w:hAnsi="Times New Roman"/>
                <w:sz w:val="24"/>
                <w:szCs w:val="24"/>
              </w:rPr>
              <w:t>Olvasás:</w:t>
            </w:r>
          </w:p>
          <w:p w:rsidR="004B637A" w:rsidRPr="004007EA" w:rsidRDefault="004B637A" w:rsidP="00A779B9">
            <w:pPr>
              <w:jc w:val="both"/>
              <w:rPr>
                <w:rFonts w:ascii="Times New Roman" w:hAnsi="Times New Roman"/>
                <w:sz w:val="24"/>
                <w:szCs w:val="24"/>
              </w:rPr>
            </w:pPr>
            <w:r w:rsidRPr="004007EA">
              <w:rPr>
                <w:rFonts w:ascii="Times New Roman" w:hAnsi="Times New Roman"/>
                <w:sz w:val="24"/>
                <w:szCs w:val="24"/>
              </w:rPr>
              <w:t>Ismerje az írott és nyomtatott betűket, rendelkezzen megfelelő szókinccsel. Ismert és begyakorolt szöveget folyamatosságra, pontosságra törekvően olvasson fel. Tanítója segítségével emelje ki az olvasottak lényegét. Szövegértését rajzzal, írásbeli feladatok megoldásával bizonyítsa.</w:t>
            </w:r>
          </w:p>
          <w:p w:rsidR="00AC703B" w:rsidRPr="004007EA" w:rsidRDefault="00AC703B" w:rsidP="00A779B9">
            <w:pPr>
              <w:jc w:val="both"/>
              <w:rPr>
                <w:rFonts w:ascii="Times New Roman" w:hAnsi="Times New Roman"/>
                <w:sz w:val="24"/>
                <w:szCs w:val="24"/>
              </w:rPr>
            </w:pPr>
            <w:r w:rsidRPr="004007EA">
              <w:rPr>
                <w:rFonts w:ascii="Times New Roman" w:hAnsi="Times New Roman"/>
                <w:sz w:val="24"/>
                <w:szCs w:val="24"/>
              </w:rPr>
              <w:t>A kötelező olvasmányokat a pedagógus a gyerekek érdeklődési körének és fejlettségi szintjének megfelelően a tanulókkal közösen válasszák ki.</w:t>
            </w:r>
            <w:r w:rsidR="00EC44D1" w:rsidRPr="004007EA">
              <w:rPr>
                <w:rFonts w:ascii="Times New Roman" w:hAnsi="Times New Roman"/>
                <w:sz w:val="24"/>
                <w:szCs w:val="24"/>
              </w:rPr>
              <w:t xml:space="preserve"> Irodalmi szövegek műfaját tanítói segítséggel ismerje fel.</w:t>
            </w:r>
          </w:p>
          <w:p w:rsidR="004B637A" w:rsidRPr="004007EA" w:rsidRDefault="004B637A" w:rsidP="00A779B9">
            <w:pPr>
              <w:jc w:val="both"/>
              <w:rPr>
                <w:rFonts w:ascii="Times New Roman" w:hAnsi="Times New Roman"/>
                <w:sz w:val="24"/>
                <w:szCs w:val="24"/>
              </w:rPr>
            </w:pPr>
          </w:p>
          <w:p w:rsidR="004B637A" w:rsidRPr="004007EA" w:rsidRDefault="004B637A" w:rsidP="00A779B9">
            <w:pPr>
              <w:jc w:val="both"/>
              <w:rPr>
                <w:rFonts w:ascii="Times New Roman" w:hAnsi="Times New Roman"/>
                <w:sz w:val="24"/>
                <w:szCs w:val="24"/>
              </w:rPr>
            </w:pPr>
            <w:r w:rsidRPr="004007EA">
              <w:rPr>
                <w:rFonts w:ascii="Times New Roman" w:hAnsi="Times New Roman"/>
                <w:sz w:val="24"/>
                <w:szCs w:val="24"/>
              </w:rPr>
              <w:t>Írás:</w:t>
            </w:r>
          </w:p>
          <w:p w:rsidR="004007EA" w:rsidRDefault="004007EA" w:rsidP="004007EA">
            <w:pPr>
              <w:jc w:val="both"/>
              <w:rPr>
                <w:rFonts w:ascii="Times New Roman" w:hAnsi="Times New Roman"/>
                <w:sz w:val="24"/>
                <w:szCs w:val="24"/>
              </w:rPr>
            </w:pPr>
            <w:r>
              <w:rPr>
                <w:rFonts w:ascii="Times New Roman" w:hAnsi="Times New Roman"/>
                <w:sz w:val="24"/>
                <w:szCs w:val="24"/>
              </w:rPr>
              <w:t>Írása legyen rendezett, pontos.</w:t>
            </w:r>
          </w:p>
          <w:p w:rsidR="004B637A" w:rsidRPr="004007EA" w:rsidRDefault="004B637A" w:rsidP="004007EA">
            <w:pPr>
              <w:jc w:val="both"/>
              <w:rPr>
                <w:rFonts w:ascii="Times New Roman" w:hAnsi="Times New Roman"/>
                <w:sz w:val="24"/>
                <w:szCs w:val="24"/>
              </w:rPr>
            </w:pPr>
            <w:r w:rsidRPr="004007EA">
              <w:rPr>
                <w:rFonts w:ascii="Times New Roman" w:hAnsi="Times New Roman"/>
                <w:sz w:val="24"/>
                <w:szCs w:val="24"/>
                <w:lang w:eastAsia="hu-HU"/>
              </w:rPr>
              <w:t xml:space="preserve"> Jelölje helyesen a </w:t>
            </w:r>
            <w:r w:rsidRPr="004007EA">
              <w:rPr>
                <w:rFonts w:ascii="Times New Roman" w:hAnsi="Times New Roman"/>
                <w:i/>
                <w:iCs/>
                <w:sz w:val="24"/>
                <w:szCs w:val="24"/>
                <w:lang w:eastAsia="hu-HU"/>
              </w:rPr>
              <w:t xml:space="preserve">j </w:t>
            </w:r>
            <w:r w:rsidRPr="004007EA">
              <w:rPr>
                <w:rFonts w:ascii="Times New Roman" w:hAnsi="Times New Roman"/>
                <w:sz w:val="24"/>
                <w:szCs w:val="24"/>
                <w:lang w:eastAsia="hu-HU"/>
              </w:rPr>
              <w:t xml:space="preserve">hangot 30–40 </w:t>
            </w:r>
            <w:r w:rsidR="00893458" w:rsidRPr="004007EA">
              <w:rPr>
                <w:rFonts w:ascii="Times New Roman" w:hAnsi="Times New Roman"/>
                <w:sz w:val="24"/>
                <w:szCs w:val="24"/>
                <w:lang w:eastAsia="hu-HU"/>
              </w:rPr>
              <w:t xml:space="preserve">(szójegyzékben szereplő) </w:t>
            </w:r>
            <w:r w:rsidRPr="004007EA">
              <w:rPr>
                <w:rFonts w:ascii="Times New Roman" w:hAnsi="Times New Roman"/>
                <w:sz w:val="24"/>
                <w:szCs w:val="24"/>
                <w:lang w:eastAsia="hu-HU"/>
              </w:rPr>
              <w:t>begyakorolt szóban. Helyesen válassza el az egyszerű szavakat.</w:t>
            </w:r>
          </w:p>
          <w:p w:rsidR="00EC44D1" w:rsidRPr="004007EA" w:rsidRDefault="00EC44D1" w:rsidP="00A779B9">
            <w:pPr>
              <w:autoSpaceDE w:val="0"/>
              <w:autoSpaceDN w:val="0"/>
              <w:adjustRightInd w:val="0"/>
              <w:jc w:val="both"/>
              <w:rPr>
                <w:rFonts w:ascii="Times New Roman" w:hAnsi="Times New Roman"/>
                <w:sz w:val="24"/>
                <w:szCs w:val="24"/>
                <w:lang w:eastAsia="hu-HU"/>
              </w:rPr>
            </w:pPr>
          </w:p>
          <w:p w:rsidR="004B637A" w:rsidRPr="004007EA" w:rsidRDefault="004B637A" w:rsidP="00A779B9">
            <w:pPr>
              <w:jc w:val="both"/>
              <w:rPr>
                <w:rFonts w:ascii="Times New Roman" w:hAnsi="Times New Roman"/>
                <w:sz w:val="24"/>
                <w:szCs w:val="24"/>
              </w:rPr>
            </w:pPr>
            <w:r w:rsidRPr="004007EA">
              <w:rPr>
                <w:rFonts w:ascii="Times New Roman" w:hAnsi="Times New Roman"/>
                <w:sz w:val="24"/>
                <w:szCs w:val="24"/>
                <w:lang w:eastAsia="hu-HU"/>
              </w:rPr>
              <w:t xml:space="preserve">Legyen tisztában a tanulás alapvető céljával, </w:t>
            </w:r>
            <w:r w:rsidRPr="004007EA">
              <w:rPr>
                <w:rFonts w:ascii="Times New Roman" w:hAnsi="Times New Roman"/>
                <w:sz w:val="24"/>
                <w:szCs w:val="24"/>
              </w:rPr>
              <w:t>ítélőképessége, erkölcsi, esztétikai és történeti érzéke legyen az életkori sajátosságoknak megfelelően fejlett.</w:t>
            </w:r>
            <w:r w:rsidRPr="004007EA">
              <w:rPr>
                <w:rFonts w:ascii="Times New Roman" w:hAnsi="Times New Roman"/>
                <w:sz w:val="24"/>
                <w:szCs w:val="24"/>
                <w:lang w:eastAsia="hu-HU"/>
              </w:rPr>
              <w:t xml:space="preserve"> Legyen nyitott, motivált az anyanyelvi képességek fejlesztése területén.</w:t>
            </w:r>
          </w:p>
        </w:tc>
      </w:tr>
    </w:tbl>
    <w:p w:rsidR="004B637A" w:rsidRDefault="004B637A" w:rsidP="004B637A">
      <w:pPr>
        <w:jc w:val="both"/>
        <w:rPr>
          <w:rFonts w:ascii="Times New Roman" w:hAnsi="Times New Roman"/>
          <w:sz w:val="24"/>
          <w:szCs w:val="24"/>
        </w:rPr>
      </w:pPr>
    </w:p>
    <w:p w:rsidR="006D5D27" w:rsidRDefault="006D5D27" w:rsidP="00C70425">
      <w:pPr>
        <w:jc w:val="both"/>
        <w:rPr>
          <w:rFonts w:ascii="Times New Roman" w:hAnsi="Times New Roman"/>
          <w:bCs/>
          <w:i/>
          <w:sz w:val="24"/>
          <w:szCs w:val="24"/>
        </w:rPr>
      </w:pPr>
    </w:p>
    <w:p w:rsidR="006D5D27" w:rsidRDefault="006D5D27" w:rsidP="00C70425">
      <w:pPr>
        <w:jc w:val="both"/>
        <w:rPr>
          <w:rFonts w:ascii="Times New Roman" w:hAnsi="Times New Roman"/>
          <w:sz w:val="24"/>
          <w:szCs w:val="24"/>
        </w:rPr>
      </w:pPr>
    </w:p>
    <w:p w:rsidR="006D5D27" w:rsidRPr="005A3849" w:rsidRDefault="0073600B" w:rsidP="0073600B">
      <w:pPr>
        <w:jc w:val="both"/>
        <w:rPr>
          <w:rFonts w:ascii="Times New Roman" w:hAnsi="Times New Roman"/>
          <w:b/>
          <w:sz w:val="24"/>
          <w:szCs w:val="24"/>
        </w:rPr>
      </w:pPr>
      <w:r>
        <w:rPr>
          <w:rFonts w:ascii="Times New Roman" w:hAnsi="Times New Roman"/>
          <w:sz w:val="24"/>
          <w:szCs w:val="24"/>
        </w:rPr>
        <w:br w:type="column"/>
      </w:r>
      <w:r w:rsidRPr="005A3849">
        <w:rPr>
          <w:rFonts w:ascii="Times New Roman" w:hAnsi="Times New Roman"/>
          <w:b/>
          <w:sz w:val="24"/>
          <w:szCs w:val="24"/>
        </w:rPr>
        <w:lastRenderedPageBreak/>
        <w:t>2.osztály</w:t>
      </w:r>
    </w:p>
    <w:p w:rsidR="0073600B" w:rsidRDefault="0073600B" w:rsidP="0073600B">
      <w:pPr>
        <w:jc w:val="both"/>
        <w:rPr>
          <w:rFonts w:ascii="Times New Roman" w:hAnsi="Times New Roman"/>
          <w:sz w:val="24"/>
          <w:szCs w:val="24"/>
        </w:rPr>
      </w:pPr>
    </w:p>
    <w:p w:rsidR="00CF700F" w:rsidRDefault="00CF700F" w:rsidP="00CF700F">
      <w:pPr>
        <w:jc w:val="both"/>
        <w:rPr>
          <w:rFonts w:ascii="Times New Roman" w:hAnsi="Times New Roman"/>
          <w:bCs/>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294"/>
        <w:gridCol w:w="1337"/>
        <w:gridCol w:w="3454"/>
        <w:gridCol w:w="1182"/>
        <w:gridCol w:w="1195"/>
      </w:tblGrid>
      <w:tr w:rsidR="00CF700F" w:rsidTr="00A779B9">
        <w:trPr>
          <w:cantSplit/>
          <w:trHeight w:val="574"/>
        </w:trPr>
        <w:tc>
          <w:tcPr>
            <w:tcW w:w="2116" w:type="dxa"/>
            <w:gridSpan w:val="2"/>
            <w:noWrap/>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73" w:type="dxa"/>
            <w:gridSpan w:val="3"/>
          </w:tcPr>
          <w:p w:rsidR="00CF700F" w:rsidRDefault="00CF700F" w:rsidP="00A779B9">
            <w:pPr>
              <w:spacing w:before="120"/>
              <w:jc w:val="center"/>
              <w:rPr>
                <w:rFonts w:ascii="Times New Roman" w:hAnsi="Times New Roman"/>
                <w:b/>
                <w:bCs/>
                <w:sz w:val="24"/>
                <w:szCs w:val="24"/>
              </w:rPr>
            </w:pPr>
            <w:r>
              <w:rPr>
                <w:rFonts w:ascii="Times New Roman" w:hAnsi="Times New Roman"/>
                <w:b/>
                <w:sz w:val="24"/>
                <w:szCs w:val="24"/>
              </w:rPr>
              <w:t>Beszédkészség, szóbeli szövegek megértése, értelmezése és alkotása</w:t>
            </w:r>
          </w:p>
        </w:tc>
        <w:tc>
          <w:tcPr>
            <w:tcW w:w="1195" w:type="dxa"/>
            <w:noWrap/>
          </w:tcPr>
          <w:p w:rsidR="00CF700F" w:rsidRPr="004007EA" w:rsidRDefault="00CF700F" w:rsidP="005A3849">
            <w:pPr>
              <w:spacing w:before="120"/>
              <w:jc w:val="center"/>
              <w:rPr>
                <w:rFonts w:ascii="Times New Roman" w:hAnsi="Times New Roman"/>
                <w:b/>
                <w:bCs/>
                <w:sz w:val="24"/>
                <w:szCs w:val="24"/>
              </w:rPr>
            </w:pPr>
            <w:r w:rsidRPr="004007EA">
              <w:rPr>
                <w:rFonts w:ascii="Times New Roman" w:hAnsi="Times New Roman"/>
                <w:b/>
                <w:bCs/>
                <w:sz w:val="24"/>
                <w:szCs w:val="24"/>
              </w:rPr>
              <w:t xml:space="preserve">Órakeret </w:t>
            </w:r>
            <w:r w:rsidR="005A3849" w:rsidRPr="004007EA">
              <w:rPr>
                <w:rFonts w:ascii="Times New Roman" w:hAnsi="Times New Roman"/>
                <w:b/>
                <w:bCs/>
                <w:sz w:val="24"/>
                <w:szCs w:val="24"/>
              </w:rPr>
              <w:t>15</w:t>
            </w:r>
            <w:r w:rsidRPr="004007EA">
              <w:rPr>
                <w:rFonts w:ascii="Times New Roman" w:hAnsi="Times New Roman"/>
                <w:b/>
                <w:bCs/>
                <w:sz w:val="24"/>
                <w:szCs w:val="24"/>
              </w:rPr>
              <w:t xml:space="preserve"> óra</w:t>
            </w:r>
          </w:p>
        </w:tc>
      </w:tr>
      <w:tr w:rsidR="00CF700F" w:rsidTr="00A779B9">
        <w:trPr>
          <w:cantSplit/>
        </w:trPr>
        <w:tc>
          <w:tcPr>
            <w:tcW w:w="2116" w:type="dxa"/>
            <w:gridSpan w:val="2"/>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68" w:type="dxa"/>
            <w:gridSpan w:val="4"/>
          </w:tcPr>
          <w:p w:rsidR="00CF700F" w:rsidRDefault="00CF700F" w:rsidP="00A779B9">
            <w:pPr>
              <w:spacing w:before="120"/>
              <w:jc w:val="both"/>
              <w:rPr>
                <w:rFonts w:ascii="Times New Roman" w:hAnsi="Times New Roman"/>
                <w:sz w:val="24"/>
                <w:szCs w:val="24"/>
              </w:rPr>
            </w:pPr>
            <w:r>
              <w:rPr>
                <w:rFonts w:ascii="Times New Roman" w:hAnsi="Times New Roman"/>
                <w:sz w:val="24"/>
                <w:szCs w:val="24"/>
              </w:rPr>
              <w:t>Iskolaérettség.</w:t>
            </w:r>
          </w:p>
        </w:tc>
      </w:tr>
      <w:tr w:rsidR="00CF700F" w:rsidTr="00A779B9">
        <w:trPr>
          <w:cantSplit/>
          <w:trHeight w:val="328"/>
        </w:trPr>
        <w:tc>
          <w:tcPr>
            <w:tcW w:w="2116" w:type="dxa"/>
            <w:gridSpan w:val="2"/>
            <w:vAlign w:val="center"/>
          </w:tcPr>
          <w:p w:rsidR="00CF700F" w:rsidRDefault="00CF700F"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68" w:type="dxa"/>
            <w:gridSpan w:val="4"/>
          </w:tcPr>
          <w:p w:rsidR="00CF700F" w:rsidRDefault="00CF700F" w:rsidP="00A779B9">
            <w:pPr>
              <w:pStyle w:val="Default"/>
              <w:widowControl/>
              <w:spacing w:before="120"/>
              <w:rPr>
                <w:rFonts w:ascii="Times New Roman" w:hAnsi="Times New Roman"/>
                <w:color w:val="auto"/>
                <w:szCs w:val="24"/>
                <w:lang w:eastAsia="en-US"/>
              </w:rPr>
            </w:pPr>
            <w:r>
              <w:rPr>
                <w:rFonts w:ascii="Times New Roman" w:hAnsi="Times New Roman"/>
                <w:color w:val="auto"/>
                <w:szCs w:val="24"/>
              </w:rPr>
              <w:t>A szóbeli és az írásos kommunikációban a megértés pontosságának és a kifejezés érthetőségi szintjének emelése. A környezettel való nyelvi kapcsolattartás biztonságának elősegítése.</w:t>
            </w:r>
          </w:p>
          <w:p w:rsidR="00CF700F" w:rsidRDefault="00CF700F" w:rsidP="00A779B9">
            <w:pPr>
              <w:pStyle w:val="CM38"/>
              <w:widowControl/>
              <w:autoSpaceDE/>
              <w:autoSpaceDN/>
              <w:adjustRightInd/>
              <w:spacing w:after="0"/>
              <w:rPr>
                <w:rFonts w:ascii="Times New Roman" w:hAnsi="Times New Roman"/>
              </w:rPr>
            </w:pPr>
            <w:r>
              <w:rPr>
                <w:rFonts w:ascii="Times New Roman" w:hAnsi="Times New Roman"/>
              </w:rPr>
              <w:t>Két vagy több mondat összekapcsolásával a gondolatok, érzések, vélemények pontosabb kifejezése.</w:t>
            </w:r>
          </w:p>
        </w:tc>
      </w:tr>
      <w:tr w:rsidR="00CF700F" w:rsidRPr="00FE7FC8" w:rsidTr="00A779B9">
        <w:tc>
          <w:tcPr>
            <w:tcW w:w="3453" w:type="dxa"/>
            <w:gridSpan w:val="3"/>
          </w:tcPr>
          <w:p w:rsidR="00CF700F" w:rsidRDefault="00CF700F" w:rsidP="00A779B9">
            <w:pPr>
              <w:pStyle w:val="Cmsor3"/>
              <w:spacing w:before="120"/>
              <w:jc w:val="center"/>
              <w:rPr>
                <w:rFonts w:ascii="Times New Roman" w:hAnsi="Times New Roman"/>
                <w:bCs w:val="0"/>
                <w:iCs/>
                <w:color w:val="auto"/>
                <w:sz w:val="24"/>
                <w:szCs w:val="24"/>
              </w:rPr>
            </w:pPr>
            <w:bookmarkStart w:id="11" w:name="_Toc437524961"/>
            <w:bookmarkStart w:id="12" w:name="_Toc437525149"/>
            <w:bookmarkStart w:id="13" w:name="_Toc437527274"/>
            <w:r w:rsidRPr="003F23C2">
              <w:rPr>
                <w:rFonts w:ascii="Times New Roman" w:hAnsi="Times New Roman"/>
                <w:color w:val="auto"/>
                <w:sz w:val="24"/>
                <w:szCs w:val="24"/>
              </w:rPr>
              <w:t>Tevékenységek/Ismeretek</w:t>
            </w:r>
            <w:bookmarkEnd w:id="11"/>
            <w:bookmarkEnd w:id="12"/>
            <w:bookmarkEnd w:id="13"/>
          </w:p>
        </w:tc>
        <w:tc>
          <w:tcPr>
            <w:tcW w:w="3454" w:type="dxa"/>
          </w:tcPr>
          <w:p w:rsidR="00CF700F" w:rsidRDefault="00CF700F" w:rsidP="00A779B9">
            <w:pPr>
              <w:pStyle w:val="Cmsor3"/>
              <w:spacing w:before="120"/>
              <w:jc w:val="center"/>
              <w:rPr>
                <w:rFonts w:ascii="Times New Roman" w:hAnsi="Times New Roman"/>
                <w:bCs w:val="0"/>
                <w:iCs/>
                <w:color w:val="auto"/>
                <w:sz w:val="24"/>
                <w:szCs w:val="24"/>
              </w:rPr>
            </w:pPr>
            <w:bookmarkStart w:id="14" w:name="_Toc437524962"/>
            <w:bookmarkStart w:id="15" w:name="_Toc437525150"/>
            <w:bookmarkStart w:id="16" w:name="_Toc437527275"/>
            <w:r>
              <w:rPr>
                <w:rFonts w:ascii="Times New Roman" w:hAnsi="Times New Roman"/>
                <w:color w:val="auto"/>
                <w:sz w:val="24"/>
                <w:szCs w:val="24"/>
              </w:rPr>
              <w:t>Fejlesztési k</w:t>
            </w:r>
            <w:r w:rsidRPr="003F23C2">
              <w:rPr>
                <w:rFonts w:ascii="Times New Roman" w:hAnsi="Times New Roman"/>
                <w:color w:val="auto"/>
                <w:sz w:val="24"/>
                <w:szCs w:val="24"/>
              </w:rPr>
              <w:t>övetelmények</w:t>
            </w:r>
            <w:bookmarkEnd w:id="14"/>
            <w:bookmarkEnd w:id="15"/>
            <w:bookmarkEnd w:id="16"/>
          </w:p>
        </w:tc>
        <w:tc>
          <w:tcPr>
            <w:tcW w:w="2377" w:type="dxa"/>
            <w:gridSpan w:val="2"/>
            <w:noWrap/>
          </w:tcPr>
          <w:p w:rsidR="00CF700F" w:rsidRDefault="00CF700F" w:rsidP="00A779B9">
            <w:pPr>
              <w:spacing w:before="120"/>
              <w:jc w:val="center"/>
              <w:rPr>
                <w:rFonts w:ascii="Times New Roman" w:hAnsi="Times New Roman"/>
                <w:b/>
                <w:bCs/>
                <w:sz w:val="24"/>
                <w:szCs w:val="24"/>
              </w:rPr>
            </w:pPr>
            <w:r w:rsidRPr="00FE7FC8">
              <w:rPr>
                <w:rFonts w:ascii="Times New Roman" w:hAnsi="Times New Roman"/>
                <w:b/>
                <w:bCs/>
                <w:sz w:val="24"/>
                <w:szCs w:val="24"/>
              </w:rPr>
              <w:t>Kapcsolódási pontok</w:t>
            </w:r>
          </w:p>
        </w:tc>
      </w:tr>
      <w:tr w:rsidR="00CF700F" w:rsidTr="00A779B9">
        <w:trPr>
          <w:trHeight w:val="300"/>
        </w:trPr>
        <w:tc>
          <w:tcPr>
            <w:tcW w:w="3453" w:type="dxa"/>
            <w:gridSpan w:val="3"/>
          </w:tcPr>
          <w:p w:rsidR="00CF700F" w:rsidRDefault="00CF700F" w:rsidP="00A779B9">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 xml:space="preserve">A helyes beszédlégzés. A hangok tiszta artikulációja, az időtartam és a hangkapcsolatok helyes kiejtése. Mondatok, szövegek olvasásakor, memoriterek elmondásakor a hanglejtés, a hangsúly helyes alkalmazása. </w:t>
            </w:r>
          </w:p>
          <w:p w:rsidR="00CF700F" w:rsidRDefault="00CF700F" w:rsidP="00A779B9">
            <w:pPr>
              <w:pStyle w:val="Jegyzetszveg"/>
              <w:rPr>
                <w:rFonts w:ascii="Times New Roman" w:hAnsi="Times New Roman"/>
                <w:sz w:val="24"/>
                <w:szCs w:val="24"/>
              </w:rPr>
            </w:pPr>
            <w:r>
              <w:rPr>
                <w:rFonts w:ascii="Times New Roman" w:hAnsi="Times New Roman"/>
                <w:sz w:val="24"/>
                <w:szCs w:val="24"/>
              </w:rPr>
              <w:t xml:space="preserve">Az aktív szókincs bővítése, pontosítása szövegkörnyezetben történő értelmezéssel és képek, képzetek, képi kompozíciók fogalmi megfeleltetésével.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Mondatok összekapcsolása. Összefüggő mondatok alkotása képek, képsorok alapján, adott vagy választott témáról.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Páros és csoportos beszélgetés.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Szituációs játékokban a felnőttek és a kortársak udvarias megszólítása és a szituációnak megfelelő nyelvhasználat alkalmazása.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Nem verbális jelzések tartalmának felismerése, használata beszéd közben.</w:t>
            </w:r>
          </w:p>
          <w:p w:rsidR="00CF700F" w:rsidDel="002957D8" w:rsidRDefault="00CF700F" w:rsidP="00A779B9">
            <w:pPr>
              <w:pStyle w:val="Default"/>
              <w:widowControl/>
              <w:suppressAutoHyphens w:val="0"/>
              <w:rPr>
                <w:rFonts w:ascii="Times New Roman" w:hAnsi="Times New Roman"/>
                <w:color w:val="auto"/>
                <w:szCs w:val="24"/>
              </w:rPr>
            </w:pPr>
            <w:r>
              <w:rPr>
                <w:rFonts w:ascii="Times New Roman" w:hAnsi="Times New Roman"/>
                <w:color w:val="auto"/>
                <w:szCs w:val="24"/>
              </w:rPr>
              <w:t>Önismereti gyakorlatok, szerepjátékok.</w:t>
            </w:r>
          </w:p>
        </w:tc>
        <w:tc>
          <w:tcPr>
            <w:tcW w:w="3454" w:type="dxa"/>
          </w:tcPr>
          <w:p w:rsidR="00CF700F" w:rsidRDefault="00CF700F" w:rsidP="00A779B9">
            <w:pPr>
              <w:pStyle w:val="Default"/>
              <w:widowControl/>
              <w:tabs>
                <w:tab w:val="left" w:pos="226"/>
              </w:tabs>
              <w:suppressAutoHyphens w:val="0"/>
              <w:autoSpaceDN w:val="0"/>
              <w:adjustRightInd w:val="0"/>
              <w:spacing w:before="120"/>
              <w:rPr>
                <w:rFonts w:ascii="Times New Roman" w:hAnsi="Times New Roman"/>
                <w:color w:val="auto"/>
                <w:szCs w:val="24"/>
              </w:rPr>
            </w:pPr>
            <w:r>
              <w:rPr>
                <w:rFonts w:ascii="Times New Roman" w:hAnsi="Times New Roman"/>
                <w:color w:val="auto"/>
                <w:szCs w:val="24"/>
              </w:rPr>
              <w:t xml:space="preserve">A tanuló </w:t>
            </w:r>
          </w:p>
          <w:p w:rsidR="00CF700F" w:rsidRDefault="00CF700F" w:rsidP="00A779B9">
            <w:pPr>
              <w:pStyle w:val="Default"/>
              <w:widowControl/>
              <w:numPr>
                <w:ilvl w:val="0"/>
                <w:numId w:val="4"/>
              </w:numPr>
              <w:tabs>
                <w:tab w:val="left" w:pos="226"/>
              </w:tabs>
              <w:suppressAutoHyphens w:val="0"/>
              <w:autoSpaceDN w:val="0"/>
              <w:adjustRightInd w:val="0"/>
              <w:rPr>
                <w:rFonts w:ascii="Times New Roman" w:hAnsi="Times New Roman"/>
                <w:color w:val="auto"/>
                <w:szCs w:val="24"/>
              </w:rPr>
            </w:pPr>
            <w:r>
              <w:rPr>
                <w:rFonts w:ascii="Times New Roman" w:hAnsi="Times New Roman"/>
                <w:color w:val="auto"/>
                <w:szCs w:val="24"/>
              </w:rPr>
              <w:t>érthetően beszél;</w:t>
            </w:r>
          </w:p>
          <w:p w:rsidR="00CF700F" w:rsidRDefault="00CF700F" w:rsidP="00A779B9">
            <w:pPr>
              <w:pStyle w:val="Default"/>
              <w:widowControl/>
              <w:numPr>
                <w:ilvl w:val="0"/>
                <w:numId w:val="4"/>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megérti az egyszerű magyarázatokat, utasításokat és társai közléseit. A kérdésekre értelmesen válaszol;</w:t>
            </w:r>
          </w:p>
          <w:p w:rsidR="00CF700F" w:rsidRDefault="00CF700F" w:rsidP="00A779B9">
            <w:pPr>
              <w:pStyle w:val="Default"/>
              <w:widowControl/>
              <w:numPr>
                <w:ilvl w:val="0"/>
                <w:numId w:val="4"/>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használja a bemutatkozás, a felnőttek és a kortársak megszólításának és köszöntésének illendő nyelvi formáit;</w:t>
            </w:r>
          </w:p>
          <w:p w:rsidR="00CF700F" w:rsidRDefault="00CF700F" w:rsidP="00A779B9">
            <w:pPr>
              <w:pStyle w:val="Default"/>
              <w:widowControl/>
              <w:numPr>
                <w:ilvl w:val="0"/>
                <w:numId w:val="4"/>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 xml:space="preserve">bekapcsolódik a közös tevékenységekbe. Alkalmazkodik azok szabályaihoz; </w:t>
            </w:r>
          </w:p>
          <w:p w:rsidR="00CF700F" w:rsidRDefault="00CF700F" w:rsidP="00A779B9">
            <w:pPr>
              <w:pStyle w:val="Default"/>
              <w:widowControl/>
              <w:numPr>
                <w:ilvl w:val="0"/>
                <w:numId w:val="4"/>
              </w:numPr>
              <w:rPr>
                <w:rFonts w:ascii="Times New Roman" w:hAnsi="Times New Roman"/>
                <w:color w:val="auto"/>
                <w:szCs w:val="24"/>
              </w:rPr>
            </w:pPr>
            <w:r>
              <w:rPr>
                <w:rFonts w:ascii="Times New Roman" w:hAnsi="Times New Roman"/>
                <w:color w:val="auto"/>
                <w:szCs w:val="24"/>
              </w:rPr>
              <w:t>eligazodik szűkebb környezete társas kapcsolatrendszerében.</w:t>
            </w:r>
          </w:p>
        </w:tc>
        <w:tc>
          <w:tcPr>
            <w:tcW w:w="2377" w:type="dxa"/>
            <w:gridSpan w:val="2"/>
            <w:noWrap/>
          </w:tcPr>
          <w:p w:rsidR="00CF700F" w:rsidRDefault="00CF700F" w:rsidP="00A779B9">
            <w:pPr>
              <w:spacing w:before="120"/>
              <w:rPr>
                <w:rFonts w:ascii="Times New Roman" w:hAnsi="Times New Roman"/>
                <w:sz w:val="24"/>
                <w:szCs w:val="24"/>
              </w:rPr>
            </w:pPr>
            <w:r>
              <w:rPr>
                <w:rFonts w:ascii="Times New Roman" w:hAnsi="Times New Roman"/>
                <w:i/>
                <w:sz w:val="24"/>
                <w:szCs w:val="24"/>
              </w:rPr>
              <w:t>Ének-zene; testnevelés és sport</w:t>
            </w:r>
            <w:r>
              <w:rPr>
                <w:rFonts w:ascii="Times New Roman" w:hAnsi="Times New Roman"/>
                <w:sz w:val="24"/>
                <w:szCs w:val="24"/>
              </w:rPr>
              <w:t>: helyes légzéstechnika.</w:t>
            </w:r>
          </w:p>
          <w:p w:rsidR="00CF700F" w:rsidRDefault="00CF700F" w:rsidP="00A779B9">
            <w:pPr>
              <w:rPr>
                <w:rFonts w:ascii="Times New Roman" w:hAnsi="Times New Roman"/>
                <w:sz w:val="24"/>
                <w:szCs w:val="24"/>
              </w:rPr>
            </w:pPr>
          </w:p>
          <w:p w:rsidR="00CF700F" w:rsidRDefault="00CF700F" w:rsidP="00A779B9">
            <w:pPr>
              <w:rPr>
                <w:rFonts w:ascii="Times New Roman" w:hAnsi="Times New Roman"/>
                <w:color w:val="000000"/>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képek, képzetek, képi kompozíciók; </w:t>
            </w:r>
            <w:r>
              <w:rPr>
                <w:rFonts w:ascii="Times New Roman" w:hAnsi="Times New Roman"/>
                <w:color w:val="000000"/>
                <w:sz w:val="24"/>
                <w:szCs w:val="24"/>
                <w:lang w:eastAsia="hu-HU"/>
              </w:rPr>
              <w:t>egyszerű (pl. kitalált vagy átélt) cselekmény megjelenítése képekkel (pl. rajzzal, képsorozattal, fotóval) megfelelő hanghatásokkal (pl. zörejjel, énekhanggal) kiegészítve.</w:t>
            </w:r>
          </w:p>
          <w:p w:rsidR="00CF700F" w:rsidRDefault="00CF700F" w:rsidP="00A779B9">
            <w:pPr>
              <w:rPr>
                <w:rFonts w:ascii="Times New Roman" w:hAnsi="Times New Roman"/>
                <w:color w:val="000000"/>
                <w:sz w:val="24"/>
                <w:szCs w:val="24"/>
                <w:lang w:eastAsia="hu-HU"/>
              </w:rPr>
            </w:pPr>
          </w:p>
          <w:p w:rsidR="00CF700F" w:rsidRDefault="00CF700F" w:rsidP="00A779B9">
            <w:pPr>
              <w:rPr>
                <w:rFonts w:ascii="Times New Roman" w:hAnsi="Times New Roman"/>
                <w:sz w:val="24"/>
                <w:szCs w:val="24"/>
              </w:rPr>
            </w:pPr>
            <w:r>
              <w:rPr>
                <w:rFonts w:ascii="Times New Roman" w:hAnsi="Times New Roman"/>
                <w:i/>
                <w:sz w:val="24"/>
                <w:szCs w:val="24"/>
              </w:rPr>
              <w:t>Drámaés tánc</w:t>
            </w:r>
            <w:r>
              <w:rPr>
                <w:rFonts w:ascii="Times New Roman" w:hAnsi="Times New Roman"/>
                <w:sz w:val="24"/>
                <w:szCs w:val="24"/>
              </w:rPr>
              <w:t>: szituációs játékok.</w:t>
            </w:r>
          </w:p>
          <w:p w:rsidR="00CF700F" w:rsidRDefault="00CF700F" w:rsidP="00A779B9">
            <w:pPr>
              <w:rPr>
                <w:rFonts w:ascii="Times New Roman" w:hAnsi="Times New Roman"/>
                <w:color w:val="000000"/>
                <w:sz w:val="24"/>
                <w:szCs w:val="24"/>
                <w:lang w:eastAsia="hu-HU"/>
              </w:rPr>
            </w:pPr>
          </w:p>
          <w:p w:rsidR="00CF700F" w:rsidRDefault="00CF700F" w:rsidP="00A779B9">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én és környezetem, </w:t>
            </w:r>
          </w:p>
          <w:p w:rsidR="00CF700F" w:rsidRDefault="00CF700F" w:rsidP="00A779B9">
            <w:pPr>
              <w:rPr>
                <w:rFonts w:ascii="Times New Roman" w:hAnsi="Times New Roman"/>
                <w:i/>
                <w:sz w:val="24"/>
                <w:szCs w:val="24"/>
              </w:rPr>
            </w:pPr>
            <w:r>
              <w:rPr>
                <w:rFonts w:ascii="Times New Roman" w:hAnsi="Times New Roman"/>
                <w:sz w:val="24"/>
                <w:szCs w:val="24"/>
              </w:rPr>
              <w:t>bemutatkozás, önismeret.</w:t>
            </w:r>
          </w:p>
        </w:tc>
      </w:tr>
      <w:tr w:rsidR="00CF700F" w:rsidTr="00A779B9">
        <w:tblPrEx>
          <w:tblBorders>
            <w:top w:val="none" w:sz="0" w:space="0" w:color="auto"/>
          </w:tblBorders>
        </w:tblPrEx>
        <w:trPr>
          <w:cantSplit/>
          <w:trHeight w:val="550"/>
        </w:trPr>
        <w:tc>
          <w:tcPr>
            <w:tcW w:w="1822"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62" w:type="dxa"/>
            <w:gridSpan w:val="5"/>
          </w:tcPr>
          <w:p w:rsidR="00CF700F" w:rsidRDefault="00CF700F" w:rsidP="00A779B9">
            <w:pPr>
              <w:spacing w:before="120"/>
              <w:rPr>
                <w:rFonts w:ascii="Times New Roman" w:hAnsi="Times New Roman"/>
                <w:sz w:val="24"/>
                <w:szCs w:val="24"/>
              </w:rPr>
            </w:pPr>
            <w:r>
              <w:rPr>
                <w:rFonts w:ascii="Times New Roman" w:hAnsi="Times New Roman"/>
                <w:sz w:val="24"/>
                <w:szCs w:val="24"/>
              </w:rPr>
              <w:t>Tempó, ritmus, szünet, hangerő, hangsúly, arcjáték, tekintet, testtartás, bemutatkozás, bemutatás, köszönés, megszólítás, kérés, köszönetnyilvánítás.</w:t>
            </w:r>
          </w:p>
        </w:tc>
      </w:tr>
    </w:tbl>
    <w:p w:rsidR="00CF700F" w:rsidRDefault="00CF700F" w:rsidP="00CF700F">
      <w:pPr>
        <w:jc w:val="both"/>
        <w:rPr>
          <w:rFonts w:ascii="Times New Roman" w:hAnsi="Times New Roman"/>
          <w:sz w:val="24"/>
          <w:szCs w:val="24"/>
        </w:rPr>
      </w:pPr>
    </w:p>
    <w:p w:rsidR="00A779B9" w:rsidRDefault="00A779B9" w:rsidP="00CF700F">
      <w:pPr>
        <w:jc w:val="both"/>
        <w:rPr>
          <w:rFonts w:ascii="Times New Roman" w:hAnsi="Times New Roman"/>
          <w:bCs/>
          <w:sz w:val="24"/>
          <w:szCs w:val="24"/>
        </w:rPr>
      </w:pPr>
    </w:p>
    <w:p w:rsidR="00A779B9" w:rsidRDefault="00A779B9" w:rsidP="00A779B9">
      <w:pPr>
        <w:jc w:val="both"/>
        <w:rPr>
          <w:rFonts w:ascii="Times New Roman" w:hAnsi="Times New Roman"/>
          <w:bCs/>
          <w:i/>
          <w:sz w:val="24"/>
          <w:szCs w:val="24"/>
        </w:rPr>
      </w:pPr>
    </w:p>
    <w:p w:rsidR="00A779B9" w:rsidRDefault="00A779B9" w:rsidP="00A779B9">
      <w:pPr>
        <w:jc w:val="both"/>
        <w:rPr>
          <w:rFonts w:ascii="Times New Roman" w:hAnsi="Times New Roman"/>
          <w:sz w:val="24"/>
          <w:szCs w:val="24"/>
        </w:rPr>
      </w:pPr>
    </w:p>
    <w:p w:rsidR="00CF700F" w:rsidRDefault="00CF700F" w:rsidP="00CF700F">
      <w:pPr>
        <w:jc w:val="both"/>
        <w:rPr>
          <w:rFonts w:ascii="Times New Roman" w:hAnsi="Times New Roman"/>
          <w:sz w:val="24"/>
          <w:szCs w:val="24"/>
        </w:rPr>
      </w:pPr>
    </w:p>
    <w:p w:rsidR="00CF700F" w:rsidRDefault="00CF700F" w:rsidP="00CF700F">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5830"/>
        <w:gridCol w:w="1227"/>
      </w:tblGrid>
      <w:tr w:rsidR="00CF700F" w:rsidTr="00A779B9">
        <w:trPr>
          <w:cantSplit/>
        </w:trPr>
        <w:tc>
          <w:tcPr>
            <w:tcW w:w="2173" w:type="dxa"/>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lastRenderedPageBreak/>
              <w:t>Tematikai egység/ Fejlesztési cél</w:t>
            </w:r>
          </w:p>
        </w:tc>
        <w:tc>
          <w:tcPr>
            <w:tcW w:w="5830" w:type="dxa"/>
          </w:tcPr>
          <w:p w:rsidR="00CF700F" w:rsidRDefault="00CF700F" w:rsidP="00A779B9">
            <w:pPr>
              <w:pStyle w:val="Szvegtrzs"/>
              <w:spacing w:before="120"/>
              <w:jc w:val="center"/>
            </w:pPr>
            <w:r>
              <w:rPr>
                <w:rFonts w:ascii="Times New Roman" w:hAnsi="Times New Roman"/>
                <w:b/>
              </w:rPr>
              <w:t xml:space="preserve">Olvasás, az írott szöveg megértése 3. </w:t>
            </w:r>
            <w:r>
              <w:rPr>
                <w:rFonts w:ascii="Times New Roman" w:hAnsi="Times New Roman"/>
                <w:b/>
              </w:rPr>
              <w:noBreakHyphen/>
              <w:t xml:space="preserve"> a szövegértő olvasás előkészítése</w:t>
            </w:r>
          </w:p>
        </w:tc>
        <w:tc>
          <w:tcPr>
            <w:tcW w:w="1227" w:type="dxa"/>
          </w:tcPr>
          <w:p w:rsidR="00CF700F" w:rsidRPr="004007EA" w:rsidRDefault="00CF700F" w:rsidP="005A3849">
            <w:pPr>
              <w:spacing w:before="120"/>
              <w:jc w:val="center"/>
              <w:rPr>
                <w:rFonts w:ascii="Times New Roman" w:hAnsi="Times New Roman"/>
                <w:b/>
                <w:bCs/>
                <w:sz w:val="24"/>
                <w:szCs w:val="24"/>
              </w:rPr>
            </w:pPr>
            <w:r w:rsidRPr="004007EA">
              <w:rPr>
                <w:rFonts w:ascii="Times New Roman" w:hAnsi="Times New Roman"/>
                <w:b/>
                <w:bCs/>
                <w:sz w:val="24"/>
                <w:szCs w:val="24"/>
              </w:rPr>
              <w:t xml:space="preserve">Órakeret </w:t>
            </w:r>
            <w:r w:rsidR="005A3849" w:rsidRPr="004007EA">
              <w:rPr>
                <w:rFonts w:ascii="Times New Roman" w:hAnsi="Times New Roman"/>
                <w:b/>
                <w:bCs/>
                <w:sz w:val="24"/>
                <w:szCs w:val="24"/>
              </w:rPr>
              <w:t>63</w:t>
            </w:r>
            <w:r w:rsidRPr="004007EA">
              <w:rPr>
                <w:rFonts w:ascii="Times New Roman" w:hAnsi="Times New Roman"/>
                <w:b/>
                <w:bCs/>
                <w:sz w:val="24"/>
                <w:szCs w:val="24"/>
              </w:rPr>
              <w:t xml:space="preserve"> óra</w:t>
            </w:r>
          </w:p>
        </w:tc>
      </w:tr>
      <w:tr w:rsidR="00CF700F" w:rsidTr="00A779B9">
        <w:trPr>
          <w:cantSplit/>
        </w:trPr>
        <w:tc>
          <w:tcPr>
            <w:tcW w:w="2173" w:type="dxa"/>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057" w:type="dxa"/>
            <w:gridSpan w:val="2"/>
          </w:tcPr>
          <w:p w:rsidR="00CF700F" w:rsidRDefault="00CF700F" w:rsidP="00A779B9">
            <w:pPr>
              <w:pStyle w:val="CM38"/>
              <w:widowControl/>
              <w:autoSpaceDE/>
              <w:autoSpaceDN/>
              <w:adjustRightInd/>
              <w:spacing w:before="120" w:after="0"/>
              <w:rPr>
                <w:rFonts w:ascii="Times New Roman" w:hAnsi="Times New Roman"/>
              </w:rPr>
            </w:pPr>
            <w:r>
              <w:rPr>
                <w:rFonts w:ascii="Times New Roman" w:hAnsi="Times New Roman"/>
              </w:rPr>
              <w:t>Iskolaérettség.</w:t>
            </w:r>
          </w:p>
        </w:tc>
      </w:tr>
      <w:tr w:rsidR="00CF700F" w:rsidTr="00A779B9">
        <w:trPr>
          <w:cantSplit/>
          <w:trHeight w:val="328"/>
        </w:trPr>
        <w:tc>
          <w:tcPr>
            <w:tcW w:w="2173" w:type="dxa"/>
            <w:vAlign w:val="center"/>
          </w:tcPr>
          <w:p w:rsidR="00CF700F" w:rsidRDefault="00CF700F"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57" w:type="dxa"/>
            <w:gridSpan w:val="2"/>
          </w:tcPr>
          <w:p w:rsidR="00CF700F" w:rsidRDefault="00CF700F" w:rsidP="00A779B9">
            <w:pPr>
              <w:spacing w:before="120"/>
              <w:rPr>
                <w:rFonts w:ascii="Times New Roman" w:hAnsi="Times New Roman"/>
                <w:sz w:val="24"/>
                <w:szCs w:val="24"/>
                <w:lang w:eastAsia="hu-HU"/>
              </w:rPr>
            </w:pPr>
            <w:r>
              <w:rPr>
                <w:rFonts w:ascii="Times New Roman" w:hAnsi="Times New Roman"/>
                <w:sz w:val="24"/>
                <w:szCs w:val="24"/>
                <w:lang w:eastAsia="hu-HU"/>
              </w:rPr>
              <w:t>A szövegértő olvasás előkészítése.</w:t>
            </w:r>
          </w:p>
        </w:tc>
      </w:tr>
    </w:tbl>
    <w:p w:rsidR="00CF700F" w:rsidRDefault="00CF700F" w:rsidP="00CF700F">
      <w:pPr>
        <w:spacing w:before="120"/>
        <w:jc w:val="center"/>
        <w:rPr>
          <w:rFonts w:ascii="Times New Roman" w:hAnsi="Times New Roman"/>
          <w:b/>
          <w:sz w:val="24"/>
          <w:szCs w:val="24"/>
        </w:rPr>
        <w:sectPr w:rsidR="00CF700F" w:rsidSect="00711C62">
          <w:footerReference w:type="even" r:id="rId10"/>
          <w:headerReference w:type="first" r:id="rId11"/>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0"/>
        <w:gridCol w:w="3401"/>
        <w:gridCol w:w="2399"/>
      </w:tblGrid>
      <w:tr w:rsidR="00CF700F" w:rsidRPr="0005594D" w:rsidTr="00A779B9">
        <w:trPr>
          <w:trHeight w:val="312"/>
        </w:trPr>
        <w:tc>
          <w:tcPr>
            <w:tcW w:w="3430" w:type="dxa"/>
          </w:tcPr>
          <w:p w:rsidR="00CF700F" w:rsidRDefault="00CF700F" w:rsidP="00A779B9">
            <w:pPr>
              <w:spacing w:before="120"/>
              <w:jc w:val="center"/>
              <w:rPr>
                <w:rFonts w:ascii="Times New Roman" w:hAnsi="Times New Roman"/>
                <w:b/>
                <w:sz w:val="24"/>
                <w:szCs w:val="24"/>
                <w:lang w:eastAsia="hu-HU"/>
              </w:rPr>
            </w:pPr>
            <w:r w:rsidRPr="003F23C2">
              <w:rPr>
                <w:rFonts w:ascii="Times New Roman" w:hAnsi="Times New Roman"/>
                <w:b/>
                <w:sz w:val="24"/>
                <w:szCs w:val="24"/>
              </w:rPr>
              <w:lastRenderedPageBreak/>
              <w:t>Tevékenységek/Ismeretek</w:t>
            </w:r>
          </w:p>
        </w:tc>
        <w:tc>
          <w:tcPr>
            <w:tcW w:w="3401" w:type="dxa"/>
          </w:tcPr>
          <w:p w:rsidR="00CF700F" w:rsidRDefault="00CF700F" w:rsidP="00A779B9">
            <w:pPr>
              <w:spacing w:before="120"/>
              <w:jc w:val="center"/>
              <w:rPr>
                <w:rFonts w:ascii="Times New Roman" w:hAnsi="Times New Roman"/>
                <w:b/>
                <w:sz w:val="24"/>
                <w:szCs w:val="24"/>
                <w:lang w:eastAsia="hu-HU"/>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9" w:type="dxa"/>
          </w:tcPr>
          <w:p w:rsidR="00CF700F" w:rsidRDefault="00CF700F" w:rsidP="00A779B9">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CF700F" w:rsidTr="00A779B9">
        <w:trPr>
          <w:trHeight w:val="283"/>
        </w:trPr>
        <w:tc>
          <w:tcPr>
            <w:tcW w:w="3430" w:type="dxa"/>
          </w:tcPr>
          <w:p w:rsidR="00CF700F" w:rsidRDefault="00CF700F" w:rsidP="00A779B9">
            <w:pPr>
              <w:spacing w:before="120"/>
              <w:rPr>
                <w:rFonts w:ascii="Times New Roman" w:hAnsi="Times New Roman"/>
                <w:sz w:val="24"/>
                <w:szCs w:val="24"/>
                <w:lang w:eastAsia="hu-HU"/>
              </w:rPr>
            </w:pPr>
            <w:r>
              <w:rPr>
                <w:rFonts w:ascii="Times New Roman" w:hAnsi="Times New Roman"/>
                <w:sz w:val="24"/>
                <w:szCs w:val="24"/>
                <w:lang w:eastAsia="hu-HU"/>
              </w:rPr>
              <w:t>Magabiztos néma és hangos olvasás a mondat egyszerűbb, életkori sajátosságoknak megfelelő szintjén.</w:t>
            </w:r>
          </w:p>
          <w:p w:rsidR="00CF700F" w:rsidRDefault="00CF700F" w:rsidP="00A779B9">
            <w:pPr>
              <w:rPr>
                <w:rFonts w:ascii="Times New Roman" w:hAnsi="Times New Roman"/>
                <w:sz w:val="24"/>
                <w:szCs w:val="24"/>
                <w:lang w:eastAsia="hu-HU"/>
              </w:rPr>
            </w:pPr>
            <w:r>
              <w:rPr>
                <w:rFonts w:ascii="Times New Roman" w:hAnsi="Times New Roman"/>
                <w:sz w:val="24"/>
                <w:szCs w:val="24"/>
                <w:lang w:eastAsia="hu-HU"/>
              </w:rPr>
              <w:t>Olvasási stratégiák előkészítése: érzékszervi képek alkotása, grafikus szervezők, összefoglalás, előzetes áttekintés.</w:t>
            </w:r>
          </w:p>
          <w:p w:rsidR="00CF700F" w:rsidRDefault="00CF700F" w:rsidP="00A779B9">
            <w:pPr>
              <w:rPr>
                <w:rFonts w:ascii="Times New Roman" w:hAnsi="Times New Roman"/>
                <w:sz w:val="24"/>
                <w:szCs w:val="24"/>
                <w:lang w:eastAsia="hu-HU"/>
              </w:rPr>
            </w:pPr>
            <w:r>
              <w:rPr>
                <w:rFonts w:ascii="Times New Roman" w:hAnsi="Times New Roman"/>
                <w:sz w:val="24"/>
                <w:szCs w:val="24"/>
              </w:rPr>
              <w:t>Az explicit információk, állítások megértése, értelmezése, értékelése, egyszerű következtetések levonása</w:t>
            </w:r>
            <w:r>
              <w:rPr>
                <w:rFonts w:ascii="Times New Roman" w:hAnsi="Times New Roman"/>
                <w:sz w:val="24"/>
                <w:szCs w:val="24"/>
                <w:lang w:eastAsia="hu-HU"/>
              </w:rPr>
              <w:t>.</w:t>
            </w:r>
          </w:p>
          <w:p w:rsidR="00CF700F" w:rsidRDefault="00CF700F" w:rsidP="00A779B9">
            <w:pPr>
              <w:rPr>
                <w:rFonts w:ascii="Times New Roman" w:hAnsi="Times New Roman"/>
                <w:sz w:val="24"/>
                <w:szCs w:val="24"/>
                <w:lang w:eastAsia="hu-HU"/>
              </w:rPr>
            </w:pPr>
            <w:r>
              <w:rPr>
                <w:rFonts w:ascii="Times New Roman" w:hAnsi="Times New Roman"/>
                <w:sz w:val="24"/>
                <w:szCs w:val="24"/>
                <w:lang w:eastAsia="hu-HU"/>
              </w:rPr>
              <w:t xml:space="preserve">Mesék, narratív történetek értő hallgatása, felidézése. (pl. történetek a családi élet eseményeiről; nemzeti ünnepeinkről, jelképeinkről).  </w:t>
            </w:r>
          </w:p>
          <w:p w:rsidR="00CF700F" w:rsidRDefault="00CF700F" w:rsidP="00A779B9">
            <w:pPr>
              <w:pStyle w:val="CM38"/>
              <w:widowControl/>
              <w:autoSpaceDE/>
              <w:autoSpaceDN/>
              <w:adjustRightInd/>
              <w:spacing w:after="0"/>
              <w:rPr>
                <w:rFonts w:ascii="Times New Roman" w:hAnsi="Times New Roman"/>
              </w:rPr>
            </w:pPr>
            <w:r>
              <w:rPr>
                <w:rFonts w:ascii="Times New Roman" w:hAnsi="Times New Roman"/>
              </w:rPr>
              <w:t>A szövegértés szövegtípusnak megfelelő funkciójáról, folyamatáról alkotott ismeret, meggyőződés kialakítása, fejlesztése.</w:t>
            </w:r>
          </w:p>
        </w:tc>
        <w:tc>
          <w:tcPr>
            <w:tcW w:w="3401" w:type="dxa"/>
          </w:tcPr>
          <w:p w:rsidR="00CF700F" w:rsidRDefault="00CF700F" w:rsidP="00A779B9">
            <w:pPr>
              <w:spacing w:before="120"/>
              <w:rPr>
                <w:rFonts w:ascii="Times New Roman" w:hAnsi="Times New Roman"/>
                <w:sz w:val="24"/>
                <w:szCs w:val="24"/>
                <w:lang w:eastAsia="hu-HU"/>
              </w:rPr>
            </w:pPr>
            <w:r>
              <w:rPr>
                <w:rFonts w:ascii="Times New Roman" w:hAnsi="Times New Roman"/>
                <w:sz w:val="24"/>
                <w:szCs w:val="24"/>
                <w:lang w:eastAsia="hu-HU"/>
              </w:rPr>
              <w:t>A tanuló</w:t>
            </w:r>
          </w:p>
          <w:p w:rsidR="00CF700F" w:rsidRDefault="00CF700F" w:rsidP="00A779B9">
            <w:pPr>
              <w:pStyle w:val="Default"/>
              <w:numPr>
                <w:ilvl w:val="0"/>
                <w:numId w:val="27"/>
              </w:numPr>
              <w:snapToGrid w:val="0"/>
              <w:rPr>
                <w:color w:val="auto"/>
                <w:sz w:val="22"/>
              </w:rPr>
            </w:pPr>
            <w:r>
              <w:rPr>
                <w:color w:val="auto"/>
                <w:sz w:val="22"/>
              </w:rPr>
              <w:t>ismert és begyakorolt szöveget folyamatosságra, pontosságra törekvően olvas fel,</w:t>
            </w:r>
          </w:p>
          <w:p w:rsidR="00CF700F" w:rsidRPr="009D263C" w:rsidRDefault="00CF700F" w:rsidP="00A779B9">
            <w:pPr>
              <w:pStyle w:val="Default"/>
              <w:numPr>
                <w:ilvl w:val="0"/>
                <w:numId w:val="7"/>
              </w:numPr>
              <w:snapToGrid w:val="0"/>
              <w:rPr>
                <w:rFonts w:ascii="Times New Roman" w:hAnsi="Times New Roman"/>
                <w:szCs w:val="24"/>
              </w:rPr>
            </w:pPr>
            <w:r>
              <w:rPr>
                <w:color w:val="auto"/>
                <w:sz w:val="22"/>
              </w:rPr>
              <w:t xml:space="preserve">felismeri, szükség esetén modellkövetéssel javítja olvasási hibáit, </w:t>
            </w:r>
          </w:p>
          <w:p w:rsidR="00CF700F" w:rsidRDefault="00CF700F" w:rsidP="00A779B9">
            <w:pPr>
              <w:numPr>
                <w:ilvl w:val="0"/>
                <w:numId w:val="7"/>
              </w:numPr>
              <w:rPr>
                <w:rFonts w:ascii="Times New Roman" w:hAnsi="Times New Roman"/>
                <w:sz w:val="24"/>
                <w:szCs w:val="24"/>
                <w:lang w:eastAsia="hu-HU"/>
              </w:rPr>
            </w:pPr>
            <w:r>
              <w:rPr>
                <w:rFonts w:ascii="Times New Roman" w:hAnsi="Times New Roman"/>
                <w:sz w:val="24"/>
                <w:szCs w:val="24"/>
                <w:lang w:eastAsia="hu-HU"/>
              </w:rPr>
              <w:t>használja az előzetes áttekintés, egyszerű összefoglalás, az érzékszervi képek alkotásának stratégiáit a megértés érdekében;</w:t>
            </w:r>
          </w:p>
          <w:p w:rsidR="00CF700F" w:rsidRPr="001E7115" w:rsidRDefault="00CF700F" w:rsidP="00A779B9">
            <w:pPr>
              <w:pStyle w:val="CM38"/>
              <w:widowControl/>
              <w:numPr>
                <w:ilvl w:val="0"/>
                <w:numId w:val="7"/>
              </w:numPr>
              <w:autoSpaceDE/>
              <w:autoSpaceDN/>
              <w:adjustRightInd/>
              <w:spacing w:after="0"/>
            </w:pPr>
            <w:r w:rsidRPr="00E53DF7">
              <w:rPr>
                <w:rFonts w:ascii="Times New Roman" w:hAnsi="Times New Roman"/>
              </w:rPr>
              <w:t>a szöveg megértését bizonyítja a következő tevékenységekkel: következtetés, lényegkiemelés, tartalommondás, események összefoglalása, egyszerű értékelése az életkornak megfelelő szinten.</w:t>
            </w:r>
          </w:p>
        </w:tc>
        <w:tc>
          <w:tcPr>
            <w:tcW w:w="2399" w:type="dxa"/>
          </w:tcPr>
          <w:p w:rsidR="00CF700F" w:rsidRDefault="00CF700F" w:rsidP="00A779B9">
            <w:pPr>
              <w:spacing w:before="120"/>
              <w:rPr>
                <w:rFonts w:ascii="Times New Roman" w:hAnsi="Times New Roman"/>
                <w:sz w:val="24"/>
                <w:szCs w:val="24"/>
              </w:rPr>
            </w:pPr>
            <w:r>
              <w:rPr>
                <w:rFonts w:ascii="Times New Roman" w:hAnsi="Times New Roman"/>
                <w:i/>
                <w:sz w:val="24"/>
                <w:szCs w:val="24"/>
              </w:rPr>
              <w:t>Matematika; környezetismeret</w:t>
            </w:r>
            <w:r>
              <w:rPr>
                <w:rFonts w:ascii="Times New Roman" w:hAnsi="Times New Roman"/>
                <w:sz w:val="24"/>
                <w:szCs w:val="24"/>
              </w:rPr>
              <w:t>: szóbeli és írásbeli szövegértés.</w:t>
            </w:r>
          </w:p>
          <w:p w:rsidR="00CF700F" w:rsidRDefault="00CF700F" w:rsidP="00A779B9">
            <w:pPr>
              <w:rPr>
                <w:rFonts w:ascii="Times New Roman" w:hAnsi="Times New Roman"/>
                <w:sz w:val="24"/>
                <w:szCs w:val="24"/>
              </w:rPr>
            </w:pPr>
          </w:p>
          <w:p w:rsidR="00CF700F" w:rsidRDefault="00CF700F" w:rsidP="00A779B9">
            <w:pPr>
              <w:rPr>
                <w:rFonts w:ascii="Times New Roman" w:hAnsi="Times New Roman"/>
                <w:i/>
                <w:sz w:val="24"/>
                <w:szCs w:val="24"/>
              </w:rPr>
            </w:pPr>
            <w:r>
              <w:rPr>
                <w:rFonts w:ascii="Times New Roman" w:hAnsi="Times New Roman"/>
                <w:i/>
                <w:sz w:val="24"/>
                <w:szCs w:val="24"/>
              </w:rPr>
              <w:t xml:space="preserve">Vizuális kultúra: </w:t>
            </w:r>
            <w:r>
              <w:rPr>
                <w:rFonts w:ascii="Times New Roman" w:hAnsi="Times New Roman"/>
                <w:sz w:val="24"/>
                <w:szCs w:val="24"/>
                <w:lang w:eastAsia="hu-HU"/>
              </w:rPr>
              <w:t xml:space="preserve">Mesék, gyermekirodalmi alkotások és azok animációs, filmes adaptációinak összehasonlítása, feldolgozása. Az olvasott/felolvasott szöveghez és a levetített adaptációhoz kapcsolódó élmények megjelenítése és feldolgozása (pl. rajzzal, montázskészítéssel). </w:t>
            </w:r>
            <w:r>
              <w:rPr>
                <w:rFonts w:ascii="Times New Roman" w:hAnsi="Times New Roman"/>
                <w:color w:val="000000"/>
                <w:sz w:val="24"/>
                <w:szCs w:val="24"/>
                <w:lang w:eastAsia="hu-HU"/>
              </w:rPr>
              <w:t>Médiaélmények (pl. tetszés, kíváncsiság, rossz élmény) felidézése, kifejezése és megjelenítése szóban, vizuálisan (pl. rajzolás, bábkészítés) vagy szerepjátékkal.</w:t>
            </w:r>
          </w:p>
          <w:p w:rsidR="00CF700F" w:rsidRDefault="00CF700F" w:rsidP="00A779B9">
            <w:pPr>
              <w:rPr>
                <w:rFonts w:ascii="Times New Roman" w:hAnsi="Times New Roman"/>
                <w:sz w:val="24"/>
                <w:szCs w:val="24"/>
              </w:rPr>
            </w:pPr>
            <w:r>
              <w:rPr>
                <w:rFonts w:ascii="Times New Roman" w:hAnsi="Times New Roman"/>
                <w:sz w:val="24"/>
                <w:szCs w:val="24"/>
              </w:rPr>
              <w:t>Jel, jelkép, piktogram.</w:t>
            </w:r>
          </w:p>
        </w:tc>
      </w:tr>
    </w:tbl>
    <w:p w:rsidR="00CF700F" w:rsidRDefault="00CF700F" w:rsidP="00CF700F">
      <w:pPr>
        <w:pStyle w:val="Cmsor5"/>
        <w:spacing w:before="120" w:after="0"/>
        <w:jc w:val="center"/>
        <w:rPr>
          <w:rFonts w:ascii="Times New Roman" w:hAnsi="Times New Roman"/>
          <w:i w:val="0"/>
          <w:sz w:val="24"/>
          <w:szCs w:val="24"/>
        </w:rPr>
        <w:sectPr w:rsidR="00CF700F" w:rsidSect="00711C62">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59"/>
      </w:tblGrid>
      <w:tr w:rsidR="00CF700F" w:rsidTr="00A779B9">
        <w:trPr>
          <w:cantSplit/>
          <w:trHeight w:val="550"/>
        </w:trPr>
        <w:tc>
          <w:tcPr>
            <w:tcW w:w="1771"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tcPr>
          <w:p w:rsidR="00CF700F" w:rsidRDefault="00CF700F" w:rsidP="00A779B9">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bekezdés, összefoglalás, előzetes áttekintés.</w:t>
            </w:r>
          </w:p>
        </w:tc>
      </w:tr>
    </w:tbl>
    <w:p w:rsidR="00CF700F" w:rsidRDefault="00CF700F" w:rsidP="00CF700F">
      <w:pPr>
        <w:jc w:val="both"/>
        <w:rPr>
          <w:rFonts w:ascii="Times New Roman" w:hAnsi="Times New Roman"/>
          <w:bCs/>
          <w:sz w:val="24"/>
          <w:szCs w:val="24"/>
        </w:rPr>
      </w:pPr>
    </w:p>
    <w:p w:rsidR="00CF700F" w:rsidRDefault="00CF700F" w:rsidP="00CF700F">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4"/>
        <w:gridCol w:w="1324"/>
        <w:gridCol w:w="7"/>
        <w:gridCol w:w="3428"/>
        <w:gridCol w:w="1152"/>
        <w:gridCol w:w="1222"/>
      </w:tblGrid>
      <w:tr w:rsidR="00CF700F" w:rsidTr="00A779B9">
        <w:trPr>
          <w:cantSplit/>
        </w:trPr>
        <w:tc>
          <w:tcPr>
            <w:tcW w:w="2097" w:type="dxa"/>
            <w:gridSpan w:val="2"/>
            <w:noWrap/>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1" w:type="dxa"/>
            <w:gridSpan w:val="4"/>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Irodalmi kultúra, az irodalmi művek értelmezése</w:t>
            </w:r>
          </w:p>
        </w:tc>
        <w:tc>
          <w:tcPr>
            <w:tcW w:w="1222" w:type="dxa"/>
          </w:tcPr>
          <w:p w:rsidR="00CF700F" w:rsidRPr="004007EA" w:rsidRDefault="00CF700F" w:rsidP="00E129B7">
            <w:pPr>
              <w:spacing w:before="120"/>
              <w:jc w:val="center"/>
              <w:rPr>
                <w:rFonts w:ascii="Times New Roman" w:hAnsi="Times New Roman"/>
                <w:b/>
                <w:bCs/>
                <w:sz w:val="24"/>
                <w:szCs w:val="24"/>
              </w:rPr>
            </w:pPr>
            <w:r w:rsidRPr="004007EA">
              <w:rPr>
                <w:rFonts w:ascii="Times New Roman" w:hAnsi="Times New Roman"/>
                <w:b/>
                <w:bCs/>
                <w:sz w:val="24"/>
                <w:szCs w:val="24"/>
              </w:rPr>
              <w:t xml:space="preserve">Órakeret </w:t>
            </w:r>
            <w:r w:rsidR="00E129B7" w:rsidRPr="004007EA">
              <w:rPr>
                <w:rFonts w:ascii="Times New Roman" w:hAnsi="Times New Roman"/>
                <w:b/>
                <w:bCs/>
                <w:sz w:val="24"/>
                <w:szCs w:val="24"/>
              </w:rPr>
              <w:t>20</w:t>
            </w:r>
            <w:r w:rsidRPr="004007EA">
              <w:rPr>
                <w:rFonts w:ascii="Times New Roman" w:hAnsi="Times New Roman"/>
                <w:b/>
                <w:bCs/>
                <w:sz w:val="24"/>
                <w:szCs w:val="24"/>
              </w:rPr>
              <w:t xml:space="preserve"> óra</w:t>
            </w:r>
          </w:p>
        </w:tc>
      </w:tr>
      <w:tr w:rsidR="00CF700F" w:rsidTr="00A779B9">
        <w:trPr>
          <w:cantSplit/>
        </w:trPr>
        <w:tc>
          <w:tcPr>
            <w:tcW w:w="2097" w:type="dxa"/>
            <w:gridSpan w:val="2"/>
            <w:noWrap/>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133" w:type="dxa"/>
            <w:gridSpan w:val="5"/>
          </w:tcPr>
          <w:p w:rsidR="00CF700F" w:rsidRDefault="00CF700F" w:rsidP="00A779B9">
            <w:pPr>
              <w:spacing w:before="120"/>
              <w:rPr>
                <w:rFonts w:ascii="Times New Roman" w:hAnsi="Times New Roman"/>
                <w:sz w:val="24"/>
                <w:szCs w:val="24"/>
              </w:rPr>
            </w:pPr>
            <w:r>
              <w:rPr>
                <w:rFonts w:ascii="Times New Roman" w:hAnsi="Times New Roman"/>
                <w:sz w:val="24"/>
                <w:szCs w:val="24"/>
              </w:rPr>
              <w:t>Iskolaérettség.</w:t>
            </w:r>
          </w:p>
        </w:tc>
      </w:tr>
      <w:tr w:rsidR="00CF700F" w:rsidTr="00A779B9">
        <w:trPr>
          <w:cantSplit/>
          <w:trHeight w:val="328"/>
        </w:trPr>
        <w:tc>
          <w:tcPr>
            <w:tcW w:w="2097" w:type="dxa"/>
            <w:gridSpan w:val="2"/>
            <w:noWrap/>
            <w:vAlign w:val="center"/>
          </w:tcPr>
          <w:p w:rsidR="00CF700F" w:rsidRDefault="00CF700F"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33" w:type="dxa"/>
            <w:gridSpan w:val="5"/>
          </w:tcPr>
          <w:p w:rsidR="00CF700F" w:rsidRDefault="00CF700F" w:rsidP="00A779B9">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rPr>
              <w:t>Az irodalmi alkotások befogadásának megalapozása.</w:t>
            </w:r>
          </w:p>
          <w:p w:rsidR="00CF700F" w:rsidRDefault="00CF700F" w:rsidP="00A779B9">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műélvezet fejlesztése a beleélés, a képzelet, az asszociációk, a játék, a ritmus és a zene révén. </w:t>
            </w:r>
          </w:p>
          <w:p w:rsidR="00CF700F" w:rsidRDefault="00CF700F" w:rsidP="00A779B9">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Szépirodalmi és ismeretterjesztő szövegek megismerése. </w:t>
            </w:r>
          </w:p>
          <w:p w:rsidR="00CF700F" w:rsidRDefault="00CF700F" w:rsidP="00A779B9">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költői nyelv sajátosságai (ritmus, rím), megértésének megalapozása. </w:t>
            </w:r>
          </w:p>
          <w:p w:rsidR="00CF700F" w:rsidRDefault="00CF700F" w:rsidP="00A779B9">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Elemi irodalmi ismeretek elsajátítása tapasztalati úton (pl. vers, mondóka, találós kérdés, mese, szereplő). </w:t>
            </w:r>
          </w:p>
        </w:tc>
      </w:tr>
      <w:tr w:rsidR="00CF700F" w:rsidRPr="00BF7E17" w:rsidTr="00A779B9">
        <w:trPr>
          <w:trHeight w:val="271"/>
        </w:trPr>
        <w:tc>
          <w:tcPr>
            <w:tcW w:w="3421" w:type="dxa"/>
            <w:gridSpan w:val="3"/>
          </w:tcPr>
          <w:p w:rsidR="00CF700F" w:rsidRDefault="00CF700F" w:rsidP="00A779B9">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35" w:type="dxa"/>
            <w:gridSpan w:val="2"/>
          </w:tcPr>
          <w:p w:rsidR="00CF700F" w:rsidRDefault="00CF700F" w:rsidP="00A779B9">
            <w:pPr>
              <w:pStyle w:val="Default"/>
              <w:widowControl/>
              <w:numPr>
                <w:ilvl w:val="0"/>
                <w:numId w:val="1"/>
              </w:numPr>
              <w:suppressAutoHyphens w:val="0"/>
              <w:autoSpaceDN w:val="0"/>
              <w:adjustRightIn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4" w:type="dxa"/>
            <w:gridSpan w:val="2"/>
          </w:tcPr>
          <w:p w:rsidR="00CF700F" w:rsidRDefault="00CF700F" w:rsidP="00A779B9">
            <w:pPr>
              <w:spacing w:before="120"/>
              <w:jc w:val="center"/>
              <w:rPr>
                <w:rFonts w:ascii="Times New Roman" w:hAnsi="Times New Roman"/>
                <w:b/>
                <w:i/>
                <w:sz w:val="24"/>
                <w:szCs w:val="24"/>
              </w:rPr>
            </w:pPr>
            <w:r w:rsidRPr="00BF7E17">
              <w:rPr>
                <w:rFonts w:ascii="Times New Roman" w:hAnsi="Times New Roman"/>
                <w:b/>
                <w:bCs/>
                <w:sz w:val="24"/>
                <w:szCs w:val="24"/>
              </w:rPr>
              <w:t>Kapcsolódási pontok</w:t>
            </w:r>
          </w:p>
        </w:tc>
      </w:tr>
      <w:tr w:rsidR="00CF700F" w:rsidTr="00A779B9">
        <w:trPr>
          <w:trHeight w:val="1133"/>
        </w:trPr>
        <w:tc>
          <w:tcPr>
            <w:tcW w:w="3428" w:type="dxa"/>
            <w:gridSpan w:val="4"/>
          </w:tcPr>
          <w:p w:rsidR="00CF700F" w:rsidRPr="00A779B9" w:rsidRDefault="00CF700F" w:rsidP="00A779B9">
            <w:pPr>
              <w:pStyle w:val="Default"/>
              <w:widowControl/>
              <w:suppressAutoHyphens w:val="0"/>
              <w:snapToGrid w:val="0"/>
              <w:spacing w:before="120"/>
              <w:rPr>
                <w:rFonts w:ascii="Times New Roman" w:hAnsi="Times New Roman"/>
                <w:strike/>
                <w:color w:val="auto"/>
                <w:szCs w:val="24"/>
                <w:lang w:eastAsia="en-US"/>
              </w:rPr>
            </w:pPr>
          </w:p>
          <w:p w:rsidR="00CF700F" w:rsidRDefault="00CF700F"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 mese és a valóságleírás különbségének tudatosítása.</w:t>
            </w:r>
          </w:p>
          <w:p w:rsidR="00CF700F" w:rsidRDefault="00CF700F" w:rsidP="00A779B9">
            <w:pPr>
              <w:pStyle w:val="Default"/>
              <w:widowControl/>
              <w:suppressAutoHyphens w:val="0"/>
              <w:snapToGrid w:val="0"/>
              <w:rPr>
                <w:rFonts w:ascii="Times New Roman" w:hAnsi="Times New Roman"/>
                <w:szCs w:val="24"/>
              </w:rPr>
            </w:pPr>
            <w:r>
              <w:rPr>
                <w:rFonts w:ascii="Times New Roman" w:hAnsi="Times New Roman"/>
                <w:szCs w:val="24"/>
              </w:rPr>
              <w:t xml:space="preserve">Mondák, legendák a magyar nép történetéből; rövid elbeszélések a magyar történelem nagy alakjairól. </w:t>
            </w:r>
          </w:p>
          <w:p w:rsidR="00CF700F" w:rsidRDefault="00CF700F" w:rsidP="00A779B9">
            <w:pPr>
              <w:pStyle w:val="CM3"/>
              <w:widowControl/>
              <w:snapToGrid w:val="0"/>
              <w:spacing w:line="240" w:lineRule="auto"/>
              <w:rPr>
                <w:rFonts w:ascii="Times New Roman" w:hAnsi="Times New Roman"/>
                <w:lang w:eastAsia="en-US"/>
              </w:rPr>
            </w:pPr>
            <w:r>
              <w:rPr>
                <w:rFonts w:ascii="Times New Roman" w:hAnsi="Times New Roman"/>
              </w:rPr>
              <w:t xml:space="preserve">Tapasztalatszerzés a verses és a prózai szövegek formájának különbségeiről. </w:t>
            </w:r>
          </w:p>
          <w:p w:rsidR="00CF700F" w:rsidRPr="00A779B9" w:rsidRDefault="00CF700F" w:rsidP="00A779B9">
            <w:pPr>
              <w:pStyle w:val="CM3"/>
              <w:widowControl/>
              <w:snapToGrid w:val="0"/>
              <w:spacing w:line="240" w:lineRule="auto"/>
              <w:rPr>
                <w:rFonts w:ascii="Times New Roman" w:hAnsi="Times New Roman"/>
                <w:strike/>
                <w:lang w:eastAsia="en-US"/>
              </w:rPr>
            </w:pPr>
            <w:r>
              <w:rPr>
                <w:rFonts w:ascii="Times New Roman" w:hAnsi="Times New Roman"/>
              </w:rPr>
              <w:t>Az olvasmány címének, hangulatának megfigyelése; témájának, szereplőinek</w:t>
            </w:r>
            <w:r w:rsidR="004007EA">
              <w:rPr>
                <w:rFonts w:ascii="Times New Roman" w:hAnsi="Times New Roman"/>
              </w:rPr>
              <w:t>, főbb eseményeinek megnevezése.</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szereplők cselekedeteinek megítélése, tulajdonságaik megfigyelése. Egyszerű oksági összefüggések felismerése.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cím és a tartalom kapcsolatának felismerése.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verses forma megfigyelése, a ritmus, a rím, az ismétlődések felfedezése, megtapasztalása.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Olvasmányok szerzőjének megnevezése.</w:t>
            </w:r>
          </w:p>
          <w:p w:rsidR="00CF700F" w:rsidRDefault="00CF700F"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mesék, történetek dramatikus, bábos megjelenítése.</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olvasmány tartalmához kapcsolódó improvizációs és beleélő játékok.</w:t>
            </w:r>
          </w:p>
        </w:tc>
        <w:tc>
          <w:tcPr>
            <w:tcW w:w="3428" w:type="dxa"/>
          </w:tcPr>
          <w:p w:rsidR="00CF700F" w:rsidRDefault="00CF700F" w:rsidP="00A779B9">
            <w:pPr>
              <w:pStyle w:val="Default"/>
              <w:widowControl/>
              <w:numPr>
                <w:ilvl w:val="0"/>
                <w:numId w:val="1"/>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t>A tanuló</w:t>
            </w:r>
          </w:p>
          <w:p w:rsidR="00CF700F" w:rsidRDefault="00CF700F" w:rsidP="00A779B9">
            <w:pPr>
              <w:pStyle w:val="Default"/>
              <w:widowControl/>
              <w:numPr>
                <w:ilvl w:val="0"/>
                <w:numId w:val="3"/>
              </w:numPr>
              <w:suppressAutoHyphens w:val="0"/>
              <w:autoSpaceDN w:val="0"/>
              <w:adjustRightInd w:val="0"/>
              <w:ind w:left="360"/>
              <w:rPr>
                <w:rFonts w:ascii="Times New Roman" w:hAnsi="Times New Roman"/>
                <w:szCs w:val="24"/>
                <w:lang w:eastAsia="en-US"/>
              </w:rPr>
            </w:pPr>
            <w:r>
              <w:rPr>
                <w:rFonts w:ascii="Times New Roman" w:hAnsi="Times New Roman"/>
                <w:color w:val="auto"/>
                <w:szCs w:val="24"/>
              </w:rPr>
              <w:t>hallgat, olvas verset, mesét, életkori sajátosságának megfelelő irodalmi műveket;</w:t>
            </w:r>
          </w:p>
          <w:p w:rsidR="00CF700F" w:rsidRDefault="00CF700F" w:rsidP="00A779B9">
            <w:pPr>
              <w:pStyle w:val="Default"/>
              <w:widowControl/>
              <w:numPr>
                <w:ilvl w:val="0"/>
                <w:numId w:val="3"/>
              </w:numPr>
              <w:suppressAutoHyphens w:val="0"/>
              <w:autoSpaceDN w:val="0"/>
              <w:adjustRightInd w:val="0"/>
              <w:ind w:left="360"/>
              <w:rPr>
                <w:rFonts w:ascii="Times New Roman" w:hAnsi="Times New Roman"/>
                <w:szCs w:val="24"/>
                <w:lang w:eastAsia="en-US"/>
              </w:rPr>
            </w:pPr>
            <w:r>
              <w:rPr>
                <w:rFonts w:ascii="Times New Roman" w:hAnsi="Times New Roman"/>
                <w:szCs w:val="24"/>
              </w:rPr>
              <w:t>képes egyszerű irodalmi szövegek felismerésére műfaji jellemzőinek alapján (pl. mese, költemény, mondóka, találós kérdés);</w:t>
            </w:r>
          </w:p>
          <w:p w:rsidR="00CF700F" w:rsidRDefault="00CF700F" w:rsidP="00A779B9">
            <w:pPr>
              <w:pStyle w:val="Default"/>
              <w:widowControl/>
              <w:numPr>
                <w:ilvl w:val="0"/>
                <w:numId w:val="3"/>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néhány verset, mondókát elmond fe</w:t>
            </w:r>
            <w:r>
              <w:rPr>
                <w:rFonts w:ascii="Times New Roman" w:hAnsi="Times New Roman"/>
                <w:szCs w:val="24"/>
              </w:rPr>
              <w:t>j</w:t>
            </w:r>
            <w:r w:rsidRPr="00C264CD">
              <w:rPr>
                <w:rFonts w:ascii="Times New Roman" w:hAnsi="Times New Roman"/>
                <w:color w:val="auto"/>
                <w:szCs w:val="24"/>
              </w:rPr>
              <w:t>ből</w:t>
            </w:r>
            <w:r>
              <w:rPr>
                <w:rFonts w:ascii="Times New Roman" w:hAnsi="Times New Roman"/>
                <w:color w:val="auto"/>
                <w:szCs w:val="24"/>
              </w:rPr>
              <w:t>;</w:t>
            </w:r>
          </w:p>
          <w:p w:rsidR="00CF700F" w:rsidRDefault="00CF700F" w:rsidP="00A779B9">
            <w:pPr>
              <w:pStyle w:val="Default"/>
              <w:widowControl/>
              <w:numPr>
                <w:ilvl w:val="0"/>
                <w:numId w:val="3"/>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dramatikus játékokban</w:t>
            </w:r>
          </w:p>
          <w:p w:rsidR="00CF700F" w:rsidRDefault="00CF700F" w:rsidP="00A779B9">
            <w:pPr>
              <w:pStyle w:val="Default"/>
              <w:widowControl/>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együttműködik a társakkal.</w:t>
            </w:r>
          </w:p>
        </w:tc>
        <w:tc>
          <w:tcPr>
            <w:tcW w:w="2374" w:type="dxa"/>
            <w:gridSpan w:val="2"/>
          </w:tcPr>
          <w:p w:rsidR="00CF700F" w:rsidRDefault="00CF700F" w:rsidP="00A779B9">
            <w:pPr>
              <w:spacing w:before="120"/>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dramatikus és improvizációs játékok.</w:t>
            </w:r>
          </w:p>
          <w:p w:rsidR="00CF700F" w:rsidRDefault="00CF700F" w:rsidP="00A779B9">
            <w:pPr>
              <w:spacing w:before="120"/>
              <w:rPr>
                <w:rFonts w:ascii="Times New Roman" w:hAnsi="Times New Roman"/>
                <w:sz w:val="24"/>
                <w:szCs w:val="24"/>
              </w:rPr>
            </w:pPr>
          </w:p>
          <w:p w:rsidR="00CF700F" w:rsidDel="00BF7E17" w:rsidRDefault="00CF700F" w:rsidP="00A779B9">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ismétlődések.</w:t>
            </w:r>
          </w:p>
          <w:p w:rsidR="00CF700F" w:rsidRDefault="00CF700F" w:rsidP="00A779B9">
            <w:pPr>
              <w:rPr>
                <w:rFonts w:ascii="Times New Roman" w:hAnsi="Times New Roman"/>
                <w:sz w:val="24"/>
                <w:szCs w:val="24"/>
              </w:rPr>
            </w:pPr>
          </w:p>
          <w:p w:rsidR="00CF700F" w:rsidRDefault="00CF700F" w:rsidP="00A779B9">
            <w:pPr>
              <w:pStyle w:val="Jegyzetszveg"/>
              <w:rPr>
                <w:rFonts w:ascii="Times New Roman" w:hAnsi="Times New Roman"/>
                <w:sz w:val="24"/>
                <w:szCs w:val="24"/>
              </w:rPr>
            </w:pPr>
            <w:r>
              <w:rPr>
                <w:rFonts w:ascii="Times New Roman" w:hAnsi="Times New Roman"/>
                <w:i/>
                <w:sz w:val="24"/>
                <w:szCs w:val="24"/>
              </w:rPr>
              <w:t>Vizuáliskultúra</w:t>
            </w:r>
            <w:r>
              <w:rPr>
                <w:rFonts w:ascii="Times New Roman" w:hAnsi="Times New Roman"/>
                <w:sz w:val="24"/>
                <w:szCs w:val="24"/>
              </w:rPr>
              <w:t xml:space="preserve">: Jelmez, kellék, díszlet, színpadi tér és lépték. Különböző médiaszövegek (pl. animációs mesék) cselekménye kezdő- és végpontjának, a cselekményelemek sorrendjének megfigyelése közvetlen példák alapján. Címadás. </w:t>
            </w:r>
            <w:r>
              <w:rPr>
                <w:rFonts w:ascii="Times New Roman" w:hAnsi="Times New Roman"/>
                <w:color w:val="000000"/>
                <w:sz w:val="24"/>
                <w:szCs w:val="24"/>
              </w:rPr>
              <w:t xml:space="preserve">Saját megélt élmények és tapasztalatok összevetése a média által közvetített, megjelenített világokkal (pl. gyermekműsorok, gyermekújságok, képregények, életkornak megfelelő rajzfilmek, gyermekeknek készülő internetes honlapok alapján). A </w:t>
            </w:r>
            <w:r>
              <w:rPr>
                <w:rFonts w:ascii="Times New Roman" w:hAnsi="Times New Roman"/>
                <w:sz w:val="24"/>
                <w:szCs w:val="24"/>
              </w:rPr>
              <w:t>hang és kép szerepe a mesevilágban.</w:t>
            </w:r>
          </w:p>
          <w:p w:rsidR="00CF700F" w:rsidRDefault="00CF700F" w:rsidP="00A779B9">
            <w:pPr>
              <w:rPr>
                <w:rFonts w:ascii="Times New Roman" w:hAnsi="Times New Roman"/>
                <w:sz w:val="24"/>
                <w:szCs w:val="24"/>
              </w:rPr>
            </w:pPr>
          </w:p>
          <w:p w:rsidR="00CF700F" w:rsidRDefault="00CF700F" w:rsidP="00A779B9">
            <w:pPr>
              <w:rPr>
                <w:rFonts w:ascii="Times New Roman" w:hAnsi="Times New Roman"/>
                <w:sz w:val="24"/>
                <w:szCs w:val="24"/>
              </w:rPr>
            </w:pPr>
            <w:r w:rsidRPr="001911BE">
              <w:rPr>
                <w:rFonts w:ascii="Times New Roman" w:hAnsi="Times New Roman"/>
                <w:i/>
                <w:sz w:val="24"/>
                <w:szCs w:val="24"/>
              </w:rPr>
              <w:t>Erkölcstan</w:t>
            </w:r>
            <w:r w:rsidRPr="001911BE">
              <w:rPr>
                <w:rFonts w:ascii="Times New Roman" w:hAnsi="Times New Roman"/>
                <w:sz w:val="24"/>
                <w:szCs w:val="24"/>
              </w:rPr>
              <w:t>: én és szűkebb közösségeim.</w:t>
            </w:r>
          </w:p>
        </w:tc>
      </w:tr>
      <w:tr w:rsidR="00CF700F" w:rsidTr="00A779B9">
        <w:tblPrEx>
          <w:tblBorders>
            <w:top w:val="none" w:sz="0" w:space="0" w:color="auto"/>
          </w:tblBorders>
        </w:tblPrEx>
        <w:trPr>
          <w:cantSplit/>
          <w:trHeight w:val="550"/>
        </w:trPr>
        <w:tc>
          <w:tcPr>
            <w:tcW w:w="1843"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87" w:type="dxa"/>
            <w:gridSpan w:val="6"/>
          </w:tcPr>
          <w:p w:rsidR="00CF700F" w:rsidRDefault="00CF700F" w:rsidP="00A779B9">
            <w:pPr>
              <w:spacing w:before="120"/>
              <w:rPr>
                <w:rFonts w:ascii="Times New Roman" w:hAnsi="Times New Roman"/>
                <w:sz w:val="24"/>
                <w:szCs w:val="24"/>
              </w:rPr>
            </w:pPr>
            <w:r>
              <w:rPr>
                <w:rFonts w:ascii="Times New Roman" w:hAnsi="Times New Roman"/>
                <w:sz w:val="24"/>
                <w:szCs w:val="24"/>
              </w:rPr>
              <w:t xml:space="preserve">Népköltészet, műköltészet; </w:t>
            </w:r>
            <w:r>
              <w:rPr>
                <w:rFonts w:ascii="Times New Roman" w:hAnsi="Times New Roman"/>
                <w:sz w:val="24"/>
                <w:szCs w:val="24"/>
                <w:lang w:eastAsia="hu-HU"/>
              </w:rPr>
              <w:t>mese</w:t>
            </w:r>
            <w:r>
              <w:rPr>
                <w:rFonts w:ascii="Times New Roman" w:hAnsi="Times New Roman"/>
                <w:iCs/>
                <w:sz w:val="24"/>
                <w:szCs w:val="24"/>
              </w:rPr>
              <w:t>, mesekezdés, mesebefejezés;</w:t>
            </w:r>
            <w:r>
              <w:rPr>
                <w:rFonts w:ascii="Times New Roman" w:hAnsi="Times New Roman"/>
                <w:sz w:val="24"/>
                <w:szCs w:val="24"/>
              </w:rPr>
              <w:t xml:space="preserve"> monda, főszereplő, </w:t>
            </w:r>
            <w:r>
              <w:rPr>
                <w:rFonts w:ascii="Times New Roman" w:hAnsi="Times New Roman"/>
                <w:iCs/>
                <w:sz w:val="24"/>
                <w:szCs w:val="24"/>
              </w:rPr>
              <w:t>mellékszereplő;</w:t>
            </w:r>
            <w:r>
              <w:rPr>
                <w:rFonts w:ascii="Times New Roman" w:hAnsi="Times New Roman"/>
                <w:sz w:val="24"/>
                <w:szCs w:val="24"/>
                <w:lang w:eastAsia="hu-HU"/>
              </w:rPr>
              <w:t>vers, verses mese, versszak, verssor, ritmus, ismétlődés, rím.</w:t>
            </w:r>
          </w:p>
        </w:tc>
      </w:tr>
    </w:tbl>
    <w:p w:rsidR="00CF700F" w:rsidRDefault="00CF700F" w:rsidP="00CF700F">
      <w:pPr>
        <w:jc w:val="both"/>
        <w:rPr>
          <w:rFonts w:ascii="Times New Roman" w:hAnsi="Times New Roman"/>
          <w:bCs/>
          <w:i/>
          <w:sz w:val="24"/>
          <w:szCs w:val="24"/>
        </w:rPr>
      </w:pPr>
    </w:p>
    <w:p w:rsidR="00CF700F" w:rsidRDefault="00CF700F" w:rsidP="00CF700F">
      <w:pPr>
        <w:jc w:val="both"/>
        <w:rPr>
          <w:rFonts w:ascii="Times New Roman" w:hAnsi="Times New Roman"/>
          <w:bCs/>
          <w:i/>
          <w:sz w:val="24"/>
          <w:szCs w:val="24"/>
        </w:rPr>
      </w:pPr>
    </w:p>
    <w:p w:rsidR="00CF700F" w:rsidRDefault="00CF700F" w:rsidP="00CF700F">
      <w:pPr>
        <w:jc w:val="both"/>
        <w:rPr>
          <w:rFonts w:ascii="Times New Roman" w:hAnsi="Times New Roman"/>
          <w:sz w:val="24"/>
          <w:szCs w:val="24"/>
        </w:rPr>
      </w:pPr>
    </w:p>
    <w:p w:rsidR="00CF700F" w:rsidRDefault="00CF700F" w:rsidP="00CF700F">
      <w:pPr>
        <w:jc w:val="both"/>
        <w:rPr>
          <w:rFonts w:ascii="Times New Roman" w:hAnsi="Times New Roman"/>
          <w:bCs/>
          <w:i/>
          <w:sz w:val="24"/>
          <w:szCs w:val="24"/>
        </w:rPr>
      </w:pPr>
    </w:p>
    <w:p w:rsidR="00CF700F" w:rsidRDefault="00CF700F" w:rsidP="00CF700F">
      <w:pPr>
        <w:jc w:val="both"/>
        <w:rPr>
          <w:rFonts w:ascii="Times New Roman" w:hAnsi="Times New Roman"/>
          <w:bCs/>
          <w:i/>
          <w:sz w:val="24"/>
          <w:szCs w:val="24"/>
        </w:rPr>
      </w:pPr>
    </w:p>
    <w:p w:rsidR="00CF700F" w:rsidRDefault="00CF700F" w:rsidP="00CF700F">
      <w:pPr>
        <w:jc w:val="both"/>
        <w:rPr>
          <w:rFonts w:ascii="Times New Roman" w:hAnsi="Times New Roman"/>
          <w:bCs/>
          <w:i/>
          <w:sz w:val="24"/>
          <w:szCs w:val="24"/>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30"/>
        <w:gridCol w:w="1367"/>
        <w:gridCol w:w="3476"/>
        <w:gridCol w:w="1248"/>
        <w:gridCol w:w="1191"/>
      </w:tblGrid>
      <w:tr w:rsidR="00CF700F" w:rsidTr="00A779B9">
        <w:trPr>
          <w:cantSplit/>
        </w:trPr>
        <w:tc>
          <w:tcPr>
            <w:tcW w:w="2108" w:type="dxa"/>
            <w:gridSpan w:val="2"/>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1" w:type="dxa"/>
            <w:gridSpan w:val="3"/>
          </w:tcPr>
          <w:p w:rsidR="00CF700F" w:rsidRDefault="00CF700F" w:rsidP="00A779B9">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írástechnika fejlesztése </w:t>
            </w:r>
            <w:r>
              <w:rPr>
                <w:rFonts w:ascii="Times New Roman" w:hAnsi="Times New Roman"/>
                <w:b/>
                <w:szCs w:val="24"/>
              </w:rPr>
              <w:noBreakHyphen/>
              <w:t xml:space="preserve"> az eszközszintű írás előkészítése</w:t>
            </w:r>
          </w:p>
        </w:tc>
        <w:tc>
          <w:tcPr>
            <w:tcW w:w="1191" w:type="dxa"/>
          </w:tcPr>
          <w:p w:rsidR="00CF700F" w:rsidRPr="004007EA" w:rsidRDefault="00CF700F" w:rsidP="005A3849">
            <w:pPr>
              <w:spacing w:before="120"/>
              <w:jc w:val="center"/>
              <w:rPr>
                <w:rFonts w:ascii="Times New Roman" w:hAnsi="Times New Roman"/>
                <w:b/>
                <w:bCs/>
                <w:sz w:val="24"/>
                <w:szCs w:val="24"/>
              </w:rPr>
            </w:pPr>
            <w:r w:rsidRPr="004007EA">
              <w:rPr>
                <w:rFonts w:ascii="Times New Roman" w:hAnsi="Times New Roman"/>
                <w:b/>
                <w:bCs/>
                <w:sz w:val="24"/>
                <w:szCs w:val="24"/>
              </w:rPr>
              <w:t xml:space="preserve">Órakeret </w:t>
            </w:r>
            <w:r w:rsidR="005A3849" w:rsidRPr="004007EA">
              <w:rPr>
                <w:rFonts w:ascii="Times New Roman" w:hAnsi="Times New Roman"/>
                <w:b/>
                <w:bCs/>
                <w:sz w:val="24"/>
                <w:szCs w:val="24"/>
              </w:rPr>
              <w:t>53</w:t>
            </w:r>
            <w:r w:rsidRPr="004007EA">
              <w:rPr>
                <w:rFonts w:ascii="Times New Roman" w:hAnsi="Times New Roman"/>
                <w:b/>
                <w:bCs/>
                <w:sz w:val="24"/>
                <w:szCs w:val="24"/>
              </w:rPr>
              <w:t xml:space="preserve"> óra</w:t>
            </w:r>
          </w:p>
        </w:tc>
      </w:tr>
      <w:tr w:rsidR="00CF700F" w:rsidTr="00A779B9">
        <w:trPr>
          <w:cantSplit/>
        </w:trPr>
        <w:tc>
          <w:tcPr>
            <w:tcW w:w="2108" w:type="dxa"/>
            <w:gridSpan w:val="2"/>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282" w:type="dxa"/>
            <w:gridSpan w:val="4"/>
          </w:tcPr>
          <w:p w:rsidR="00CF700F" w:rsidRDefault="00CF700F" w:rsidP="00A779B9">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Kis- és nagybetűk írása. Szabályos betűalakítás és betűkapcsolás. </w:t>
            </w:r>
          </w:p>
        </w:tc>
      </w:tr>
      <w:tr w:rsidR="00CF700F" w:rsidTr="00A779B9">
        <w:trPr>
          <w:cantSplit/>
          <w:trHeight w:val="328"/>
        </w:trPr>
        <w:tc>
          <w:tcPr>
            <w:tcW w:w="2108" w:type="dxa"/>
            <w:gridSpan w:val="2"/>
            <w:vAlign w:val="center"/>
          </w:tcPr>
          <w:p w:rsidR="00CF700F" w:rsidRDefault="00CF700F"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82" w:type="dxa"/>
            <w:gridSpan w:val="4"/>
          </w:tcPr>
          <w:p w:rsidR="00CF700F" w:rsidRDefault="00CF700F" w:rsidP="00A779B9">
            <w:pPr>
              <w:pStyle w:val="Default"/>
              <w:widowControl/>
              <w:snapToGrid w:val="0"/>
              <w:spacing w:before="120"/>
              <w:rPr>
                <w:rFonts w:ascii="Times New Roman" w:hAnsi="Times New Roman"/>
                <w:lang w:eastAsia="en-US"/>
              </w:rPr>
            </w:pPr>
            <w:r>
              <w:rPr>
                <w:rFonts w:ascii="Times New Roman" w:hAnsi="Times New Roman"/>
                <w:color w:val="auto"/>
                <w:szCs w:val="24"/>
              </w:rPr>
              <w:t xml:space="preserve">Az elsajátított új nyelvhasználati módok készségeinek továbbfejlesztése: </w:t>
            </w:r>
            <w:r>
              <w:rPr>
                <w:rFonts w:ascii="Times New Roman" w:hAnsi="Times New Roman"/>
              </w:rPr>
              <w:t xml:space="preserve">az írásmozgások automatizmusainak és az íráshoz kapcsolódó helyes szokásoknak a megerősítése. </w:t>
            </w:r>
          </w:p>
        </w:tc>
      </w:tr>
      <w:tr w:rsidR="00CF700F" w:rsidRPr="008071BC" w:rsidTr="00A779B9">
        <w:trPr>
          <w:trHeight w:val="63"/>
        </w:trPr>
        <w:tc>
          <w:tcPr>
            <w:tcW w:w="3475" w:type="dxa"/>
            <w:gridSpan w:val="3"/>
          </w:tcPr>
          <w:p w:rsidR="00CF700F" w:rsidRDefault="00CF700F" w:rsidP="00A779B9">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76" w:type="dxa"/>
          </w:tcPr>
          <w:p w:rsidR="00CF700F" w:rsidRDefault="00CF700F" w:rsidP="00A779B9">
            <w:pPr>
              <w:pStyle w:val="Default"/>
              <w:widowControl/>
              <w:snapToGrid w:val="0"/>
              <w:spacing w:before="120"/>
              <w:ind w:left="14"/>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9" w:type="dxa"/>
            <w:gridSpan w:val="2"/>
          </w:tcPr>
          <w:p w:rsidR="00CF700F" w:rsidRDefault="00CF700F" w:rsidP="00A779B9">
            <w:pPr>
              <w:spacing w:before="120"/>
              <w:jc w:val="center"/>
              <w:rPr>
                <w:rFonts w:ascii="Times New Roman" w:hAnsi="Times New Roman"/>
                <w:b/>
                <w:i/>
                <w:sz w:val="24"/>
                <w:szCs w:val="24"/>
              </w:rPr>
            </w:pPr>
            <w:r w:rsidRPr="008071BC">
              <w:rPr>
                <w:rFonts w:ascii="Times New Roman" w:hAnsi="Times New Roman"/>
                <w:b/>
                <w:bCs/>
                <w:sz w:val="24"/>
                <w:szCs w:val="24"/>
              </w:rPr>
              <w:t>Kapcsolódási po</w:t>
            </w:r>
            <w:r>
              <w:rPr>
                <w:rFonts w:ascii="Times New Roman" w:hAnsi="Times New Roman"/>
                <w:b/>
                <w:bCs/>
                <w:sz w:val="24"/>
                <w:szCs w:val="24"/>
              </w:rPr>
              <w:t>n</w:t>
            </w:r>
            <w:r w:rsidRPr="008071BC">
              <w:rPr>
                <w:rFonts w:ascii="Times New Roman" w:hAnsi="Times New Roman"/>
                <w:b/>
                <w:bCs/>
                <w:sz w:val="24"/>
                <w:szCs w:val="24"/>
              </w:rPr>
              <w:t>tok</w:t>
            </w:r>
          </w:p>
        </w:tc>
      </w:tr>
      <w:tr w:rsidR="00CF700F" w:rsidTr="00A779B9">
        <w:tc>
          <w:tcPr>
            <w:tcW w:w="3475" w:type="dxa"/>
            <w:gridSpan w:val="3"/>
          </w:tcPr>
          <w:p w:rsidR="00CF700F" w:rsidRDefault="00CF700F" w:rsidP="00A779B9">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Szabályos betűalakítás és betűkapcsolás a szavak, szókapcsolatok, mondatok és rövid szövegek írásakor.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Az íráshasználat normáinak megtartása. </w:t>
            </w:r>
          </w:p>
          <w:p w:rsidR="00CF700F" w:rsidRDefault="00CF700F"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Elvárható tempójú írás. </w:t>
            </w:r>
          </w:p>
          <w:p w:rsidR="00CF700F" w:rsidRDefault="00CF700F"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Két-három összefüggő mondat leírása másolással, tollbamondás után vagy emlékezetből. </w:t>
            </w:r>
          </w:p>
          <w:p w:rsidR="00CF700F" w:rsidRDefault="00CF700F"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Önállóan alkotott mondatok leírása.</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Helyes írásszokások alkalmazása (testtartás, írószerfogás, kézcsúsztatás).</w:t>
            </w:r>
          </w:p>
        </w:tc>
        <w:tc>
          <w:tcPr>
            <w:tcW w:w="3476" w:type="dxa"/>
          </w:tcPr>
          <w:p w:rsidR="00CF700F" w:rsidRDefault="00CF700F" w:rsidP="00A779B9">
            <w:pPr>
              <w:pStyle w:val="Default"/>
              <w:widowControl/>
              <w:snapToGrid w:val="0"/>
              <w:spacing w:before="120"/>
              <w:ind w:left="14"/>
              <w:rPr>
                <w:rFonts w:ascii="Times New Roman" w:hAnsi="Times New Roman"/>
                <w:color w:val="auto"/>
                <w:szCs w:val="24"/>
                <w:lang w:eastAsia="en-US"/>
              </w:rPr>
            </w:pPr>
            <w:r>
              <w:rPr>
                <w:rFonts w:ascii="Times New Roman" w:hAnsi="Times New Roman"/>
                <w:color w:val="auto"/>
                <w:szCs w:val="24"/>
              </w:rPr>
              <w:t>A tanuló</w:t>
            </w:r>
          </w:p>
          <w:p w:rsidR="00CF700F" w:rsidRDefault="00CF700F" w:rsidP="00A779B9">
            <w:pPr>
              <w:pStyle w:val="Default"/>
              <w:widowControl/>
              <w:numPr>
                <w:ilvl w:val="0"/>
                <w:numId w:val="10"/>
              </w:numPr>
              <w:snapToGrid w:val="0"/>
              <w:rPr>
                <w:rFonts w:ascii="Times New Roman" w:hAnsi="Times New Roman"/>
                <w:color w:val="auto"/>
                <w:szCs w:val="24"/>
                <w:lang w:eastAsia="en-US"/>
              </w:rPr>
            </w:pPr>
            <w:r>
              <w:rPr>
                <w:rFonts w:ascii="Times New Roman" w:hAnsi="Times New Roman"/>
                <w:color w:val="auto"/>
                <w:szCs w:val="24"/>
              </w:rPr>
              <w:t>másoláskor nem vét írástechnikai hibát;</w:t>
            </w:r>
          </w:p>
          <w:p w:rsidR="00CF700F" w:rsidRDefault="00CF700F" w:rsidP="00A779B9">
            <w:pPr>
              <w:numPr>
                <w:ilvl w:val="0"/>
                <w:numId w:val="10"/>
              </w:numPr>
              <w:rPr>
                <w:rFonts w:ascii="Times New Roman" w:hAnsi="Times New Roman"/>
                <w:sz w:val="24"/>
                <w:szCs w:val="24"/>
              </w:rPr>
            </w:pPr>
            <w:r>
              <w:rPr>
                <w:rFonts w:ascii="Times New Roman" w:hAnsi="Times New Roman"/>
                <w:sz w:val="24"/>
                <w:szCs w:val="24"/>
              </w:rPr>
              <w:t>jelöli a mondatkezdést és a mondatzárást;</w:t>
            </w:r>
          </w:p>
          <w:p w:rsidR="00CF700F" w:rsidRDefault="00CF700F" w:rsidP="00A779B9">
            <w:pPr>
              <w:numPr>
                <w:ilvl w:val="0"/>
                <w:numId w:val="10"/>
              </w:numPr>
              <w:rPr>
                <w:rFonts w:ascii="Times New Roman" w:hAnsi="Times New Roman"/>
                <w:sz w:val="24"/>
                <w:szCs w:val="24"/>
              </w:rPr>
            </w:pPr>
            <w:r>
              <w:rPr>
                <w:rFonts w:ascii="Times New Roman" w:hAnsi="Times New Roman"/>
                <w:sz w:val="24"/>
                <w:szCs w:val="24"/>
              </w:rPr>
              <w:t xml:space="preserve">a gyakorolt szókészlet körében alkalmazza a szókezdő nagybetűt; </w:t>
            </w:r>
          </w:p>
          <w:p w:rsidR="00CF700F" w:rsidRDefault="00CF700F" w:rsidP="00A779B9">
            <w:pPr>
              <w:numPr>
                <w:ilvl w:val="0"/>
                <w:numId w:val="10"/>
              </w:numPr>
              <w:rPr>
                <w:rFonts w:ascii="Times New Roman" w:hAnsi="Times New Roman"/>
                <w:sz w:val="24"/>
                <w:szCs w:val="24"/>
              </w:rPr>
            </w:pPr>
            <w:r>
              <w:rPr>
                <w:rFonts w:ascii="Times New Roman" w:hAnsi="Times New Roman"/>
                <w:sz w:val="24"/>
                <w:szCs w:val="24"/>
              </w:rPr>
              <w:t xml:space="preserve">ismeri az időtartam és a </w:t>
            </w:r>
            <w:r>
              <w:rPr>
                <w:rFonts w:ascii="Times New Roman" w:hAnsi="Times New Roman"/>
                <w:i/>
                <w:sz w:val="24"/>
                <w:szCs w:val="24"/>
              </w:rPr>
              <w:t>j</w:t>
            </w:r>
            <w:r>
              <w:rPr>
                <w:rFonts w:ascii="Times New Roman" w:hAnsi="Times New Roman"/>
                <w:sz w:val="24"/>
                <w:szCs w:val="24"/>
              </w:rPr>
              <w:t xml:space="preserve"> hang kétféle jelölési módját;</w:t>
            </w:r>
          </w:p>
          <w:p w:rsidR="00CF700F" w:rsidRDefault="00CF700F" w:rsidP="00A779B9">
            <w:pPr>
              <w:pStyle w:val="Default"/>
              <w:widowControl/>
              <w:numPr>
                <w:ilvl w:val="0"/>
                <w:numId w:val="10"/>
              </w:numPr>
              <w:snapToGrid w:val="0"/>
              <w:rPr>
                <w:rFonts w:ascii="Times New Roman" w:hAnsi="Times New Roman"/>
                <w:color w:val="auto"/>
                <w:szCs w:val="24"/>
                <w:lang w:eastAsia="en-US"/>
              </w:rPr>
            </w:pPr>
            <w:r>
              <w:rPr>
                <w:rFonts w:ascii="Times New Roman" w:hAnsi="Times New Roman"/>
                <w:color w:val="auto"/>
                <w:szCs w:val="24"/>
              </w:rPr>
              <w:t xml:space="preserve">szövegminta alapján felismeri és kijavítja hibáit. </w:t>
            </w:r>
          </w:p>
        </w:tc>
        <w:tc>
          <w:tcPr>
            <w:tcW w:w="2439" w:type="dxa"/>
            <w:gridSpan w:val="2"/>
          </w:tcPr>
          <w:p w:rsidR="00CF700F" w:rsidRDefault="00CF700F" w:rsidP="00A779B9">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térérzékelés, finommotorika, esztétikai igényesség; különféle vonaltípusok készségfejlesztő alkalmazása.</w:t>
            </w:r>
          </w:p>
          <w:p w:rsidR="00CF700F" w:rsidRDefault="00CF700F" w:rsidP="00A779B9">
            <w:pPr>
              <w:rPr>
                <w:rFonts w:ascii="Times New Roman" w:hAnsi="Times New Roman"/>
                <w:i/>
                <w:sz w:val="24"/>
                <w:szCs w:val="24"/>
              </w:rPr>
            </w:pPr>
          </w:p>
          <w:p w:rsidR="00CF700F" w:rsidRDefault="00CF700F" w:rsidP="00A779B9">
            <w:pPr>
              <w:rPr>
                <w:rFonts w:ascii="Times New Roman" w:hAnsi="Times New Roman"/>
                <w:sz w:val="24"/>
                <w:szCs w:val="24"/>
              </w:rPr>
            </w:pPr>
            <w:r>
              <w:rPr>
                <w:rFonts w:ascii="Times New Roman" w:hAnsi="Times New Roman"/>
                <w:i/>
                <w:sz w:val="24"/>
                <w:szCs w:val="24"/>
              </w:rPr>
              <w:t>Testnevelés és sport:</w:t>
            </w:r>
            <w:r>
              <w:rPr>
                <w:rFonts w:ascii="Times New Roman" w:hAnsi="Times New Roman"/>
                <w:sz w:val="24"/>
                <w:szCs w:val="24"/>
              </w:rPr>
              <w:t xml:space="preserve"> harmonikus mozgás.</w:t>
            </w:r>
          </w:p>
          <w:p w:rsidR="00CF700F" w:rsidDel="008071BC" w:rsidRDefault="00CF700F" w:rsidP="00A779B9">
            <w:pPr>
              <w:rPr>
                <w:rFonts w:ascii="Times New Roman" w:hAnsi="Times New Roman"/>
                <w:sz w:val="24"/>
                <w:szCs w:val="24"/>
              </w:rPr>
            </w:pPr>
          </w:p>
          <w:p w:rsidR="00CF700F" w:rsidRDefault="00CF700F" w:rsidP="00A779B9">
            <w:pPr>
              <w:rPr>
                <w:rFonts w:ascii="Times New Roman" w:hAnsi="Times New Roman"/>
                <w:sz w:val="24"/>
                <w:szCs w:val="24"/>
              </w:rPr>
            </w:pPr>
            <w:r>
              <w:rPr>
                <w:rFonts w:ascii="Times New Roman" w:hAnsi="Times New Roman"/>
                <w:i/>
                <w:sz w:val="24"/>
                <w:szCs w:val="24"/>
              </w:rPr>
              <w:t xml:space="preserve">Ének-zene: </w:t>
            </w:r>
            <w:r>
              <w:rPr>
                <w:rFonts w:ascii="Times New Roman" w:hAnsi="Times New Roman"/>
                <w:sz w:val="24"/>
                <w:szCs w:val="24"/>
              </w:rPr>
              <w:t>tempó, ritmus.</w:t>
            </w:r>
          </w:p>
        </w:tc>
      </w:tr>
      <w:tr w:rsidR="00CF700F" w:rsidTr="00A779B9">
        <w:trPr>
          <w:cantSplit/>
          <w:trHeight w:val="525"/>
        </w:trPr>
        <w:tc>
          <w:tcPr>
            <w:tcW w:w="1778"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612" w:type="dxa"/>
            <w:gridSpan w:val="5"/>
          </w:tcPr>
          <w:p w:rsidR="00CF700F" w:rsidRDefault="00CF700F" w:rsidP="00A779B9">
            <w:pPr>
              <w:spacing w:before="120"/>
              <w:jc w:val="both"/>
              <w:rPr>
                <w:rFonts w:ascii="Times New Roman" w:hAnsi="Times New Roman"/>
                <w:sz w:val="24"/>
                <w:szCs w:val="24"/>
              </w:rPr>
            </w:pPr>
            <w:r>
              <w:rPr>
                <w:rFonts w:ascii="Times New Roman" w:hAnsi="Times New Roman"/>
                <w:sz w:val="24"/>
                <w:szCs w:val="24"/>
              </w:rPr>
              <w:t>Kisbetű, nagybetű; margó.</w:t>
            </w:r>
          </w:p>
        </w:tc>
      </w:tr>
    </w:tbl>
    <w:p w:rsidR="00CF700F" w:rsidRDefault="00CF700F" w:rsidP="00CF700F">
      <w:pPr>
        <w:jc w:val="both"/>
        <w:rPr>
          <w:rFonts w:ascii="Times New Roman" w:hAnsi="Times New Roman"/>
          <w:bCs/>
          <w:sz w:val="24"/>
          <w:szCs w:val="24"/>
        </w:rPr>
      </w:pPr>
    </w:p>
    <w:p w:rsidR="00CF700F" w:rsidRDefault="00CF700F" w:rsidP="00CF700F">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274"/>
        <w:gridCol w:w="1290"/>
        <w:gridCol w:w="3398"/>
        <w:gridCol w:w="1243"/>
        <w:gridCol w:w="1191"/>
      </w:tblGrid>
      <w:tr w:rsidR="00CF700F" w:rsidTr="00A779B9">
        <w:trPr>
          <w:cantSplit/>
        </w:trPr>
        <w:tc>
          <w:tcPr>
            <w:tcW w:w="2108" w:type="dxa"/>
            <w:gridSpan w:val="2"/>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Pr>
          <w:p w:rsidR="00CF700F" w:rsidRDefault="00CF700F" w:rsidP="00A779B9">
            <w:pPr>
              <w:pStyle w:val="Default"/>
              <w:widowControl/>
              <w:spacing w:before="120"/>
              <w:jc w:val="center"/>
              <w:rPr>
                <w:rFonts w:ascii="Times New Roman" w:hAnsi="Times New Roman"/>
                <w:b/>
                <w:bCs/>
                <w:color w:val="auto"/>
                <w:szCs w:val="24"/>
                <w:lang w:eastAsia="en-US"/>
              </w:rPr>
            </w:pPr>
            <w:r>
              <w:rPr>
                <w:rFonts w:ascii="Times New Roman" w:hAnsi="Times New Roman"/>
                <w:b/>
                <w:color w:val="auto"/>
                <w:szCs w:val="24"/>
              </w:rPr>
              <w:t>Nyelvtani és nyelvhelyességi ismeretek tudatosítása és alkalmazása: mondat, szó, hang, betű; szótagolás; szótő és toldalék; mondatfajták</w:t>
            </w:r>
          </w:p>
        </w:tc>
        <w:tc>
          <w:tcPr>
            <w:tcW w:w="1191" w:type="dxa"/>
          </w:tcPr>
          <w:p w:rsidR="00CF700F" w:rsidRPr="004007EA" w:rsidRDefault="00CF700F" w:rsidP="00E129B7">
            <w:pPr>
              <w:spacing w:before="120"/>
              <w:jc w:val="center"/>
              <w:rPr>
                <w:rFonts w:ascii="Times New Roman" w:hAnsi="Times New Roman"/>
                <w:b/>
                <w:bCs/>
                <w:sz w:val="24"/>
                <w:szCs w:val="24"/>
              </w:rPr>
            </w:pPr>
            <w:r w:rsidRPr="004007EA">
              <w:rPr>
                <w:rFonts w:ascii="Times New Roman" w:hAnsi="Times New Roman"/>
                <w:b/>
                <w:bCs/>
                <w:sz w:val="24"/>
                <w:szCs w:val="24"/>
              </w:rPr>
              <w:t xml:space="preserve">Órakeret </w:t>
            </w:r>
            <w:r w:rsidR="00E129B7" w:rsidRPr="004007EA">
              <w:rPr>
                <w:rFonts w:ascii="Times New Roman" w:hAnsi="Times New Roman"/>
                <w:b/>
                <w:bCs/>
                <w:sz w:val="24"/>
                <w:szCs w:val="24"/>
              </w:rPr>
              <w:t>39</w:t>
            </w:r>
            <w:r w:rsidRPr="004007EA">
              <w:rPr>
                <w:rFonts w:ascii="Times New Roman" w:hAnsi="Times New Roman"/>
                <w:b/>
                <w:bCs/>
                <w:sz w:val="24"/>
                <w:szCs w:val="24"/>
              </w:rPr>
              <w:t xml:space="preserve"> óra</w:t>
            </w:r>
          </w:p>
        </w:tc>
      </w:tr>
      <w:tr w:rsidR="00CF700F" w:rsidTr="00A779B9">
        <w:trPr>
          <w:cantSplit/>
        </w:trPr>
        <w:tc>
          <w:tcPr>
            <w:tcW w:w="2108" w:type="dxa"/>
            <w:gridSpan w:val="2"/>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CF700F" w:rsidRDefault="00CF700F" w:rsidP="00A779B9">
            <w:pPr>
              <w:spacing w:before="120"/>
              <w:rPr>
                <w:rFonts w:ascii="Times New Roman" w:hAnsi="Times New Roman"/>
                <w:sz w:val="24"/>
                <w:szCs w:val="24"/>
              </w:rPr>
            </w:pPr>
            <w:r>
              <w:rPr>
                <w:rFonts w:ascii="Times New Roman" w:hAnsi="Times New Roman"/>
                <w:sz w:val="24"/>
                <w:szCs w:val="24"/>
              </w:rPr>
              <w:t>Iskolaérettség.</w:t>
            </w:r>
          </w:p>
        </w:tc>
      </w:tr>
      <w:tr w:rsidR="00CF700F" w:rsidTr="00A779B9">
        <w:trPr>
          <w:cantSplit/>
          <w:trHeight w:val="328"/>
        </w:trPr>
        <w:tc>
          <w:tcPr>
            <w:tcW w:w="2108" w:type="dxa"/>
            <w:gridSpan w:val="2"/>
            <w:vAlign w:val="center"/>
          </w:tcPr>
          <w:p w:rsidR="00CF700F" w:rsidRDefault="00CF700F" w:rsidP="00A779B9">
            <w:pPr>
              <w:jc w:val="center"/>
              <w:rPr>
                <w:rFonts w:ascii="Times New Roman" w:hAnsi="Times New Roman"/>
                <w:sz w:val="24"/>
                <w:szCs w:val="24"/>
              </w:rPr>
            </w:pPr>
            <w:r>
              <w:rPr>
                <w:rFonts w:ascii="Times New Roman" w:hAnsi="Times New Roman"/>
                <w:b/>
                <w:sz w:val="24"/>
                <w:szCs w:val="24"/>
              </w:rPr>
              <w:lastRenderedPageBreak/>
              <w:t>A tematikai egység nevelési-fejlesztési céljai</w:t>
            </w:r>
          </w:p>
        </w:tc>
        <w:tc>
          <w:tcPr>
            <w:tcW w:w="7122" w:type="dxa"/>
            <w:gridSpan w:val="4"/>
          </w:tcPr>
          <w:p w:rsidR="00CF700F" w:rsidRDefault="00CF700F" w:rsidP="00A779B9">
            <w:pPr>
              <w:pStyle w:val="CM3"/>
              <w:widowControl/>
              <w:snapToGrid w:val="0"/>
              <w:spacing w:before="120" w:line="240" w:lineRule="auto"/>
              <w:rPr>
                <w:rFonts w:ascii="Times New Roman" w:hAnsi="Times New Roman"/>
                <w:lang w:eastAsia="en-US"/>
              </w:rPr>
            </w:pPr>
            <w:r>
              <w:rPr>
                <w:rFonts w:ascii="Times New Roman" w:hAnsi="Times New Roman"/>
              </w:rPr>
              <w:t xml:space="preserve">Az anyanyelvhasználat tudatosításának megindítása, a helyesírás biztonságának megalapozása. </w:t>
            </w:r>
          </w:p>
          <w:p w:rsidR="00CF700F" w:rsidRDefault="00CF700F" w:rsidP="00A779B9">
            <w:pPr>
              <w:pStyle w:val="CM38"/>
              <w:widowControl/>
              <w:autoSpaceDE/>
              <w:autoSpaceDN/>
              <w:adjustRightInd/>
              <w:spacing w:after="0"/>
              <w:rPr>
                <w:rFonts w:ascii="Times New Roman" w:hAnsi="Times New Roman"/>
              </w:rPr>
            </w:pPr>
            <w:r>
              <w:rPr>
                <w:rFonts w:ascii="Times New Roman" w:hAnsi="Times New Roman"/>
                <w:position w:val="-4"/>
              </w:rPr>
              <w:t>A nyelvi elemzési készség fejlesztése és a nyelvtani fogalmak használatának tudatosítása.</w:t>
            </w:r>
          </w:p>
        </w:tc>
      </w:tr>
      <w:tr w:rsidR="00CF700F" w:rsidRPr="008071BC" w:rsidTr="00A779B9">
        <w:trPr>
          <w:trHeight w:val="304"/>
        </w:trPr>
        <w:tc>
          <w:tcPr>
            <w:tcW w:w="3398" w:type="dxa"/>
            <w:gridSpan w:val="3"/>
          </w:tcPr>
          <w:p w:rsidR="00CF700F" w:rsidRDefault="00CF700F" w:rsidP="00A779B9">
            <w:pPr>
              <w:pStyle w:val="CM14"/>
              <w:widowControl/>
              <w:suppressAutoHyphens w:val="0"/>
              <w:snapToGrid w:val="0"/>
              <w:spacing w:before="120" w:line="240" w:lineRule="auto"/>
              <w:jc w:val="center"/>
              <w:rPr>
                <w:rFonts w:ascii="Times New Roman" w:hAnsi="Times New Roman"/>
                <w:b/>
                <w:szCs w:val="24"/>
              </w:rPr>
            </w:pPr>
            <w:r w:rsidRPr="003F23C2">
              <w:rPr>
                <w:rFonts w:ascii="Times New Roman" w:hAnsi="Times New Roman"/>
                <w:b/>
                <w:szCs w:val="24"/>
              </w:rPr>
              <w:t>Tevékenységek/Ismeretek</w:t>
            </w:r>
          </w:p>
        </w:tc>
        <w:tc>
          <w:tcPr>
            <w:tcW w:w="3398" w:type="dxa"/>
          </w:tcPr>
          <w:p w:rsidR="00CF700F" w:rsidRDefault="00CF700F" w:rsidP="00A779B9">
            <w:pPr>
              <w:pStyle w:val="Default"/>
              <w:widowControl/>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4" w:type="dxa"/>
            <w:gridSpan w:val="2"/>
          </w:tcPr>
          <w:p w:rsidR="00CF700F" w:rsidRDefault="00CF700F" w:rsidP="00A779B9">
            <w:pPr>
              <w:spacing w:before="120"/>
              <w:jc w:val="center"/>
              <w:rPr>
                <w:rFonts w:ascii="Times New Roman" w:hAnsi="Times New Roman"/>
                <w:b/>
                <w:i/>
                <w:sz w:val="24"/>
                <w:szCs w:val="24"/>
              </w:rPr>
            </w:pPr>
            <w:r w:rsidRPr="008071BC">
              <w:rPr>
                <w:rFonts w:ascii="Times New Roman" w:hAnsi="Times New Roman"/>
                <w:b/>
                <w:bCs/>
                <w:sz w:val="24"/>
                <w:szCs w:val="24"/>
              </w:rPr>
              <w:t>Kapcsolódási pontok</w:t>
            </w:r>
          </w:p>
        </w:tc>
      </w:tr>
      <w:tr w:rsidR="00CF700F" w:rsidTr="00A779B9">
        <w:trPr>
          <w:trHeight w:val="1275"/>
        </w:trPr>
        <w:tc>
          <w:tcPr>
            <w:tcW w:w="3398" w:type="dxa"/>
            <w:gridSpan w:val="3"/>
          </w:tcPr>
          <w:p w:rsidR="00CF700F" w:rsidRDefault="00CF700F" w:rsidP="00A779B9">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mondat, a szó, a hang, a betű felismerése és megnevezése. </w:t>
            </w:r>
          </w:p>
          <w:p w:rsidR="00CF700F" w:rsidRDefault="00CF700F" w:rsidP="00A779B9">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Az ábécé hangjainak felsorolása. </w:t>
            </w:r>
          </w:p>
          <w:p w:rsidR="00CF700F" w:rsidRDefault="00CF700F" w:rsidP="00A779B9">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betűrend használata gyakorlati feladatokban. </w:t>
            </w:r>
          </w:p>
          <w:p w:rsidR="00CF700F" w:rsidRDefault="00CF700F" w:rsidP="00A779B9">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hangok csoportosítása fajtájuk és időtartamuk szerint.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szótagolás szabályszerűségeinek felismerése.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szavak jelentést hordozó szerepének ismerete. </w:t>
            </w:r>
          </w:p>
          <w:p w:rsidR="00CF700F" w:rsidRDefault="00CF700F"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szótő felismerése, a toldalékok jelölése. </w:t>
            </w:r>
          </w:p>
          <w:p w:rsidR="00CF700F" w:rsidRDefault="00CF700F" w:rsidP="00A779B9">
            <w:pPr>
              <w:pStyle w:val="CM28"/>
              <w:widowControl/>
              <w:suppressAutoHyphens w:val="0"/>
              <w:spacing w:after="0"/>
              <w:rPr>
                <w:rFonts w:ascii="Times New Roman" w:hAnsi="Times New Roman"/>
                <w:szCs w:val="24"/>
                <w:lang w:eastAsia="en-US"/>
              </w:rPr>
            </w:pPr>
            <w:r>
              <w:rPr>
                <w:rFonts w:ascii="Times New Roman" w:hAnsi="Times New Roman"/>
                <w:szCs w:val="24"/>
              </w:rPr>
              <w:t xml:space="preserve">A toldalékos szavak felismerése szövegben. Szavak toldalékos alakjának alkotása. A </w:t>
            </w:r>
            <w:r>
              <w:rPr>
                <w:rFonts w:ascii="Times New Roman" w:hAnsi="Times New Roman"/>
                <w:i/>
                <w:szCs w:val="24"/>
              </w:rPr>
              <w:t>-ba, -be, -ban, -ben</w:t>
            </w:r>
            <w:r>
              <w:rPr>
                <w:rFonts w:ascii="Times New Roman" w:hAnsi="Times New Roman"/>
                <w:szCs w:val="24"/>
              </w:rPr>
              <w:t xml:space="preserve"> ragos szóalakok helyes használata és leírása.</w:t>
            </w:r>
          </w:p>
          <w:p w:rsidR="00CF700F" w:rsidRDefault="00CF700F" w:rsidP="00A779B9">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beszélői szándék felismerése a kijelentő és a kérdő mondatokban. Megnevezésük. </w:t>
            </w:r>
          </w:p>
          <w:p w:rsidR="00CF700F" w:rsidRDefault="00CF700F" w:rsidP="00A779B9">
            <w:pPr>
              <w:pStyle w:val="CM14"/>
              <w:widowControl/>
              <w:suppressAutoHyphens w:val="0"/>
              <w:spacing w:line="240" w:lineRule="auto"/>
              <w:rPr>
                <w:rFonts w:ascii="Times New Roman" w:hAnsi="Times New Roman"/>
                <w:szCs w:val="24"/>
                <w:lang w:eastAsia="en-US"/>
              </w:rPr>
            </w:pPr>
            <w:r>
              <w:rPr>
                <w:rFonts w:ascii="Times New Roman" w:hAnsi="Times New Roman"/>
                <w:szCs w:val="24"/>
              </w:rPr>
              <w:t>Az -</w:t>
            </w:r>
            <w:r>
              <w:rPr>
                <w:rFonts w:ascii="Times New Roman" w:hAnsi="Times New Roman"/>
                <w:i/>
                <w:szCs w:val="24"/>
              </w:rPr>
              <w:t>e</w:t>
            </w:r>
            <w:r>
              <w:rPr>
                <w:rFonts w:ascii="Times New Roman" w:hAnsi="Times New Roman"/>
                <w:szCs w:val="24"/>
              </w:rPr>
              <w:t xml:space="preserve"> kérdőszó helyes használata.</w:t>
            </w:r>
          </w:p>
        </w:tc>
        <w:tc>
          <w:tcPr>
            <w:tcW w:w="3398" w:type="dxa"/>
          </w:tcPr>
          <w:p w:rsidR="00CF700F" w:rsidRDefault="00CF700F" w:rsidP="00A779B9">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tanuló</w:t>
            </w:r>
          </w:p>
          <w:p w:rsidR="00CF700F" w:rsidRDefault="00CF700F" w:rsidP="00A779B9">
            <w:pPr>
              <w:pStyle w:val="Default"/>
              <w:widowControl/>
              <w:numPr>
                <w:ilvl w:val="0"/>
                <w:numId w:val="11"/>
              </w:numPr>
              <w:rPr>
                <w:rFonts w:ascii="Times New Roman" w:hAnsi="Times New Roman"/>
                <w:color w:val="auto"/>
                <w:szCs w:val="24"/>
                <w:lang w:eastAsia="en-US"/>
              </w:rPr>
            </w:pPr>
            <w:r>
              <w:rPr>
                <w:rFonts w:ascii="Times New Roman" w:hAnsi="Times New Roman"/>
                <w:color w:val="auto"/>
                <w:szCs w:val="24"/>
              </w:rPr>
              <w:t>felismeri és megnevezi a tanult nyelvtani fogalmakat, és a különféle feladatmegoldásban használja a szabályokat.</w:t>
            </w:r>
          </w:p>
        </w:tc>
        <w:tc>
          <w:tcPr>
            <w:tcW w:w="2434" w:type="dxa"/>
            <w:gridSpan w:val="2"/>
          </w:tcPr>
          <w:p w:rsidR="00CF700F" w:rsidRDefault="00CF700F" w:rsidP="00A779B9">
            <w:pPr>
              <w:spacing w:before="120"/>
              <w:rPr>
                <w:rFonts w:ascii="Times New Roman" w:hAnsi="Times New Roman"/>
                <w:sz w:val="24"/>
                <w:szCs w:val="24"/>
              </w:rPr>
            </w:pPr>
            <w:r>
              <w:rPr>
                <w:rFonts w:ascii="Times New Roman" w:hAnsi="Times New Roman"/>
                <w:i/>
                <w:sz w:val="24"/>
                <w:szCs w:val="24"/>
              </w:rPr>
              <w:t>Környezetismeret:</w:t>
            </w:r>
            <w:r>
              <w:rPr>
                <w:rFonts w:ascii="Times New Roman" w:hAnsi="Times New Roman"/>
                <w:sz w:val="24"/>
                <w:szCs w:val="24"/>
              </w:rPr>
              <w:t xml:space="preserve"> állatok kommunikációja, jel, jelzés, információ; lakóhely, közlekedés;</w:t>
            </w:r>
          </w:p>
          <w:p w:rsidR="00CF700F" w:rsidDel="008071BC" w:rsidRDefault="00CF700F" w:rsidP="00A779B9">
            <w:pPr>
              <w:rPr>
                <w:rFonts w:ascii="Times New Roman" w:hAnsi="Times New Roman"/>
                <w:sz w:val="24"/>
                <w:szCs w:val="24"/>
              </w:rPr>
            </w:pPr>
            <w:r>
              <w:rPr>
                <w:rFonts w:ascii="Times New Roman" w:hAnsi="Times New Roman"/>
                <w:sz w:val="24"/>
                <w:szCs w:val="24"/>
              </w:rPr>
              <w:t>természeti ritmusok.</w:t>
            </w:r>
          </w:p>
          <w:p w:rsidR="00CF700F" w:rsidRDefault="00CF700F" w:rsidP="00A779B9">
            <w:pPr>
              <w:rPr>
                <w:rFonts w:ascii="Times New Roman" w:hAnsi="Times New Roman"/>
                <w:sz w:val="24"/>
                <w:szCs w:val="24"/>
              </w:rPr>
            </w:pPr>
          </w:p>
          <w:p w:rsidR="00CF700F" w:rsidRDefault="00CF700F" w:rsidP="00A779B9">
            <w:pPr>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hangfelvételek és képfelvételek készítése; a helyes kiejtés vizsgálata a felvétel segítségével.</w:t>
            </w:r>
          </w:p>
          <w:p w:rsidR="00CF700F" w:rsidRDefault="00CF700F" w:rsidP="00A779B9">
            <w:pPr>
              <w:rPr>
                <w:rFonts w:ascii="Times New Roman" w:hAnsi="Times New Roman"/>
                <w:i/>
                <w:sz w:val="24"/>
                <w:szCs w:val="24"/>
              </w:rPr>
            </w:pPr>
          </w:p>
          <w:p w:rsidR="00CF700F" w:rsidRDefault="00CF700F" w:rsidP="00A779B9">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ritmusjátékok ütőhangszereken.</w:t>
            </w:r>
          </w:p>
        </w:tc>
      </w:tr>
      <w:tr w:rsidR="00CF700F" w:rsidTr="00A779B9">
        <w:tblPrEx>
          <w:tblBorders>
            <w:top w:val="none" w:sz="0" w:space="0" w:color="auto"/>
          </w:tblBorders>
        </w:tblPrEx>
        <w:trPr>
          <w:cantSplit/>
          <w:trHeight w:val="550"/>
        </w:trPr>
        <w:tc>
          <w:tcPr>
            <w:tcW w:w="1834"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396" w:type="dxa"/>
            <w:gridSpan w:val="5"/>
          </w:tcPr>
          <w:p w:rsidR="00CF700F" w:rsidRDefault="00CF700F" w:rsidP="00A779B9">
            <w:pPr>
              <w:spacing w:before="120"/>
              <w:jc w:val="both"/>
              <w:rPr>
                <w:rFonts w:ascii="Times New Roman" w:hAnsi="Times New Roman"/>
                <w:sz w:val="24"/>
                <w:szCs w:val="24"/>
              </w:rPr>
            </w:pPr>
            <w:r>
              <w:rPr>
                <w:rFonts w:ascii="Times New Roman" w:hAnsi="Times New Roman"/>
                <w:sz w:val="24"/>
                <w:szCs w:val="24"/>
              </w:rPr>
              <w:t>Hang, betű; ábécé; egyjegyű betű, kétjegyű betű, háromjegyű betű; magánhangzó, mássalhangzó; szó, mondat, szöveg; szótő, toldalék,  kijelentő mondat, kérdő mondat.</w:t>
            </w:r>
          </w:p>
        </w:tc>
      </w:tr>
    </w:tbl>
    <w:p w:rsidR="00CF700F" w:rsidRDefault="00CF700F" w:rsidP="00CF700F">
      <w:pPr>
        <w:jc w:val="both"/>
        <w:rPr>
          <w:rFonts w:ascii="Times New Roman" w:hAnsi="Times New Roman"/>
          <w:sz w:val="24"/>
          <w:szCs w:val="24"/>
        </w:rPr>
      </w:pPr>
    </w:p>
    <w:p w:rsidR="00CF700F" w:rsidRPr="00CA3150" w:rsidRDefault="00CF700F" w:rsidP="00CF700F">
      <w:pPr>
        <w:pStyle w:val="Listaszerbekezds2"/>
        <w:ind w:left="0"/>
        <w:jc w:val="both"/>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73"/>
        <w:gridCol w:w="1385"/>
        <w:gridCol w:w="3429"/>
        <w:gridCol w:w="1205"/>
        <w:gridCol w:w="1167"/>
      </w:tblGrid>
      <w:tr w:rsidR="00CF700F" w:rsidTr="00A779B9">
        <w:trPr>
          <w:cantSplit/>
        </w:trPr>
        <w:tc>
          <w:tcPr>
            <w:tcW w:w="2044" w:type="dxa"/>
            <w:gridSpan w:val="2"/>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9" w:type="dxa"/>
            <w:gridSpan w:val="3"/>
          </w:tcPr>
          <w:p w:rsidR="00CF700F" w:rsidRPr="00DB4F87" w:rsidRDefault="00CF700F" w:rsidP="00A779B9">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Helyesírási szabályok ismerete és alkalmazása</w:t>
            </w:r>
          </w:p>
        </w:tc>
        <w:tc>
          <w:tcPr>
            <w:tcW w:w="1167" w:type="dxa"/>
          </w:tcPr>
          <w:p w:rsidR="00CF700F" w:rsidRPr="004007EA" w:rsidRDefault="00CF700F" w:rsidP="00E129B7">
            <w:pPr>
              <w:spacing w:before="120"/>
              <w:jc w:val="center"/>
              <w:rPr>
                <w:rFonts w:ascii="Times New Roman" w:hAnsi="Times New Roman"/>
                <w:b/>
                <w:bCs/>
                <w:sz w:val="24"/>
                <w:szCs w:val="24"/>
              </w:rPr>
            </w:pPr>
            <w:r w:rsidRPr="004007EA">
              <w:rPr>
                <w:rFonts w:ascii="Times New Roman" w:hAnsi="Times New Roman"/>
                <w:b/>
                <w:bCs/>
                <w:sz w:val="24"/>
                <w:szCs w:val="24"/>
              </w:rPr>
              <w:t xml:space="preserve">Órakeret </w:t>
            </w:r>
            <w:r w:rsidR="00E129B7" w:rsidRPr="004007EA">
              <w:rPr>
                <w:rFonts w:ascii="Times New Roman" w:hAnsi="Times New Roman"/>
                <w:b/>
                <w:bCs/>
                <w:sz w:val="24"/>
                <w:szCs w:val="24"/>
              </w:rPr>
              <w:t>47</w:t>
            </w:r>
            <w:r w:rsidRPr="004007EA">
              <w:rPr>
                <w:rFonts w:ascii="Times New Roman" w:hAnsi="Times New Roman"/>
                <w:b/>
                <w:bCs/>
                <w:sz w:val="24"/>
                <w:szCs w:val="24"/>
              </w:rPr>
              <w:t xml:space="preserve"> óra</w:t>
            </w:r>
          </w:p>
        </w:tc>
      </w:tr>
      <w:tr w:rsidR="00CF700F" w:rsidTr="00A779B9">
        <w:tc>
          <w:tcPr>
            <w:tcW w:w="2044" w:type="dxa"/>
            <w:gridSpan w:val="2"/>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186" w:type="dxa"/>
            <w:gridSpan w:val="4"/>
          </w:tcPr>
          <w:p w:rsidR="00CF700F" w:rsidRDefault="00CF700F" w:rsidP="00A779B9">
            <w:pPr>
              <w:spacing w:before="120"/>
              <w:rPr>
                <w:rFonts w:ascii="Times New Roman" w:hAnsi="Times New Roman"/>
                <w:sz w:val="24"/>
                <w:szCs w:val="24"/>
              </w:rPr>
            </w:pPr>
            <w:r>
              <w:rPr>
                <w:rFonts w:ascii="Times New Roman" w:hAnsi="Times New Roman"/>
                <w:sz w:val="24"/>
                <w:szCs w:val="24"/>
              </w:rPr>
              <w:t>A helyesírási szabályok megértéséhez, alkalmazásához szükséges nyelvtani fogalmak.</w:t>
            </w:r>
          </w:p>
        </w:tc>
      </w:tr>
      <w:tr w:rsidR="00CF700F" w:rsidTr="00A779B9">
        <w:tc>
          <w:tcPr>
            <w:tcW w:w="2044" w:type="dxa"/>
            <w:gridSpan w:val="2"/>
            <w:vAlign w:val="center"/>
          </w:tcPr>
          <w:p w:rsidR="00CF700F" w:rsidRDefault="00CF700F" w:rsidP="00A779B9">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86" w:type="dxa"/>
            <w:gridSpan w:val="4"/>
          </w:tcPr>
          <w:p w:rsidR="00CF700F" w:rsidRDefault="00CF700F" w:rsidP="00A779B9">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A helyesírási készség fejlesztése.</w:t>
            </w:r>
          </w:p>
          <w:p w:rsidR="00CF700F" w:rsidRDefault="00CF700F" w:rsidP="00A779B9">
            <w:pPr>
              <w:pStyle w:val="Default"/>
              <w:widowControl/>
              <w:snapToGrid w:val="0"/>
              <w:rPr>
                <w:rFonts w:ascii="Times New Roman" w:hAnsi="Times New Roman"/>
                <w:color w:val="auto"/>
                <w:szCs w:val="24"/>
                <w:lang w:eastAsia="en-US"/>
              </w:rPr>
            </w:pPr>
            <w:r>
              <w:rPr>
                <w:rFonts w:ascii="Times New Roman" w:hAnsi="Times New Roman"/>
                <w:color w:val="auto"/>
                <w:szCs w:val="24"/>
              </w:rPr>
              <w:t>A megismert nyelvi eszközök, nyelvhelyességi és helyesírási szabályok alkalmazása a szóbeli és az írásbeli nyelvhasználatban.</w:t>
            </w:r>
          </w:p>
        </w:tc>
      </w:tr>
      <w:tr w:rsidR="00CF700F" w:rsidRPr="00D826FC" w:rsidTr="00A779B9">
        <w:trPr>
          <w:trHeight w:val="268"/>
        </w:trPr>
        <w:tc>
          <w:tcPr>
            <w:tcW w:w="3429" w:type="dxa"/>
            <w:gridSpan w:val="3"/>
          </w:tcPr>
          <w:p w:rsidR="00CF700F" w:rsidRDefault="00CF700F" w:rsidP="00A779B9">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9" w:type="dxa"/>
          </w:tcPr>
          <w:p w:rsidR="00CF700F" w:rsidRDefault="00CF700F" w:rsidP="00A779B9">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2" w:type="dxa"/>
            <w:gridSpan w:val="2"/>
          </w:tcPr>
          <w:p w:rsidR="00CF700F" w:rsidRDefault="00CF700F" w:rsidP="00A779B9">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CF700F" w:rsidRPr="00945609" w:rsidTr="00A779B9">
        <w:trPr>
          <w:trHeight w:val="850"/>
        </w:trPr>
        <w:tc>
          <w:tcPr>
            <w:tcW w:w="3429" w:type="dxa"/>
            <w:gridSpan w:val="3"/>
          </w:tcPr>
          <w:p w:rsidR="00CF700F" w:rsidRDefault="00CF700F" w:rsidP="00A779B9">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Szabályszerűségek felismerése és alkalmazása írásbeli feladatokban. Hibajavításkor indoklás a szabály felidézésével.</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lastRenderedPageBreak/>
              <w:t xml:space="preserve">A helyesírási probléma felismerése, a jelölés gyakorlása szóelemzés segítségével.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írás és a helyes kiejtés együttes alkalmazása.</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w:t>
            </w:r>
            <w:r w:rsidRPr="00711C62">
              <w:rPr>
                <w:rFonts w:ascii="Times New Roman" w:hAnsi="Times New Roman"/>
                <w:i/>
                <w:color w:val="auto"/>
                <w:szCs w:val="24"/>
              </w:rPr>
              <w:t xml:space="preserve"> j</w:t>
            </w:r>
            <w:r>
              <w:rPr>
                <w:rFonts w:ascii="Times New Roman" w:hAnsi="Times New Roman"/>
                <w:color w:val="auto"/>
                <w:szCs w:val="24"/>
              </w:rPr>
              <w:t xml:space="preserve"> és </w:t>
            </w:r>
            <w:r w:rsidRPr="00711C62">
              <w:rPr>
                <w:rFonts w:ascii="Times New Roman" w:hAnsi="Times New Roman"/>
                <w:i/>
                <w:color w:val="auto"/>
                <w:szCs w:val="24"/>
              </w:rPr>
              <w:t>ly</w:t>
            </w:r>
            <w:r>
              <w:rPr>
                <w:rFonts w:ascii="Times New Roman" w:hAnsi="Times New Roman"/>
                <w:color w:val="auto"/>
                <w:szCs w:val="24"/>
              </w:rPr>
              <w:t xml:space="preserve"> használata az ismert szókincs körében.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color w:val="auto"/>
                <w:szCs w:val="24"/>
              </w:rPr>
              <w:t>Szabályismeret és alkalmazás:</w:t>
            </w:r>
          </w:p>
          <w:p w:rsidR="00CF700F" w:rsidRDefault="00CF700F" w:rsidP="00A779B9">
            <w:pPr>
              <w:pStyle w:val="Default"/>
              <w:widowControl/>
              <w:numPr>
                <w:ilvl w:val="0"/>
                <w:numId w:val="13"/>
              </w:numPr>
              <w:suppressAutoHyphens w:val="0"/>
              <w:rPr>
                <w:rFonts w:ascii="Times New Roman" w:hAnsi="Times New Roman"/>
                <w:color w:val="auto"/>
                <w:szCs w:val="24"/>
                <w:lang w:eastAsia="en-US"/>
              </w:rPr>
            </w:pPr>
            <w:r>
              <w:rPr>
                <w:rFonts w:ascii="Times New Roman" w:hAnsi="Times New Roman"/>
                <w:color w:val="auto"/>
                <w:szCs w:val="24"/>
              </w:rPr>
              <w:t>az időtartam jelölése;</w:t>
            </w:r>
          </w:p>
          <w:p w:rsidR="00CF700F" w:rsidRDefault="00CF700F" w:rsidP="00A779B9">
            <w:pPr>
              <w:pStyle w:val="Default"/>
              <w:widowControl/>
              <w:numPr>
                <w:ilvl w:val="0"/>
                <w:numId w:val="13"/>
              </w:numPr>
              <w:suppressAutoHyphens w:val="0"/>
              <w:rPr>
                <w:rFonts w:ascii="Times New Roman" w:hAnsi="Times New Roman"/>
                <w:color w:val="auto"/>
                <w:szCs w:val="24"/>
                <w:lang w:eastAsia="en-US"/>
              </w:rPr>
            </w:pPr>
            <w:r>
              <w:rPr>
                <w:rFonts w:ascii="Times New Roman" w:hAnsi="Times New Roman"/>
                <w:color w:val="auto"/>
                <w:szCs w:val="24"/>
              </w:rPr>
              <w:t>a kiejtéstől eltérő hang- kapcsolatok;</w:t>
            </w:r>
          </w:p>
          <w:p w:rsidR="00CF700F" w:rsidRDefault="00CF700F" w:rsidP="00A779B9">
            <w:pPr>
              <w:pStyle w:val="Default"/>
              <w:widowControl/>
              <w:numPr>
                <w:ilvl w:val="0"/>
                <w:numId w:val="13"/>
              </w:numPr>
              <w:suppressAutoHyphens w:val="0"/>
              <w:rPr>
                <w:rFonts w:ascii="Times New Roman" w:hAnsi="Times New Roman"/>
                <w:color w:val="auto"/>
                <w:szCs w:val="24"/>
                <w:lang w:eastAsia="en-US"/>
              </w:rPr>
            </w:pPr>
            <w:r>
              <w:rPr>
                <w:rFonts w:ascii="Times New Roman" w:hAnsi="Times New Roman"/>
                <w:color w:val="auto"/>
                <w:szCs w:val="24"/>
              </w:rPr>
              <w:t xml:space="preserve">a hagyomány szerinti írásmód; </w:t>
            </w:r>
          </w:p>
          <w:p w:rsidR="00CF700F" w:rsidRDefault="00CF700F" w:rsidP="00A779B9">
            <w:pPr>
              <w:pStyle w:val="Default"/>
              <w:widowControl/>
              <w:numPr>
                <w:ilvl w:val="0"/>
                <w:numId w:val="13"/>
              </w:numPr>
              <w:suppressAutoHyphens w:val="0"/>
              <w:rPr>
                <w:rFonts w:ascii="Times New Roman" w:hAnsi="Times New Roman"/>
                <w:color w:val="auto"/>
                <w:szCs w:val="24"/>
                <w:lang w:eastAsia="en-US"/>
              </w:rPr>
            </w:pPr>
            <w:r>
              <w:rPr>
                <w:rFonts w:ascii="Times New Roman" w:hAnsi="Times New Roman"/>
                <w:color w:val="auto"/>
                <w:szCs w:val="24"/>
              </w:rPr>
              <w:t>az elválasztás szabályai;</w:t>
            </w:r>
          </w:p>
          <w:p w:rsidR="00CF700F" w:rsidRDefault="00CF700F" w:rsidP="00A779B9">
            <w:pPr>
              <w:pStyle w:val="Default"/>
              <w:widowControl/>
              <w:numPr>
                <w:ilvl w:val="0"/>
                <w:numId w:val="13"/>
              </w:numPr>
              <w:suppressAutoHyphens w:val="0"/>
              <w:rPr>
                <w:rFonts w:ascii="Times New Roman" w:hAnsi="Times New Roman"/>
                <w:color w:val="auto"/>
                <w:szCs w:val="24"/>
                <w:lang w:eastAsia="en-US"/>
              </w:rPr>
            </w:pPr>
            <w:r>
              <w:rPr>
                <w:rFonts w:ascii="Times New Roman" w:hAnsi="Times New Roman"/>
                <w:color w:val="auto"/>
                <w:szCs w:val="24"/>
              </w:rPr>
              <w:t>a kijelentő és a kérdő mondat jelölése.</w:t>
            </w:r>
          </w:p>
          <w:p w:rsidR="00CF700F" w:rsidRDefault="00CF700F" w:rsidP="00A779B9">
            <w:pPr>
              <w:pStyle w:val="Default"/>
              <w:widowControl/>
              <w:suppressAutoHyphens w:val="0"/>
              <w:ind w:left="60"/>
              <w:rPr>
                <w:rFonts w:ascii="Times New Roman" w:hAnsi="Times New Roman"/>
                <w:color w:val="auto"/>
                <w:szCs w:val="24"/>
                <w:lang w:eastAsia="en-US"/>
              </w:rPr>
            </w:pPr>
            <w:r>
              <w:rPr>
                <w:rFonts w:ascii="Times New Roman" w:hAnsi="Times New Roman"/>
                <w:color w:val="auto"/>
                <w:szCs w:val="24"/>
              </w:rPr>
              <w:t>A mondatkezdő nagybetű és a megfelelő mondatvégi írásjel jelölése, alkalmazása írásbeli feladatokban.</w:t>
            </w:r>
          </w:p>
          <w:p w:rsidR="00CF700F" w:rsidRDefault="00CF700F" w:rsidP="00A779B9">
            <w:pPr>
              <w:pStyle w:val="Default"/>
              <w:widowControl/>
              <w:suppressAutoHyphens w:val="0"/>
              <w:ind w:left="60"/>
              <w:rPr>
                <w:rFonts w:ascii="Times New Roman" w:hAnsi="Times New Roman"/>
                <w:color w:val="auto"/>
                <w:szCs w:val="24"/>
                <w:lang w:eastAsia="en-US"/>
              </w:rPr>
            </w:pPr>
            <w:r>
              <w:rPr>
                <w:rFonts w:ascii="Times New Roman" w:hAnsi="Times New Roman"/>
                <w:szCs w:val="24"/>
              </w:rPr>
              <w:t>A korosztálynak megfelelő lexikonok, szótárak használata.</w:t>
            </w:r>
          </w:p>
        </w:tc>
        <w:tc>
          <w:tcPr>
            <w:tcW w:w="3429" w:type="dxa"/>
          </w:tcPr>
          <w:p w:rsidR="00CF700F" w:rsidRDefault="00CF700F" w:rsidP="00A779B9">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CF700F" w:rsidRDefault="00CF700F" w:rsidP="00A779B9">
            <w:pPr>
              <w:pStyle w:val="Default"/>
              <w:widowControl/>
              <w:numPr>
                <w:ilvl w:val="0"/>
                <w:numId w:val="12"/>
              </w:numPr>
              <w:suppressAutoHyphens w:val="0"/>
              <w:snapToGrid w:val="0"/>
              <w:rPr>
                <w:rFonts w:ascii="Times New Roman" w:hAnsi="Times New Roman"/>
                <w:color w:val="auto"/>
                <w:szCs w:val="24"/>
                <w:lang w:eastAsia="en-US"/>
              </w:rPr>
            </w:pPr>
            <w:r>
              <w:rPr>
                <w:rFonts w:ascii="Times New Roman" w:hAnsi="Times New Roman"/>
                <w:color w:val="auto"/>
                <w:szCs w:val="24"/>
              </w:rPr>
              <w:t>szükség szerint felidézi és alkalmazza a helyesírási szabályokat a begyakorolt szókészlet körében;</w:t>
            </w:r>
          </w:p>
          <w:p w:rsidR="00CF700F" w:rsidRDefault="00CF700F" w:rsidP="00A779B9">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lastRenderedPageBreak/>
              <w:t xml:space="preserve">30–40 begyakorolt szó esetében helyesen jelöli a </w:t>
            </w:r>
            <w:r w:rsidRPr="00154F4F">
              <w:rPr>
                <w:rFonts w:ascii="Times New Roman" w:hAnsi="Times New Roman"/>
                <w:i/>
                <w:color w:val="auto"/>
                <w:szCs w:val="24"/>
              </w:rPr>
              <w:t>j</w:t>
            </w:r>
            <w:r>
              <w:rPr>
                <w:rFonts w:ascii="Times New Roman" w:hAnsi="Times New Roman"/>
                <w:color w:val="auto"/>
                <w:szCs w:val="24"/>
              </w:rPr>
              <w:t xml:space="preserve"> hangot;</w:t>
            </w:r>
          </w:p>
          <w:p w:rsidR="00CF700F" w:rsidRDefault="00CF700F" w:rsidP="00A779B9">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az egyszerű szavakat helyesen választja el.</w:t>
            </w:r>
          </w:p>
        </w:tc>
        <w:tc>
          <w:tcPr>
            <w:tcW w:w="2372" w:type="dxa"/>
            <w:gridSpan w:val="2"/>
          </w:tcPr>
          <w:p w:rsidR="00CF700F" w:rsidRDefault="00CF700F" w:rsidP="00A779B9">
            <w:pPr>
              <w:spacing w:before="120"/>
              <w:rPr>
                <w:rFonts w:ascii="Times New Roman" w:hAnsi="Times New Roman"/>
                <w:sz w:val="24"/>
                <w:szCs w:val="24"/>
              </w:rPr>
            </w:pPr>
            <w:r>
              <w:rPr>
                <w:rFonts w:ascii="Times New Roman" w:hAnsi="Times New Roman"/>
                <w:i/>
                <w:sz w:val="24"/>
                <w:szCs w:val="24"/>
              </w:rPr>
              <w:lastRenderedPageBreak/>
              <w:t>Ének-zene</w:t>
            </w:r>
            <w:r>
              <w:rPr>
                <w:rFonts w:ascii="Times New Roman" w:hAnsi="Times New Roman"/>
                <w:sz w:val="24"/>
                <w:szCs w:val="24"/>
              </w:rPr>
              <w:t>: egy adott dallamhoz szöveg alkotása.</w:t>
            </w:r>
          </w:p>
        </w:tc>
      </w:tr>
      <w:tr w:rsidR="00CF700F" w:rsidTr="00A779B9">
        <w:trPr>
          <w:cantSplit/>
          <w:trHeight w:val="550"/>
        </w:trPr>
        <w:tc>
          <w:tcPr>
            <w:tcW w:w="1771"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Pr>
          <w:p w:rsidR="00CF700F" w:rsidRDefault="00CF700F" w:rsidP="00A779B9">
            <w:pPr>
              <w:spacing w:before="120"/>
              <w:jc w:val="both"/>
              <w:rPr>
                <w:rFonts w:ascii="Times New Roman" w:hAnsi="Times New Roman"/>
                <w:sz w:val="24"/>
                <w:szCs w:val="24"/>
              </w:rPr>
            </w:pPr>
            <w:r>
              <w:rPr>
                <w:rFonts w:ascii="Times New Roman" w:hAnsi="Times New Roman"/>
                <w:sz w:val="24"/>
                <w:szCs w:val="24"/>
              </w:rPr>
              <w:t>Ábécé, elválasztás, szótag; pont, kérdőjel, felkiáltójel.</w:t>
            </w:r>
          </w:p>
        </w:tc>
      </w:tr>
    </w:tbl>
    <w:p w:rsidR="00CF700F" w:rsidRDefault="00CF700F" w:rsidP="00CF700F">
      <w:pPr>
        <w:jc w:val="both"/>
        <w:rPr>
          <w:rFonts w:ascii="Times New Roman" w:hAnsi="Times New Roman"/>
          <w:bCs/>
          <w:sz w:val="24"/>
          <w:szCs w:val="24"/>
        </w:rPr>
      </w:pPr>
    </w:p>
    <w:p w:rsidR="00CF700F" w:rsidRDefault="00CF700F" w:rsidP="00CF700F">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297"/>
        <w:gridCol w:w="1298"/>
        <w:gridCol w:w="3429"/>
        <w:gridCol w:w="1261"/>
        <w:gridCol w:w="1111"/>
      </w:tblGrid>
      <w:tr w:rsidR="00CF700F" w:rsidTr="00A779B9">
        <w:trPr>
          <w:cantSplit/>
        </w:trPr>
        <w:tc>
          <w:tcPr>
            <w:tcW w:w="2131" w:type="dxa"/>
            <w:gridSpan w:val="2"/>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gridSpan w:val="3"/>
          </w:tcPr>
          <w:p w:rsidR="00CF700F" w:rsidRPr="00DB4F87" w:rsidRDefault="00CF700F" w:rsidP="00A779B9">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A tanulási képesség fejlesztése</w:t>
            </w:r>
          </w:p>
        </w:tc>
        <w:tc>
          <w:tcPr>
            <w:tcW w:w="1111" w:type="dxa"/>
          </w:tcPr>
          <w:p w:rsidR="00CF700F" w:rsidRPr="00DB4F87" w:rsidRDefault="00CF700F" w:rsidP="005A3849">
            <w:pPr>
              <w:spacing w:before="120"/>
              <w:jc w:val="center"/>
              <w:rPr>
                <w:rFonts w:ascii="Times New Roman" w:hAnsi="Times New Roman"/>
                <w:b/>
                <w:bCs/>
                <w:sz w:val="24"/>
                <w:szCs w:val="24"/>
              </w:rPr>
            </w:pPr>
            <w:r>
              <w:rPr>
                <w:rFonts w:ascii="Times New Roman" w:hAnsi="Times New Roman"/>
                <w:b/>
                <w:bCs/>
                <w:sz w:val="24"/>
                <w:szCs w:val="24"/>
              </w:rPr>
              <w:t xml:space="preserve">Órakeret </w:t>
            </w:r>
            <w:r w:rsidR="005A3849" w:rsidRPr="005A3849">
              <w:rPr>
                <w:rFonts w:ascii="Times New Roman" w:hAnsi="Times New Roman"/>
                <w:b/>
                <w:bCs/>
                <w:sz w:val="24"/>
                <w:szCs w:val="24"/>
              </w:rPr>
              <w:t>10</w:t>
            </w:r>
            <w:r w:rsidRPr="005A3849">
              <w:rPr>
                <w:rFonts w:ascii="Times New Roman" w:hAnsi="Times New Roman"/>
                <w:b/>
                <w:bCs/>
                <w:sz w:val="24"/>
                <w:szCs w:val="24"/>
              </w:rPr>
              <w:t xml:space="preserve"> óra</w:t>
            </w:r>
          </w:p>
        </w:tc>
      </w:tr>
      <w:tr w:rsidR="00CF700F" w:rsidTr="00A779B9">
        <w:trPr>
          <w:cantSplit/>
        </w:trPr>
        <w:tc>
          <w:tcPr>
            <w:tcW w:w="2131" w:type="dxa"/>
            <w:gridSpan w:val="2"/>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Előzetes tudás</w:t>
            </w:r>
          </w:p>
        </w:tc>
        <w:tc>
          <w:tcPr>
            <w:tcW w:w="7099" w:type="dxa"/>
            <w:gridSpan w:val="4"/>
          </w:tcPr>
          <w:p w:rsidR="00CF700F" w:rsidRDefault="00CF700F" w:rsidP="00A779B9">
            <w:pPr>
              <w:spacing w:before="120"/>
              <w:rPr>
                <w:rFonts w:ascii="Times New Roman" w:hAnsi="Times New Roman"/>
                <w:sz w:val="24"/>
                <w:szCs w:val="24"/>
              </w:rPr>
            </w:pPr>
            <w:r>
              <w:rPr>
                <w:rFonts w:ascii="Times New Roman" w:hAnsi="Times New Roman"/>
                <w:sz w:val="24"/>
                <w:szCs w:val="24"/>
              </w:rPr>
              <w:t>Iskolaérettség.</w:t>
            </w:r>
          </w:p>
        </w:tc>
      </w:tr>
      <w:tr w:rsidR="00CF700F" w:rsidTr="00A779B9">
        <w:trPr>
          <w:cantSplit/>
          <w:trHeight w:val="328"/>
        </w:trPr>
        <w:tc>
          <w:tcPr>
            <w:tcW w:w="2131" w:type="dxa"/>
            <w:gridSpan w:val="2"/>
            <w:vAlign w:val="center"/>
          </w:tcPr>
          <w:p w:rsidR="00CF700F" w:rsidRDefault="00CF700F" w:rsidP="00A779B9">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9" w:type="dxa"/>
            <w:gridSpan w:val="4"/>
          </w:tcPr>
          <w:p w:rsidR="00CF700F" w:rsidRDefault="00CF700F" w:rsidP="00A779B9">
            <w:pPr>
              <w:pStyle w:val="Default"/>
              <w:widowControl/>
              <w:snapToGrid w:val="0"/>
              <w:rPr>
                <w:rFonts w:ascii="Times New Roman" w:hAnsi="Times New Roman"/>
                <w:color w:val="auto"/>
                <w:szCs w:val="24"/>
                <w:lang w:eastAsia="en-US"/>
              </w:rPr>
            </w:pPr>
            <w:r>
              <w:rPr>
                <w:rFonts w:ascii="Times New Roman" w:hAnsi="Times New Roman"/>
              </w:rPr>
              <w:t>A tanulási képesség mint az életkori sajátosságoknak megfelelő megismerési, élményszerzési folyamatnak, a játszva tanulás képességének támogatása, fejlesztése.</w:t>
            </w:r>
          </w:p>
        </w:tc>
      </w:tr>
      <w:tr w:rsidR="00CF700F" w:rsidRPr="00D826FC" w:rsidTr="00A779B9">
        <w:trPr>
          <w:trHeight w:val="268"/>
        </w:trPr>
        <w:tc>
          <w:tcPr>
            <w:tcW w:w="3429" w:type="dxa"/>
            <w:gridSpan w:val="3"/>
          </w:tcPr>
          <w:p w:rsidR="00CF700F" w:rsidRPr="00D826FC" w:rsidRDefault="00CF700F" w:rsidP="00A779B9">
            <w:pPr>
              <w:pStyle w:val="Default"/>
              <w:widowControl/>
              <w:suppressAutoHyphens w:val="0"/>
              <w:spacing w:before="120"/>
              <w:jc w:val="center"/>
              <w:rPr>
                <w:rFonts w:ascii="Times New Roman" w:hAnsi="Times New Roman"/>
                <w:b/>
                <w:color w:val="auto"/>
                <w:szCs w:val="24"/>
              </w:rPr>
            </w:pPr>
            <w:r w:rsidRPr="00D826FC">
              <w:rPr>
                <w:rFonts w:ascii="Times New Roman" w:hAnsi="Times New Roman"/>
                <w:b/>
                <w:color w:val="auto"/>
                <w:szCs w:val="24"/>
              </w:rPr>
              <w:t>Tevékenységek/Ismeretek</w:t>
            </w:r>
          </w:p>
        </w:tc>
        <w:tc>
          <w:tcPr>
            <w:tcW w:w="3429" w:type="dxa"/>
          </w:tcPr>
          <w:p w:rsidR="00CF700F" w:rsidRPr="00D826FC" w:rsidRDefault="00CF700F" w:rsidP="00A779B9">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D826FC">
              <w:rPr>
                <w:rFonts w:ascii="Times New Roman" w:hAnsi="Times New Roman"/>
                <w:b/>
                <w:color w:val="auto"/>
                <w:szCs w:val="24"/>
              </w:rPr>
              <w:t>övetelmények</w:t>
            </w:r>
          </w:p>
        </w:tc>
        <w:tc>
          <w:tcPr>
            <w:tcW w:w="2372" w:type="dxa"/>
            <w:gridSpan w:val="2"/>
          </w:tcPr>
          <w:p w:rsidR="00CF700F" w:rsidRPr="00D826FC" w:rsidRDefault="00CF700F" w:rsidP="00A779B9">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CF700F" w:rsidRPr="00945609" w:rsidTr="00A779B9">
        <w:trPr>
          <w:trHeight w:val="850"/>
        </w:trPr>
        <w:tc>
          <w:tcPr>
            <w:tcW w:w="3429" w:type="dxa"/>
            <w:gridSpan w:val="3"/>
          </w:tcPr>
          <w:p w:rsidR="00CF700F" w:rsidRDefault="00CF700F" w:rsidP="00A779B9">
            <w:pPr>
              <w:pStyle w:val="CM38"/>
              <w:widowControl/>
              <w:autoSpaceDE/>
              <w:autoSpaceDN/>
              <w:adjustRightInd/>
              <w:spacing w:before="120" w:after="0"/>
              <w:rPr>
                <w:rFonts w:ascii="Times New Roman" w:hAnsi="Times New Roman"/>
              </w:rPr>
            </w:pPr>
            <w:r>
              <w:rPr>
                <w:rFonts w:ascii="Times New Roman" w:hAnsi="Times New Roman"/>
              </w:rPr>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CF700F" w:rsidRDefault="00CF700F" w:rsidP="00A779B9">
            <w:pPr>
              <w:pStyle w:val="Tblzatszveg"/>
              <w:spacing w:before="40" w:after="40"/>
              <w:rPr>
                <w:sz w:val="24"/>
                <w:lang w:eastAsia="en-US"/>
              </w:rPr>
            </w:pPr>
            <w:r>
              <w:rPr>
                <w:sz w:val="24"/>
              </w:rPr>
              <w:t>Egyszerű ok-okozati összefüggés felismerése; következtetések levonása.</w:t>
            </w:r>
          </w:p>
          <w:p w:rsidR="00CF700F" w:rsidRDefault="00CF700F" w:rsidP="00A779B9">
            <w:pPr>
              <w:pStyle w:val="Tblzatszveg"/>
              <w:spacing w:before="40" w:after="40"/>
              <w:rPr>
                <w:sz w:val="24"/>
                <w:lang w:eastAsia="en-US"/>
              </w:rPr>
            </w:pPr>
            <w:r>
              <w:rPr>
                <w:sz w:val="24"/>
              </w:rPr>
              <w:t xml:space="preserve">Tanulás több tevékenység és érzékszerv segítségével: ritmus-, mozgás- és beszédgyakorlatokkal </w:t>
            </w:r>
            <w:r>
              <w:rPr>
                <w:sz w:val="24"/>
              </w:rPr>
              <w:lastRenderedPageBreak/>
              <w:t>kombinált memória-gyakorlatok, szövegtanulási technikák. A fantázia és képzelet aktiválása a megismerés érdekében.</w:t>
            </w:r>
          </w:p>
          <w:p w:rsidR="00CF700F" w:rsidRDefault="00CF700F" w:rsidP="00A779B9">
            <w:pPr>
              <w:rPr>
                <w:rFonts w:ascii="Times New Roman" w:hAnsi="Times New Roman"/>
                <w:sz w:val="24"/>
                <w:szCs w:val="24"/>
              </w:rPr>
            </w:pPr>
            <w:r>
              <w:rPr>
                <w:rFonts w:ascii="Times New Roman" w:hAnsi="Times New Roman"/>
                <w:sz w:val="24"/>
                <w:szCs w:val="24"/>
              </w:rPr>
              <w:t xml:space="preserve">A kép és a szöveg kapcsolata. Illusztrált szövegekben a kép és a szöveg kiegészítő hatása. </w:t>
            </w:r>
          </w:p>
          <w:p w:rsidR="00CF700F" w:rsidRDefault="00CF700F" w:rsidP="00A779B9">
            <w:pPr>
              <w:pStyle w:val="Default"/>
              <w:widowControl/>
              <w:suppressAutoHyphens w:val="0"/>
              <w:rPr>
                <w:rFonts w:ascii="Times New Roman" w:hAnsi="Times New Roman"/>
                <w:color w:val="auto"/>
                <w:szCs w:val="24"/>
                <w:lang w:eastAsia="en-US"/>
              </w:rPr>
            </w:pPr>
            <w:r>
              <w:rPr>
                <w:rFonts w:ascii="Times New Roman" w:hAnsi="Times New Roman"/>
                <w:szCs w:val="24"/>
              </w:rPr>
              <w:t>A könyvtárhasználat alapvető szabályai. Írott nyelvi források, információhordozók, könyvek, újságok. Eligazodás a könyvek, írott nyelvi források világában. Gyermekújságok jellemzői tartalomjegyzék alapján. Tájékozódás a gyermeklexikonokban betűrend segítségével. A könyvek jellemző adatainak, részeinek megfigyelése (író, cím, kiadó, tartalomjegyzék).</w:t>
            </w:r>
          </w:p>
        </w:tc>
        <w:tc>
          <w:tcPr>
            <w:tcW w:w="3429" w:type="dxa"/>
          </w:tcPr>
          <w:p w:rsidR="00CF700F" w:rsidRDefault="00CF700F" w:rsidP="00A779B9">
            <w:pPr>
              <w:pStyle w:val="NormlWeb"/>
              <w:spacing w:before="120" w:beforeAutospacing="0" w:after="0" w:afterAutospacing="0"/>
            </w:pPr>
            <w:r>
              <w:lastRenderedPageBreak/>
              <w:t>A tanuló</w:t>
            </w:r>
          </w:p>
          <w:p w:rsidR="00CF700F" w:rsidRDefault="00CF700F" w:rsidP="00A779B9">
            <w:pPr>
              <w:pStyle w:val="NormlWeb"/>
              <w:numPr>
                <w:ilvl w:val="0"/>
                <w:numId w:val="14"/>
              </w:numPr>
              <w:spacing w:before="0" w:beforeAutospacing="0" w:after="0" w:afterAutospacing="0"/>
            </w:pPr>
            <w:r>
              <w:t>a tanító irányításával motiváltan tanul;</w:t>
            </w:r>
          </w:p>
          <w:p w:rsidR="00CF700F" w:rsidRPr="004A3BDB" w:rsidRDefault="00CF700F" w:rsidP="00A779B9">
            <w:pPr>
              <w:pStyle w:val="NormlWeb"/>
              <w:numPr>
                <w:ilvl w:val="0"/>
                <w:numId w:val="14"/>
              </w:numPr>
              <w:spacing w:before="0" w:beforeAutospacing="0" w:after="0" w:afterAutospacing="0"/>
            </w:pPr>
            <w:r>
              <w:t>a tanulási folyamat során változatos tevékenységeket és több érzékszervet is használ;</w:t>
            </w:r>
          </w:p>
          <w:p w:rsidR="00CF700F" w:rsidRDefault="00CF700F" w:rsidP="00A779B9">
            <w:pPr>
              <w:numPr>
                <w:ilvl w:val="0"/>
                <w:numId w:val="14"/>
              </w:numPr>
              <w:rPr>
                <w:rFonts w:ascii="Times New Roman" w:hAnsi="Times New Roman"/>
                <w:szCs w:val="24"/>
              </w:rPr>
            </w:pPr>
            <w:r w:rsidRPr="007368B6">
              <w:rPr>
                <w:rFonts w:ascii="Times New Roman" w:hAnsi="Times New Roman"/>
                <w:sz w:val="24"/>
                <w:szCs w:val="24"/>
              </w:rPr>
              <w:t xml:space="preserve">szöveghűen felidézi a következő szépirodalmi műveket, illetve azok részleteit: 2-3 mondóka, József Attila: </w:t>
            </w:r>
            <w:r w:rsidRPr="004A3BDB">
              <w:rPr>
                <w:rFonts w:ascii="Times New Roman" w:hAnsi="Times New Roman"/>
                <w:i/>
                <w:sz w:val="24"/>
                <w:szCs w:val="24"/>
              </w:rPr>
              <w:t>Altató</w:t>
            </w:r>
            <w:r>
              <w:rPr>
                <w:rFonts w:ascii="Times New Roman" w:hAnsi="Times New Roman"/>
                <w:sz w:val="24"/>
                <w:szCs w:val="24"/>
              </w:rPr>
              <w:t>;</w:t>
            </w:r>
            <w:r w:rsidRPr="007368B6">
              <w:rPr>
                <w:rFonts w:ascii="Times New Roman" w:hAnsi="Times New Roman"/>
                <w:sz w:val="24"/>
                <w:szCs w:val="24"/>
              </w:rPr>
              <w:t xml:space="preserve"> Nemes Nagy Ágnes: </w:t>
            </w:r>
            <w:r w:rsidRPr="004A3BDB">
              <w:rPr>
                <w:rFonts w:ascii="Times New Roman" w:hAnsi="Times New Roman"/>
                <w:i/>
                <w:sz w:val="24"/>
                <w:szCs w:val="24"/>
              </w:rPr>
              <w:t>Nyári rajz</w:t>
            </w:r>
            <w:r w:rsidRPr="007368B6">
              <w:rPr>
                <w:rFonts w:ascii="Times New Roman" w:hAnsi="Times New Roman"/>
                <w:sz w:val="24"/>
                <w:szCs w:val="24"/>
              </w:rPr>
              <w:t xml:space="preserve">; Petőfi Sándor: </w:t>
            </w:r>
            <w:r w:rsidRPr="004A3BDB">
              <w:rPr>
                <w:rFonts w:ascii="Times New Roman" w:hAnsi="Times New Roman"/>
                <w:i/>
                <w:sz w:val="24"/>
                <w:szCs w:val="24"/>
              </w:rPr>
              <w:t>Anyám tyúkja</w:t>
            </w:r>
            <w:r w:rsidRPr="007368B6">
              <w:rPr>
                <w:rFonts w:ascii="Times New Roman" w:hAnsi="Times New Roman"/>
                <w:sz w:val="24"/>
                <w:szCs w:val="24"/>
              </w:rPr>
              <w:t xml:space="preserve">, Tamkó Sirató Károly egy verse, Weöres </w:t>
            </w:r>
            <w:r w:rsidRPr="007368B6">
              <w:rPr>
                <w:rFonts w:ascii="Times New Roman" w:hAnsi="Times New Roman"/>
                <w:sz w:val="24"/>
                <w:szCs w:val="24"/>
              </w:rPr>
              <w:lastRenderedPageBreak/>
              <w:t>Sándor három költeménye; kortárs magyar lírikusok műveiből néhány alkotás.</w:t>
            </w:r>
          </w:p>
        </w:tc>
        <w:tc>
          <w:tcPr>
            <w:tcW w:w="2372" w:type="dxa"/>
            <w:gridSpan w:val="2"/>
          </w:tcPr>
          <w:p w:rsidR="00CF700F" w:rsidDel="008071BC" w:rsidRDefault="00CF700F" w:rsidP="00A779B9">
            <w:pPr>
              <w:spacing w:before="120"/>
              <w:rPr>
                <w:rFonts w:ascii="Times New Roman" w:hAnsi="Times New Roman"/>
                <w:sz w:val="24"/>
                <w:szCs w:val="24"/>
              </w:rPr>
            </w:pPr>
            <w:r>
              <w:rPr>
                <w:rFonts w:ascii="Times New Roman" w:hAnsi="Times New Roman"/>
                <w:i/>
                <w:sz w:val="24"/>
                <w:szCs w:val="24"/>
              </w:rPr>
              <w:lastRenderedPageBreak/>
              <w:t>Matematika; környezetismeret</w:t>
            </w:r>
            <w:r>
              <w:rPr>
                <w:rFonts w:ascii="Times New Roman" w:hAnsi="Times New Roman"/>
                <w:sz w:val="24"/>
                <w:szCs w:val="24"/>
              </w:rPr>
              <w:t>: önálló tanulás.</w:t>
            </w:r>
          </w:p>
          <w:p w:rsidR="00CF700F" w:rsidRDefault="00CF700F" w:rsidP="00A779B9">
            <w:pPr>
              <w:rPr>
                <w:rFonts w:ascii="Times New Roman" w:hAnsi="Times New Roman"/>
                <w:sz w:val="24"/>
                <w:szCs w:val="24"/>
              </w:rPr>
            </w:pPr>
          </w:p>
          <w:p w:rsidR="00CF700F" w:rsidRDefault="00CF700F" w:rsidP="00A779B9">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A szöveget alkotó betűformák és a közlési tartalmak kapcsolatának felismerése. Kép és szöveg kompozíciós kapcsolatának elemzése. </w:t>
            </w:r>
          </w:p>
          <w:p w:rsidR="00CF700F" w:rsidRDefault="00CF700F" w:rsidP="00A779B9">
            <w:pPr>
              <w:pStyle w:val="Jegyzetszveg"/>
              <w:rPr>
                <w:rFonts w:ascii="Times New Roman" w:hAnsi="Times New Roman"/>
                <w:sz w:val="24"/>
                <w:szCs w:val="24"/>
              </w:rPr>
            </w:pPr>
            <w:r>
              <w:rPr>
                <w:rFonts w:ascii="Times New Roman" w:hAnsi="Times New Roman"/>
                <w:sz w:val="24"/>
                <w:szCs w:val="24"/>
                <w:lang w:eastAsia="hu-HU"/>
              </w:rPr>
              <w:t xml:space="preserve">Mesék, gyermekirodalmi alkotások és </w:t>
            </w:r>
            <w:r>
              <w:rPr>
                <w:rFonts w:ascii="Times New Roman" w:hAnsi="Times New Roman"/>
                <w:sz w:val="24"/>
                <w:szCs w:val="24"/>
                <w:lang w:eastAsia="hu-HU"/>
              </w:rPr>
              <w:lastRenderedPageBreak/>
              <w:t>azok animációs, filmes adaptációinak összehasonlítása, feldolgozása. Az olvasott/felolvasott szöveghez és a levetített adaptációhoz kapcsolódó élmények megjelenítése és feldolgozása (pl. rajzzal, montázskészítéssel).</w:t>
            </w:r>
          </w:p>
          <w:p w:rsidR="00CF700F" w:rsidRDefault="00CF700F" w:rsidP="00A779B9">
            <w:pPr>
              <w:rPr>
                <w:rFonts w:ascii="Times New Roman" w:hAnsi="Times New Roman"/>
                <w:sz w:val="24"/>
                <w:szCs w:val="24"/>
              </w:rPr>
            </w:pPr>
            <w:r>
              <w:rPr>
                <w:rFonts w:ascii="Times New Roman" w:hAnsi="Times New Roman"/>
                <w:sz w:val="24"/>
                <w:szCs w:val="24"/>
              </w:rPr>
              <w:t>Az életkori sajátosságokhoz igazodó internethasználat kockázatainak és lehetőségeinek felismerése (pl. gyermekbarát honlapok böngészése).</w:t>
            </w:r>
          </w:p>
        </w:tc>
      </w:tr>
      <w:tr w:rsidR="00CF700F" w:rsidTr="00A779B9">
        <w:trPr>
          <w:cantSplit/>
          <w:trHeight w:val="550"/>
        </w:trPr>
        <w:tc>
          <w:tcPr>
            <w:tcW w:w="1834"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96" w:type="dxa"/>
            <w:gridSpan w:val="5"/>
          </w:tcPr>
          <w:p w:rsidR="00CF700F" w:rsidRDefault="00CF700F" w:rsidP="00A779B9">
            <w:pPr>
              <w:spacing w:before="120"/>
              <w:jc w:val="both"/>
              <w:rPr>
                <w:rFonts w:ascii="Times New Roman" w:hAnsi="Times New Roman"/>
                <w:sz w:val="24"/>
                <w:szCs w:val="24"/>
              </w:rPr>
            </w:pPr>
            <w:r>
              <w:rPr>
                <w:rFonts w:ascii="Times New Roman" w:hAnsi="Times New Roman"/>
                <w:sz w:val="24"/>
                <w:szCs w:val="24"/>
              </w:rPr>
              <w:t>Könyvtár, lexikon, betűrend, tartalomjegyzék, gyermekújság.</w:t>
            </w:r>
          </w:p>
        </w:tc>
      </w:tr>
    </w:tbl>
    <w:p w:rsidR="00CF700F" w:rsidDel="00532DCD" w:rsidRDefault="00CF700F" w:rsidP="00CF700F">
      <w:pPr>
        <w:jc w:val="both"/>
        <w:rPr>
          <w:rFonts w:ascii="Times New Roman" w:hAnsi="Times New Roman"/>
          <w:bCs/>
          <w:i/>
          <w:sz w:val="24"/>
          <w:szCs w:val="24"/>
        </w:rPr>
      </w:pPr>
    </w:p>
    <w:p w:rsidR="00CF700F" w:rsidRDefault="00CF700F" w:rsidP="00CF700F">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7"/>
        <w:gridCol w:w="1317"/>
        <w:gridCol w:w="3426"/>
        <w:gridCol w:w="1188"/>
        <w:gridCol w:w="1191"/>
      </w:tblGrid>
      <w:tr w:rsidR="00CF700F" w:rsidTr="00A779B9">
        <w:trPr>
          <w:cantSplit/>
        </w:trPr>
        <w:tc>
          <w:tcPr>
            <w:tcW w:w="2108" w:type="dxa"/>
            <w:gridSpan w:val="2"/>
            <w:vAlign w:val="center"/>
          </w:tcPr>
          <w:p w:rsidR="00CF700F" w:rsidRDefault="00CF700F" w:rsidP="00A779B9">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Pr>
          <w:p w:rsidR="00CF700F" w:rsidRDefault="00CF700F" w:rsidP="00A779B9">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91" w:type="dxa"/>
          </w:tcPr>
          <w:p w:rsidR="00CF700F" w:rsidRPr="00DB4F87" w:rsidRDefault="00CF700F" w:rsidP="00A779B9">
            <w:pPr>
              <w:spacing w:before="120"/>
              <w:jc w:val="center"/>
              <w:rPr>
                <w:rFonts w:ascii="Times New Roman" w:hAnsi="Times New Roman"/>
                <w:b/>
                <w:bCs/>
                <w:sz w:val="24"/>
                <w:szCs w:val="24"/>
              </w:rPr>
            </w:pPr>
            <w:r>
              <w:rPr>
                <w:rFonts w:ascii="Times New Roman" w:hAnsi="Times New Roman"/>
                <w:b/>
                <w:bCs/>
                <w:sz w:val="24"/>
                <w:szCs w:val="24"/>
              </w:rPr>
              <w:t>Órakeret 5 óra</w:t>
            </w:r>
          </w:p>
        </w:tc>
      </w:tr>
      <w:tr w:rsidR="00CF700F" w:rsidTr="00A779B9">
        <w:trPr>
          <w:cantSplit/>
        </w:trPr>
        <w:tc>
          <w:tcPr>
            <w:tcW w:w="2108" w:type="dxa"/>
            <w:gridSpan w:val="2"/>
            <w:vAlign w:val="center"/>
          </w:tcPr>
          <w:p w:rsidR="00CF700F" w:rsidRDefault="00CF700F" w:rsidP="00A779B9">
            <w:pP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CF700F" w:rsidRDefault="00CF700F" w:rsidP="00A779B9">
            <w:pPr>
              <w:spacing w:before="120"/>
              <w:rPr>
                <w:rFonts w:ascii="Times New Roman" w:hAnsi="Times New Roman"/>
                <w:sz w:val="24"/>
                <w:szCs w:val="24"/>
              </w:rPr>
            </w:pPr>
            <w:r>
              <w:rPr>
                <w:rFonts w:ascii="Times New Roman" w:hAnsi="Times New Roman"/>
                <w:sz w:val="24"/>
                <w:szCs w:val="24"/>
              </w:rPr>
              <w:t>Iskolaérettség.</w:t>
            </w:r>
          </w:p>
        </w:tc>
      </w:tr>
      <w:tr w:rsidR="00CF700F" w:rsidTr="00A779B9">
        <w:trPr>
          <w:cantSplit/>
          <w:trHeight w:val="328"/>
        </w:trPr>
        <w:tc>
          <w:tcPr>
            <w:tcW w:w="2108" w:type="dxa"/>
            <w:gridSpan w:val="2"/>
            <w:vAlign w:val="center"/>
          </w:tcPr>
          <w:p w:rsidR="00CF700F" w:rsidRDefault="00CF700F" w:rsidP="00A779B9">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Pr>
          <w:p w:rsidR="00CF700F" w:rsidRDefault="00CF700F" w:rsidP="00A779B9">
            <w:pPr>
              <w:spacing w:before="120"/>
              <w:rPr>
                <w:rFonts w:ascii="Times New Roman" w:hAnsi="Times New Roman"/>
              </w:rPr>
            </w:pPr>
            <w:r>
              <w:rPr>
                <w:rFonts w:ascii="Times New Roman" w:hAnsi="Times New Roman"/>
                <w:sz w:val="24"/>
                <w:szCs w:val="24"/>
              </w:rPr>
              <w:t>Erkölcsi, esztétikai kategóriák megismerése, ítéletalkotás egyszerű szituációban, szépirodalmi művek alapján, a történetmesélés szabályainak, szerveződésének, logikájának megismerése.</w:t>
            </w:r>
          </w:p>
        </w:tc>
      </w:tr>
      <w:tr w:rsidR="00CF700F" w:rsidTr="00A779B9">
        <w:trPr>
          <w:trHeight w:val="204"/>
        </w:trPr>
        <w:tc>
          <w:tcPr>
            <w:tcW w:w="3425" w:type="dxa"/>
            <w:gridSpan w:val="3"/>
          </w:tcPr>
          <w:p w:rsidR="00CF700F" w:rsidRDefault="00CF700F" w:rsidP="00A779B9">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Pr>
          <w:p w:rsidR="00CF700F" w:rsidRDefault="00CF700F" w:rsidP="00A779B9">
            <w:pPr>
              <w:pStyle w:val="NormlWeb"/>
              <w:spacing w:before="120" w:beforeAutospacing="0" w:after="0" w:afterAutospacing="0"/>
              <w:jc w:val="center"/>
              <w:rPr>
                <w:b/>
              </w:rPr>
            </w:pPr>
            <w:r>
              <w:rPr>
                <w:b/>
              </w:rPr>
              <w:t>Fejlesztési k</w:t>
            </w:r>
            <w:r w:rsidRPr="003F23C2">
              <w:rPr>
                <w:b/>
              </w:rPr>
              <w:t>övetelmények</w:t>
            </w:r>
          </w:p>
        </w:tc>
        <w:tc>
          <w:tcPr>
            <w:tcW w:w="2379" w:type="dxa"/>
            <w:gridSpan w:val="2"/>
          </w:tcPr>
          <w:p w:rsidR="00CF700F" w:rsidRDefault="00CF700F" w:rsidP="00A779B9">
            <w:pPr>
              <w:spacing w:before="120"/>
              <w:jc w:val="center"/>
              <w:rPr>
                <w:rFonts w:ascii="Times New Roman" w:hAnsi="Times New Roman"/>
                <w:b/>
                <w:i/>
                <w:sz w:val="24"/>
                <w:szCs w:val="24"/>
              </w:rPr>
            </w:pPr>
            <w:r w:rsidRPr="00532DCD">
              <w:rPr>
                <w:rFonts w:ascii="Times New Roman" w:hAnsi="Times New Roman"/>
                <w:b/>
                <w:bCs/>
                <w:sz w:val="24"/>
                <w:szCs w:val="24"/>
              </w:rPr>
              <w:t>Kapcsolódási pontok</w:t>
            </w:r>
          </w:p>
        </w:tc>
      </w:tr>
      <w:tr w:rsidR="00CF700F" w:rsidTr="00A779B9">
        <w:trPr>
          <w:trHeight w:val="850"/>
        </w:trPr>
        <w:tc>
          <w:tcPr>
            <w:tcW w:w="3425" w:type="dxa"/>
            <w:gridSpan w:val="3"/>
          </w:tcPr>
          <w:p w:rsidR="00CF700F" w:rsidRDefault="00CF700F" w:rsidP="00A779B9">
            <w:pPr>
              <w:pStyle w:val="CM38"/>
              <w:widowControl/>
              <w:autoSpaceDE/>
              <w:autoSpaceDN/>
              <w:adjustRightInd/>
              <w:spacing w:before="120" w:after="0"/>
              <w:rPr>
                <w:rFonts w:ascii="Times New Roman" w:hAnsi="Times New Roman"/>
              </w:rPr>
            </w:pPr>
            <w:r>
              <w:rPr>
                <w:rFonts w:ascii="Times New Roman" w:hAnsi="Times New Roman"/>
              </w:rPr>
              <w:t>Egyszerű ítéletek alkotása a mesék, versek, olvasott, hallott irodalmi művek szereplőiről. Alapvető erkölcsi, esztétikai fogalmak, kategóriák kialakítása (szép, csúnya, jó, rossz, igaz, hamis). A történetiségen alapuló összefüggések megértése az egy szálon futó történekben.</w:t>
            </w:r>
          </w:p>
          <w:p w:rsidR="00CF700F" w:rsidRDefault="00CF700F" w:rsidP="00A779B9">
            <w:pPr>
              <w:pStyle w:val="Default"/>
              <w:widowControl/>
              <w:rPr>
                <w:rFonts w:ascii="Times New Roman" w:hAnsi="Times New Roman"/>
                <w:color w:val="auto"/>
                <w:szCs w:val="24"/>
              </w:rPr>
            </w:pPr>
            <w:r>
              <w:rPr>
                <w:rFonts w:ascii="Times New Roman" w:hAnsi="Times New Roman"/>
                <w:color w:val="auto"/>
                <w:szCs w:val="24"/>
              </w:rPr>
              <w:t xml:space="preserve">Azonosulás, ítélet, érvelés szépirodalmi szövegek kapcsán. A megismert mese, történet tanulságának összevetése saját tapasztalatokkal, eseményekkel. Egyszerű közmondások, szólások megismerése, megfelelő alkalmazása. Mindennapi konfliktusok átélése dramatikus </w:t>
            </w:r>
            <w:r>
              <w:rPr>
                <w:rFonts w:ascii="Times New Roman" w:hAnsi="Times New Roman"/>
                <w:color w:val="auto"/>
                <w:szCs w:val="24"/>
              </w:rPr>
              <w:lastRenderedPageBreak/>
              <w:t xml:space="preserve">játékokban, drámajátékban (pl. bábjáték). </w:t>
            </w:r>
          </w:p>
          <w:p w:rsidR="00CF700F" w:rsidRDefault="00CF700F" w:rsidP="00A779B9">
            <w:pPr>
              <w:rPr>
                <w:rFonts w:ascii="Times New Roman" w:hAnsi="Times New Roman"/>
                <w:sz w:val="24"/>
                <w:szCs w:val="24"/>
              </w:rPr>
            </w:pPr>
            <w:r w:rsidRPr="0097328F">
              <w:rPr>
                <w:rFonts w:ascii="Times New Roman" w:hAnsi="Times New Roman"/>
                <w:sz w:val="24"/>
                <w:szCs w:val="24"/>
              </w:rPr>
              <w:t xml:space="preserve">A múlt </w:t>
            </w:r>
            <w:r>
              <w:rPr>
                <w:rFonts w:ascii="Times New Roman" w:hAnsi="Times New Roman"/>
                <w:sz w:val="24"/>
                <w:szCs w:val="24"/>
              </w:rPr>
              <w:t xml:space="preserve">néhány </w:t>
            </w:r>
            <w:r w:rsidRPr="0097328F">
              <w:rPr>
                <w:rFonts w:ascii="Times New Roman" w:hAnsi="Times New Roman"/>
                <w:sz w:val="24"/>
                <w:szCs w:val="24"/>
              </w:rPr>
              <w:t>emléke környezetünkben (múzeumok, emléktáblák, műemlékek, emlékművek; tárgyak, fotók, egyéb dokumentumok; szokások).</w:t>
            </w:r>
          </w:p>
          <w:p w:rsidR="00CF700F" w:rsidRPr="00BD62E9" w:rsidRDefault="00CF700F" w:rsidP="00A779B9">
            <w:pPr>
              <w:rPr>
                <w:rFonts w:ascii="Times New Roman" w:hAnsi="Times New Roman"/>
                <w:sz w:val="24"/>
                <w:szCs w:val="24"/>
              </w:rPr>
            </w:pPr>
            <w:r>
              <w:rPr>
                <w:rFonts w:ascii="Times New Roman" w:hAnsi="Times New Roman"/>
                <w:sz w:val="24"/>
                <w:szCs w:val="24"/>
              </w:rPr>
              <w:t>Nemzeti ünnepeink, jelképeink.</w:t>
            </w:r>
          </w:p>
        </w:tc>
        <w:tc>
          <w:tcPr>
            <w:tcW w:w="3426" w:type="dxa"/>
          </w:tcPr>
          <w:p w:rsidR="00CF700F" w:rsidRDefault="00CF700F" w:rsidP="00A779B9">
            <w:pPr>
              <w:pStyle w:val="NormlWeb"/>
              <w:spacing w:before="120" w:beforeAutospacing="0" w:after="0" w:afterAutospacing="0"/>
            </w:pPr>
            <w:r>
              <w:lastRenderedPageBreak/>
              <w:t>A tanuló</w:t>
            </w:r>
          </w:p>
          <w:p w:rsidR="00CF700F" w:rsidRDefault="00CF700F" w:rsidP="00A779B9">
            <w:pPr>
              <w:pStyle w:val="NormlWeb"/>
              <w:numPr>
                <w:ilvl w:val="0"/>
                <w:numId w:val="15"/>
              </w:numPr>
              <w:spacing w:before="0" w:beforeAutospacing="0" w:after="0" w:afterAutospacing="0"/>
            </w:pPr>
            <w:r>
              <w:t>ismeri, megérti rövid, egy szálon futó művek segítségével a történeteket bemutató művek szerveződését, felépítését, az összefüggések logikáját, az ok-okozati viszonyt;</w:t>
            </w:r>
          </w:p>
          <w:p w:rsidR="00CF700F" w:rsidRDefault="00CF700F" w:rsidP="00A779B9">
            <w:pPr>
              <w:pStyle w:val="NormlWeb"/>
              <w:numPr>
                <w:ilvl w:val="0"/>
                <w:numId w:val="15"/>
              </w:numPr>
              <w:spacing w:before="0" w:beforeAutospacing="0" w:after="0" w:afterAutospacing="0"/>
            </w:pPr>
            <w:r>
              <w:t>képes állást foglalni, érvelni alapvető erkölcsi kérdésekben;</w:t>
            </w:r>
          </w:p>
          <w:p w:rsidR="00CF700F" w:rsidRDefault="00CF700F" w:rsidP="00A779B9">
            <w:pPr>
              <w:pStyle w:val="NormlWeb"/>
              <w:numPr>
                <w:ilvl w:val="0"/>
                <w:numId w:val="15"/>
              </w:numPr>
              <w:spacing w:before="0" w:beforeAutospacing="0" w:after="0" w:afterAutospacing="0"/>
            </w:pPr>
            <w:r>
              <w:t xml:space="preserve"> meggyőződéssel képviseli a legalapvetőbb emberi értékeket;</w:t>
            </w:r>
          </w:p>
          <w:p w:rsidR="00CF700F" w:rsidRDefault="00CF700F" w:rsidP="00A779B9">
            <w:pPr>
              <w:pStyle w:val="NormlWeb"/>
              <w:numPr>
                <w:ilvl w:val="0"/>
                <w:numId w:val="15"/>
              </w:numPr>
              <w:spacing w:before="0" w:beforeAutospacing="0" w:after="0" w:afterAutospacing="0"/>
            </w:pPr>
            <w:r>
              <w:t>meghallgatja mások érvelését is;</w:t>
            </w:r>
          </w:p>
          <w:p w:rsidR="00CF700F" w:rsidRDefault="00CF700F" w:rsidP="00A779B9">
            <w:pPr>
              <w:pStyle w:val="NormlWeb"/>
              <w:numPr>
                <w:ilvl w:val="0"/>
                <w:numId w:val="15"/>
              </w:numPr>
              <w:spacing w:before="0" w:beforeAutospacing="0" w:after="0" w:afterAutospacing="0"/>
            </w:pPr>
            <w:r>
              <w:t xml:space="preserve">képes beleélésre, azonosulásra az életkori sajátosságainak </w:t>
            </w:r>
            <w:r>
              <w:lastRenderedPageBreak/>
              <w:t>megfelelő művek befogadása során;</w:t>
            </w:r>
          </w:p>
          <w:p w:rsidR="00CF700F" w:rsidRDefault="00CF700F" w:rsidP="00A779B9">
            <w:pPr>
              <w:numPr>
                <w:ilvl w:val="0"/>
                <w:numId w:val="15"/>
              </w:numPr>
              <w:rPr>
                <w:rFonts w:ascii="Times New Roman" w:hAnsi="Times New Roman"/>
                <w:sz w:val="24"/>
                <w:szCs w:val="24"/>
                <w:lang w:eastAsia="hu-HU"/>
              </w:rPr>
            </w:pPr>
            <w:r>
              <w:rPr>
                <w:rFonts w:ascii="Times New Roman" w:hAnsi="Times New Roman"/>
                <w:sz w:val="24"/>
                <w:szCs w:val="24"/>
              </w:rPr>
              <w:t>dramatikus és drámajátékok segítségével képes átélni mindennapi konfliktusokat, azokat életkori szintjén kezelni.</w:t>
            </w:r>
          </w:p>
        </w:tc>
        <w:tc>
          <w:tcPr>
            <w:tcW w:w="2379" w:type="dxa"/>
            <w:gridSpan w:val="2"/>
          </w:tcPr>
          <w:p w:rsidR="00CF700F" w:rsidRDefault="00CF700F" w:rsidP="00A779B9">
            <w:pPr>
              <w:spacing w:before="120"/>
              <w:rPr>
                <w:rFonts w:ascii="Times New Roman" w:hAnsi="Times New Roman"/>
                <w:sz w:val="24"/>
                <w:szCs w:val="24"/>
              </w:rPr>
            </w:pPr>
            <w:r>
              <w:rPr>
                <w:rFonts w:ascii="Times New Roman" w:hAnsi="Times New Roman"/>
                <w:i/>
                <w:sz w:val="24"/>
                <w:szCs w:val="24"/>
              </w:rPr>
              <w:lastRenderedPageBreak/>
              <w:t xml:space="preserve">Dráma és tánc: </w:t>
            </w:r>
            <w:r>
              <w:rPr>
                <w:rFonts w:ascii="Times New Roman" w:hAnsi="Times New Roman"/>
                <w:sz w:val="24"/>
                <w:szCs w:val="24"/>
              </w:rPr>
              <w:t>részvétel dramatikus játékban.</w:t>
            </w:r>
          </w:p>
          <w:p w:rsidR="00CF700F" w:rsidRDefault="00CF700F" w:rsidP="00A779B9">
            <w:pPr>
              <w:rPr>
                <w:rFonts w:ascii="Times New Roman" w:hAnsi="Times New Roman"/>
                <w:sz w:val="24"/>
                <w:szCs w:val="24"/>
              </w:rPr>
            </w:pPr>
          </w:p>
          <w:p w:rsidR="00CF700F" w:rsidDel="00532DCD" w:rsidRDefault="00CF700F" w:rsidP="00A779B9">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átélt, elképzelt vagy olvasott esemény vizuális kifejezése.</w:t>
            </w:r>
          </w:p>
          <w:p w:rsidR="00CF700F" w:rsidRDefault="00CF700F" w:rsidP="00A779B9">
            <w:pPr>
              <w:pStyle w:val="Jegyzetszveg"/>
              <w:rPr>
                <w:rFonts w:ascii="Times New Roman" w:hAnsi="Times New Roman"/>
                <w:sz w:val="24"/>
                <w:szCs w:val="24"/>
              </w:rPr>
            </w:pPr>
          </w:p>
          <w:p w:rsidR="00CF700F" w:rsidDel="00532DCD" w:rsidRDefault="00CF700F" w:rsidP="00A779B9">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családtagjaim, szeretet, barátkozás (konfliktushelyzetek megélése játékokon keresztül).</w:t>
            </w:r>
          </w:p>
          <w:p w:rsidR="00CF700F" w:rsidRDefault="00CF700F" w:rsidP="00A779B9">
            <w:pPr>
              <w:rPr>
                <w:rFonts w:ascii="Times New Roman" w:hAnsi="Times New Roman"/>
                <w:i/>
                <w:sz w:val="24"/>
                <w:szCs w:val="24"/>
              </w:rPr>
            </w:pPr>
          </w:p>
          <w:p w:rsidR="00CF700F" w:rsidRDefault="00CF700F" w:rsidP="00A779B9">
            <w:pPr>
              <w:rPr>
                <w:rFonts w:ascii="Times New Roman" w:hAnsi="Times New Roman"/>
                <w:i/>
                <w:sz w:val="24"/>
                <w:szCs w:val="24"/>
              </w:rPr>
            </w:pPr>
            <w:r>
              <w:rPr>
                <w:rFonts w:ascii="Times New Roman" w:hAnsi="Times New Roman"/>
                <w:i/>
                <w:sz w:val="24"/>
                <w:szCs w:val="24"/>
              </w:rPr>
              <w:t>Környezetismeret</w:t>
            </w:r>
            <w:r>
              <w:rPr>
                <w:rFonts w:ascii="Times New Roman" w:hAnsi="Times New Roman"/>
                <w:sz w:val="24"/>
                <w:szCs w:val="24"/>
              </w:rPr>
              <w:t xml:space="preserve">: az ember megismerése (magatartásformák, </w:t>
            </w:r>
            <w:r>
              <w:rPr>
                <w:rFonts w:ascii="Times New Roman" w:hAnsi="Times New Roman"/>
                <w:sz w:val="24"/>
                <w:szCs w:val="24"/>
              </w:rPr>
              <w:lastRenderedPageBreak/>
              <w:t>szabályok, viselkedési normák); környezet és fenntarthatóság.</w:t>
            </w:r>
          </w:p>
        </w:tc>
      </w:tr>
      <w:tr w:rsidR="00CF700F" w:rsidTr="00A779B9">
        <w:tblPrEx>
          <w:tblBorders>
            <w:top w:val="none" w:sz="0" w:space="0" w:color="auto"/>
          </w:tblBorders>
        </w:tblPrEx>
        <w:trPr>
          <w:cantSplit/>
          <w:trHeight w:val="550"/>
        </w:trPr>
        <w:tc>
          <w:tcPr>
            <w:tcW w:w="1771" w:type="dxa"/>
            <w:vAlign w:val="center"/>
          </w:tcPr>
          <w:p w:rsidR="00CF700F" w:rsidRDefault="00CF700F" w:rsidP="00A779B9">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Pr>
          <w:p w:rsidR="00CF700F" w:rsidRDefault="00CF700F" w:rsidP="00A779B9">
            <w:pPr>
              <w:spacing w:before="120"/>
              <w:jc w:val="both"/>
              <w:rPr>
                <w:rFonts w:ascii="Times New Roman" w:hAnsi="Times New Roman"/>
                <w:sz w:val="24"/>
                <w:szCs w:val="24"/>
              </w:rPr>
            </w:pPr>
            <w:r>
              <w:rPr>
                <w:rFonts w:ascii="Times New Roman" w:hAnsi="Times New Roman"/>
                <w:sz w:val="24"/>
                <w:szCs w:val="24"/>
              </w:rPr>
              <w:t>Tanulság, konfliktus, közmondás, nemzeti ünnep, jelkép.</w:t>
            </w:r>
          </w:p>
        </w:tc>
      </w:tr>
    </w:tbl>
    <w:p w:rsidR="00CF700F" w:rsidRDefault="00CF700F" w:rsidP="00CF700F">
      <w:pPr>
        <w:jc w:val="both"/>
        <w:rPr>
          <w:rFonts w:ascii="Times New Roman" w:hAnsi="Times New Roman"/>
          <w:sz w:val="24"/>
          <w:szCs w:val="24"/>
        </w:rPr>
      </w:pPr>
    </w:p>
    <w:p w:rsidR="00CF700F" w:rsidRDefault="00CF700F" w:rsidP="00CF700F">
      <w:pPr>
        <w:jc w:val="both"/>
        <w:rPr>
          <w:rFonts w:ascii="Times New Roman" w:hAnsi="Times New Roman"/>
          <w:sz w:val="24"/>
          <w:szCs w:val="24"/>
        </w:rPr>
      </w:pPr>
    </w:p>
    <w:p w:rsidR="004007EA" w:rsidRDefault="004007EA" w:rsidP="00CF700F">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CF700F" w:rsidTr="00A779B9">
        <w:trPr>
          <w:trHeight w:val="550"/>
        </w:trPr>
        <w:tc>
          <w:tcPr>
            <w:tcW w:w="1956" w:type="dxa"/>
            <w:vAlign w:val="center"/>
          </w:tcPr>
          <w:p w:rsidR="00CF700F" w:rsidRDefault="00CF700F" w:rsidP="00A779B9">
            <w:pPr>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b/>
                <w:sz w:val="24"/>
                <w:szCs w:val="24"/>
              </w:rPr>
              <w:t>két évfolyamos ciklus végén</w:t>
            </w:r>
          </w:p>
        </w:tc>
        <w:tc>
          <w:tcPr>
            <w:tcW w:w="7200" w:type="dxa"/>
          </w:tcPr>
          <w:p w:rsidR="00E129B7" w:rsidRPr="004007EA" w:rsidRDefault="00E129B7" w:rsidP="00E129B7">
            <w:pPr>
              <w:spacing w:before="120"/>
              <w:jc w:val="both"/>
              <w:rPr>
                <w:rFonts w:ascii="Times New Roman" w:hAnsi="Times New Roman"/>
                <w:sz w:val="24"/>
                <w:szCs w:val="24"/>
              </w:rPr>
            </w:pPr>
            <w:r w:rsidRPr="004007EA">
              <w:rPr>
                <w:rFonts w:ascii="Times New Roman" w:hAnsi="Times New Roman"/>
                <w:sz w:val="24"/>
                <w:szCs w:val="24"/>
              </w:rPr>
              <w:t>Beszéd:</w:t>
            </w:r>
          </w:p>
          <w:p w:rsidR="00E129B7" w:rsidRPr="004007EA" w:rsidRDefault="00E129B7" w:rsidP="00E129B7">
            <w:pPr>
              <w:spacing w:before="120"/>
              <w:jc w:val="both"/>
              <w:rPr>
                <w:rFonts w:ascii="Times New Roman" w:hAnsi="Times New Roman"/>
                <w:sz w:val="24"/>
                <w:szCs w:val="24"/>
              </w:rPr>
            </w:pPr>
            <w:r w:rsidRPr="004007EA">
              <w:rPr>
                <w:rFonts w:ascii="Times New Roman" w:hAnsi="Times New Roman"/>
                <w:sz w:val="24"/>
                <w:szCs w:val="24"/>
              </w:rPr>
              <w:t>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rsidR="00E129B7" w:rsidRPr="004007EA" w:rsidRDefault="00E129B7" w:rsidP="00E129B7">
            <w:pPr>
              <w:spacing w:before="120"/>
              <w:jc w:val="both"/>
              <w:rPr>
                <w:rFonts w:ascii="Times New Roman" w:hAnsi="Times New Roman"/>
                <w:sz w:val="24"/>
                <w:szCs w:val="24"/>
              </w:rPr>
            </w:pPr>
            <w:r w:rsidRPr="004007EA">
              <w:rPr>
                <w:rFonts w:ascii="Times New Roman" w:hAnsi="Times New Roman"/>
                <w:sz w:val="24"/>
                <w:szCs w:val="24"/>
              </w:rPr>
              <w:t>Olvasás:</w:t>
            </w:r>
          </w:p>
          <w:p w:rsidR="00E129B7" w:rsidRPr="004007EA" w:rsidRDefault="00E129B7" w:rsidP="00E129B7">
            <w:pPr>
              <w:jc w:val="both"/>
              <w:rPr>
                <w:rFonts w:ascii="Times New Roman" w:hAnsi="Times New Roman"/>
                <w:sz w:val="24"/>
                <w:szCs w:val="24"/>
              </w:rPr>
            </w:pPr>
            <w:r w:rsidRPr="004007EA">
              <w:rPr>
                <w:rFonts w:ascii="Times New Roman" w:hAnsi="Times New Roman"/>
                <w:sz w:val="24"/>
                <w:szCs w:val="24"/>
              </w:rPr>
              <w:t>Ismerje az írott és nyomtatott betűket, rendelkezzen megfelelő szókinc</w:t>
            </w:r>
            <w:r w:rsidR="004C2FB8">
              <w:rPr>
                <w:rFonts w:ascii="Times New Roman" w:hAnsi="Times New Roman"/>
                <w:sz w:val="24"/>
                <w:szCs w:val="24"/>
              </w:rPr>
              <w:t>csel.</w:t>
            </w:r>
            <w:r w:rsidRPr="004007EA">
              <w:rPr>
                <w:rFonts w:ascii="Times New Roman" w:hAnsi="Times New Roman"/>
                <w:sz w:val="24"/>
                <w:szCs w:val="24"/>
              </w:rPr>
              <w:t xml:space="preserve"> Értelmező olvasása kialakult. Tanítója segítségével emelje ki az olvasottak lényegét. Szövegértését rajzzal, írásbeli feladatok megoldásával bizonyítsa.</w:t>
            </w:r>
          </w:p>
          <w:p w:rsidR="00E129B7" w:rsidRPr="004007EA" w:rsidRDefault="00E129B7" w:rsidP="00E129B7">
            <w:pPr>
              <w:jc w:val="both"/>
              <w:rPr>
                <w:rFonts w:ascii="Times New Roman" w:hAnsi="Times New Roman"/>
                <w:sz w:val="24"/>
                <w:szCs w:val="24"/>
              </w:rPr>
            </w:pPr>
            <w:r w:rsidRPr="004007EA">
              <w:rPr>
                <w:rFonts w:ascii="Times New Roman" w:hAnsi="Times New Roman"/>
                <w:sz w:val="24"/>
                <w:szCs w:val="24"/>
              </w:rPr>
              <w:t>A kötelező olvasmányokat a pedagógus a gyerekek érdeklődési körének és fejlettségi szintjének megfelelően a tanulókkal közösen válasszák ki. Irodalmi szövegek műfaját önállóan ismerje fel.</w:t>
            </w:r>
          </w:p>
          <w:p w:rsidR="00E129B7" w:rsidRPr="004007EA" w:rsidRDefault="00E129B7" w:rsidP="00E129B7">
            <w:pPr>
              <w:jc w:val="both"/>
              <w:rPr>
                <w:rFonts w:ascii="Times New Roman" w:hAnsi="Times New Roman"/>
                <w:sz w:val="24"/>
                <w:szCs w:val="24"/>
              </w:rPr>
            </w:pPr>
          </w:p>
          <w:p w:rsidR="00E129B7" w:rsidRPr="004007EA" w:rsidRDefault="00E129B7" w:rsidP="00E129B7">
            <w:pPr>
              <w:jc w:val="both"/>
              <w:rPr>
                <w:rFonts w:ascii="Times New Roman" w:hAnsi="Times New Roman"/>
                <w:sz w:val="24"/>
                <w:szCs w:val="24"/>
              </w:rPr>
            </w:pPr>
            <w:r w:rsidRPr="004007EA">
              <w:rPr>
                <w:rFonts w:ascii="Times New Roman" w:hAnsi="Times New Roman"/>
                <w:sz w:val="24"/>
                <w:szCs w:val="24"/>
              </w:rPr>
              <w:t>Írás:</w:t>
            </w:r>
          </w:p>
          <w:p w:rsidR="00E129B7" w:rsidRPr="004007EA" w:rsidRDefault="00E129B7" w:rsidP="00E129B7">
            <w:pPr>
              <w:jc w:val="both"/>
              <w:rPr>
                <w:rFonts w:ascii="Times New Roman" w:hAnsi="Times New Roman"/>
                <w:sz w:val="24"/>
                <w:szCs w:val="24"/>
              </w:rPr>
            </w:pPr>
            <w:r w:rsidRPr="004007EA">
              <w:rPr>
                <w:rFonts w:ascii="Times New Roman" w:hAnsi="Times New Roman"/>
                <w:sz w:val="24"/>
                <w:szCs w:val="24"/>
              </w:rPr>
              <w:t>Írása legyen rendezett, pontos.</w:t>
            </w:r>
          </w:p>
          <w:p w:rsidR="00E129B7" w:rsidRPr="004007EA" w:rsidRDefault="00E129B7" w:rsidP="00E129B7">
            <w:pPr>
              <w:autoSpaceDE w:val="0"/>
              <w:autoSpaceDN w:val="0"/>
              <w:adjustRightInd w:val="0"/>
              <w:jc w:val="both"/>
              <w:rPr>
                <w:rFonts w:ascii="Times New Roman" w:hAnsi="Times New Roman"/>
                <w:sz w:val="24"/>
                <w:szCs w:val="24"/>
                <w:lang w:eastAsia="hu-HU"/>
              </w:rPr>
            </w:pPr>
            <w:r w:rsidRPr="004007EA">
              <w:rPr>
                <w:rFonts w:ascii="Times New Roman" w:hAnsi="Times New Roman"/>
                <w:strike/>
                <w:sz w:val="24"/>
                <w:szCs w:val="24"/>
                <w:lang w:eastAsia="hu-HU"/>
              </w:rPr>
              <w:t>Ismerje fel és nevezze meg a tanult nyelvtani fogalmakat, szükség szerint idézze fel és alkalmazza a helyesírási szabályokat a begyakorolt szókészlet szavaiban</w:t>
            </w:r>
            <w:r w:rsidRPr="004007EA">
              <w:rPr>
                <w:rFonts w:ascii="Times New Roman" w:hAnsi="Times New Roman"/>
                <w:sz w:val="24"/>
                <w:szCs w:val="24"/>
                <w:lang w:eastAsia="hu-HU"/>
              </w:rPr>
              <w:t xml:space="preserve">. Jelölje helyesen a </w:t>
            </w:r>
            <w:r w:rsidRPr="004007EA">
              <w:rPr>
                <w:rFonts w:ascii="Times New Roman" w:hAnsi="Times New Roman"/>
                <w:i/>
                <w:iCs/>
                <w:sz w:val="24"/>
                <w:szCs w:val="24"/>
                <w:lang w:eastAsia="hu-HU"/>
              </w:rPr>
              <w:t xml:space="preserve">j </w:t>
            </w:r>
            <w:r w:rsidRPr="004007EA">
              <w:rPr>
                <w:rFonts w:ascii="Times New Roman" w:hAnsi="Times New Roman"/>
                <w:sz w:val="24"/>
                <w:szCs w:val="24"/>
                <w:lang w:eastAsia="hu-HU"/>
              </w:rPr>
              <w:t xml:space="preserve">hangot 30–40 </w:t>
            </w:r>
            <w:r w:rsidR="00893458" w:rsidRPr="004007EA">
              <w:rPr>
                <w:rFonts w:ascii="Times New Roman" w:hAnsi="Times New Roman"/>
                <w:sz w:val="24"/>
                <w:szCs w:val="24"/>
                <w:lang w:eastAsia="hu-HU"/>
              </w:rPr>
              <w:t xml:space="preserve">(szójegyzékben szereplő) </w:t>
            </w:r>
            <w:r w:rsidRPr="004007EA">
              <w:rPr>
                <w:rFonts w:ascii="Times New Roman" w:hAnsi="Times New Roman"/>
                <w:sz w:val="24"/>
                <w:szCs w:val="24"/>
                <w:lang w:eastAsia="hu-HU"/>
              </w:rPr>
              <w:t>begyakorolt szóban. Helyesen válassza el az egyszerű szavakat.</w:t>
            </w:r>
          </w:p>
          <w:p w:rsidR="00E129B7" w:rsidRPr="004007EA" w:rsidRDefault="00E129B7" w:rsidP="00E129B7">
            <w:pPr>
              <w:autoSpaceDE w:val="0"/>
              <w:autoSpaceDN w:val="0"/>
              <w:adjustRightInd w:val="0"/>
              <w:jc w:val="both"/>
              <w:rPr>
                <w:rFonts w:ascii="Times New Roman" w:hAnsi="Times New Roman"/>
                <w:sz w:val="24"/>
                <w:szCs w:val="24"/>
                <w:lang w:eastAsia="hu-HU"/>
              </w:rPr>
            </w:pPr>
          </w:p>
          <w:p w:rsidR="00CF700F" w:rsidRPr="004007EA" w:rsidRDefault="00E129B7" w:rsidP="00E129B7">
            <w:pPr>
              <w:jc w:val="both"/>
              <w:rPr>
                <w:rFonts w:ascii="Times New Roman" w:hAnsi="Times New Roman"/>
                <w:sz w:val="24"/>
                <w:szCs w:val="24"/>
              </w:rPr>
            </w:pPr>
            <w:r w:rsidRPr="004007EA">
              <w:rPr>
                <w:rFonts w:ascii="Times New Roman" w:hAnsi="Times New Roman"/>
                <w:sz w:val="24"/>
                <w:szCs w:val="24"/>
                <w:lang w:eastAsia="hu-HU"/>
              </w:rPr>
              <w:t xml:space="preserve">Legyen tisztában a tanulás alapvető céljával, </w:t>
            </w:r>
            <w:r w:rsidRPr="004007EA">
              <w:rPr>
                <w:rFonts w:ascii="Times New Roman" w:hAnsi="Times New Roman"/>
                <w:sz w:val="24"/>
                <w:szCs w:val="24"/>
              </w:rPr>
              <w:t>ítélőképessége, erkölcsi, esztétikai és történeti érzéke legyen az életkori sajátosságoknak megfelelően fejlett.</w:t>
            </w:r>
            <w:r w:rsidRPr="004007EA">
              <w:rPr>
                <w:rFonts w:ascii="Times New Roman" w:hAnsi="Times New Roman"/>
                <w:sz w:val="24"/>
                <w:szCs w:val="24"/>
                <w:lang w:eastAsia="hu-HU"/>
              </w:rPr>
              <w:t xml:space="preserve"> Legyen nyitott, motivált az anyanyelvi képességek fejlesztése területén.</w:t>
            </w:r>
          </w:p>
        </w:tc>
      </w:tr>
    </w:tbl>
    <w:p w:rsidR="00CF700F" w:rsidRDefault="00CF700F" w:rsidP="00CF700F">
      <w:pPr>
        <w:jc w:val="both"/>
        <w:rPr>
          <w:rFonts w:ascii="Times New Roman" w:hAnsi="Times New Roman"/>
          <w:sz w:val="24"/>
          <w:szCs w:val="24"/>
        </w:rPr>
      </w:pPr>
    </w:p>
    <w:p w:rsidR="00CF700F" w:rsidRDefault="00CF700F"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E51E7E" w:rsidRDefault="00E51E7E" w:rsidP="0073600B">
      <w:pPr>
        <w:jc w:val="both"/>
        <w:rPr>
          <w:rFonts w:ascii="Times New Roman" w:hAnsi="Times New Roman"/>
          <w:sz w:val="24"/>
          <w:szCs w:val="24"/>
        </w:rPr>
      </w:pPr>
    </w:p>
    <w:p w:rsidR="00DB6B3D" w:rsidRDefault="00DB6B3D" w:rsidP="00DB6B3D">
      <w:pPr>
        <w:autoSpaceDE w:val="0"/>
        <w:autoSpaceDN w:val="0"/>
        <w:adjustRightInd w:val="0"/>
        <w:jc w:val="both"/>
        <w:rPr>
          <w:rFonts w:ascii="Times New Roman" w:hAnsi="Times New Roman"/>
          <w:sz w:val="24"/>
          <w:szCs w:val="24"/>
        </w:rPr>
      </w:pPr>
      <w:r w:rsidRPr="00FF651D">
        <w:rPr>
          <w:rFonts w:ascii="Times New Roman" w:hAnsi="Times New Roman"/>
          <w:iCs/>
          <w:sz w:val="24"/>
          <w:szCs w:val="24"/>
        </w:rPr>
        <w:t xml:space="preserve">A beszédkészség, a szóbeli szövegek megértésének, értelmezésének és alkotásának </w:t>
      </w:r>
      <w:r>
        <w:rPr>
          <w:rFonts w:ascii="Times New Roman" w:hAnsi="Times New Roman"/>
          <w:sz w:val="24"/>
          <w:szCs w:val="24"/>
        </w:rPr>
        <w:t xml:space="preserve">fejlesztése </w:t>
      </w:r>
      <w:r w:rsidRPr="00FF651D">
        <w:rPr>
          <w:rFonts w:ascii="Times New Roman" w:hAnsi="Times New Roman"/>
          <w:sz w:val="24"/>
          <w:szCs w:val="24"/>
        </w:rPr>
        <w:t>képezi alapját és kiinduló pontját valamennyi újonnan megtanulásra kerülő nyelvi tevé</w:t>
      </w:r>
      <w:r>
        <w:rPr>
          <w:rFonts w:ascii="Times New Roman" w:hAnsi="Times New Roman"/>
          <w:sz w:val="24"/>
          <w:szCs w:val="24"/>
        </w:rPr>
        <w:t>kenységnek. E fejlettség</w:t>
      </w:r>
      <w:r w:rsidRPr="00FF651D">
        <w:rPr>
          <w:rFonts w:ascii="Times New Roman" w:hAnsi="Times New Roman"/>
          <w:sz w:val="24"/>
          <w:szCs w:val="24"/>
        </w:rPr>
        <w:t xml:space="preserve"> döntően meghatározza a gyermek kortársaiva</w:t>
      </w:r>
      <w:r>
        <w:rPr>
          <w:rFonts w:ascii="Times New Roman" w:hAnsi="Times New Roman"/>
          <w:sz w:val="24"/>
          <w:szCs w:val="24"/>
        </w:rPr>
        <w:t>l való kapcsolattartásának és iskolai pályafutásának sikerét. Ezért különösen fontos a kulturált nyelvi magatartás megalapozása, a szókincs aktivizálása szövegalkotó feladatokkal, a narráció ösztönzése, gyakoroltatása.</w:t>
      </w:r>
    </w:p>
    <w:p w:rsidR="00DB6B3D" w:rsidRDefault="00DB6B3D" w:rsidP="00DB6B3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olvasástechnika eszközzé fejlesztése feltételt teremt az írott szövegek önálló megértéséhez. A szövegek értelmezésével és feldolgozásával felkészít az alapvető szövegműveletek önálló alkalmazására. Az olvasmányok sokoldalú feldolgozása fejleszti a tanulók kritikai érzékét, ítélőképességét és empátiáját, a kifejezés nyelvi megvalósulására való figyelmet. Lehetőséget teremt egyszerű irodalmi formákkal kapcsolatos tapasztalatok szerzésére, irodalmi kifejezésformák, stílusbeli és szerkezeti sajátosságok felfedezésére, a magyar nyelv és a magyar kultúra hagyományainak megismerésére, az olvasás megszerettetésére. </w:t>
      </w:r>
    </w:p>
    <w:p w:rsidR="00DB6B3D" w:rsidRDefault="00DB6B3D" w:rsidP="00DB6B3D">
      <w:pPr>
        <w:autoSpaceDE w:val="0"/>
        <w:autoSpaceDN w:val="0"/>
        <w:adjustRightInd w:val="0"/>
        <w:ind w:firstLine="709"/>
        <w:jc w:val="both"/>
        <w:rPr>
          <w:rFonts w:ascii="Times New Roman" w:hAnsi="Times New Roman"/>
          <w:sz w:val="24"/>
          <w:szCs w:val="24"/>
        </w:rPr>
      </w:pPr>
      <w:r>
        <w:rPr>
          <w:rFonts w:ascii="Times New Roman" w:hAnsi="Times New Roman"/>
          <w:iCs/>
          <w:sz w:val="24"/>
          <w:szCs w:val="24"/>
        </w:rPr>
        <w:t xml:space="preserve">Az írásbeli szövegalkotás </w:t>
      </w:r>
      <w:r>
        <w:rPr>
          <w:rFonts w:ascii="Times New Roman" w:hAnsi="Times New Roman"/>
          <w:sz w:val="24"/>
          <w:szCs w:val="24"/>
        </w:rPr>
        <w:t xml:space="preserve">szabályainak megtanítása különböző témájú és szövegtípusú olvasmányok feldolgozásával valósul meg. Ezek szolgálnak mintául a gyermekek fogalmazásaihoz, nyitnak utat a későbbi kreatív alkotásokhoz, a képzelet, az érzelmek, a gondolatok önálló kifejezéséhez. A szövegek az árnyalt, gazdag szókincs kialakításának forrásai is; hozzájárulnak az önkifejezés igényének kielégítéséhez és képességének fejlődéséhez. </w:t>
      </w:r>
    </w:p>
    <w:p w:rsidR="00DB6B3D" w:rsidRDefault="00DB6B3D" w:rsidP="00DB6B3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önálló tanulás képességének kialakítása az olvasás-szövegértés képességének fejlesztésébe ágyazva az ismeretszerző képességek intenzív fejlesztését szolgálja. Fontos a tanulási szokások és technikák tanulása, a különféle források és azok használatának, az információszerzés lehetőségeinek és korlátainak megismerése, a szelekció, az összehasonlítás és a kritikai feldolgozás képességének fejlesztése. </w:t>
      </w:r>
    </w:p>
    <w:p w:rsidR="00DB6B3D" w:rsidRDefault="00DB6B3D" w:rsidP="00DB6B3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 3−4. évfolyamon az írás-helyesírás tanításának célja az életkornak és az oktatás igényeinek megfelelő írástechnika differenciált kialakítása, a tanulást és az írásos önkifejezést szolgáló eszközzé fejlesztése az olvashatóság, a rendezettség és a helyesség igényével. </w:t>
      </w:r>
    </w:p>
    <w:p w:rsidR="00DB6B3D" w:rsidRDefault="00DB6B3D" w:rsidP="00DB6B3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 tapasztalati megalapozottságú, elemi szintű grammatikai ismeretek megszerzésével elkezdődik a tudatos nyelvszemlélet kialakulásának folyamata. Fejlődésnek indul a nyelvi kifejezésre irányuló figyelem, az önértékelő képesség, a kritikai érzék és az igényes, változatos és kifejező nyelvhasználatra való törekvés különféle kommunikációs helyzetekben. </w:t>
      </w: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p w:rsidR="0042539B" w:rsidRDefault="0042539B" w:rsidP="00DB6B3D">
      <w:pPr>
        <w:jc w:val="center"/>
        <w:rPr>
          <w:rFonts w:ascii="Times New Roman" w:hAnsi="Times New Roman"/>
          <w:bCs/>
          <w:sz w:val="24"/>
          <w:szCs w:val="24"/>
        </w:rPr>
      </w:pPr>
    </w:p>
    <w:p w:rsidR="0042539B" w:rsidRDefault="0042539B" w:rsidP="00DB6B3D">
      <w:pPr>
        <w:jc w:val="center"/>
        <w:rPr>
          <w:rFonts w:ascii="Times New Roman" w:hAnsi="Times New Roman"/>
          <w:bCs/>
          <w:sz w:val="24"/>
          <w:szCs w:val="24"/>
        </w:rPr>
      </w:pPr>
    </w:p>
    <w:p w:rsidR="0042539B" w:rsidRDefault="0042539B" w:rsidP="00DB6B3D">
      <w:pPr>
        <w:jc w:val="center"/>
        <w:rPr>
          <w:rFonts w:ascii="Times New Roman" w:hAnsi="Times New Roman"/>
          <w:bCs/>
          <w:sz w:val="24"/>
          <w:szCs w:val="24"/>
        </w:rPr>
      </w:pPr>
    </w:p>
    <w:p w:rsidR="0042539B" w:rsidRDefault="0042539B" w:rsidP="00DB6B3D">
      <w:pPr>
        <w:jc w:val="center"/>
        <w:rPr>
          <w:rFonts w:ascii="Times New Roman" w:hAnsi="Times New Roman"/>
          <w:bCs/>
          <w:sz w:val="24"/>
          <w:szCs w:val="24"/>
        </w:rPr>
      </w:pPr>
    </w:p>
    <w:p w:rsidR="00DB6B3D" w:rsidRPr="0042539B" w:rsidRDefault="00DB6B3D" w:rsidP="0042539B">
      <w:pPr>
        <w:pStyle w:val="Cmsor2"/>
        <w:jc w:val="center"/>
        <w:rPr>
          <w:rFonts w:ascii="Times New Roman" w:hAnsi="Times New Roman"/>
          <w:bCs w:val="0"/>
          <w:i w:val="0"/>
          <w:color w:val="000000" w:themeColor="text1"/>
          <w:sz w:val="24"/>
          <w:szCs w:val="24"/>
        </w:rPr>
      </w:pPr>
      <w:bookmarkStart w:id="17" w:name="_Toc437589642"/>
      <w:r w:rsidRPr="0042539B">
        <w:rPr>
          <w:rFonts w:ascii="Times New Roman" w:hAnsi="Times New Roman"/>
          <w:bCs w:val="0"/>
          <w:i w:val="0"/>
          <w:color w:val="000000" w:themeColor="text1"/>
          <w:sz w:val="24"/>
          <w:szCs w:val="24"/>
        </w:rPr>
        <w:t>3. évfolyam</w:t>
      </w:r>
      <w:bookmarkEnd w:id="17"/>
    </w:p>
    <w:p w:rsidR="00DB6B3D" w:rsidRDefault="00DB6B3D" w:rsidP="00DB6B3D">
      <w:pPr>
        <w:jc w:val="both"/>
        <w:rPr>
          <w:rFonts w:ascii="Times New Roman" w:hAnsi="Times New Roman"/>
          <w:bCs/>
          <w:sz w:val="24"/>
          <w:szCs w:val="24"/>
        </w:rPr>
      </w:pPr>
    </w:p>
    <w:p w:rsidR="00DB6B3D" w:rsidRDefault="00DB6B3D" w:rsidP="00DB6B3D">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410"/>
        <w:gridCol w:w="1195"/>
        <w:gridCol w:w="3425"/>
        <w:gridCol w:w="1180"/>
        <w:gridCol w:w="1200"/>
      </w:tblGrid>
      <w:tr w:rsidR="00DB6B3D" w:rsidTr="00DB6B3D">
        <w:trPr>
          <w:cantSplit/>
        </w:trPr>
        <w:tc>
          <w:tcPr>
            <w:tcW w:w="2230"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00" w:type="dxa"/>
            <w:gridSpan w:val="3"/>
          </w:tcPr>
          <w:p w:rsidR="00DB6B3D" w:rsidRDefault="00DB6B3D" w:rsidP="00DB6B3D">
            <w:pPr>
              <w:jc w:val="center"/>
              <w:rPr>
                <w:rFonts w:ascii="Times New Roman" w:hAnsi="Times New Roman"/>
                <w:b/>
                <w:bCs/>
                <w:sz w:val="24"/>
                <w:szCs w:val="24"/>
              </w:rPr>
            </w:pPr>
            <w:r>
              <w:rPr>
                <w:rFonts w:ascii="Times New Roman" w:hAnsi="Times New Roman"/>
                <w:b/>
                <w:sz w:val="24"/>
                <w:szCs w:val="24"/>
              </w:rPr>
              <w:t>Beszédkészség, szóbeli szövegalkotás és a megértés fejlesztése</w:t>
            </w:r>
          </w:p>
        </w:tc>
        <w:tc>
          <w:tcPr>
            <w:tcW w:w="1200" w:type="dxa"/>
          </w:tcPr>
          <w:p w:rsidR="00DB6B3D" w:rsidRPr="00564E5E" w:rsidRDefault="00DB6B3D" w:rsidP="00DB6B3D">
            <w:pPr>
              <w:jc w:val="center"/>
              <w:rPr>
                <w:rFonts w:ascii="Times New Roman" w:hAnsi="Times New Roman"/>
                <w:b/>
                <w:bCs/>
                <w:sz w:val="24"/>
                <w:szCs w:val="24"/>
              </w:rPr>
            </w:pPr>
            <w:r w:rsidRPr="00564E5E">
              <w:rPr>
                <w:rFonts w:ascii="Times New Roman" w:hAnsi="Times New Roman"/>
                <w:b/>
                <w:bCs/>
                <w:sz w:val="24"/>
                <w:szCs w:val="24"/>
              </w:rPr>
              <w:t>Órakeret 15 óra</w:t>
            </w:r>
          </w:p>
        </w:tc>
      </w:tr>
      <w:tr w:rsidR="00DB6B3D" w:rsidTr="00DB6B3D">
        <w:tc>
          <w:tcPr>
            <w:tcW w:w="2230"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000" w:type="dxa"/>
            <w:gridSpan w:val="4"/>
          </w:tcPr>
          <w:p w:rsidR="00DB6B3D" w:rsidRDefault="00DB6B3D" w:rsidP="00DB6B3D">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Egyszerű szóbeli közlések megértése. Kérdésekre értelmes, rövid válaszok adása. A mindennapi kommunikáció alapformáinak alkalmazása a szokás és tisztelet szintjén: köszönés, bemutatkozás, megszólítás, kérdezés, kérés, köszönetnyilvánítás, köszöntés. </w:t>
            </w:r>
          </w:p>
        </w:tc>
      </w:tr>
      <w:tr w:rsidR="00DB6B3D" w:rsidTr="00DB6B3D">
        <w:trPr>
          <w:trHeight w:val="328"/>
        </w:trPr>
        <w:tc>
          <w:tcPr>
            <w:tcW w:w="2230" w:type="dxa"/>
            <w:gridSpan w:val="2"/>
            <w:vAlign w:val="center"/>
          </w:tcPr>
          <w:p w:rsidR="00DB6B3D" w:rsidRDefault="00DB6B3D" w:rsidP="00DB6B3D">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00" w:type="dxa"/>
            <w:gridSpan w:val="4"/>
          </w:tcPr>
          <w:p w:rsidR="00DB6B3D" w:rsidRDefault="00DB6B3D" w:rsidP="00DB6B3D">
            <w:pPr>
              <w:pStyle w:val="Default"/>
              <w:widowControl/>
              <w:numPr>
                <w:ilvl w:val="0"/>
                <w:numId w:val="2"/>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t xml:space="preserve">A beszéd tartalmának, hangzásának, stílusának és kifejező erejének egymással összefüggő fejlesztése. </w:t>
            </w:r>
          </w:p>
          <w:p w:rsidR="00DB6B3D" w:rsidRDefault="00DB6B3D" w:rsidP="00DB6B3D">
            <w:pPr>
              <w:pStyle w:val="Default"/>
              <w:widowControl/>
              <w:rPr>
                <w:rFonts w:ascii="Times New Roman" w:hAnsi="Times New Roman"/>
                <w:color w:val="auto"/>
                <w:szCs w:val="24"/>
                <w:lang w:eastAsia="en-US"/>
              </w:rPr>
            </w:pPr>
            <w:r>
              <w:rPr>
                <w:rFonts w:ascii="Times New Roman" w:hAnsi="Times New Roman"/>
                <w:color w:val="auto"/>
                <w:szCs w:val="24"/>
              </w:rPr>
              <w:t xml:space="preserve">A beszéd és a megértés továbbfejlesztése, különös tekintettel a pontosságra, a folyamatosságra és a kifejezőerőre, valamint az aktív szókincs intenzív gyarapítására. </w:t>
            </w:r>
          </w:p>
          <w:p w:rsidR="00DB6B3D" w:rsidRDefault="00DB6B3D" w:rsidP="00DB6B3D">
            <w:pPr>
              <w:pStyle w:val="CM38"/>
              <w:widowControl/>
              <w:autoSpaceDE/>
              <w:autoSpaceDN/>
              <w:adjustRightInd/>
              <w:spacing w:after="0"/>
              <w:rPr>
                <w:rFonts w:ascii="Times New Roman" w:hAnsi="Times New Roman"/>
              </w:rPr>
            </w:pPr>
            <w:r>
              <w:rPr>
                <w:rFonts w:ascii="Times New Roman" w:hAnsi="Times New Roman"/>
                <w:position w:val="-6"/>
              </w:rPr>
              <w:t>A szóbeli szövegalkotási készség fejlesztése.</w:t>
            </w:r>
          </w:p>
        </w:tc>
      </w:tr>
      <w:tr w:rsidR="00DB6B3D" w:rsidRPr="00FF651D" w:rsidTr="00DB6B3D">
        <w:trPr>
          <w:cantSplit/>
          <w:trHeight w:val="336"/>
        </w:trPr>
        <w:tc>
          <w:tcPr>
            <w:tcW w:w="3425" w:type="dxa"/>
            <w:gridSpan w:val="3"/>
          </w:tcPr>
          <w:p w:rsidR="00DB6B3D" w:rsidRDefault="00DB6B3D" w:rsidP="00DB6B3D">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5" w:type="dxa"/>
          </w:tcPr>
          <w:p w:rsidR="00DB6B3D" w:rsidRDefault="00DB6B3D" w:rsidP="00DB6B3D">
            <w:pPr>
              <w:pStyle w:val="CM3"/>
              <w:widowControl/>
              <w:spacing w:before="120"/>
              <w:jc w:val="center"/>
              <w:rPr>
                <w:rFonts w:ascii="Times New Roman" w:hAnsi="Times New Roman"/>
                <w:b/>
              </w:rPr>
            </w:pPr>
            <w:r>
              <w:rPr>
                <w:rFonts w:ascii="Times New Roman" w:hAnsi="Times New Roman"/>
                <w:b/>
              </w:rPr>
              <w:t>Fejlesztési k</w:t>
            </w:r>
            <w:r w:rsidRPr="003F23C2">
              <w:rPr>
                <w:rFonts w:ascii="Times New Roman" w:hAnsi="Times New Roman"/>
                <w:b/>
              </w:rPr>
              <w:t>övetelmények</w:t>
            </w:r>
          </w:p>
        </w:tc>
        <w:tc>
          <w:tcPr>
            <w:tcW w:w="2380" w:type="dxa"/>
            <w:gridSpan w:val="2"/>
          </w:tcPr>
          <w:p w:rsidR="00DB6B3D" w:rsidRDefault="00DB6B3D" w:rsidP="00DB6B3D">
            <w:pPr>
              <w:spacing w:before="120"/>
              <w:jc w:val="center"/>
              <w:rPr>
                <w:rFonts w:ascii="Times New Roman" w:hAnsi="Times New Roman"/>
                <w:b/>
                <w:sz w:val="24"/>
                <w:szCs w:val="24"/>
              </w:rPr>
            </w:pPr>
            <w:r w:rsidRPr="00FF651D">
              <w:rPr>
                <w:rFonts w:ascii="Times New Roman" w:hAnsi="Times New Roman"/>
                <w:b/>
                <w:bCs/>
                <w:sz w:val="24"/>
                <w:szCs w:val="24"/>
              </w:rPr>
              <w:t>Kapcsolódási pontok</w:t>
            </w:r>
          </w:p>
        </w:tc>
      </w:tr>
      <w:tr w:rsidR="00DB6B3D" w:rsidRPr="00564E5E" w:rsidTr="00DB6B3D">
        <w:trPr>
          <w:trHeight w:val="1787"/>
        </w:trPr>
        <w:tc>
          <w:tcPr>
            <w:tcW w:w="3425" w:type="dxa"/>
            <w:gridSpan w:val="3"/>
          </w:tcPr>
          <w:p w:rsidR="00DB6B3D" w:rsidRPr="00564E5E" w:rsidRDefault="00DB6B3D" w:rsidP="00DB6B3D">
            <w:pPr>
              <w:pStyle w:val="Default"/>
              <w:widowControl/>
              <w:suppressAutoHyphens w:val="0"/>
              <w:spacing w:before="120"/>
              <w:rPr>
                <w:rFonts w:ascii="Times New Roman" w:hAnsi="Times New Roman"/>
                <w:color w:val="auto"/>
                <w:szCs w:val="24"/>
                <w:lang w:eastAsia="en-US"/>
              </w:rPr>
            </w:pPr>
            <w:r w:rsidRPr="00564E5E">
              <w:rPr>
                <w:rFonts w:ascii="Times New Roman" w:hAnsi="Times New Roman"/>
                <w:color w:val="auto"/>
                <w:szCs w:val="24"/>
              </w:rPr>
              <w:t>A helyes beszédlégzés, a helyes kiejtés, a mondat- és szövegfonetikai eszközök alkalmazása különféle kommunikációs helyzetekben (pl. párbeszéd, felolvasás, kiscsoportos beszélgetés, vita, beszámoló).</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Felolvasáskor, szövegmondáskor nonverbális eszközök használata a kifejezés segítésében.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Vélemény kulturált megfogalmazása.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Figyelem a beszélgetőtársra. Szemkontaktus tartása. Az üzenet lényegének és érzelmi hátterének megfigyelése, értékelése. </w:t>
            </w:r>
          </w:p>
          <w:p w:rsidR="00DB6B3D" w:rsidRPr="00564E5E" w:rsidRDefault="00DB6B3D" w:rsidP="00DB6B3D">
            <w:pPr>
              <w:pStyle w:val="Default"/>
              <w:widowControl/>
              <w:suppressAutoHyphens w:val="0"/>
              <w:snapToGrid w:val="0"/>
              <w:rPr>
                <w:rFonts w:ascii="Times New Roman" w:hAnsi="Times New Roman"/>
                <w:color w:val="auto"/>
                <w:szCs w:val="24"/>
                <w:lang w:eastAsia="en-US"/>
              </w:rPr>
            </w:pPr>
            <w:r w:rsidRPr="00564E5E">
              <w:rPr>
                <w:rFonts w:ascii="Times New Roman" w:hAnsi="Times New Roman"/>
                <w:color w:val="auto"/>
                <w:szCs w:val="24"/>
              </w:rPr>
              <w:lastRenderedPageBreak/>
              <w:t>Állandósult szókapcsolatok, szólások, közmondások jelentésének, stílusértékének értelmezése az olvasott szövegekben.</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A különböző tantárgyak tanulásakor használt szakkifejezések, olvasmányokból kiemelt ritkábban használt szavak célzott használatával az aktív szókincs gyarapítása.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Több mondatos összefoglaló szöveg alkotása olvasmányok tartalmáról, gyűjtött tapasztalatokról, megfigyelésekről.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Hosszabb szóbeli közlések tartalmának rövidített elmondása.</w:t>
            </w:r>
          </w:p>
        </w:tc>
        <w:tc>
          <w:tcPr>
            <w:tcW w:w="3425" w:type="dxa"/>
          </w:tcPr>
          <w:p w:rsidR="00DB6B3D" w:rsidRPr="00564E5E" w:rsidRDefault="00DB6B3D" w:rsidP="00DB6B3D">
            <w:pPr>
              <w:pStyle w:val="CM3"/>
              <w:widowControl/>
              <w:spacing w:before="120"/>
              <w:rPr>
                <w:rFonts w:ascii="Times New Roman" w:hAnsi="Times New Roman"/>
                <w:lang w:eastAsia="en-US"/>
              </w:rPr>
            </w:pPr>
            <w:r w:rsidRPr="00564E5E">
              <w:rPr>
                <w:rFonts w:ascii="Times New Roman" w:hAnsi="Times New Roman"/>
              </w:rPr>
              <w:lastRenderedPageBreak/>
              <w:t>A tanuló</w:t>
            </w:r>
          </w:p>
          <w:p w:rsidR="00DB6B3D" w:rsidRPr="00564E5E" w:rsidRDefault="00DB6B3D" w:rsidP="00DB6B3D">
            <w:pPr>
              <w:pStyle w:val="CM3"/>
              <w:widowControl/>
              <w:numPr>
                <w:ilvl w:val="0"/>
                <w:numId w:val="16"/>
              </w:numPr>
              <w:spacing w:line="240" w:lineRule="auto"/>
              <w:rPr>
                <w:rFonts w:ascii="Times New Roman" w:hAnsi="Times New Roman"/>
                <w:lang w:eastAsia="en-US"/>
              </w:rPr>
            </w:pPr>
            <w:r w:rsidRPr="00564E5E">
              <w:rPr>
                <w:rFonts w:ascii="Times New Roman" w:hAnsi="Times New Roman"/>
              </w:rPr>
              <w:t>értelmesen és érthetően fejezi ki gondolatait;</w:t>
            </w:r>
          </w:p>
          <w:p w:rsidR="00DB6B3D" w:rsidRPr="00564E5E" w:rsidRDefault="00DB6B3D" w:rsidP="00DB6B3D">
            <w:pPr>
              <w:pStyle w:val="CM3"/>
              <w:widowControl/>
              <w:numPr>
                <w:ilvl w:val="0"/>
                <w:numId w:val="16"/>
              </w:numPr>
              <w:spacing w:line="240" w:lineRule="auto"/>
              <w:rPr>
                <w:rFonts w:ascii="Times New Roman" w:hAnsi="Times New Roman"/>
                <w:lang w:eastAsia="en-US"/>
              </w:rPr>
            </w:pPr>
            <w:r w:rsidRPr="00564E5E">
              <w:rPr>
                <w:rFonts w:ascii="Times New Roman" w:hAnsi="Times New Roman"/>
              </w:rPr>
              <w:t xml:space="preserve"> használja a mindennapi érintkezésben az udvarias nyelvi fordulatokat;</w:t>
            </w:r>
          </w:p>
          <w:p w:rsidR="00DB6B3D" w:rsidRPr="00564E5E" w:rsidRDefault="00DB6B3D" w:rsidP="00DB6B3D">
            <w:pPr>
              <w:pStyle w:val="CM3"/>
              <w:widowControl/>
              <w:numPr>
                <w:ilvl w:val="0"/>
                <w:numId w:val="16"/>
              </w:numPr>
              <w:spacing w:line="240" w:lineRule="auto"/>
              <w:rPr>
                <w:rFonts w:ascii="Times New Roman" w:hAnsi="Times New Roman"/>
                <w:lang w:eastAsia="en-US"/>
              </w:rPr>
            </w:pPr>
            <w:r w:rsidRPr="00564E5E">
              <w:rPr>
                <w:rFonts w:ascii="Times New Roman" w:hAnsi="Times New Roman"/>
              </w:rPr>
              <w:t xml:space="preserve">beszédstílusát beszélgető partneréhez igazítja; </w:t>
            </w:r>
          </w:p>
          <w:p w:rsidR="00DB6B3D" w:rsidRPr="00564E5E" w:rsidRDefault="00DB6B3D" w:rsidP="00DB6B3D">
            <w:pPr>
              <w:pStyle w:val="Default"/>
              <w:widowControl/>
              <w:numPr>
                <w:ilvl w:val="0"/>
                <w:numId w:val="16"/>
              </w:numPr>
              <w:suppressAutoHyphens w:val="0"/>
              <w:rPr>
                <w:rFonts w:ascii="Times New Roman" w:hAnsi="Times New Roman"/>
                <w:color w:val="auto"/>
                <w:szCs w:val="24"/>
                <w:lang w:eastAsia="en-US"/>
              </w:rPr>
            </w:pPr>
            <w:r w:rsidRPr="00564E5E">
              <w:rPr>
                <w:rFonts w:ascii="Times New Roman" w:hAnsi="Times New Roman"/>
                <w:color w:val="auto"/>
                <w:szCs w:val="24"/>
              </w:rPr>
              <w:t xml:space="preserve">bekapcsolódik csoportos beszélgetésbe, vitába, történetalkotásba, improvizációba, közös élményekről, tevékenységekről való beszélgetésekbe, értékelésbe; </w:t>
            </w:r>
          </w:p>
          <w:p w:rsidR="00DB6B3D" w:rsidRPr="00564E5E" w:rsidRDefault="00DB6B3D" w:rsidP="00DB6B3D">
            <w:pPr>
              <w:pStyle w:val="Default"/>
              <w:widowControl/>
              <w:numPr>
                <w:ilvl w:val="0"/>
                <w:numId w:val="16"/>
              </w:numPr>
              <w:suppressAutoHyphens w:val="0"/>
              <w:rPr>
                <w:rFonts w:ascii="Times New Roman" w:hAnsi="Times New Roman"/>
                <w:color w:val="auto"/>
                <w:szCs w:val="24"/>
                <w:lang w:eastAsia="en-US"/>
              </w:rPr>
            </w:pPr>
            <w:r w:rsidRPr="00564E5E">
              <w:rPr>
                <w:rFonts w:ascii="Times New Roman" w:hAnsi="Times New Roman"/>
                <w:color w:val="auto"/>
                <w:szCs w:val="24"/>
              </w:rPr>
              <w:t>a közös tevékenységeket együttműködő magatartással segíti.</w:t>
            </w:r>
          </w:p>
        </w:tc>
        <w:tc>
          <w:tcPr>
            <w:tcW w:w="2380" w:type="dxa"/>
            <w:gridSpan w:val="2"/>
          </w:tcPr>
          <w:p w:rsidR="00DB6B3D" w:rsidRPr="00564E5E" w:rsidRDefault="00DB6B3D" w:rsidP="00DB6B3D">
            <w:pPr>
              <w:spacing w:before="120"/>
              <w:rPr>
                <w:rFonts w:ascii="Times New Roman" w:hAnsi="Times New Roman"/>
                <w:sz w:val="24"/>
                <w:szCs w:val="24"/>
              </w:rPr>
            </w:pPr>
            <w:r w:rsidRPr="00564E5E">
              <w:rPr>
                <w:rFonts w:ascii="Times New Roman" w:hAnsi="Times New Roman"/>
                <w:i/>
                <w:sz w:val="24"/>
                <w:szCs w:val="24"/>
              </w:rPr>
              <w:t>Minden tantárgy</w:t>
            </w:r>
            <w:r w:rsidRPr="00564E5E">
              <w:rPr>
                <w:rFonts w:ascii="Times New Roman" w:hAnsi="Times New Roman"/>
                <w:sz w:val="24"/>
                <w:szCs w:val="24"/>
              </w:rPr>
              <w:t>: összefüggő beszéd, érvelés.</w:t>
            </w:r>
          </w:p>
          <w:p w:rsidR="00DB6B3D" w:rsidRPr="00564E5E" w:rsidRDefault="00DB6B3D" w:rsidP="00DB6B3D">
            <w:pPr>
              <w:rPr>
                <w:rFonts w:ascii="Times New Roman" w:hAnsi="Times New Roman"/>
                <w:sz w:val="24"/>
                <w:szCs w:val="24"/>
              </w:rPr>
            </w:pPr>
          </w:p>
          <w:p w:rsidR="00DB6B3D" w:rsidRPr="00564E5E" w:rsidDel="00FF651D" w:rsidRDefault="00DB6B3D" w:rsidP="00DB6B3D">
            <w:pPr>
              <w:rPr>
                <w:rFonts w:ascii="Times New Roman" w:hAnsi="Times New Roman"/>
                <w:sz w:val="24"/>
                <w:szCs w:val="24"/>
              </w:rPr>
            </w:pPr>
            <w:r w:rsidRPr="00564E5E">
              <w:rPr>
                <w:rFonts w:ascii="Times New Roman" w:hAnsi="Times New Roman"/>
                <w:i/>
                <w:sz w:val="24"/>
                <w:szCs w:val="24"/>
              </w:rPr>
              <w:t xml:space="preserve">Környezetismeret: </w:t>
            </w:r>
            <w:r w:rsidRPr="00564E5E">
              <w:rPr>
                <w:rFonts w:ascii="Times New Roman" w:hAnsi="Times New Roman"/>
                <w:sz w:val="24"/>
                <w:szCs w:val="24"/>
              </w:rPr>
              <w:t>önfenntartás, légzés.</w:t>
            </w:r>
          </w:p>
          <w:p w:rsidR="00DB6B3D" w:rsidRPr="00564E5E" w:rsidRDefault="00DB6B3D" w:rsidP="00DB6B3D">
            <w:pPr>
              <w:rPr>
                <w:rFonts w:ascii="Times New Roman" w:hAnsi="Times New Roman"/>
                <w:i/>
                <w:sz w:val="24"/>
                <w:szCs w:val="24"/>
              </w:rPr>
            </w:pPr>
          </w:p>
          <w:p w:rsidR="00DB6B3D" w:rsidRPr="00564E5E" w:rsidRDefault="00DB6B3D" w:rsidP="00DB6B3D">
            <w:pPr>
              <w:pStyle w:val="Jegyzetszveg"/>
              <w:rPr>
                <w:rFonts w:ascii="Times New Roman" w:hAnsi="Times New Roman"/>
                <w:sz w:val="24"/>
                <w:szCs w:val="24"/>
              </w:rPr>
            </w:pPr>
            <w:r w:rsidRPr="00564E5E">
              <w:rPr>
                <w:rFonts w:ascii="Times New Roman" w:hAnsi="Times New Roman"/>
                <w:i/>
                <w:sz w:val="24"/>
                <w:szCs w:val="24"/>
              </w:rPr>
              <w:t>Vizuális kultúra</w:t>
            </w:r>
            <w:r w:rsidRPr="00564E5E">
              <w:rPr>
                <w:rFonts w:ascii="Times New Roman" w:hAnsi="Times New Roman"/>
                <w:sz w:val="24"/>
                <w:szCs w:val="24"/>
              </w:rPr>
              <w:t>: Műalkotások megfigyelése, jellemzése, értelmezése, értékelése.</w:t>
            </w:r>
            <w:r w:rsidRPr="00564E5E">
              <w:rPr>
                <w:rFonts w:ascii="Times New Roman" w:hAnsi="Times New Roman"/>
                <w:sz w:val="24"/>
                <w:szCs w:val="24"/>
                <w:lang w:eastAsia="hu-HU"/>
              </w:rPr>
              <w:t xml:space="preserve"> Médiaszövegek közötti különbségek (pl. televíziós műsortípusok, animációs mesefilmek, sorozatok) felismerése saját médiaélmények </w:t>
            </w:r>
            <w:r w:rsidRPr="00564E5E">
              <w:rPr>
                <w:rFonts w:ascii="Times New Roman" w:hAnsi="Times New Roman"/>
                <w:sz w:val="24"/>
                <w:szCs w:val="24"/>
                <w:lang w:eastAsia="hu-HU"/>
              </w:rPr>
              <w:lastRenderedPageBreak/>
              <w:t xml:space="preserve">felidézésén, megjelenítésén (pl. szerepjáték) és közvetlen példákon keresztül. </w:t>
            </w:r>
          </w:p>
        </w:tc>
      </w:tr>
      <w:tr w:rsidR="00DB6B3D" w:rsidTr="00DB6B3D">
        <w:tblPrEx>
          <w:tblBorders>
            <w:top w:val="none" w:sz="0" w:space="0" w:color="auto"/>
          </w:tblBorders>
        </w:tblPrEx>
        <w:trPr>
          <w:cantSplit/>
          <w:trHeight w:val="550"/>
        </w:trPr>
        <w:tc>
          <w:tcPr>
            <w:tcW w:w="1820"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10" w:type="dxa"/>
            <w:gridSpan w:val="5"/>
          </w:tcPr>
          <w:p w:rsidR="00DB6B3D" w:rsidRDefault="00DB6B3D" w:rsidP="00DB6B3D">
            <w:pPr>
              <w:spacing w:before="120"/>
              <w:rPr>
                <w:rFonts w:ascii="Times New Roman" w:hAnsi="Times New Roman"/>
                <w:sz w:val="24"/>
                <w:szCs w:val="24"/>
              </w:rPr>
            </w:pPr>
            <w:r>
              <w:rPr>
                <w:rFonts w:ascii="Times New Roman" w:hAnsi="Times New Roman"/>
                <w:sz w:val="24"/>
                <w:szCs w:val="24"/>
              </w:rPr>
              <w:t>Hangsúly, hanglejtés, hangerő, beszédtempó, szünet; tekintet, arcjáték, testtartás, térköz, távolságtartás.</w:t>
            </w:r>
          </w:p>
        </w:tc>
      </w:tr>
    </w:tbl>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44"/>
        <w:gridCol w:w="1309"/>
        <w:gridCol w:w="3418"/>
        <w:gridCol w:w="1204"/>
        <w:gridCol w:w="1191"/>
      </w:tblGrid>
      <w:tr w:rsidR="00DB6B3D" w:rsidTr="00DB6B3D">
        <w:trPr>
          <w:cantSplit/>
          <w:trHeight w:val="530"/>
        </w:trPr>
        <w:tc>
          <w:tcPr>
            <w:tcW w:w="2108" w:type="dxa"/>
            <w:gridSpan w:val="2"/>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vAlign w:val="center"/>
          </w:tcPr>
          <w:p w:rsidR="00DB6B3D" w:rsidRDefault="00DB6B3D" w:rsidP="00DB6B3D">
            <w:pPr>
              <w:pStyle w:val="Default"/>
              <w:widowControl/>
              <w:spacing w:before="120"/>
              <w:jc w:val="center"/>
            </w:pPr>
            <w:r w:rsidRPr="009B4FEA">
              <w:rPr>
                <w:rFonts w:ascii="Times New Roman" w:hAnsi="Times New Roman"/>
                <w:b/>
                <w:bCs/>
                <w:color w:val="auto"/>
                <w:szCs w:val="24"/>
              </w:rPr>
              <w:t>Olvasás, az írott szöveg megértése</w:t>
            </w:r>
          </w:p>
        </w:tc>
        <w:tc>
          <w:tcPr>
            <w:tcW w:w="1191"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Órakeret 55 óra</w:t>
            </w:r>
          </w:p>
        </w:tc>
      </w:tr>
      <w:tr w:rsidR="00DB6B3D" w:rsidTr="00DB6B3D">
        <w:tc>
          <w:tcPr>
            <w:tcW w:w="2108"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DB6B3D" w:rsidRDefault="00DB6B3D" w:rsidP="00DB6B3D">
            <w:pPr>
              <w:spacing w:before="120"/>
              <w:rPr>
                <w:rFonts w:ascii="Times New Roman" w:hAnsi="Times New Roman"/>
                <w:sz w:val="24"/>
                <w:szCs w:val="24"/>
              </w:rPr>
            </w:pPr>
            <w:r>
              <w:rPr>
                <w:rFonts w:ascii="Times New Roman" w:hAnsi="Times New Roman"/>
                <w:sz w:val="24"/>
                <w:szCs w:val="24"/>
              </w:rPr>
              <w:t>Nyelvre, írott nyelvre, olvasásra vonatkozó, az adott korosztály képességfejlődése szempontjából releváns ismeretek.</w:t>
            </w:r>
          </w:p>
        </w:tc>
      </w:tr>
      <w:tr w:rsidR="00DB6B3D" w:rsidTr="00DB6B3D">
        <w:trPr>
          <w:trHeight w:val="328"/>
        </w:trPr>
        <w:tc>
          <w:tcPr>
            <w:tcW w:w="2108" w:type="dxa"/>
            <w:gridSpan w:val="2"/>
            <w:vAlign w:val="center"/>
          </w:tcPr>
          <w:p w:rsidR="00DB6B3D" w:rsidRDefault="00DB6B3D" w:rsidP="00DB6B3D">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22" w:type="dxa"/>
            <w:gridSpan w:val="4"/>
          </w:tcPr>
          <w:p w:rsidR="00DB6B3D" w:rsidRDefault="00DB6B3D" w:rsidP="00DB6B3D">
            <w:pPr>
              <w:pStyle w:val="CM38"/>
              <w:widowControl/>
              <w:autoSpaceDE/>
              <w:autoSpaceDN/>
              <w:adjustRightInd/>
              <w:spacing w:before="120" w:after="0"/>
              <w:rPr>
                <w:rFonts w:ascii="Times New Roman" w:hAnsi="Times New Roman"/>
              </w:rPr>
            </w:pPr>
            <w:r>
              <w:rPr>
                <w:rFonts w:ascii="Times New Roman" w:hAnsi="Times New Roman"/>
              </w:rPr>
              <w:t xml:space="preserve">Az olvasástechnika fejlesztése, a folyékony olvasás kialakításának segítése, olvasási stratégiák bevezetése, különböző szövegtípusok megismertetése, biztos olvasási készség, az értő olvasás kialakítása. </w:t>
            </w:r>
          </w:p>
        </w:tc>
      </w:tr>
      <w:tr w:rsidR="00DB6B3D" w:rsidRPr="00231411" w:rsidTr="00DB6B3D">
        <w:trPr>
          <w:trHeight w:val="311"/>
        </w:trPr>
        <w:tc>
          <w:tcPr>
            <w:tcW w:w="3417" w:type="dxa"/>
            <w:gridSpan w:val="3"/>
          </w:tcPr>
          <w:p w:rsidR="00DB6B3D" w:rsidRDefault="00DB6B3D" w:rsidP="00DB6B3D">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18" w:type="dxa"/>
          </w:tcPr>
          <w:p w:rsidR="00DB6B3D" w:rsidRDefault="00DB6B3D" w:rsidP="00DB6B3D">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5" w:type="dxa"/>
            <w:gridSpan w:val="2"/>
          </w:tcPr>
          <w:p w:rsidR="00DB6B3D" w:rsidRDefault="00DB6B3D" w:rsidP="00DB6B3D">
            <w:pPr>
              <w:spacing w:before="120"/>
              <w:jc w:val="center"/>
              <w:rPr>
                <w:rFonts w:ascii="Times New Roman" w:hAnsi="Times New Roman"/>
                <w:b/>
                <w:i/>
                <w:sz w:val="24"/>
                <w:szCs w:val="24"/>
              </w:rPr>
            </w:pPr>
            <w:r w:rsidRPr="00231411">
              <w:rPr>
                <w:rFonts w:ascii="Times New Roman" w:hAnsi="Times New Roman"/>
                <w:b/>
                <w:bCs/>
                <w:sz w:val="24"/>
                <w:szCs w:val="24"/>
              </w:rPr>
              <w:t>Kapcsolódási pontok</w:t>
            </w:r>
          </w:p>
        </w:tc>
      </w:tr>
      <w:tr w:rsidR="00DB6B3D" w:rsidTr="00DB6B3D">
        <w:trPr>
          <w:trHeight w:val="1787"/>
        </w:trPr>
        <w:tc>
          <w:tcPr>
            <w:tcW w:w="3417" w:type="dxa"/>
            <w:gridSpan w:val="3"/>
          </w:tcPr>
          <w:p w:rsidR="00DB6B3D" w:rsidRDefault="00DB6B3D" w:rsidP="00DB6B3D">
            <w:pPr>
              <w:pStyle w:val="CM38"/>
              <w:widowControl/>
              <w:autoSpaceDE/>
              <w:autoSpaceDN/>
              <w:adjustRightInd/>
              <w:spacing w:after="0"/>
              <w:rPr>
                <w:rFonts w:ascii="Times New Roman" w:hAnsi="Times New Roman"/>
              </w:rPr>
            </w:pPr>
            <w:r>
              <w:rPr>
                <w:rFonts w:ascii="Times New Roman" w:hAnsi="Times New Roman"/>
              </w:rPr>
              <w:t>Életkori sajátosságoknak megfelelő szépirodalmi, dokumentum típusú, folyamatos, nem folyamatos, kevert, egyéni, közös és tankönyvi célú szövegek megismerése, ezek megértése.</w:t>
            </w:r>
          </w:p>
          <w:p w:rsidR="00DB6B3D" w:rsidRDefault="00DB6B3D" w:rsidP="00DB6B3D">
            <w:pPr>
              <w:rPr>
                <w:rFonts w:ascii="Times New Roman" w:hAnsi="Times New Roman"/>
                <w:sz w:val="24"/>
                <w:szCs w:val="24"/>
                <w:lang w:eastAsia="hu-HU"/>
              </w:rPr>
            </w:pPr>
            <w:r>
              <w:rPr>
                <w:rFonts w:ascii="Times New Roman" w:hAnsi="Times New Roman"/>
                <w:sz w:val="24"/>
                <w:szCs w:val="24"/>
                <w:lang w:eastAsia="hu-HU"/>
              </w:rPr>
              <w:t>Globális és kereső olvasás, grafikus szervezők (ábrák, táblázatok, gondolattérkép, fürtábra) alkalmazása a hatékonyabb szövegértés érdekében.</w:t>
            </w:r>
          </w:p>
          <w:p w:rsidR="00DB6B3D" w:rsidRDefault="00DB6B3D" w:rsidP="00DB6B3D">
            <w:pPr>
              <w:pStyle w:val="Tblzatszveg"/>
              <w:spacing w:before="40" w:after="40"/>
              <w:rPr>
                <w:lang w:eastAsia="en-US"/>
              </w:rPr>
            </w:pPr>
            <w:r>
              <w:t>Az olvasmányhoz kapcsolódó előzetes ismeretek, személyes élmények, tapasztalatok felidézése és megosztása.</w:t>
            </w:r>
          </w:p>
          <w:p w:rsidR="00DB6B3D" w:rsidRDefault="00DB6B3D" w:rsidP="00DB6B3D">
            <w:pPr>
              <w:rPr>
                <w:rFonts w:ascii="Times New Roman" w:hAnsi="Times New Roman"/>
                <w:sz w:val="24"/>
                <w:szCs w:val="24"/>
              </w:rPr>
            </w:pPr>
            <w:r>
              <w:rPr>
                <w:rFonts w:ascii="Times New Roman" w:hAnsi="Times New Roman"/>
                <w:sz w:val="24"/>
                <w:szCs w:val="24"/>
              </w:rPr>
              <w:t>Gondolatok és információk értelmezése és integrálása, tartalom, nyelvezet, szövegszerkezet vizsgálata és értékelése.</w:t>
            </w:r>
          </w:p>
          <w:p w:rsidR="00DB6B3D" w:rsidRDefault="00DB6B3D" w:rsidP="00DB6B3D">
            <w:pPr>
              <w:pStyle w:val="CM38"/>
              <w:widowControl/>
              <w:autoSpaceDE/>
              <w:autoSpaceDN/>
              <w:adjustRightInd/>
              <w:spacing w:after="0"/>
              <w:rPr>
                <w:rFonts w:ascii="Times New Roman" w:hAnsi="Times New Roman"/>
              </w:rPr>
            </w:pPr>
            <w:r>
              <w:rPr>
                <w:rFonts w:ascii="Times New Roman" w:hAnsi="Times New Roman"/>
              </w:rPr>
              <w:lastRenderedPageBreak/>
              <w:t xml:space="preserve">A következő olvasási stratégiák, olvasást megértő folyamatot segítő technikák ismerete, alkalmazása a hatékonyabb megértés érdekében: </w:t>
            </w:r>
          </w:p>
          <w:p w:rsidR="00DB6B3D" w:rsidRDefault="00DB6B3D" w:rsidP="00DB6B3D">
            <w:pPr>
              <w:pStyle w:val="CM38"/>
              <w:widowControl/>
              <w:numPr>
                <w:ilvl w:val="0"/>
                <w:numId w:val="18"/>
              </w:numPr>
              <w:autoSpaceDE/>
              <w:autoSpaceDN/>
              <w:adjustRightInd/>
              <w:spacing w:after="0"/>
              <w:rPr>
                <w:rFonts w:ascii="Times New Roman" w:hAnsi="Times New Roman"/>
              </w:rPr>
            </w:pPr>
            <w:r>
              <w:rPr>
                <w:rFonts w:ascii="Times New Roman" w:hAnsi="Times New Roman"/>
              </w:rPr>
              <w:t xml:space="preserve">a szöveg átfutása, </w:t>
            </w:r>
          </w:p>
          <w:p w:rsidR="00DB6B3D" w:rsidRDefault="00DB6B3D" w:rsidP="00DB6B3D">
            <w:pPr>
              <w:pStyle w:val="CM38"/>
              <w:widowControl/>
              <w:numPr>
                <w:ilvl w:val="0"/>
                <w:numId w:val="18"/>
              </w:numPr>
              <w:autoSpaceDE/>
              <w:autoSpaceDN/>
              <w:adjustRightInd/>
              <w:spacing w:after="0"/>
              <w:rPr>
                <w:rFonts w:ascii="Times New Roman" w:hAnsi="Times New Roman"/>
              </w:rPr>
            </w:pPr>
            <w:r>
              <w:rPr>
                <w:rFonts w:ascii="Times New Roman" w:hAnsi="Times New Roman"/>
              </w:rPr>
              <w:t xml:space="preserve">az előzetes tudás aktiválása, </w:t>
            </w:r>
          </w:p>
          <w:p w:rsidR="00DB6B3D" w:rsidRDefault="00DB6B3D" w:rsidP="00DB6B3D">
            <w:pPr>
              <w:pStyle w:val="CM38"/>
              <w:widowControl/>
              <w:numPr>
                <w:ilvl w:val="0"/>
                <w:numId w:val="18"/>
              </w:numPr>
              <w:autoSpaceDE/>
              <w:autoSpaceDN/>
              <w:adjustRightInd/>
              <w:spacing w:after="0"/>
              <w:rPr>
                <w:rFonts w:ascii="Times New Roman" w:hAnsi="Times New Roman"/>
              </w:rPr>
            </w:pPr>
            <w:r>
              <w:rPr>
                <w:rFonts w:ascii="Times New Roman" w:hAnsi="Times New Roman"/>
              </w:rPr>
              <w:t>jóslás, anticipáció.</w:t>
            </w:r>
          </w:p>
          <w:p w:rsidR="00DB6B3D" w:rsidRDefault="00DB6B3D" w:rsidP="00DB6B3D">
            <w:pPr>
              <w:pStyle w:val="CM38"/>
              <w:widowControl/>
              <w:autoSpaceDE/>
              <w:autoSpaceDN/>
              <w:adjustRightInd/>
              <w:spacing w:after="0"/>
              <w:rPr>
                <w:rFonts w:ascii="Times New Roman" w:hAnsi="Times New Roman"/>
              </w:rPr>
            </w:pPr>
            <w:r>
              <w:rPr>
                <w:rFonts w:ascii="Times New Roman" w:hAnsi="Times New Roman"/>
              </w:rPr>
              <w:t>Az olvasás céljának, módjának az olvasás megkezdése előtt való tisztázása.</w:t>
            </w:r>
          </w:p>
        </w:tc>
        <w:tc>
          <w:tcPr>
            <w:tcW w:w="3418" w:type="dxa"/>
          </w:tcPr>
          <w:p w:rsidR="00DB6B3D" w:rsidRDefault="00DB6B3D" w:rsidP="00DB6B3D">
            <w:pPr>
              <w:spacing w:before="120"/>
              <w:rPr>
                <w:rFonts w:ascii="Times New Roman" w:hAnsi="Times New Roman"/>
                <w:sz w:val="24"/>
                <w:szCs w:val="24"/>
              </w:rPr>
            </w:pPr>
            <w:r>
              <w:rPr>
                <w:rFonts w:ascii="Times New Roman" w:hAnsi="Times New Roman"/>
                <w:sz w:val="24"/>
                <w:szCs w:val="24"/>
              </w:rPr>
              <w:lastRenderedPageBreak/>
              <w:t xml:space="preserve">A tanuló </w:t>
            </w:r>
          </w:p>
          <w:p w:rsidR="00DB6B3D" w:rsidRDefault="00DB6B3D" w:rsidP="00DB6B3D">
            <w:pPr>
              <w:numPr>
                <w:ilvl w:val="0"/>
                <w:numId w:val="17"/>
              </w:numPr>
              <w:rPr>
                <w:rFonts w:ascii="Times New Roman" w:hAnsi="Times New Roman"/>
                <w:sz w:val="24"/>
                <w:szCs w:val="24"/>
              </w:rPr>
            </w:pPr>
            <w:r>
              <w:rPr>
                <w:rFonts w:ascii="Times New Roman" w:hAnsi="Times New Roman"/>
                <w:sz w:val="24"/>
                <w:szCs w:val="24"/>
              </w:rPr>
              <w:t>az olvasás terén motivált, érdeklődő;</w:t>
            </w:r>
          </w:p>
          <w:p w:rsidR="00DB6B3D" w:rsidRDefault="00DB6B3D" w:rsidP="00DB6B3D">
            <w:pPr>
              <w:numPr>
                <w:ilvl w:val="0"/>
                <w:numId w:val="17"/>
              </w:numPr>
              <w:rPr>
                <w:rFonts w:ascii="Times New Roman" w:hAnsi="Times New Roman"/>
                <w:sz w:val="24"/>
                <w:szCs w:val="24"/>
              </w:rPr>
            </w:pPr>
            <w:r>
              <w:rPr>
                <w:rFonts w:ascii="Times New Roman" w:hAnsi="Times New Roman"/>
                <w:sz w:val="24"/>
                <w:szCs w:val="24"/>
              </w:rPr>
              <w:t xml:space="preserve">folyékony olvasástechnikával rendelkezik a hangos és a néma olvasás területén is; </w:t>
            </w:r>
          </w:p>
          <w:p w:rsidR="00DB6B3D" w:rsidRDefault="00DB6B3D" w:rsidP="00DB6B3D">
            <w:pPr>
              <w:numPr>
                <w:ilvl w:val="0"/>
                <w:numId w:val="17"/>
              </w:numPr>
              <w:rPr>
                <w:rFonts w:ascii="Times New Roman" w:hAnsi="Times New Roman"/>
                <w:sz w:val="24"/>
                <w:szCs w:val="24"/>
              </w:rPr>
            </w:pPr>
            <w:r>
              <w:rPr>
                <w:rFonts w:ascii="Times New Roman" w:hAnsi="Times New Roman"/>
                <w:sz w:val="24"/>
                <w:szCs w:val="24"/>
              </w:rPr>
              <w:t>felismeri és javítja a hibáit;</w:t>
            </w:r>
          </w:p>
          <w:p w:rsidR="00DB6B3D" w:rsidRPr="00060089" w:rsidRDefault="00DB6B3D" w:rsidP="00DB6B3D">
            <w:pPr>
              <w:numPr>
                <w:ilvl w:val="0"/>
                <w:numId w:val="17"/>
              </w:numPr>
              <w:rPr>
                <w:rFonts w:ascii="Times New Roman" w:hAnsi="Times New Roman"/>
                <w:sz w:val="24"/>
                <w:szCs w:val="24"/>
              </w:rPr>
            </w:pPr>
            <w:r w:rsidRPr="00060089">
              <w:rPr>
                <w:rFonts w:ascii="Times New Roman" w:hAnsi="Times New Roman"/>
                <w:sz w:val="24"/>
                <w:szCs w:val="24"/>
              </w:rPr>
              <w:t>felismeri és megérti azokat a különböző típusú, műfajú szövegeket, amelyekről tanult;</w:t>
            </w:r>
          </w:p>
          <w:p w:rsidR="00DB6B3D" w:rsidDel="00656D10" w:rsidRDefault="00DB6B3D" w:rsidP="00DB6B3D">
            <w:pPr>
              <w:numPr>
                <w:ilvl w:val="0"/>
                <w:numId w:val="17"/>
              </w:numPr>
              <w:rPr>
                <w:rFonts w:ascii="Times New Roman" w:hAnsi="Times New Roman"/>
                <w:sz w:val="24"/>
                <w:szCs w:val="24"/>
              </w:rPr>
            </w:pPr>
            <w:r>
              <w:rPr>
                <w:rFonts w:ascii="Times New Roman" w:hAnsi="Times New Roman"/>
                <w:sz w:val="24"/>
                <w:szCs w:val="24"/>
              </w:rPr>
              <w:t>szintetizálja, értelmezi és értékeli az életkori szintjének megfelelő szöveg információit és gondolatait;</w:t>
            </w:r>
          </w:p>
          <w:p w:rsidR="00DB6B3D" w:rsidRDefault="00DB6B3D" w:rsidP="00DB6B3D">
            <w:pPr>
              <w:numPr>
                <w:ilvl w:val="0"/>
                <w:numId w:val="17"/>
              </w:numPr>
              <w:rPr>
                <w:rFonts w:ascii="Times New Roman" w:hAnsi="Times New Roman"/>
                <w:sz w:val="24"/>
                <w:szCs w:val="24"/>
              </w:rPr>
            </w:pPr>
            <w:r w:rsidRPr="00656D10">
              <w:rPr>
                <w:rFonts w:ascii="Times New Roman" w:hAnsi="Times New Roman"/>
                <w:sz w:val="24"/>
                <w:szCs w:val="24"/>
              </w:rPr>
              <w:t>megfelelő nyelvi tudatossággal rendelkezik;</w:t>
            </w:r>
          </w:p>
          <w:p w:rsidR="00DB6B3D" w:rsidRDefault="00DB6B3D" w:rsidP="00DB6B3D">
            <w:pPr>
              <w:numPr>
                <w:ilvl w:val="0"/>
                <w:numId w:val="17"/>
              </w:numPr>
              <w:rPr>
                <w:rFonts w:ascii="Times New Roman" w:hAnsi="Times New Roman"/>
                <w:sz w:val="24"/>
                <w:szCs w:val="24"/>
              </w:rPr>
            </w:pPr>
            <w:r>
              <w:rPr>
                <w:rFonts w:ascii="Times New Roman" w:hAnsi="Times New Roman"/>
                <w:sz w:val="24"/>
                <w:szCs w:val="24"/>
              </w:rPr>
              <w:lastRenderedPageBreak/>
              <w:t xml:space="preserve">ismeri és tanítói segítséggel használja a tanult olvasási stratégiákat. </w:t>
            </w:r>
          </w:p>
        </w:tc>
        <w:tc>
          <w:tcPr>
            <w:tcW w:w="2395" w:type="dxa"/>
            <w:gridSpan w:val="2"/>
          </w:tcPr>
          <w:p w:rsidR="00DB6B3D" w:rsidRDefault="00DB6B3D" w:rsidP="00DB6B3D">
            <w:pPr>
              <w:spacing w:before="120"/>
              <w:rPr>
                <w:rFonts w:ascii="Times New Roman" w:hAnsi="Times New Roman"/>
                <w:sz w:val="24"/>
                <w:szCs w:val="24"/>
              </w:rPr>
            </w:pPr>
            <w:r>
              <w:rPr>
                <w:rFonts w:ascii="Times New Roman" w:hAnsi="Times New Roman"/>
                <w:i/>
                <w:sz w:val="24"/>
                <w:szCs w:val="24"/>
              </w:rPr>
              <w:lastRenderedPageBreak/>
              <w:t xml:space="preserve">Matematika: </w:t>
            </w:r>
            <w:r>
              <w:rPr>
                <w:rFonts w:ascii="Times New Roman" w:hAnsi="Times New Roman"/>
                <w:sz w:val="24"/>
                <w:szCs w:val="24"/>
              </w:rPr>
              <w:t>szöveges feladatok.</w:t>
            </w:r>
          </w:p>
          <w:p w:rsidR="00DB6B3D" w:rsidRDefault="00DB6B3D" w:rsidP="00DB6B3D">
            <w:pPr>
              <w:rPr>
                <w:rFonts w:ascii="Times New Roman" w:hAnsi="Times New Roman"/>
                <w:sz w:val="24"/>
                <w:szCs w:val="24"/>
              </w:rPr>
            </w:pPr>
          </w:p>
          <w:p w:rsidR="00DB6B3D" w:rsidDel="00231411" w:rsidRDefault="00DB6B3D" w:rsidP="00DB6B3D">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önálló tanulás, szövegfeldolgozás kialakítása.</w:t>
            </w:r>
          </w:p>
          <w:p w:rsidR="00DB6B3D" w:rsidRDefault="00DB6B3D" w:rsidP="00DB6B3D">
            <w:pPr>
              <w:rPr>
                <w:rFonts w:ascii="Times New Roman" w:hAnsi="Times New Roman"/>
                <w:sz w:val="24"/>
                <w:szCs w:val="24"/>
              </w:rPr>
            </w:pPr>
          </w:p>
          <w:p w:rsidR="00DB6B3D" w:rsidDel="00231411" w:rsidRDefault="00DB6B3D" w:rsidP="00DB6B3D">
            <w:pPr>
              <w:rPr>
                <w:rFonts w:ascii="Times New Roman" w:hAnsi="Times New Roman"/>
                <w:sz w:val="24"/>
                <w:szCs w:val="24"/>
              </w:rPr>
            </w:pPr>
            <w:r>
              <w:rPr>
                <w:rFonts w:ascii="Times New Roman" w:hAnsi="Times New Roman"/>
                <w:i/>
                <w:sz w:val="24"/>
                <w:szCs w:val="24"/>
              </w:rPr>
              <w:t xml:space="preserve">Erkölcstan: </w:t>
            </w:r>
            <w:r>
              <w:rPr>
                <w:rFonts w:ascii="Times New Roman" w:hAnsi="Times New Roman"/>
                <w:sz w:val="24"/>
                <w:szCs w:val="24"/>
              </w:rPr>
              <w:t>én magam; az én világom.</w:t>
            </w:r>
          </w:p>
          <w:p w:rsidR="00DB6B3D" w:rsidRDefault="00DB6B3D" w:rsidP="00DB6B3D">
            <w:pPr>
              <w:rPr>
                <w:rFonts w:ascii="Times New Roman" w:hAnsi="Times New Roman"/>
                <w:sz w:val="24"/>
                <w:szCs w:val="24"/>
              </w:rPr>
            </w:pPr>
          </w:p>
          <w:p w:rsidR="00DB6B3D" w:rsidRDefault="00DB6B3D" w:rsidP="00DB6B3D">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Személyes élmények és irodalmi szöveg alapján képek készítése. Képzőművészeti műfajok. </w:t>
            </w:r>
          </w:p>
          <w:p w:rsidR="00DB6B3D" w:rsidRDefault="00DB6B3D" w:rsidP="00DB6B3D">
            <w:pPr>
              <w:pStyle w:val="Jegyzetszveg"/>
              <w:rPr>
                <w:rFonts w:ascii="Times New Roman" w:hAnsi="Times New Roman"/>
                <w:color w:val="000000"/>
                <w:sz w:val="24"/>
                <w:szCs w:val="24"/>
                <w:lang w:eastAsia="hu-HU"/>
              </w:rPr>
            </w:pPr>
            <w:r>
              <w:rPr>
                <w:rFonts w:ascii="Times New Roman" w:hAnsi="Times New Roman"/>
                <w:color w:val="000000"/>
                <w:sz w:val="24"/>
                <w:szCs w:val="24"/>
                <w:lang w:eastAsia="hu-HU"/>
              </w:rPr>
              <w:t xml:space="preserve">Az elemi mozgóképi szövegalkotó kódok </w:t>
            </w:r>
            <w:r>
              <w:rPr>
                <w:rFonts w:ascii="Times New Roman" w:hAnsi="Times New Roman"/>
                <w:color w:val="000000"/>
                <w:sz w:val="24"/>
                <w:szCs w:val="24"/>
                <w:lang w:eastAsia="hu-HU"/>
              </w:rPr>
              <w:lastRenderedPageBreak/>
              <w:t>felismerése, médiaszöveg olvasása.</w:t>
            </w:r>
          </w:p>
          <w:p w:rsidR="00DB6B3D" w:rsidRDefault="00DB6B3D" w:rsidP="00DB6B3D">
            <w:pPr>
              <w:spacing w:line="240" w:lineRule="atLeast"/>
              <w:rPr>
                <w:rFonts w:ascii="Times New Roman" w:hAnsi="Times New Roman"/>
                <w:sz w:val="24"/>
                <w:szCs w:val="24"/>
                <w:highlight w:val="green"/>
                <w:lang w:eastAsia="hu-HU"/>
              </w:rPr>
            </w:pPr>
            <w:r>
              <w:rPr>
                <w:rFonts w:ascii="Times New Roman" w:hAnsi="Times New Roman"/>
                <w:color w:val="000000"/>
                <w:sz w:val="24"/>
                <w:szCs w:val="24"/>
                <w:lang w:eastAsia="hu-HU"/>
              </w:rPr>
              <w:t>Kérdések megfogalmazása a látott információra, ismeretre, élményre vonatkozóan.</w:t>
            </w:r>
          </w:p>
          <w:p w:rsidR="00DB6B3D" w:rsidRDefault="00DB6B3D" w:rsidP="00DB6B3D">
            <w:pPr>
              <w:rPr>
                <w:rFonts w:ascii="Times New Roman" w:hAnsi="Times New Roman"/>
                <w:i/>
                <w:sz w:val="24"/>
                <w:szCs w:val="24"/>
              </w:rPr>
            </w:pPr>
            <w:r>
              <w:rPr>
                <w:rFonts w:ascii="Times New Roman" w:hAnsi="Times New Roman"/>
                <w:sz w:val="24"/>
                <w:szCs w:val="24"/>
                <w:lang w:eastAsia="hu-HU"/>
              </w:rPr>
              <w:t xml:space="preserve">Mesék, gyermekirodalmi alkotások és azok animációs, filmes adaptációinak összehasonlítása, feldolgozása. </w:t>
            </w:r>
          </w:p>
        </w:tc>
      </w:tr>
      <w:tr w:rsidR="00DB6B3D" w:rsidTr="00DB6B3D">
        <w:trPr>
          <w:cantSplit/>
          <w:trHeight w:val="550"/>
        </w:trPr>
        <w:tc>
          <w:tcPr>
            <w:tcW w:w="1764"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66" w:type="dxa"/>
            <w:gridSpan w:val="5"/>
          </w:tcPr>
          <w:p w:rsidR="00DB6B3D" w:rsidRDefault="00DB6B3D" w:rsidP="00DB6B3D">
            <w:pPr>
              <w:spacing w:before="120"/>
              <w:jc w:val="both"/>
              <w:rPr>
                <w:rFonts w:ascii="Times New Roman" w:hAnsi="Times New Roman"/>
                <w:sz w:val="24"/>
                <w:szCs w:val="24"/>
              </w:rPr>
            </w:pPr>
            <w:r>
              <w:rPr>
                <w:rFonts w:ascii="Times New Roman" w:hAnsi="Times New Roman"/>
                <w:sz w:val="24"/>
                <w:szCs w:val="24"/>
              </w:rPr>
              <w:t>Szöveg, műfaj, szövegértés.</w:t>
            </w:r>
          </w:p>
        </w:tc>
      </w:tr>
    </w:tbl>
    <w:p w:rsidR="00DB6B3D" w:rsidRDefault="00DB6B3D" w:rsidP="00DB6B3D">
      <w:pPr>
        <w:pStyle w:val="Listaszerbekezds2"/>
        <w:ind w:left="0"/>
        <w:jc w:val="both"/>
        <w:rPr>
          <w:rFonts w:ascii="Times New Roman" w:hAnsi="Times New Roman"/>
          <w:b/>
          <w:sz w:val="24"/>
          <w:szCs w:val="24"/>
        </w:rPr>
      </w:pPr>
    </w:p>
    <w:p w:rsidR="00DB6B3D" w:rsidRDefault="00DB6B3D" w:rsidP="00DB6B3D">
      <w:pPr>
        <w:pStyle w:val="Listaszerbekezds2"/>
        <w:ind w:left="0"/>
        <w:jc w:val="both"/>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5"/>
        <w:gridCol w:w="1408"/>
        <w:gridCol w:w="3426"/>
        <w:gridCol w:w="1167"/>
        <w:gridCol w:w="1213"/>
      </w:tblGrid>
      <w:tr w:rsidR="00DB6B3D" w:rsidTr="00DB6B3D">
        <w:tc>
          <w:tcPr>
            <w:tcW w:w="2016" w:type="dxa"/>
            <w:gridSpan w:val="2"/>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01" w:type="dxa"/>
            <w:gridSpan w:val="3"/>
          </w:tcPr>
          <w:p w:rsidR="00DB6B3D" w:rsidRDefault="00DB6B3D" w:rsidP="00DB6B3D">
            <w:pPr>
              <w:pStyle w:val="Default"/>
              <w:widowControl/>
              <w:spacing w:before="120"/>
              <w:jc w:val="center"/>
              <w:rPr>
                <w:rFonts w:ascii="Times New Roman" w:hAnsi="Times New Roman"/>
                <w:b/>
                <w:bCs/>
                <w:color w:val="auto"/>
                <w:szCs w:val="24"/>
                <w:lang w:eastAsia="en-US"/>
              </w:rPr>
            </w:pPr>
            <w:r>
              <w:rPr>
                <w:rFonts w:ascii="Times New Roman" w:hAnsi="Times New Roman"/>
                <w:b/>
                <w:bCs/>
                <w:color w:val="auto"/>
                <w:szCs w:val="24"/>
              </w:rPr>
              <w:t>Irodalmi kultúra, az irodalmi művek értelmezése</w:t>
            </w:r>
          </w:p>
        </w:tc>
        <w:tc>
          <w:tcPr>
            <w:tcW w:w="1213"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Órakeret   20 óra</w:t>
            </w:r>
          </w:p>
        </w:tc>
      </w:tr>
      <w:tr w:rsidR="00DB6B3D" w:rsidTr="00DB6B3D">
        <w:tc>
          <w:tcPr>
            <w:tcW w:w="2016"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214" w:type="dxa"/>
            <w:gridSpan w:val="4"/>
          </w:tcPr>
          <w:p w:rsidR="00DB6B3D" w:rsidRPr="00564E5E" w:rsidRDefault="00DB6B3D" w:rsidP="00DB6B3D">
            <w:pPr>
              <w:autoSpaceDE w:val="0"/>
              <w:autoSpaceDN w:val="0"/>
              <w:adjustRightInd w:val="0"/>
              <w:spacing w:before="120"/>
              <w:rPr>
                <w:rFonts w:ascii="Times New Roman" w:hAnsi="Times New Roman"/>
                <w:sz w:val="24"/>
                <w:szCs w:val="24"/>
              </w:rPr>
            </w:pPr>
            <w:r w:rsidRPr="00564E5E">
              <w:rPr>
                <w:rFonts w:ascii="Times New Roman" w:hAnsi="Times New Roman"/>
                <w:sz w:val="24"/>
                <w:szCs w:val="24"/>
              </w:rPr>
              <w:t>Mesék jellegzetes nyelvi fordulatainak ismerete. Versritmus jelzése tapssal, koppantással. Rímek felismerése a verssorok végén. Író, költő fogalma.</w:t>
            </w:r>
          </w:p>
        </w:tc>
      </w:tr>
      <w:tr w:rsidR="00DB6B3D" w:rsidTr="00DB6B3D">
        <w:trPr>
          <w:trHeight w:val="328"/>
        </w:trPr>
        <w:tc>
          <w:tcPr>
            <w:tcW w:w="2016" w:type="dxa"/>
            <w:gridSpan w:val="2"/>
            <w:vAlign w:val="center"/>
          </w:tcPr>
          <w:p w:rsidR="00DB6B3D" w:rsidRDefault="00DB6B3D" w:rsidP="00DB6B3D">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214" w:type="dxa"/>
            <w:gridSpan w:val="4"/>
          </w:tcPr>
          <w:p w:rsidR="00DB6B3D" w:rsidRDefault="00DB6B3D" w:rsidP="00DB6B3D">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szövegelemzésben való jártasság elmélyítése, az irodalmi mű befogadása, az érzelmi tartalmak (pl. öröm, izgalom, várakozás, azonosulás) átélésének segítése. </w:t>
            </w:r>
          </w:p>
          <w:p w:rsidR="00DB6B3D" w:rsidRDefault="00DB6B3D" w:rsidP="00DB6B3D">
            <w:pPr>
              <w:pStyle w:val="Default"/>
              <w:widowControl/>
              <w:rPr>
                <w:rFonts w:ascii="Times New Roman" w:hAnsi="Times New Roman"/>
                <w:color w:val="auto"/>
                <w:szCs w:val="24"/>
                <w:lang w:eastAsia="en-US"/>
              </w:rPr>
            </w:pPr>
            <w:r>
              <w:rPr>
                <w:rFonts w:ascii="Times New Roman" w:hAnsi="Times New Roman"/>
                <w:color w:val="auto"/>
                <w:szCs w:val="24"/>
              </w:rPr>
              <w:t xml:space="preserve">Az olvasmányok tartalmához kapcsolódva a nemzeti kultúra hagyományainak megismerése. </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Magyar és világirodalmi népköltészeti, műköltészeti alkotások megismerése. </w:t>
            </w:r>
          </w:p>
          <w:p w:rsidR="00DB6B3D" w:rsidRDefault="00DB6B3D" w:rsidP="00DB6B3D">
            <w:pPr>
              <w:autoSpaceDE w:val="0"/>
              <w:autoSpaceDN w:val="0"/>
              <w:adjustRightInd w:val="0"/>
              <w:rPr>
                <w:rFonts w:ascii="Times New Roman" w:hAnsi="Times New Roman"/>
                <w:sz w:val="24"/>
                <w:szCs w:val="24"/>
              </w:rPr>
            </w:pPr>
            <w:r>
              <w:rPr>
                <w:rFonts w:ascii="Times New Roman" w:hAnsi="Times New Roman"/>
                <w:sz w:val="24"/>
                <w:szCs w:val="24"/>
                <w:lang w:eastAsia="hu-HU"/>
              </w:rPr>
              <w:t>Irodalmi ismeretek tapasztalati úton való elsajátítása.</w:t>
            </w:r>
          </w:p>
        </w:tc>
      </w:tr>
      <w:tr w:rsidR="00DB6B3D" w:rsidTr="00DB6B3D">
        <w:tc>
          <w:tcPr>
            <w:tcW w:w="3424" w:type="dxa"/>
            <w:gridSpan w:val="3"/>
          </w:tcPr>
          <w:p w:rsidR="00DB6B3D" w:rsidRDefault="00DB6B3D" w:rsidP="00DB6B3D">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26" w:type="dxa"/>
          </w:tcPr>
          <w:p w:rsidR="00DB6B3D" w:rsidRDefault="00DB6B3D" w:rsidP="00DB6B3D">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80" w:type="dxa"/>
            <w:gridSpan w:val="2"/>
          </w:tcPr>
          <w:p w:rsidR="00DB6B3D" w:rsidRDefault="00DB6B3D" w:rsidP="00DB6B3D">
            <w:pPr>
              <w:spacing w:before="120"/>
              <w:rPr>
                <w:rFonts w:ascii="Times New Roman" w:hAnsi="Times New Roman"/>
                <w:i/>
                <w:sz w:val="24"/>
                <w:szCs w:val="24"/>
              </w:rPr>
            </w:pPr>
            <w:r>
              <w:rPr>
                <w:rFonts w:ascii="Times New Roman" w:hAnsi="Times New Roman"/>
                <w:b/>
                <w:bCs/>
                <w:sz w:val="24"/>
                <w:szCs w:val="24"/>
              </w:rPr>
              <w:t>Kapcsolódási pontok</w:t>
            </w:r>
          </w:p>
        </w:tc>
      </w:tr>
      <w:tr w:rsidR="00DB6B3D" w:rsidRPr="00564E5E" w:rsidTr="00DB6B3D">
        <w:tc>
          <w:tcPr>
            <w:tcW w:w="3424" w:type="dxa"/>
            <w:gridSpan w:val="3"/>
          </w:tcPr>
          <w:p w:rsidR="00DB6B3D" w:rsidRPr="00564E5E" w:rsidRDefault="00DB6B3D" w:rsidP="00DB6B3D">
            <w:pPr>
              <w:pStyle w:val="Default"/>
              <w:widowControl/>
              <w:suppressAutoHyphens w:val="0"/>
              <w:spacing w:before="120"/>
              <w:rPr>
                <w:rFonts w:ascii="Times New Roman" w:hAnsi="Times New Roman"/>
                <w:color w:val="auto"/>
                <w:szCs w:val="24"/>
                <w:lang w:eastAsia="en-US"/>
              </w:rPr>
            </w:pPr>
            <w:r w:rsidRPr="00564E5E">
              <w:rPr>
                <w:rFonts w:ascii="Times New Roman" w:hAnsi="Times New Roman"/>
                <w:color w:val="auto"/>
                <w:szCs w:val="24"/>
              </w:rPr>
              <w:t>Az olvasókönyvi szövegek csoportosítása formájuk, műfajuk és kommunikációs szándékuk szerint.</w:t>
            </w:r>
          </w:p>
          <w:p w:rsidR="00DB6B3D" w:rsidRPr="00564E5E" w:rsidRDefault="00DB6B3D" w:rsidP="00DB6B3D">
            <w:pPr>
              <w:pStyle w:val="Default"/>
              <w:widowControl/>
              <w:suppressAutoHyphens w:val="0"/>
              <w:snapToGrid w:val="0"/>
              <w:rPr>
                <w:rFonts w:ascii="Times New Roman" w:hAnsi="Times New Roman"/>
                <w:color w:val="auto"/>
                <w:szCs w:val="24"/>
                <w:lang w:eastAsia="en-US"/>
              </w:rPr>
            </w:pPr>
            <w:r w:rsidRPr="00564E5E">
              <w:rPr>
                <w:rFonts w:ascii="Times New Roman" w:hAnsi="Times New Roman"/>
                <w:color w:val="auto"/>
                <w:szCs w:val="24"/>
              </w:rPr>
              <w:t>Az olvasmányok témájának megfigyelése, azonos témájú szövegek összehasonlítása (pl. gyerekalakok és gyereksorsok).</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Hasonlóságok és különbségek felfedezése különféle irodalmi közlésformákban.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Művészi eszközök keresése lírai és elbeszélő művekben (ritmus, rím, refrén, hasonlatok).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lastRenderedPageBreak/>
              <w:t>Jellegzetes irodalmi témák, motívumok (pl. család, gyermek, természet) felfedezése olvasmányokban.</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A művek szerkezeti jellemzőinek megfigyelése, a tér-idő változásainak felismerése. </w:t>
            </w:r>
          </w:p>
          <w:p w:rsidR="00DB6B3D" w:rsidRPr="00564E5E" w:rsidRDefault="00DB6B3D" w:rsidP="00DB6B3D">
            <w:pPr>
              <w:pStyle w:val="Default"/>
              <w:widowControl/>
              <w:suppressAutoHyphens w:val="0"/>
              <w:rPr>
                <w:rFonts w:ascii="Times New Roman" w:hAnsi="Times New Roman"/>
                <w:color w:val="auto"/>
                <w:szCs w:val="24"/>
              </w:rPr>
            </w:pPr>
            <w:r w:rsidRPr="00564E5E">
              <w:rPr>
                <w:rFonts w:ascii="Times New Roman" w:hAnsi="Times New Roman"/>
                <w:color w:val="auto"/>
                <w:szCs w:val="24"/>
              </w:rPr>
              <w:t xml:space="preserve">Szemelvények népünk korai történelmi eseményeiről, hősökről, sorsokról. Az események sorrendjének, a mesélő személyének megállapítása.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Mesékre jellemző kezdő és befejező fordulatok, szókapcsolatok, ismétlődő motívumok felismerése.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Rövidebb irodalmi szövegek (versek, mesék, elbeszélések) önálló olvasása, feldolgozása kérdések, feladatok segítségével.</w:t>
            </w:r>
          </w:p>
          <w:p w:rsidR="00DB6B3D" w:rsidRPr="00564E5E" w:rsidRDefault="00DB6B3D" w:rsidP="00DB6B3D">
            <w:pPr>
              <w:pStyle w:val="Default"/>
              <w:widowControl/>
              <w:suppressAutoHyphens w:val="0"/>
              <w:rPr>
                <w:rFonts w:ascii="Times New Roman" w:hAnsi="Times New Roman"/>
                <w:color w:val="auto"/>
                <w:szCs w:val="24"/>
              </w:rPr>
            </w:pPr>
            <w:r w:rsidRPr="00564E5E">
              <w:rPr>
                <w:rFonts w:ascii="Times New Roman" w:hAnsi="Times New Roman"/>
                <w:color w:val="auto"/>
                <w:szCs w:val="24"/>
              </w:rPr>
              <w:t>Nagyobb terjedelmű, jellemzően kortárs magyar és európai gyermekirodalmi alkotás (meseregény, ifjúsági regény, mesés-, verseskötet) elolvasása a tanító irányításával az osztály szintjének, érdeklődésének megfelelően választva!</w:t>
            </w:r>
          </w:p>
          <w:p w:rsidR="00DB6B3D" w:rsidRPr="00564E5E" w:rsidRDefault="00DB6B3D" w:rsidP="00DB6B3D">
            <w:pPr>
              <w:pStyle w:val="Default"/>
              <w:widowControl/>
              <w:suppressAutoHyphens w:val="0"/>
              <w:snapToGrid w:val="0"/>
              <w:rPr>
                <w:rFonts w:ascii="Times New Roman" w:hAnsi="Times New Roman"/>
                <w:color w:val="auto"/>
                <w:szCs w:val="24"/>
                <w:lang w:eastAsia="en-US"/>
              </w:rPr>
            </w:pPr>
            <w:r w:rsidRPr="00564E5E">
              <w:rPr>
                <w:rFonts w:ascii="Times New Roman" w:hAnsi="Times New Roman"/>
                <w:color w:val="auto"/>
                <w:szCs w:val="24"/>
              </w:rPr>
              <w:t xml:space="preserve">Ritmus-, mozgás- és beszédgyakorlatokkal kombinált memóriagyakorlatok, fantáziajátékok, elképzelt és valóságos helyzetek megjelenítése. Részvétel csoportos játékokban, állóképek tervezése, kivitelezése és megbeszélése.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A mozgás és a szövegmondás összekapcsolása. Egyszerűbb drámai konvenciók és a színházi formanyelv alapjainak tapasztalati megismerése (jelenet, felvonás, kezdet és vég, díszlet, berendezés, jelmez, kellék, fény- és hanghatások). A tanultak felhasználása saját produkcióhoz, bábelőadások, színházi előadások megbeszélésekor.</w:t>
            </w:r>
          </w:p>
        </w:tc>
        <w:tc>
          <w:tcPr>
            <w:tcW w:w="3426" w:type="dxa"/>
          </w:tcPr>
          <w:p w:rsidR="00DB6B3D" w:rsidRPr="00564E5E" w:rsidRDefault="00DB6B3D" w:rsidP="00DB6B3D">
            <w:pPr>
              <w:pStyle w:val="Default"/>
              <w:widowControl/>
              <w:suppressAutoHyphens w:val="0"/>
              <w:snapToGrid w:val="0"/>
              <w:spacing w:before="120"/>
              <w:rPr>
                <w:rFonts w:ascii="Times New Roman" w:hAnsi="Times New Roman"/>
                <w:color w:val="auto"/>
                <w:szCs w:val="24"/>
                <w:lang w:eastAsia="en-US"/>
              </w:rPr>
            </w:pPr>
            <w:r w:rsidRPr="00564E5E">
              <w:rPr>
                <w:rFonts w:ascii="Times New Roman" w:hAnsi="Times New Roman"/>
                <w:color w:val="auto"/>
                <w:szCs w:val="24"/>
              </w:rPr>
              <w:lastRenderedPageBreak/>
              <w:t>A tanuló</w:t>
            </w:r>
          </w:p>
          <w:p w:rsidR="00DB6B3D" w:rsidRPr="00564E5E" w:rsidRDefault="00DB6B3D" w:rsidP="00DB6B3D">
            <w:pPr>
              <w:pStyle w:val="Default"/>
              <w:widowControl/>
              <w:numPr>
                <w:ilvl w:val="0"/>
                <w:numId w:val="19"/>
              </w:numPr>
              <w:suppressAutoHyphens w:val="0"/>
              <w:snapToGrid w:val="0"/>
              <w:rPr>
                <w:rFonts w:ascii="Times New Roman" w:hAnsi="Times New Roman"/>
                <w:color w:val="auto"/>
                <w:szCs w:val="24"/>
                <w:lang w:eastAsia="en-US"/>
              </w:rPr>
            </w:pPr>
            <w:r w:rsidRPr="00564E5E">
              <w:rPr>
                <w:rFonts w:ascii="Times New Roman" w:hAnsi="Times New Roman"/>
                <w:color w:val="auto"/>
                <w:szCs w:val="24"/>
              </w:rPr>
              <w:t>megnevezi olvasmányai szerzőjét, szereplőit és azok tulajdonságait, magyarázza cselekedeteiket;</w:t>
            </w:r>
          </w:p>
          <w:p w:rsidR="00DB6B3D" w:rsidRPr="00564E5E" w:rsidRDefault="00DB6B3D" w:rsidP="00DB6B3D">
            <w:pPr>
              <w:pStyle w:val="Default"/>
              <w:widowControl/>
              <w:numPr>
                <w:ilvl w:val="0"/>
                <w:numId w:val="19"/>
              </w:numPr>
              <w:suppressAutoHyphens w:val="0"/>
              <w:snapToGrid w:val="0"/>
              <w:rPr>
                <w:rFonts w:ascii="Times New Roman" w:hAnsi="Times New Roman"/>
                <w:color w:val="auto"/>
                <w:szCs w:val="24"/>
                <w:lang w:eastAsia="en-US"/>
              </w:rPr>
            </w:pPr>
            <w:r w:rsidRPr="00564E5E">
              <w:rPr>
                <w:rFonts w:ascii="Times New Roman" w:hAnsi="Times New Roman"/>
                <w:color w:val="auto"/>
                <w:szCs w:val="24"/>
              </w:rPr>
              <w:t>azonosítja a történet idejét és helyszínét; a cselekmény kezdő- és végpontját, a cselekményelemek sorrendjét;</w:t>
            </w:r>
          </w:p>
          <w:p w:rsidR="00DB6B3D" w:rsidRPr="00564E5E" w:rsidRDefault="00DB6B3D" w:rsidP="00DB6B3D">
            <w:pPr>
              <w:pStyle w:val="Default"/>
              <w:widowControl/>
              <w:numPr>
                <w:ilvl w:val="0"/>
                <w:numId w:val="19"/>
              </w:numPr>
              <w:suppressAutoHyphens w:val="0"/>
              <w:rPr>
                <w:rFonts w:ascii="Times New Roman" w:hAnsi="Times New Roman"/>
                <w:color w:val="auto"/>
                <w:szCs w:val="24"/>
                <w:lang w:eastAsia="en-US"/>
              </w:rPr>
            </w:pPr>
            <w:r w:rsidRPr="00564E5E">
              <w:rPr>
                <w:rFonts w:ascii="Times New Roman" w:hAnsi="Times New Roman"/>
                <w:color w:val="auto"/>
                <w:szCs w:val="24"/>
              </w:rPr>
              <w:t>konkrét esetekben felismeri a mesére jellemző fordulatokat, szókapcsolatokat, mesejellemzőket;</w:t>
            </w:r>
          </w:p>
          <w:p w:rsidR="00DB6B3D" w:rsidRPr="00564E5E" w:rsidRDefault="00DB6B3D" w:rsidP="00DB6B3D">
            <w:pPr>
              <w:pStyle w:val="Default"/>
              <w:widowControl/>
              <w:numPr>
                <w:ilvl w:val="0"/>
                <w:numId w:val="19"/>
              </w:numPr>
              <w:suppressAutoHyphens w:val="0"/>
              <w:rPr>
                <w:rFonts w:ascii="Times New Roman" w:hAnsi="Times New Roman"/>
                <w:color w:val="auto"/>
                <w:szCs w:val="24"/>
              </w:rPr>
            </w:pPr>
            <w:r w:rsidRPr="00564E5E">
              <w:rPr>
                <w:rFonts w:ascii="Times New Roman" w:hAnsi="Times New Roman"/>
                <w:color w:val="auto"/>
                <w:szCs w:val="24"/>
              </w:rPr>
              <w:t xml:space="preserve">az egyszerű szerkezetű mesék, elbeszélések tartalmát időrendben, több összefüggő mondattal mondja el. </w:t>
            </w:r>
          </w:p>
        </w:tc>
        <w:tc>
          <w:tcPr>
            <w:tcW w:w="2380" w:type="dxa"/>
            <w:gridSpan w:val="2"/>
          </w:tcPr>
          <w:p w:rsidR="00DB6B3D" w:rsidRPr="00564E5E" w:rsidRDefault="00DB6B3D" w:rsidP="00DB6B3D">
            <w:pPr>
              <w:spacing w:before="120"/>
              <w:rPr>
                <w:rFonts w:ascii="Times New Roman" w:hAnsi="Times New Roman"/>
                <w:sz w:val="24"/>
                <w:szCs w:val="24"/>
              </w:rPr>
            </w:pPr>
            <w:r w:rsidRPr="00564E5E">
              <w:rPr>
                <w:rFonts w:ascii="Times New Roman" w:hAnsi="Times New Roman"/>
                <w:i/>
                <w:sz w:val="24"/>
                <w:szCs w:val="24"/>
              </w:rPr>
              <w:t>Környezetismeret</w:t>
            </w:r>
            <w:r w:rsidRPr="00564E5E">
              <w:rPr>
                <w:rFonts w:ascii="Times New Roman" w:hAnsi="Times New Roman"/>
                <w:sz w:val="24"/>
                <w:szCs w:val="24"/>
              </w:rPr>
              <w:t>: környezeti, természeti, környezetvédelmi témájú olvasmányok.</w:t>
            </w:r>
          </w:p>
          <w:p w:rsidR="00DB6B3D" w:rsidRPr="00564E5E" w:rsidRDefault="00DB6B3D" w:rsidP="00DB6B3D">
            <w:pPr>
              <w:rPr>
                <w:rFonts w:ascii="Times New Roman" w:hAnsi="Times New Roman"/>
                <w:sz w:val="24"/>
                <w:szCs w:val="24"/>
              </w:rPr>
            </w:pPr>
          </w:p>
          <w:p w:rsidR="00DB6B3D" w:rsidRPr="00564E5E" w:rsidDel="0097488B" w:rsidRDefault="00DB6B3D" w:rsidP="00DB6B3D">
            <w:pPr>
              <w:rPr>
                <w:rFonts w:ascii="Times New Roman" w:hAnsi="Times New Roman"/>
                <w:sz w:val="24"/>
                <w:szCs w:val="24"/>
              </w:rPr>
            </w:pPr>
            <w:r w:rsidRPr="00564E5E">
              <w:rPr>
                <w:rFonts w:ascii="Times New Roman" w:hAnsi="Times New Roman"/>
                <w:i/>
                <w:sz w:val="24"/>
                <w:szCs w:val="24"/>
              </w:rPr>
              <w:t>Ének-zene</w:t>
            </w:r>
            <w:r w:rsidRPr="00564E5E">
              <w:rPr>
                <w:rFonts w:ascii="Times New Roman" w:hAnsi="Times New Roman"/>
                <w:sz w:val="24"/>
                <w:szCs w:val="24"/>
              </w:rPr>
              <w:t>: a népdalok szövege (kifejező eszközök, nyelvi fordulatok, motívumok, természeti képek).</w:t>
            </w:r>
          </w:p>
          <w:p w:rsidR="00DB6B3D" w:rsidRPr="00564E5E" w:rsidRDefault="00DB6B3D" w:rsidP="00DB6B3D">
            <w:pPr>
              <w:rPr>
                <w:rFonts w:ascii="Times New Roman" w:hAnsi="Times New Roman"/>
                <w:sz w:val="24"/>
                <w:szCs w:val="24"/>
              </w:rPr>
            </w:pPr>
          </w:p>
          <w:p w:rsidR="00DB6B3D" w:rsidRPr="00564E5E" w:rsidRDefault="00DB6B3D" w:rsidP="00DB6B3D">
            <w:pPr>
              <w:pStyle w:val="Jegyzetszveg"/>
              <w:rPr>
                <w:rFonts w:ascii="Times New Roman" w:hAnsi="Times New Roman"/>
                <w:sz w:val="24"/>
                <w:szCs w:val="24"/>
              </w:rPr>
            </w:pPr>
            <w:r w:rsidRPr="00564E5E">
              <w:rPr>
                <w:rFonts w:ascii="Times New Roman" w:hAnsi="Times New Roman"/>
                <w:i/>
                <w:sz w:val="24"/>
                <w:szCs w:val="24"/>
              </w:rPr>
              <w:t xml:space="preserve">Vizuális kultúra; dráma és tánc: </w:t>
            </w:r>
            <w:r w:rsidRPr="00564E5E">
              <w:rPr>
                <w:rFonts w:ascii="Times New Roman" w:hAnsi="Times New Roman"/>
                <w:sz w:val="24"/>
                <w:szCs w:val="24"/>
              </w:rPr>
              <w:t xml:space="preserve">A témához és a tartalomhoz is illeszkedő kifejezőeszközök elemzése, alkalmazása. </w:t>
            </w:r>
          </w:p>
          <w:p w:rsidR="00DB6B3D" w:rsidRPr="00564E5E" w:rsidRDefault="00DB6B3D" w:rsidP="00DB6B3D">
            <w:pPr>
              <w:spacing w:line="240" w:lineRule="atLeast"/>
              <w:rPr>
                <w:rFonts w:ascii="Times New Roman" w:hAnsi="Times New Roman"/>
                <w:sz w:val="24"/>
                <w:szCs w:val="24"/>
                <w:lang w:eastAsia="hu-HU"/>
              </w:rPr>
            </w:pPr>
            <w:r w:rsidRPr="00564E5E">
              <w:rPr>
                <w:rFonts w:ascii="Times New Roman" w:hAnsi="Times New Roman"/>
                <w:sz w:val="24"/>
                <w:szCs w:val="24"/>
                <w:lang w:eastAsia="hu-HU"/>
              </w:rPr>
              <w:lastRenderedPageBreak/>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DB6B3D" w:rsidRPr="00564E5E" w:rsidRDefault="00DB6B3D" w:rsidP="00DB6B3D">
            <w:pPr>
              <w:spacing w:line="240" w:lineRule="atLeast"/>
              <w:rPr>
                <w:rFonts w:ascii="Times New Roman" w:hAnsi="Times New Roman"/>
                <w:sz w:val="24"/>
                <w:szCs w:val="24"/>
              </w:rPr>
            </w:pPr>
            <w:r w:rsidRPr="00564E5E">
              <w:rPr>
                <w:rFonts w:ascii="Times New Roman" w:hAnsi="Times New Roman"/>
                <w:sz w:val="24"/>
                <w:szCs w:val="24"/>
                <w:lang w:eastAsia="hu-HU"/>
              </w:rPr>
              <w:t>A különböző médiaszövegekben megjelenő egyszerű helyszín- és időviszonylatok megfigyelése és értelmezése konkrét médiaszövegeken keresztül.</w:t>
            </w:r>
          </w:p>
          <w:p w:rsidR="00DB6B3D" w:rsidRPr="00564E5E" w:rsidRDefault="00DB6B3D" w:rsidP="00DB6B3D">
            <w:pPr>
              <w:pStyle w:val="Default"/>
              <w:rPr>
                <w:rFonts w:ascii="Times New Roman" w:hAnsi="Times New Roman"/>
                <w:color w:val="auto"/>
                <w:szCs w:val="24"/>
              </w:rPr>
            </w:pPr>
            <w:r w:rsidRPr="00564E5E">
              <w:rPr>
                <w:rFonts w:ascii="Times New Roman" w:hAnsi="Times New Roman"/>
                <w:color w:val="auto"/>
                <w:szCs w:val="24"/>
              </w:rPr>
              <w:t xml:space="preserve">Az elbeszélő személyének azonosítása különböző egyszerű médiaszövegekben (pl. animációs mesék). </w:t>
            </w:r>
          </w:p>
        </w:tc>
      </w:tr>
      <w:tr w:rsidR="00DB6B3D" w:rsidTr="00DB6B3D">
        <w:tblPrEx>
          <w:tblBorders>
            <w:top w:val="none" w:sz="0" w:space="0" w:color="auto"/>
          </w:tblBorders>
        </w:tblPrEx>
        <w:trPr>
          <w:cantSplit/>
          <w:trHeight w:val="550"/>
        </w:trPr>
        <w:tc>
          <w:tcPr>
            <w:tcW w:w="1771"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Pr>
          <w:p w:rsidR="00DB6B3D" w:rsidRPr="00564E5E" w:rsidRDefault="00DB6B3D" w:rsidP="00DB6B3D">
            <w:pPr>
              <w:spacing w:before="120"/>
              <w:rPr>
                <w:rFonts w:ascii="Times New Roman" w:hAnsi="Times New Roman"/>
                <w:sz w:val="24"/>
                <w:szCs w:val="24"/>
              </w:rPr>
            </w:pPr>
            <w:r w:rsidRPr="00564E5E">
              <w:rPr>
                <w:rFonts w:ascii="Times New Roman" w:hAnsi="Times New Roman"/>
                <w:sz w:val="24"/>
                <w:szCs w:val="24"/>
              </w:rPr>
              <w:t xml:space="preserve">Szépirodalmi szöveg, ismeretterjesztő szöveg, monda, közmondás, szólás, találós kérdés, elbeszélés, regény; főszereplő, mellékszereplő; </w:t>
            </w:r>
            <w:r w:rsidRPr="00564E5E">
              <w:rPr>
                <w:rFonts w:ascii="Times New Roman" w:hAnsi="Times New Roman"/>
                <w:iCs/>
                <w:sz w:val="24"/>
                <w:szCs w:val="24"/>
              </w:rPr>
              <w:t>hasonlat,</w:t>
            </w:r>
            <w:r w:rsidRPr="00564E5E">
              <w:rPr>
                <w:rFonts w:ascii="Times New Roman" w:hAnsi="Times New Roman"/>
                <w:sz w:val="24"/>
                <w:szCs w:val="24"/>
              </w:rPr>
              <w:t xml:space="preserve"> ismétlés, ellentét; kezdőpont, végpont, </w:t>
            </w:r>
            <w:r w:rsidRPr="00564E5E">
              <w:rPr>
                <w:rFonts w:ascii="Times New Roman" w:hAnsi="Times New Roman"/>
                <w:iCs/>
                <w:sz w:val="24"/>
                <w:szCs w:val="24"/>
              </w:rPr>
              <w:t>fordulópont, író, költő..</w:t>
            </w:r>
          </w:p>
        </w:tc>
      </w:tr>
    </w:tbl>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07"/>
        <w:gridCol w:w="1292"/>
        <w:gridCol w:w="3426"/>
        <w:gridCol w:w="1122"/>
        <w:gridCol w:w="1258"/>
      </w:tblGrid>
      <w:tr w:rsidR="00DB6B3D" w:rsidTr="00DB6B3D">
        <w:trPr>
          <w:cantSplit/>
        </w:trPr>
        <w:tc>
          <w:tcPr>
            <w:tcW w:w="2132" w:type="dxa"/>
            <w:gridSpan w:val="2"/>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40" w:type="dxa"/>
            <w:gridSpan w:val="3"/>
          </w:tcPr>
          <w:p w:rsidR="00DB6B3D" w:rsidRDefault="00DB6B3D" w:rsidP="00DB6B3D">
            <w:pPr>
              <w:spacing w:before="120"/>
              <w:jc w:val="center"/>
              <w:rPr>
                <w:rFonts w:ascii="Times New Roman" w:hAnsi="Times New Roman"/>
                <w:b/>
                <w:bCs/>
                <w:sz w:val="24"/>
                <w:szCs w:val="24"/>
              </w:rPr>
            </w:pPr>
            <w:r>
              <w:rPr>
                <w:rFonts w:ascii="Times New Roman" w:hAnsi="Times New Roman"/>
                <w:b/>
                <w:sz w:val="24"/>
                <w:szCs w:val="24"/>
              </w:rPr>
              <w:t>Az íráshasználat fejlesztése</w:t>
            </w:r>
          </w:p>
        </w:tc>
        <w:tc>
          <w:tcPr>
            <w:tcW w:w="1258"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 xml:space="preserve">Órakeret  10 óra </w:t>
            </w:r>
          </w:p>
        </w:tc>
      </w:tr>
      <w:tr w:rsidR="00DB6B3D" w:rsidTr="00DB6B3D">
        <w:trPr>
          <w:cantSplit/>
        </w:trPr>
        <w:tc>
          <w:tcPr>
            <w:tcW w:w="2132"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098" w:type="dxa"/>
            <w:gridSpan w:val="4"/>
          </w:tcPr>
          <w:p w:rsidR="00DB6B3D" w:rsidRDefault="00DB6B3D" w:rsidP="00DB6B3D">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Szavak, szószerkezetek, rövid mondatok másolása írott és nyomtatott mintáról, látó/halló előkészítés után tollbamondásra és írásminta nélkül, emlékezetből.</w:t>
            </w:r>
          </w:p>
        </w:tc>
      </w:tr>
      <w:tr w:rsidR="00DB6B3D" w:rsidTr="00DB6B3D">
        <w:trPr>
          <w:cantSplit/>
          <w:trHeight w:val="328"/>
        </w:trPr>
        <w:tc>
          <w:tcPr>
            <w:tcW w:w="2132" w:type="dxa"/>
            <w:gridSpan w:val="2"/>
            <w:vAlign w:val="center"/>
          </w:tcPr>
          <w:p w:rsidR="00DB6B3D" w:rsidRDefault="00DB6B3D" w:rsidP="00DB6B3D">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8" w:type="dxa"/>
            <w:gridSpan w:val="4"/>
          </w:tcPr>
          <w:p w:rsidR="00DB6B3D" w:rsidRDefault="00DB6B3D" w:rsidP="00DB6B3D">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Az írás eszközszintre emelésének segítése. E tevékenységben a kitartás és a folyamatjellegű gyakorlás ösztönzése. </w:t>
            </w:r>
          </w:p>
          <w:p w:rsidR="00DB6B3D" w:rsidRDefault="00DB6B3D" w:rsidP="00DB6B3D">
            <w:pPr>
              <w:pStyle w:val="CM31"/>
              <w:widowControl/>
              <w:rPr>
                <w:rFonts w:ascii="Times New Roman" w:hAnsi="Times New Roman"/>
                <w:szCs w:val="24"/>
                <w:lang w:eastAsia="en-US"/>
              </w:rPr>
            </w:pPr>
            <w:r>
              <w:rPr>
                <w:rFonts w:ascii="Times New Roman" w:hAnsi="Times New Roman"/>
                <w:szCs w:val="24"/>
              </w:rPr>
              <w:t xml:space="preserve">Az írástempó fokozása mellett a helyesség, az íráskép rendezettségének, esztétikumának értékként való elfogadása. </w:t>
            </w:r>
          </w:p>
        </w:tc>
      </w:tr>
      <w:tr w:rsidR="00DB6B3D" w:rsidTr="00DB6B3D">
        <w:tc>
          <w:tcPr>
            <w:tcW w:w="3424" w:type="dxa"/>
            <w:gridSpan w:val="3"/>
          </w:tcPr>
          <w:p w:rsidR="00DB6B3D" w:rsidRDefault="00DB6B3D" w:rsidP="00DB6B3D">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6" w:type="dxa"/>
          </w:tcPr>
          <w:p w:rsidR="00DB6B3D" w:rsidRDefault="00DB6B3D" w:rsidP="00DB6B3D">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80" w:type="dxa"/>
            <w:gridSpan w:val="2"/>
          </w:tcPr>
          <w:p w:rsidR="00DB6B3D" w:rsidRDefault="00DB6B3D" w:rsidP="00DB6B3D">
            <w:pPr>
              <w:spacing w:before="120"/>
              <w:jc w:val="center"/>
              <w:rPr>
                <w:rFonts w:ascii="Times New Roman" w:hAnsi="Times New Roman"/>
                <w:i/>
                <w:sz w:val="24"/>
                <w:szCs w:val="24"/>
              </w:rPr>
            </w:pPr>
            <w:r>
              <w:rPr>
                <w:rFonts w:ascii="Times New Roman" w:hAnsi="Times New Roman"/>
                <w:b/>
                <w:bCs/>
                <w:sz w:val="24"/>
                <w:szCs w:val="24"/>
              </w:rPr>
              <w:t>Kapcsolódási pontok</w:t>
            </w:r>
          </w:p>
        </w:tc>
      </w:tr>
      <w:tr w:rsidR="00DB6B3D" w:rsidTr="00DB6B3D">
        <w:tc>
          <w:tcPr>
            <w:tcW w:w="3424" w:type="dxa"/>
            <w:gridSpan w:val="3"/>
          </w:tcPr>
          <w:p w:rsidR="00DB6B3D" w:rsidRDefault="00DB6B3D" w:rsidP="00DB6B3D">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Az írástechnika fejlesztése, helyes írásszokások megszilárdítása (testtartás, írószerfogás, kézcsúsztatás).</w:t>
            </w:r>
          </w:p>
          <w:p w:rsidR="00DB6B3D" w:rsidRDefault="00DB6B3D" w:rsidP="00DB6B3D">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Az írás lendületének és tempójának fokozása. </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Szósorok, mondatok írása másolással, tollbamondás után, emlékezetből és akaratlagos írással.</w:t>
            </w:r>
          </w:p>
          <w:p w:rsidR="00DB6B3D" w:rsidRDefault="00DB6B3D" w:rsidP="00DB6B3D">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egyéni írás kialakítása a rendezett, tiszta és olvasható íráskép igényével. Szükség esetén az olvashatóság javítása.</w:t>
            </w:r>
          </w:p>
        </w:tc>
        <w:tc>
          <w:tcPr>
            <w:tcW w:w="3426" w:type="dxa"/>
          </w:tcPr>
          <w:p w:rsidR="00DB6B3D" w:rsidRDefault="00DB6B3D" w:rsidP="00DB6B3D">
            <w:pPr>
              <w:pStyle w:val="Default"/>
              <w:widowControl/>
              <w:suppressAutoHyphens w:val="0"/>
              <w:snapToGrid w:val="0"/>
              <w:rPr>
                <w:rFonts w:ascii="Times New Roman" w:hAnsi="Times New Roman"/>
                <w:color w:val="auto"/>
                <w:szCs w:val="24"/>
              </w:rPr>
            </w:pPr>
            <w:r>
              <w:rPr>
                <w:rFonts w:ascii="Times New Roman" w:hAnsi="Times New Roman"/>
                <w:color w:val="auto"/>
                <w:szCs w:val="24"/>
              </w:rPr>
              <w:t>A tanuló</w:t>
            </w:r>
          </w:p>
          <w:p w:rsidR="00DB6B3D" w:rsidRDefault="00DB6B3D" w:rsidP="00DB6B3D">
            <w:pPr>
              <w:pStyle w:val="Default"/>
              <w:widowControl/>
              <w:numPr>
                <w:ilvl w:val="0"/>
                <w:numId w:val="26"/>
              </w:numPr>
              <w:suppressAutoHyphens w:val="0"/>
              <w:snapToGrid w:val="0"/>
              <w:rPr>
                <w:rFonts w:ascii="Times New Roman" w:hAnsi="Times New Roman"/>
                <w:color w:val="auto"/>
                <w:szCs w:val="24"/>
                <w:lang w:eastAsia="en-US"/>
              </w:rPr>
            </w:pPr>
            <w:r>
              <w:rPr>
                <w:rFonts w:ascii="Times New Roman" w:hAnsi="Times New Roman"/>
                <w:color w:val="auto"/>
                <w:szCs w:val="24"/>
              </w:rPr>
              <w:t>írása jól olvasható;</w:t>
            </w:r>
          </w:p>
          <w:p w:rsidR="00DB6B3D" w:rsidRDefault="00DB6B3D" w:rsidP="00DB6B3D">
            <w:pPr>
              <w:pStyle w:val="Default"/>
              <w:widowControl/>
              <w:numPr>
                <w:ilvl w:val="0"/>
                <w:numId w:val="26"/>
              </w:numPr>
              <w:suppressAutoHyphens w:val="0"/>
              <w:snapToGrid w:val="0"/>
              <w:rPr>
                <w:rFonts w:ascii="Times New Roman" w:hAnsi="Times New Roman"/>
                <w:color w:val="auto"/>
                <w:szCs w:val="24"/>
                <w:lang w:eastAsia="en-US"/>
              </w:rPr>
            </w:pPr>
            <w:r>
              <w:rPr>
                <w:rFonts w:ascii="Times New Roman" w:hAnsi="Times New Roman"/>
                <w:color w:val="auto"/>
                <w:szCs w:val="24"/>
              </w:rPr>
              <w:t>írástempója lendületes;</w:t>
            </w:r>
          </w:p>
          <w:p w:rsidR="00DB6B3D" w:rsidRDefault="00DB6B3D" w:rsidP="00DB6B3D">
            <w:pPr>
              <w:pStyle w:val="Default"/>
              <w:widowControl/>
              <w:numPr>
                <w:ilvl w:val="0"/>
                <w:numId w:val="26"/>
              </w:numPr>
              <w:suppressAutoHyphens w:val="0"/>
              <w:snapToGrid w:val="0"/>
              <w:rPr>
                <w:rFonts w:ascii="Times New Roman" w:hAnsi="Times New Roman"/>
                <w:color w:val="auto"/>
                <w:szCs w:val="24"/>
                <w:lang w:eastAsia="en-US"/>
              </w:rPr>
            </w:pPr>
            <w:r>
              <w:rPr>
                <w:rFonts w:ascii="Times New Roman" w:hAnsi="Times New Roman"/>
                <w:color w:val="auto"/>
                <w:szCs w:val="24"/>
              </w:rPr>
              <w:t>füzetvezetése rendezett.</w:t>
            </w:r>
          </w:p>
        </w:tc>
        <w:tc>
          <w:tcPr>
            <w:tcW w:w="2380" w:type="dxa"/>
            <w:gridSpan w:val="2"/>
          </w:tcPr>
          <w:p w:rsidR="00DB6B3D" w:rsidRDefault="00DB6B3D" w:rsidP="00DB6B3D">
            <w:pPr>
              <w:spacing w:before="120"/>
              <w:rPr>
                <w:rFonts w:ascii="Times New Roman" w:hAnsi="Times New Roman"/>
                <w:i/>
                <w:sz w:val="24"/>
                <w:szCs w:val="24"/>
              </w:rPr>
            </w:pPr>
            <w:r>
              <w:rPr>
                <w:rFonts w:ascii="Times New Roman" w:hAnsi="Times New Roman"/>
                <w:i/>
                <w:sz w:val="24"/>
                <w:szCs w:val="24"/>
              </w:rPr>
              <w:t xml:space="preserve">Matematika; környezetismeret: </w:t>
            </w:r>
            <w:r>
              <w:rPr>
                <w:rFonts w:ascii="Times New Roman" w:hAnsi="Times New Roman"/>
                <w:sz w:val="24"/>
                <w:szCs w:val="24"/>
              </w:rPr>
              <w:t>olvasható, tetszetős és rendezett füzetvezetés.</w:t>
            </w:r>
          </w:p>
        </w:tc>
      </w:tr>
      <w:tr w:rsidR="00DB6B3D" w:rsidTr="00DB6B3D">
        <w:trPr>
          <w:cantSplit/>
          <w:trHeight w:val="550"/>
        </w:trPr>
        <w:tc>
          <w:tcPr>
            <w:tcW w:w="1825"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05" w:type="dxa"/>
            <w:gridSpan w:val="5"/>
          </w:tcPr>
          <w:p w:rsidR="00DB6B3D" w:rsidRDefault="00DB6B3D" w:rsidP="00DB6B3D">
            <w:pPr>
              <w:spacing w:before="120"/>
              <w:rPr>
                <w:rFonts w:ascii="Times New Roman" w:hAnsi="Times New Roman"/>
                <w:sz w:val="24"/>
                <w:szCs w:val="24"/>
              </w:rPr>
            </w:pPr>
            <w:r>
              <w:rPr>
                <w:rFonts w:ascii="Times New Roman" w:hAnsi="Times New Roman"/>
                <w:sz w:val="24"/>
                <w:szCs w:val="24"/>
              </w:rPr>
              <w:t>Íráskép, szövegkép, olvashatóság.</w:t>
            </w:r>
          </w:p>
        </w:tc>
      </w:tr>
    </w:tbl>
    <w:p w:rsidR="00DB6B3D" w:rsidRDefault="00DB6B3D" w:rsidP="00DB6B3D">
      <w:pPr>
        <w:jc w:val="both"/>
        <w:rPr>
          <w:rFonts w:ascii="Times New Roman" w:hAnsi="Times New Roman"/>
          <w:bCs/>
          <w:i/>
          <w:sz w:val="24"/>
          <w:szCs w:val="24"/>
        </w:rPr>
      </w:pPr>
    </w:p>
    <w:p w:rsidR="00DB6B3D" w:rsidRDefault="00DB6B3D" w:rsidP="00DB6B3D">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6"/>
        <w:gridCol w:w="1283"/>
        <w:gridCol w:w="3420"/>
        <w:gridCol w:w="1183"/>
        <w:gridCol w:w="1207"/>
      </w:tblGrid>
      <w:tr w:rsidR="00DB6B3D" w:rsidTr="00DB6B3D">
        <w:trPr>
          <w:cantSplit/>
        </w:trPr>
        <w:tc>
          <w:tcPr>
            <w:tcW w:w="2137" w:type="dxa"/>
            <w:gridSpan w:val="2"/>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6" w:type="dxa"/>
            <w:gridSpan w:val="3"/>
          </w:tcPr>
          <w:p w:rsidR="00DB6B3D" w:rsidRDefault="00DB6B3D" w:rsidP="00DB6B3D">
            <w:pPr>
              <w:spacing w:before="120"/>
              <w:jc w:val="center"/>
              <w:rPr>
                <w:rFonts w:ascii="Times New Roman" w:hAnsi="Times New Roman"/>
                <w:b/>
                <w:bCs/>
                <w:sz w:val="24"/>
                <w:szCs w:val="24"/>
              </w:rPr>
            </w:pPr>
            <w:r>
              <w:rPr>
                <w:rFonts w:ascii="Times New Roman" w:hAnsi="Times New Roman"/>
                <w:b/>
                <w:sz w:val="24"/>
                <w:szCs w:val="24"/>
              </w:rPr>
              <w:t>Fogalmazási alapismeretek</w:t>
            </w:r>
          </w:p>
        </w:tc>
        <w:tc>
          <w:tcPr>
            <w:tcW w:w="1207"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 xml:space="preserve">Órakeret </w:t>
            </w:r>
            <w:r w:rsidRPr="00564E5E">
              <w:rPr>
                <w:rFonts w:ascii="Times New Roman" w:hAnsi="Times New Roman"/>
                <w:b/>
                <w:sz w:val="24"/>
                <w:szCs w:val="24"/>
              </w:rPr>
              <w:t xml:space="preserve"> 15 óra </w:t>
            </w:r>
          </w:p>
        </w:tc>
      </w:tr>
      <w:tr w:rsidR="00DB6B3D" w:rsidTr="00DB6B3D">
        <w:trPr>
          <w:cantSplit/>
        </w:trPr>
        <w:tc>
          <w:tcPr>
            <w:tcW w:w="2137"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093" w:type="dxa"/>
            <w:gridSpan w:val="4"/>
          </w:tcPr>
          <w:p w:rsidR="00DB6B3D" w:rsidRDefault="00DB6B3D" w:rsidP="00DB6B3D">
            <w:pPr>
              <w:spacing w:before="120"/>
              <w:rPr>
                <w:rFonts w:ascii="Times New Roman" w:hAnsi="Times New Roman"/>
                <w:sz w:val="24"/>
                <w:szCs w:val="24"/>
              </w:rPr>
            </w:pPr>
            <w:r>
              <w:rPr>
                <w:rFonts w:ascii="Times New Roman" w:hAnsi="Times New Roman"/>
                <w:sz w:val="24"/>
                <w:szCs w:val="24"/>
              </w:rPr>
              <w:t>A szöveg és a mondat jellemzőinek azonosítása.</w:t>
            </w:r>
          </w:p>
        </w:tc>
      </w:tr>
      <w:tr w:rsidR="00DB6B3D" w:rsidTr="00DB6B3D">
        <w:trPr>
          <w:cantSplit/>
          <w:trHeight w:val="328"/>
        </w:trPr>
        <w:tc>
          <w:tcPr>
            <w:tcW w:w="2137" w:type="dxa"/>
            <w:gridSpan w:val="2"/>
            <w:vAlign w:val="center"/>
          </w:tcPr>
          <w:p w:rsidR="00DB6B3D" w:rsidRDefault="00DB6B3D" w:rsidP="00DB6B3D">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3" w:type="dxa"/>
            <w:gridSpan w:val="4"/>
          </w:tcPr>
          <w:p w:rsidR="00DB6B3D" w:rsidRDefault="00DB6B3D" w:rsidP="00DB6B3D">
            <w:pPr>
              <w:pStyle w:val="CM38"/>
              <w:widowControl/>
              <w:autoSpaceDE/>
              <w:autoSpaceDN/>
              <w:adjustRightInd/>
              <w:spacing w:before="120" w:after="0"/>
              <w:rPr>
                <w:rFonts w:ascii="Times New Roman" w:hAnsi="Times New Roman"/>
              </w:rPr>
            </w:pPr>
            <w:r>
              <w:rPr>
                <w:rFonts w:ascii="Times New Roman" w:hAnsi="Times New Roman"/>
              </w:rPr>
              <w:t xml:space="preserve">Az önkifejezés iránti igény erősítése, különféle formáinak és lehetőségeinek megismertetése, megvalósításának támogatása. </w:t>
            </w:r>
          </w:p>
        </w:tc>
      </w:tr>
      <w:tr w:rsidR="00DB6B3D" w:rsidTr="00DB6B3D">
        <w:tc>
          <w:tcPr>
            <w:tcW w:w="3420" w:type="dxa"/>
            <w:gridSpan w:val="3"/>
          </w:tcPr>
          <w:p w:rsidR="00DB6B3D" w:rsidRDefault="00DB6B3D" w:rsidP="00DB6B3D">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0" w:type="dxa"/>
          </w:tcPr>
          <w:p w:rsidR="00DB6B3D" w:rsidRDefault="00DB6B3D" w:rsidP="00DB6B3D">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90" w:type="dxa"/>
            <w:gridSpan w:val="2"/>
          </w:tcPr>
          <w:p w:rsidR="00DB6B3D" w:rsidRDefault="00DB6B3D" w:rsidP="00DB6B3D">
            <w:pPr>
              <w:spacing w:before="120"/>
              <w:rPr>
                <w:rFonts w:ascii="Times New Roman" w:hAnsi="Times New Roman"/>
                <w:i/>
                <w:sz w:val="24"/>
                <w:szCs w:val="24"/>
              </w:rPr>
            </w:pPr>
            <w:r>
              <w:rPr>
                <w:rFonts w:ascii="Times New Roman" w:hAnsi="Times New Roman"/>
                <w:b/>
                <w:bCs/>
                <w:sz w:val="24"/>
                <w:szCs w:val="24"/>
              </w:rPr>
              <w:t>Kapcsolódási pontok</w:t>
            </w:r>
          </w:p>
        </w:tc>
      </w:tr>
      <w:tr w:rsidR="00DB6B3D" w:rsidTr="00DB6B3D">
        <w:trPr>
          <w:trHeight w:val="708"/>
        </w:trPr>
        <w:tc>
          <w:tcPr>
            <w:tcW w:w="3420" w:type="dxa"/>
            <w:gridSpan w:val="3"/>
          </w:tcPr>
          <w:p w:rsidR="00DB6B3D" w:rsidRDefault="00DB6B3D" w:rsidP="00DB6B3D">
            <w:pPr>
              <w:suppressAutoHyphens/>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lastRenderedPageBreak/>
              <w:t>A különböző szövegformák tartalmi és szövegszerkesztési jellemzőinek ismerete.</w:t>
            </w:r>
          </w:p>
          <w:p w:rsidR="00DB6B3D" w:rsidRDefault="00DB6B3D" w:rsidP="00DB6B3D">
            <w:pPr>
              <w:pStyle w:val="Default"/>
              <w:widowControl/>
              <w:snapToGrid w:val="0"/>
              <w:rPr>
                <w:rFonts w:ascii="Times New Roman" w:hAnsi="Times New Roman"/>
                <w:color w:val="auto"/>
                <w:szCs w:val="24"/>
                <w:lang w:eastAsia="en-US"/>
              </w:rPr>
            </w:pPr>
            <w:r>
              <w:rPr>
                <w:rFonts w:ascii="Times New Roman" w:hAnsi="Times New Roman"/>
                <w:color w:val="auto"/>
                <w:szCs w:val="24"/>
              </w:rPr>
              <w:t xml:space="preserve">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 bekezdések szerepéről. </w:t>
            </w:r>
          </w:p>
          <w:p w:rsidR="00DB6B3D" w:rsidRDefault="00DB6B3D" w:rsidP="00DB6B3D">
            <w:pPr>
              <w:pStyle w:val="Default"/>
              <w:widowControl/>
              <w:snapToGrid w:val="0"/>
              <w:rPr>
                <w:rFonts w:ascii="Times New Roman" w:hAnsi="Times New Roman"/>
                <w:color w:val="auto"/>
                <w:szCs w:val="24"/>
                <w:lang w:eastAsia="en-US"/>
              </w:rPr>
            </w:pPr>
            <w:r>
              <w:rPr>
                <w:rFonts w:ascii="Times New Roman" w:hAnsi="Times New Roman"/>
                <w:color w:val="auto"/>
                <w:szCs w:val="24"/>
              </w:rPr>
              <w:t>A szövegalkotás műveleteinek ismerete: anyaggyűjtés, címválasztás, a lényeges gondolatok kiválasztása, elrendezése, az időrend érzékeltetése, a szöveg tagolása bekezdésekre.</w:t>
            </w:r>
          </w:p>
        </w:tc>
        <w:tc>
          <w:tcPr>
            <w:tcW w:w="3420" w:type="dxa"/>
          </w:tcPr>
          <w:p w:rsidR="00DB6B3D" w:rsidRDefault="00DB6B3D" w:rsidP="00DB6B3D">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A tanuló</w:t>
            </w:r>
          </w:p>
          <w:p w:rsidR="00DB6B3D" w:rsidRDefault="00DB6B3D" w:rsidP="00DB6B3D">
            <w:pPr>
              <w:pStyle w:val="Default"/>
              <w:widowControl/>
              <w:numPr>
                <w:ilvl w:val="0"/>
                <w:numId w:val="20"/>
              </w:numPr>
              <w:suppressAutoHyphens w:val="0"/>
              <w:snapToGrid w:val="0"/>
              <w:rPr>
                <w:rFonts w:ascii="Times New Roman" w:hAnsi="Times New Roman"/>
                <w:color w:val="auto"/>
                <w:szCs w:val="24"/>
                <w:lang w:eastAsia="en-US"/>
              </w:rPr>
            </w:pPr>
            <w:r>
              <w:rPr>
                <w:rFonts w:ascii="Times New Roman" w:hAnsi="Times New Roman"/>
                <w:color w:val="auto"/>
                <w:szCs w:val="24"/>
              </w:rPr>
              <w:t>a tanult fogalmazási ismereteket felhasználja fogalmazáskészítéskor.</w:t>
            </w:r>
          </w:p>
        </w:tc>
        <w:tc>
          <w:tcPr>
            <w:tcW w:w="2390" w:type="dxa"/>
            <w:gridSpan w:val="2"/>
          </w:tcPr>
          <w:p w:rsidR="00DB6B3D" w:rsidRDefault="00DB6B3D" w:rsidP="00DB6B3D">
            <w:pPr>
              <w:spacing w:before="120"/>
              <w:rPr>
                <w:rFonts w:ascii="Times New Roman" w:hAnsi="Times New Roman"/>
                <w:sz w:val="24"/>
                <w:szCs w:val="24"/>
              </w:rPr>
            </w:pPr>
            <w:r>
              <w:rPr>
                <w:rFonts w:ascii="Times New Roman" w:hAnsi="Times New Roman"/>
                <w:i/>
                <w:sz w:val="24"/>
                <w:szCs w:val="24"/>
              </w:rPr>
              <w:t xml:space="preserve">Környezetismeret; matematika: </w:t>
            </w:r>
            <w:r>
              <w:rPr>
                <w:rFonts w:ascii="Times New Roman" w:hAnsi="Times New Roman"/>
                <w:sz w:val="24"/>
                <w:szCs w:val="24"/>
              </w:rPr>
              <w:t>érthető, világos szóbeli szövegalkotás.</w:t>
            </w:r>
          </w:p>
          <w:p w:rsidR="00DB6B3D" w:rsidRDefault="00DB6B3D" w:rsidP="00DB6B3D">
            <w:pPr>
              <w:rPr>
                <w:rFonts w:ascii="Times New Roman" w:hAnsi="Times New Roman"/>
                <w:i/>
                <w:sz w:val="24"/>
                <w:szCs w:val="24"/>
              </w:rPr>
            </w:pPr>
          </w:p>
          <w:p w:rsidR="00DB6B3D" w:rsidRDefault="00DB6B3D" w:rsidP="00DB6B3D">
            <w:pPr>
              <w:spacing w:line="240" w:lineRule="atLeast"/>
              <w:rPr>
                <w:rFonts w:ascii="Times New Roman" w:hAnsi="Times New Roman"/>
                <w:sz w:val="24"/>
                <w:szCs w:val="24"/>
                <w:lang w:eastAsia="hu-HU"/>
              </w:rPr>
            </w:pPr>
            <w:r>
              <w:rPr>
                <w:rFonts w:ascii="Times New Roman" w:hAnsi="Times New Roman"/>
                <w:i/>
                <w:color w:val="000000"/>
                <w:sz w:val="24"/>
                <w:szCs w:val="24"/>
                <w:lang w:eastAsia="hu-HU"/>
              </w:rPr>
              <w:t xml:space="preserve">Vizuális kultúra: </w:t>
            </w:r>
            <w:r>
              <w:rPr>
                <w:rFonts w:ascii="Times New Roman" w:hAnsi="Times New Roman"/>
                <w:color w:val="000000"/>
                <w:sz w:val="24"/>
                <w:szCs w:val="24"/>
                <w:lang w:eastAsia="hu-HU"/>
              </w:rPr>
              <w:t>Az elemi mozgóképi szövegalkotó kódok kreatív alkalmazása, médiaszöveg írás.</w:t>
            </w:r>
          </w:p>
          <w:p w:rsidR="00DB6B3D" w:rsidRDefault="00DB6B3D" w:rsidP="00DB6B3D">
            <w:pPr>
              <w:rPr>
                <w:rFonts w:ascii="Times New Roman" w:hAnsi="Times New Roman"/>
                <w:i/>
                <w:sz w:val="24"/>
                <w:szCs w:val="24"/>
              </w:rPr>
            </w:pPr>
            <w:r>
              <w:rPr>
                <w:rFonts w:ascii="Times New Roman" w:hAnsi="Times New Roman"/>
                <w:color w:val="000000"/>
                <w:sz w:val="24"/>
                <w:szCs w:val="24"/>
              </w:rPr>
              <w:t>Egyszerű cselekmény megjelenítése képsorozattal (pl. rajz, digitális fotó, rövid animációs film) és hangokkal.</w:t>
            </w:r>
          </w:p>
        </w:tc>
      </w:tr>
      <w:tr w:rsidR="00DB6B3D" w:rsidTr="00DB6B3D">
        <w:trPr>
          <w:trHeight w:val="359"/>
        </w:trPr>
        <w:tc>
          <w:tcPr>
            <w:tcW w:w="1771"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DB6B3D" w:rsidRDefault="00DB6B3D" w:rsidP="00DB6B3D">
            <w:pPr>
              <w:spacing w:before="120"/>
              <w:ind w:left="-70"/>
              <w:rPr>
                <w:rFonts w:ascii="Times New Roman" w:hAnsi="Times New Roman"/>
                <w:i/>
                <w:sz w:val="24"/>
                <w:szCs w:val="24"/>
              </w:rPr>
            </w:pPr>
            <w:r>
              <w:rPr>
                <w:rFonts w:ascii="Times New Roman" w:hAnsi="Times New Roman"/>
                <w:sz w:val="24"/>
                <w:szCs w:val="24"/>
              </w:rPr>
              <w:t xml:space="preserve">Témaválasztás, anyaggyűjtés, címadás; bekezdés; bevezetés, tárgyalás, befejezés; elbeszélés, hír, leírás, levél, meghívó; értesítés; hirdetés; SMS; </w:t>
            </w:r>
            <w:r>
              <w:rPr>
                <w:rFonts w:ascii="Times New Roman" w:hAnsi="Times New Roman"/>
                <w:sz w:val="24"/>
                <w:szCs w:val="24"/>
              </w:rPr>
              <w:br/>
              <w:t>e-mail.</w:t>
            </w:r>
          </w:p>
        </w:tc>
      </w:tr>
    </w:tbl>
    <w:p w:rsidR="00DB6B3D" w:rsidRPr="007368B6" w:rsidRDefault="00DB6B3D" w:rsidP="00DB6B3D">
      <w:pPr>
        <w:rPr>
          <w:rFonts w:ascii="Times New Roman" w:hAnsi="Times New Roman"/>
          <w:sz w:val="24"/>
          <w:szCs w:val="24"/>
        </w:rPr>
      </w:pPr>
    </w:p>
    <w:p w:rsidR="00DB6B3D" w:rsidRPr="007368B6" w:rsidRDefault="00DB6B3D" w:rsidP="00DB6B3D">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65"/>
        <w:gridCol w:w="1281"/>
        <w:gridCol w:w="3426"/>
        <w:gridCol w:w="1170"/>
        <w:gridCol w:w="1210"/>
      </w:tblGrid>
      <w:tr w:rsidR="00DB6B3D" w:rsidTr="00DB6B3D">
        <w:trPr>
          <w:cantSplit/>
        </w:trPr>
        <w:tc>
          <w:tcPr>
            <w:tcW w:w="2143" w:type="dxa"/>
            <w:gridSpan w:val="2"/>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77" w:type="dxa"/>
            <w:gridSpan w:val="3"/>
          </w:tcPr>
          <w:p w:rsidR="00DB6B3D" w:rsidRPr="0012510D" w:rsidRDefault="00DB6B3D" w:rsidP="00DB6B3D">
            <w:pPr>
              <w:spacing w:before="120"/>
              <w:jc w:val="center"/>
              <w:rPr>
                <w:rFonts w:ascii="Times New Roman" w:hAnsi="Times New Roman"/>
                <w:b/>
                <w:sz w:val="24"/>
                <w:szCs w:val="24"/>
              </w:rPr>
            </w:pPr>
            <w:r>
              <w:rPr>
                <w:rFonts w:ascii="Times New Roman" w:hAnsi="Times New Roman"/>
                <w:b/>
                <w:sz w:val="24"/>
                <w:szCs w:val="24"/>
              </w:rPr>
              <w:t>Szövegalkotási gyakorlatok</w:t>
            </w:r>
          </w:p>
        </w:tc>
        <w:tc>
          <w:tcPr>
            <w:tcW w:w="1210"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 xml:space="preserve">Órakeret  25 óra </w:t>
            </w:r>
          </w:p>
        </w:tc>
      </w:tr>
      <w:tr w:rsidR="00DB6B3D" w:rsidTr="00DB6B3D">
        <w:trPr>
          <w:cantSplit/>
        </w:trPr>
        <w:tc>
          <w:tcPr>
            <w:tcW w:w="2143"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087" w:type="dxa"/>
            <w:gridSpan w:val="4"/>
          </w:tcPr>
          <w:p w:rsidR="00DB6B3D" w:rsidRDefault="00DB6B3D" w:rsidP="00DB6B3D">
            <w:pPr>
              <w:spacing w:before="120"/>
              <w:rPr>
                <w:rFonts w:ascii="Times New Roman" w:hAnsi="Times New Roman"/>
                <w:sz w:val="24"/>
                <w:szCs w:val="24"/>
              </w:rPr>
            </w:pPr>
            <w:r>
              <w:rPr>
                <w:rFonts w:ascii="Times New Roman" w:hAnsi="Times New Roman"/>
                <w:sz w:val="24"/>
                <w:szCs w:val="24"/>
              </w:rPr>
              <w:t>Mondatalkotás. Mondatok összekapcsolása. Történetalkotás szóban.</w:t>
            </w:r>
          </w:p>
          <w:p w:rsidR="00DB6B3D" w:rsidRDefault="00DB6B3D" w:rsidP="00DB6B3D">
            <w:pPr>
              <w:rPr>
                <w:rFonts w:ascii="Times New Roman" w:hAnsi="Times New Roman"/>
                <w:sz w:val="24"/>
                <w:szCs w:val="24"/>
              </w:rPr>
            </w:pPr>
            <w:r>
              <w:rPr>
                <w:rFonts w:ascii="Times New Roman" w:hAnsi="Times New Roman"/>
                <w:sz w:val="24"/>
                <w:szCs w:val="24"/>
              </w:rPr>
              <w:t>Képolvasás, mesemondás.</w:t>
            </w:r>
          </w:p>
        </w:tc>
      </w:tr>
      <w:tr w:rsidR="00DB6B3D" w:rsidTr="00DB6B3D">
        <w:trPr>
          <w:cantSplit/>
          <w:trHeight w:val="328"/>
        </w:trPr>
        <w:tc>
          <w:tcPr>
            <w:tcW w:w="2143" w:type="dxa"/>
            <w:gridSpan w:val="2"/>
            <w:vAlign w:val="center"/>
          </w:tcPr>
          <w:p w:rsidR="00DB6B3D" w:rsidRDefault="00DB6B3D" w:rsidP="00DB6B3D">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87" w:type="dxa"/>
            <w:gridSpan w:val="4"/>
          </w:tcPr>
          <w:p w:rsidR="00DB6B3D" w:rsidRDefault="00DB6B3D" w:rsidP="00DB6B3D">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képzelet, az önkifejezés aktivizálása különböző szövegformák megismerésével és az írásbeli szövegalkotás képességének továbbfejlesztésével. </w:t>
            </w:r>
          </w:p>
          <w:p w:rsidR="00DB6B3D" w:rsidRDefault="00DB6B3D" w:rsidP="00DB6B3D">
            <w:pPr>
              <w:pStyle w:val="CM38"/>
              <w:widowControl/>
              <w:autoSpaceDE/>
              <w:autoSpaceDN/>
              <w:adjustRightInd/>
              <w:spacing w:after="0"/>
              <w:rPr>
                <w:rFonts w:ascii="Times New Roman" w:hAnsi="Times New Roman"/>
              </w:rPr>
            </w:pPr>
            <w:r>
              <w:rPr>
                <w:rFonts w:ascii="Times New Roman" w:hAnsi="Times New Roman"/>
                <w:position w:val="-4"/>
              </w:rPr>
              <w:t>Az írásbeli szövegalkotó készség fejlesztése.</w:t>
            </w:r>
          </w:p>
        </w:tc>
      </w:tr>
      <w:tr w:rsidR="00DB6B3D" w:rsidTr="00DB6B3D">
        <w:tc>
          <w:tcPr>
            <w:tcW w:w="3424" w:type="dxa"/>
            <w:gridSpan w:val="3"/>
          </w:tcPr>
          <w:p w:rsidR="00DB6B3D" w:rsidRDefault="00DB6B3D" w:rsidP="00DB6B3D">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6" w:type="dxa"/>
          </w:tcPr>
          <w:p w:rsidR="00DB6B3D" w:rsidRDefault="00DB6B3D" w:rsidP="00DB6B3D">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80" w:type="dxa"/>
            <w:gridSpan w:val="2"/>
          </w:tcPr>
          <w:p w:rsidR="00DB6B3D" w:rsidRDefault="00DB6B3D" w:rsidP="00DB6B3D">
            <w:pPr>
              <w:spacing w:before="120"/>
              <w:rPr>
                <w:rFonts w:ascii="Times New Roman" w:hAnsi="Times New Roman"/>
                <w:i/>
                <w:sz w:val="24"/>
                <w:szCs w:val="24"/>
              </w:rPr>
            </w:pPr>
            <w:r>
              <w:rPr>
                <w:rFonts w:ascii="Times New Roman" w:hAnsi="Times New Roman"/>
                <w:b/>
                <w:bCs/>
                <w:sz w:val="24"/>
                <w:szCs w:val="24"/>
              </w:rPr>
              <w:t>Kapcsolódási pontok</w:t>
            </w:r>
          </w:p>
        </w:tc>
      </w:tr>
      <w:tr w:rsidR="00DB6B3D" w:rsidTr="00DB6B3D">
        <w:trPr>
          <w:trHeight w:val="283"/>
        </w:trPr>
        <w:tc>
          <w:tcPr>
            <w:tcW w:w="3424" w:type="dxa"/>
            <w:gridSpan w:val="3"/>
          </w:tcPr>
          <w:p w:rsidR="00DB6B3D" w:rsidRDefault="00DB6B3D" w:rsidP="00DB6B3D">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A tanult fogalmazási ismeretek felhasználása a szöveg alkotásakor. </w:t>
            </w:r>
          </w:p>
          <w:p w:rsidR="00DB6B3D" w:rsidRDefault="00DB6B3D" w:rsidP="00DB6B3D">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Gondolatok, érzelmek, vélemények kifejezése. </w:t>
            </w:r>
          </w:p>
          <w:p w:rsidR="00DB6B3D" w:rsidRDefault="00DB6B3D" w:rsidP="00DB6B3D">
            <w:pPr>
              <w:pStyle w:val="Default"/>
              <w:widowControl/>
              <w:suppressAutoHyphens w:val="0"/>
              <w:rPr>
                <w:rFonts w:ascii="Times New Roman" w:hAnsi="Times New Roman"/>
                <w:color w:val="auto"/>
                <w:szCs w:val="24"/>
                <w:lang w:eastAsia="en-US"/>
              </w:rPr>
            </w:pPr>
            <w:r>
              <w:rPr>
                <w:rFonts w:ascii="Times New Roman" w:hAnsi="Times New Roman"/>
                <w:color w:val="auto"/>
                <w:szCs w:val="24"/>
              </w:rPr>
              <w:t>Önálló írásbeli fogalmazások készítése elbeszélő szövegformában. A párbeszéd beillesztése a történetmondásba.</w:t>
            </w:r>
          </w:p>
          <w:p w:rsidR="00DB6B3D" w:rsidRDefault="00DB6B3D" w:rsidP="00DB6B3D">
            <w:pPr>
              <w:autoSpaceDE w:val="0"/>
              <w:autoSpaceDN w:val="0"/>
              <w:adjustRightInd w:val="0"/>
              <w:rPr>
                <w:rFonts w:ascii="Times New Roman" w:hAnsi="Times New Roman"/>
                <w:sz w:val="24"/>
                <w:szCs w:val="24"/>
              </w:rPr>
            </w:pPr>
            <w:r>
              <w:rPr>
                <w:rFonts w:ascii="Times New Roman" w:hAnsi="Times New Roman"/>
                <w:sz w:val="24"/>
                <w:szCs w:val="24"/>
                <w:lang w:eastAsia="hu-HU"/>
              </w:rPr>
              <w:t>Fogalmazásíráskor a megfelelő nyelvi eszközök alkalmazása.</w:t>
            </w:r>
          </w:p>
          <w:p w:rsidR="00DB6B3D" w:rsidRDefault="00DB6B3D" w:rsidP="00DB6B3D">
            <w:pPr>
              <w:pStyle w:val="Default"/>
              <w:widowControl/>
              <w:suppressAutoHyphens w:val="0"/>
              <w:rPr>
                <w:rFonts w:ascii="Times New Roman" w:hAnsi="Times New Roman"/>
                <w:color w:val="auto"/>
                <w:szCs w:val="24"/>
                <w:lang w:eastAsia="en-US"/>
              </w:rPr>
            </w:pPr>
            <w:r>
              <w:rPr>
                <w:rFonts w:ascii="Times New Roman" w:hAnsi="Times New Roman"/>
                <w:color w:val="auto"/>
                <w:szCs w:val="24"/>
              </w:rPr>
              <w:lastRenderedPageBreak/>
              <w:t xml:space="preserve">A fogalmazás koherenciájának megteremtése tématartással, a mondatok kapcsolásával. A fogalmazás témájának megfelelő szavak és kifejezések használata, a fölösleges szóismétlődés kerülése. </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rPr>
              <w:t>A fogalmazások javítása a tanult fogalmazási ismeretek felhasználásával, a tanító segítségadásával.</w:t>
            </w:r>
          </w:p>
        </w:tc>
        <w:tc>
          <w:tcPr>
            <w:tcW w:w="3426" w:type="dxa"/>
          </w:tcPr>
          <w:p w:rsidR="00DB6B3D" w:rsidRDefault="00DB6B3D" w:rsidP="00DB6B3D">
            <w:pPr>
              <w:pStyle w:val="Default"/>
              <w:widowControl/>
              <w:suppressAutoHyphens w:val="0"/>
              <w:snapToGrid w:val="0"/>
              <w:spacing w:before="120"/>
              <w:ind w:left="60"/>
              <w:rPr>
                <w:rFonts w:ascii="Times New Roman" w:hAnsi="Times New Roman"/>
                <w:color w:val="auto"/>
                <w:szCs w:val="24"/>
                <w:lang w:eastAsia="en-US"/>
              </w:rPr>
            </w:pPr>
            <w:r>
              <w:rPr>
                <w:rFonts w:ascii="Times New Roman" w:hAnsi="Times New Roman"/>
                <w:color w:val="auto"/>
                <w:szCs w:val="24"/>
              </w:rPr>
              <w:lastRenderedPageBreak/>
              <w:t>A tanuló</w:t>
            </w:r>
          </w:p>
          <w:p w:rsidR="00DB6B3D" w:rsidRDefault="00DB6B3D" w:rsidP="00DB6B3D">
            <w:pPr>
              <w:pStyle w:val="Default"/>
              <w:widowControl/>
              <w:numPr>
                <w:ilvl w:val="0"/>
                <w:numId w:val="21"/>
              </w:numPr>
              <w:suppressAutoHyphens w:val="0"/>
              <w:snapToGrid w:val="0"/>
              <w:rPr>
                <w:rFonts w:ascii="Times New Roman" w:hAnsi="Times New Roman"/>
                <w:color w:val="auto"/>
                <w:szCs w:val="24"/>
                <w:lang w:eastAsia="en-US"/>
              </w:rPr>
            </w:pPr>
            <w:r>
              <w:rPr>
                <w:rFonts w:ascii="Times New Roman" w:hAnsi="Times New Roman"/>
                <w:color w:val="auto"/>
                <w:szCs w:val="24"/>
              </w:rPr>
              <w:t xml:space="preserve">a tanult fogalmazási ismeretek felhasználásával kb. egy oldal terjedelmű elbeszélő fogalmazást készít; </w:t>
            </w:r>
          </w:p>
          <w:p w:rsidR="00DB6B3D" w:rsidRDefault="00DB6B3D" w:rsidP="00DB6B3D">
            <w:pPr>
              <w:pStyle w:val="Default"/>
              <w:widowControl/>
              <w:numPr>
                <w:ilvl w:val="0"/>
                <w:numId w:val="21"/>
              </w:numPr>
              <w:suppressAutoHyphens w:val="0"/>
              <w:snapToGrid w:val="0"/>
              <w:rPr>
                <w:rFonts w:ascii="Times New Roman" w:hAnsi="Times New Roman"/>
                <w:color w:val="auto"/>
                <w:szCs w:val="24"/>
                <w:lang w:eastAsia="en-US"/>
              </w:rPr>
            </w:pPr>
            <w:r>
              <w:rPr>
                <w:rFonts w:ascii="Times New Roman" w:hAnsi="Times New Roman"/>
                <w:color w:val="auto"/>
                <w:szCs w:val="24"/>
              </w:rPr>
              <w:t>a fogalmazás témájának megfelelő szavakat és kifejezéseket használ;</w:t>
            </w:r>
          </w:p>
          <w:p w:rsidR="00DB6B3D" w:rsidRDefault="00DB6B3D" w:rsidP="00DB6B3D">
            <w:pPr>
              <w:pStyle w:val="Default"/>
              <w:widowControl/>
              <w:numPr>
                <w:ilvl w:val="0"/>
                <w:numId w:val="21"/>
              </w:numPr>
              <w:suppressAutoHyphens w:val="0"/>
              <w:rPr>
                <w:rFonts w:ascii="Times New Roman" w:hAnsi="Times New Roman"/>
                <w:color w:val="auto"/>
                <w:szCs w:val="24"/>
                <w:lang w:eastAsia="en-US"/>
              </w:rPr>
            </w:pPr>
            <w:r>
              <w:rPr>
                <w:rFonts w:ascii="Times New Roman" w:hAnsi="Times New Roman"/>
                <w:color w:val="auto"/>
                <w:szCs w:val="24"/>
              </w:rPr>
              <w:t>a tartalmi egységek kezdetét bekezdéssel jelzi;</w:t>
            </w:r>
          </w:p>
          <w:p w:rsidR="00DB6B3D" w:rsidRDefault="00DB6B3D" w:rsidP="00DB6B3D">
            <w:pPr>
              <w:pStyle w:val="Default"/>
              <w:widowControl/>
              <w:numPr>
                <w:ilvl w:val="0"/>
                <w:numId w:val="21"/>
              </w:numPr>
              <w:suppressAutoHyphens w:val="0"/>
              <w:rPr>
                <w:rFonts w:ascii="Times New Roman" w:hAnsi="Times New Roman"/>
                <w:color w:val="auto"/>
                <w:szCs w:val="24"/>
                <w:lang w:eastAsia="en-US"/>
              </w:rPr>
            </w:pPr>
            <w:r>
              <w:rPr>
                <w:rFonts w:ascii="Times New Roman" w:hAnsi="Times New Roman"/>
                <w:color w:val="auto"/>
                <w:szCs w:val="24"/>
              </w:rPr>
              <w:lastRenderedPageBreak/>
              <w:t>figyel az események sorrendjére és a nyelvi eszközök használatára;</w:t>
            </w:r>
          </w:p>
          <w:p w:rsidR="00DB6B3D" w:rsidRDefault="00DB6B3D" w:rsidP="00DB6B3D">
            <w:pPr>
              <w:pStyle w:val="Default"/>
              <w:widowControl/>
              <w:numPr>
                <w:ilvl w:val="0"/>
                <w:numId w:val="21"/>
              </w:numPr>
              <w:suppressAutoHyphens w:val="0"/>
              <w:rPr>
                <w:rFonts w:ascii="Times New Roman" w:hAnsi="Times New Roman"/>
                <w:color w:val="auto"/>
                <w:szCs w:val="24"/>
                <w:lang w:eastAsia="en-US"/>
              </w:rPr>
            </w:pPr>
            <w:r>
              <w:rPr>
                <w:rFonts w:ascii="Times New Roman" w:hAnsi="Times New Roman"/>
                <w:color w:val="auto"/>
                <w:szCs w:val="24"/>
              </w:rPr>
              <w:t>a tanító útmutatásai alapján kijavítja fogalmazási és helyesírási hibáit.</w:t>
            </w:r>
          </w:p>
        </w:tc>
        <w:tc>
          <w:tcPr>
            <w:tcW w:w="2380" w:type="dxa"/>
            <w:gridSpan w:val="2"/>
          </w:tcPr>
          <w:p w:rsidR="00DB6B3D" w:rsidRDefault="00DB6B3D" w:rsidP="00DB6B3D">
            <w:pPr>
              <w:spacing w:before="120"/>
              <w:rPr>
                <w:rFonts w:ascii="Times New Roman" w:hAnsi="Times New Roman"/>
                <w:i/>
                <w:sz w:val="24"/>
                <w:szCs w:val="24"/>
              </w:rPr>
            </w:pPr>
            <w:r>
              <w:rPr>
                <w:rFonts w:ascii="Times New Roman" w:hAnsi="Times New Roman"/>
                <w:i/>
                <w:sz w:val="24"/>
                <w:szCs w:val="24"/>
              </w:rPr>
              <w:lastRenderedPageBreak/>
              <w:t>Környezetismeret</w:t>
            </w:r>
            <w:r>
              <w:rPr>
                <w:rFonts w:ascii="Times New Roman" w:hAnsi="Times New Roman"/>
                <w:sz w:val="24"/>
                <w:szCs w:val="24"/>
              </w:rPr>
              <w:t>: változatos élővilág; a tanultak előadása</w:t>
            </w:r>
          </w:p>
          <w:p w:rsidR="00DB6B3D" w:rsidRDefault="00DB6B3D" w:rsidP="00DB6B3D">
            <w:pPr>
              <w:rPr>
                <w:rFonts w:ascii="Times New Roman" w:hAnsi="Times New Roman"/>
                <w:i/>
                <w:sz w:val="24"/>
                <w:szCs w:val="24"/>
              </w:rPr>
            </w:pPr>
          </w:p>
          <w:p w:rsidR="00DB6B3D" w:rsidRDefault="00DB6B3D" w:rsidP="00DB6B3D">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Természeti jelenség megfigyelése, a tapasztalatok leírása, megjelenítése.</w:t>
            </w:r>
          </w:p>
          <w:p w:rsidR="00DB6B3D" w:rsidRDefault="00DB6B3D" w:rsidP="00DB6B3D">
            <w:pPr>
              <w:rPr>
                <w:rFonts w:ascii="Times New Roman" w:hAnsi="Times New Roman"/>
                <w:i/>
                <w:sz w:val="24"/>
                <w:szCs w:val="24"/>
              </w:rPr>
            </w:pPr>
            <w:r>
              <w:rPr>
                <w:rFonts w:ascii="Times New Roman" w:hAnsi="Times New Roman"/>
                <w:color w:val="000000"/>
                <w:sz w:val="24"/>
                <w:szCs w:val="24"/>
              </w:rPr>
              <w:t xml:space="preserve">Egyszerű cselekmény megjelenítése képsorozattal (pl. rajz, digitális </w:t>
            </w:r>
            <w:r>
              <w:rPr>
                <w:rFonts w:ascii="Times New Roman" w:hAnsi="Times New Roman"/>
                <w:color w:val="000000"/>
                <w:sz w:val="24"/>
                <w:szCs w:val="24"/>
              </w:rPr>
              <w:lastRenderedPageBreak/>
              <w:t>fotó, rövid animációs film) és hangokkal (médiaszöveg-írás).</w:t>
            </w:r>
          </w:p>
        </w:tc>
      </w:tr>
      <w:tr w:rsidR="00DB6B3D" w:rsidTr="00DB6B3D">
        <w:tblPrEx>
          <w:tblBorders>
            <w:top w:val="none" w:sz="0" w:space="0" w:color="auto"/>
          </w:tblBorders>
        </w:tblPrEx>
        <w:trPr>
          <w:cantSplit/>
          <w:trHeight w:val="550"/>
        </w:trPr>
        <w:tc>
          <w:tcPr>
            <w:tcW w:w="1778"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2" w:type="dxa"/>
            <w:gridSpan w:val="5"/>
          </w:tcPr>
          <w:p w:rsidR="00DB6B3D" w:rsidRDefault="00DB6B3D" w:rsidP="00DB6B3D">
            <w:pPr>
              <w:spacing w:before="120"/>
              <w:rPr>
                <w:rFonts w:ascii="Times New Roman" w:hAnsi="Times New Roman"/>
                <w:sz w:val="24"/>
                <w:szCs w:val="24"/>
              </w:rPr>
            </w:pPr>
            <w:r>
              <w:rPr>
                <w:rFonts w:ascii="Times New Roman" w:hAnsi="Times New Roman"/>
                <w:sz w:val="24"/>
                <w:szCs w:val="24"/>
              </w:rPr>
              <w:t>Elbeszélés, történetmondás, téma, helyszín, szereplő, cselekmény, időrend, nézőpont; párbeszéd.</w:t>
            </w:r>
          </w:p>
        </w:tc>
      </w:tr>
    </w:tbl>
    <w:p w:rsidR="00DB6B3D" w:rsidRDefault="00DB6B3D" w:rsidP="00DB6B3D">
      <w:pPr>
        <w:pStyle w:val="Listaszerbekezds2"/>
        <w:ind w:left="360"/>
        <w:rPr>
          <w:rFonts w:ascii="Times New Roman" w:hAnsi="Times New Roman"/>
          <w:b/>
          <w:sz w:val="24"/>
          <w:szCs w:val="24"/>
        </w:rPr>
      </w:pPr>
    </w:p>
    <w:p w:rsidR="00DB6B3D" w:rsidRDefault="00DB6B3D" w:rsidP="00DB6B3D">
      <w:pPr>
        <w:pStyle w:val="Listaszerbekezds2"/>
        <w:ind w:left="36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5"/>
        <w:gridCol w:w="1409"/>
        <w:gridCol w:w="3426"/>
        <w:gridCol w:w="1188"/>
        <w:gridCol w:w="1191"/>
      </w:tblGrid>
      <w:tr w:rsidR="00DB6B3D" w:rsidTr="00DB6B3D">
        <w:trPr>
          <w:cantSplit/>
        </w:trPr>
        <w:tc>
          <w:tcPr>
            <w:tcW w:w="2016" w:type="dxa"/>
            <w:gridSpan w:val="2"/>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23" w:type="dxa"/>
            <w:gridSpan w:val="3"/>
          </w:tcPr>
          <w:p w:rsidR="00DB6B3D" w:rsidRDefault="00DB6B3D" w:rsidP="00DB6B3D">
            <w:pPr>
              <w:pStyle w:val="CM14"/>
              <w:widowControl/>
              <w:snapToGrid w:val="0"/>
              <w:spacing w:before="120"/>
              <w:jc w:val="center"/>
              <w:rPr>
                <w:rFonts w:ascii="Times New Roman" w:hAnsi="Times New Roman"/>
                <w:b/>
                <w:bCs/>
                <w:szCs w:val="24"/>
                <w:lang w:eastAsia="en-US"/>
              </w:rPr>
            </w:pPr>
            <w:r>
              <w:rPr>
                <w:rFonts w:ascii="Times New Roman" w:hAnsi="Times New Roman"/>
                <w:b/>
                <w:szCs w:val="24"/>
              </w:rPr>
              <w:t>Nyelvtani és nyelvhelyességi ismeretek tudatosítása és alkalmazása: mondatfajták, szavak, szófajok</w:t>
            </w:r>
          </w:p>
        </w:tc>
        <w:tc>
          <w:tcPr>
            <w:tcW w:w="1191"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 xml:space="preserve">Órakeret  23 óra </w:t>
            </w:r>
          </w:p>
        </w:tc>
      </w:tr>
      <w:tr w:rsidR="00DB6B3D" w:rsidTr="00DB6B3D">
        <w:trPr>
          <w:cantSplit/>
        </w:trPr>
        <w:tc>
          <w:tcPr>
            <w:tcW w:w="2016"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214" w:type="dxa"/>
            <w:gridSpan w:val="4"/>
          </w:tcPr>
          <w:p w:rsidR="00DB6B3D" w:rsidRDefault="00DB6B3D" w:rsidP="00DB6B3D">
            <w:pPr>
              <w:pStyle w:val="Default"/>
              <w:widowControl/>
              <w:spacing w:before="120"/>
              <w:rPr>
                <w:rFonts w:ascii="Times New Roman" w:hAnsi="Times New Roman"/>
                <w:color w:val="auto"/>
                <w:szCs w:val="24"/>
                <w:lang w:eastAsia="en-US"/>
              </w:rPr>
            </w:pPr>
            <w:r>
              <w:rPr>
                <w:rFonts w:ascii="Times New Roman" w:hAnsi="Times New Roman"/>
                <w:color w:val="auto"/>
                <w:szCs w:val="24"/>
              </w:rPr>
              <w:t>A tanult nyelvtani fogalmak felismerése és megnevezése.</w:t>
            </w:r>
          </w:p>
        </w:tc>
      </w:tr>
      <w:tr w:rsidR="00DB6B3D" w:rsidTr="00DB6B3D">
        <w:trPr>
          <w:cantSplit/>
          <w:trHeight w:val="328"/>
        </w:trPr>
        <w:tc>
          <w:tcPr>
            <w:tcW w:w="2016" w:type="dxa"/>
            <w:gridSpan w:val="2"/>
            <w:vAlign w:val="center"/>
          </w:tcPr>
          <w:p w:rsidR="00DB6B3D" w:rsidRDefault="00DB6B3D" w:rsidP="00DB6B3D">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214" w:type="dxa"/>
            <w:gridSpan w:val="4"/>
          </w:tcPr>
          <w:p w:rsidR="00DB6B3D" w:rsidRDefault="00DB6B3D" w:rsidP="00DB6B3D">
            <w:pPr>
              <w:pStyle w:val="Default"/>
              <w:widowControl/>
              <w:snapToGrid w:val="0"/>
              <w:spacing w:before="120"/>
              <w:rPr>
                <w:rFonts w:ascii="Times New Roman" w:hAnsi="Times New Roman"/>
                <w:color w:val="auto"/>
                <w:szCs w:val="24"/>
                <w:lang w:eastAsia="en-US"/>
              </w:rPr>
            </w:pPr>
            <w:r>
              <w:rPr>
                <w:rFonts w:ascii="Times New Roman" w:hAnsi="Times New Roman"/>
                <w:color w:val="auto"/>
                <w:szCs w:val="24"/>
              </w:rPr>
              <w:t xml:space="preserve">A nyelvi tapasztalatok körének bővítése. A tapasztalatokra épülő nyelvi fogalomrendszer alapozásának megindítása a szófajok körében. </w:t>
            </w:r>
          </w:p>
          <w:p w:rsidR="00DB6B3D" w:rsidRDefault="00DB6B3D" w:rsidP="00DB6B3D">
            <w:pPr>
              <w:pStyle w:val="CM32"/>
              <w:widowControl/>
              <w:rPr>
                <w:rFonts w:ascii="Times New Roman" w:hAnsi="Times New Roman"/>
                <w:szCs w:val="24"/>
                <w:lang w:eastAsia="en-US"/>
              </w:rPr>
            </w:pPr>
            <w:r>
              <w:rPr>
                <w:rFonts w:ascii="Times New Roman" w:hAnsi="Times New Roman"/>
                <w:szCs w:val="24"/>
              </w:rPr>
              <w:t>A tanulók önállóságának növelése: a feladatvégzésben; az információszerzésben és felhasználásban; a szabályalkalmazásban; az önellenőrzésben.</w:t>
            </w:r>
          </w:p>
          <w:p w:rsidR="00DB6B3D" w:rsidRDefault="00DB6B3D" w:rsidP="00DB6B3D">
            <w:pPr>
              <w:pStyle w:val="Default"/>
              <w:widowControl/>
              <w:rPr>
                <w:rFonts w:ascii="Times New Roman" w:hAnsi="Times New Roman"/>
                <w:color w:val="auto"/>
                <w:szCs w:val="24"/>
                <w:lang w:eastAsia="en-US"/>
              </w:rPr>
            </w:pPr>
            <w:r>
              <w:rPr>
                <w:rFonts w:ascii="Times New Roman" w:hAnsi="Times New Roman"/>
                <w:color w:val="auto"/>
                <w:szCs w:val="24"/>
              </w:rPr>
              <w:t>A nyelvi tudatosság fokozása.</w:t>
            </w:r>
          </w:p>
        </w:tc>
      </w:tr>
      <w:tr w:rsidR="00DB6B3D" w:rsidTr="00DB6B3D">
        <w:tc>
          <w:tcPr>
            <w:tcW w:w="3425" w:type="dxa"/>
            <w:gridSpan w:val="3"/>
          </w:tcPr>
          <w:p w:rsidR="00DB6B3D" w:rsidRDefault="00DB6B3D" w:rsidP="00DB6B3D">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26" w:type="dxa"/>
          </w:tcPr>
          <w:p w:rsidR="00DB6B3D" w:rsidRDefault="00DB6B3D" w:rsidP="00DB6B3D">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379" w:type="dxa"/>
            <w:gridSpan w:val="2"/>
          </w:tcPr>
          <w:p w:rsidR="00DB6B3D" w:rsidRDefault="00DB6B3D" w:rsidP="00DB6B3D">
            <w:pPr>
              <w:spacing w:before="120"/>
              <w:rPr>
                <w:rFonts w:ascii="Times New Roman" w:hAnsi="Times New Roman"/>
                <w:i/>
                <w:sz w:val="24"/>
                <w:szCs w:val="24"/>
              </w:rPr>
            </w:pPr>
            <w:r>
              <w:rPr>
                <w:rFonts w:ascii="Times New Roman" w:hAnsi="Times New Roman"/>
                <w:b/>
                <w:bCs/>
                <w:sz w:val="24"/>
                <w:szCs w:val="24"/>
              </w:rPr>
              <w:t>Kapcsolódási pontok</w:t>
            </w:r>
          </w:p>
        </w:tc>
      </w:tr>
      <w:tr w:rsidR="00DB6B3D" w:rsidRPr="00564E5E" w:rsidTr="00DB6B3D">
        <w:trPr>
          <w:trHeight w:val="566"/>
        </w:trPr>
        <w:tc>
          <w:tcPr>
            <w:tcW w:w="3425" w:type="dxa"/>
            <w:gridSpan w:val="3"/>
          </w:tcPr>
          <w:p w:rsidR="00DB6B3D" w:rsidRPr="00564E5E" w:rsidRDefault="00DB6B3D" w:rsidP="00DB6B3D">
            <w:pPr>
              <w:pStyle w:val="CM21"/>
              <w:widowControl/>
              <w:suppressAutoHyphens w:val="0"/>
              <w:snapToGrid w:val="0"/>
              <w:spacing w:before="120"/>
              <w:rPr>
                <w:rFonts w:ascii="Times New Roman" w:hAnsi="Times New Roman"/>
                <w:szCs w:val="24"/>
                <w:lang w:eastAsia="en-US"/>
              </w:rPr>
            </w:pPr>
            <w:r w:rsidRPr="00564E5E">
              <w:rPr>
                <w:rFonts w:ascii="Times New Roman" w:hAnsi="Times New Roman"/>
                <w:szCs w:val="24"/>
              </w:rPr>
              <w:t xml:space="preserve">A felkiáltó, a felszólító és az óhajtó mondatokban a beszélő szándékának felismerése és megnevezése szövegben.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 xml:space="preserve">A rokon értelmű szavak, a többjelentésű, azonos alakú szavak helyes használata. </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A tanult szófajok felismerése és megnevezése szójelentés alapján toldalékos formában is, szócsoportokban, mondatban és szövegben.</w:t>
            </w:r>
          </w:p>
          <w:p w:rsidR="00DB6B3D" w:rsidRPr="00564E5E" w:rsidRDefault="00DB6B3D" w:rsidP="00DB6B3D">
            <w:pPr>
              <w:pStyle w:val="CM20"/>
              <w:widowControl/>
              <w:suppressAutoHyphens w:val="0"/>
              <w:rPr>
                <w:rFonts w:ascii="Times New Roman" w:hAnsi="Times New Roman"/>
                <w:szCs w:val="24"/>
                <w:lang w:eastAsia="en-US"/>
              </w:rPr>
            </w:pPr>
            <w:r w:rsidRPr="00564E5E">
              <w:rPr>
                <w:rFonts w:ascii="Times New Roman" w:hAnsi="Times New Roman"/>
                <w:szCs w:val="24"/>
              </w:rPr>
              <w:t xml:space="preserve">Különféle időben végbemenő cselekvések, történések, létezések megkülönböztetése. Az igeidők helyes használata beszédben és írásban. Az igekötők szerepének és írásmódjának megfigyelése. Tudatos alkalmazásuk. </w:t>
            </w:r>
          </w:p>
          <w:p w:rsidR="00DB6B3D" w:rsidRPr="00564E5E" w:rsidRDefault="00DB6B3D" w:rsidP="00DB6B3D">
            <w:pPr>
              <w:pStyle w:val="CM23"/>
              <w:widowControl/>
              <w:suppressAutoHyphens w:val="0"/>
              <w:rPr>
                <w:rFonts w:ascii="Times New Roman" w:hAnsi="Times New Roman"/>
                <w:szCs w:val="24"/>
                <w:lang w:eastAsia="en-US"/>
              </w:rPr>
            </w:pPr>
            <w:r w:rsidRPr="00564E5E">
              <w:rPr>
                <w:rFonts w:ascii="Times New Roman" w:hAnsi="Times New Roman"/>
                <w:szCs w:val="24"/>
              </w:rPr>
              <w:lastRenderedPageBreak/>
              <w:t xml:space="preserve">A főnév fajtáinak csoportosítása, megnevezése. Többes számú főnevek alkotása. </w:t>
            </w:r>
          </w:p>
          <w:p w:rsidR="00DB6B3D" w:rsidRPr="00564E5E" w:rsidRDefault="00DB6B3D" w:rsidP="00DB6B3D">
            <w:pPr>
              <w:pStyle w:val="CM14"/>
              <w:widowControl/>
              <w:suppressAutoHyphens w:val="0"/>
              <w:rPr>
                <w:rFonts w:ascii="Times New Roman" w:hAnsi="Times New Roman"/>
                <w:szCs w:val="24"/>
                <w:lang w:eastAsia="en-US"/>
              </w:rPr>
            </w:pPr>
            <w:r w:rsidRPr="00564E5E">
              <w:rPr>
                <w:rFonts w:ascii="Times New Roman" w:hAnsi="Times New Roman"/>
                <w:szCs w:val="24"/>
              </w:rPr>
              <w:t xml:space="preserve">A </w:t>
            </w:r>
            <w:r w:rsidRPr="00564E5E">
              <w:rPr>
                <w:rFonts w:ascii="Times New Roman" w:hAnsi="Times New Roman"/>
                <w:i/>
                <w:szCs w:val="24"/>
              </w:rPr>
              <w:t>-ba, -be, -ban, -ben, -val, -vel, -ból, -ből, -tól, -től,-ról, -ről, -t toldalékos főnevek</w:t>
            </w:r>
            <w:r w:rsidRPr="00564E5E">
              <w:rPr>
                <w:rFonts w:ascii="Times New Roman" w:hAnsi="Times New Roman"/>
                <w:szCs w:val="24"/>
              </w:rPr>
              <w:t>főnevek helyes használata mondatalkotással, szövegértelmezéssel.</w:t>
            </w:r>
          </w:p>
          <w:p w:rsidR="00DB6B3D" w:rsidRPr="00564E5E" w:rsidRDefault="00DB6B3D" w:rsidP="00DB6B3D">
            <w:pPr>
              <w:pStyle w:val="CM14"/>
              <w:widowControl/>
              <w:suppressAutoHyphens w:val="0"/>
              <w:rPr>
                <w:rFonts w:ascii="Times New Roman" w:hAnsi="Times New Roman"/>
                <w:szCs w:val="24"/>
                <w:lang w:eastAsia="en-US"/>
              </w:rPr>
            </w:pPr>
            <w:r w:rsidRPr="00564E5E">
              <w:rPr>
                <w:rFonts w:ascii="Times New Roman" w:hAnsi="Times New Roman"/>
                <w:szCs w:val="24"/>
              </w:rPr>
              <w:t xml:space="preserve">A tulajdonnevek csoportjainak megismerése: személynevek, állatnevek, földrajzi nevek, intézmények neve, márkanevek, címek. </w:t>
            </w:r>
          </w:p>
          <w:p w:rsidR="00DB6B3D" w:rsidRPr="00564E5E" w:rsidRDefault="00DB6B3D" w:rsidP="00DB6B3D">
            <w:pPr>
              <w:autoSpaceDE w:val="0"/>
              <w:autoSpaceDN w:val="0"/>
              <w:adjustRightInd w:val="0"/>
              <w:rPr>
                <w:rFonts w:ascii="Times New Roman" w:hAnsi="Times New Roman"/>
                <w:sz w:val="24"/>
                <w:szCs w:val="24"/>
                <w:lang w:eastAsia="hu-HU"/>
              </w:rPr>
            </w:pPr>
            <w:r w:rsidRPr="00564E5E">
              <w:rPr>
                <w:rFonts w:ascii="Times New Roman" w:hAnsi="Times New Roman"/>
                <w:sz w:val="24"/>
                <w:szCs w:val="24"/>
                <w:lang w:eastAsia="hu-HU"/>
              </w:rPr>
              <w:t>A melléknév szerepének ismerete a nyelvhasználatban.</w:t>
            </w:r>
          </w:p>
          <w:p w:rsidR="00DB6B3D" w:rsidRPr="00564E5E" w:rsidRDefault="00DB6B3D" w:rsidP="00DB6B3D">
            <w:pPr>
              <w:pStyle w:val="Default"/>
              <w:widowControl/>
              <w:suppressAutoHyphens w:val="0"/>
              <w:rPr>
                <w:rFonts w:ascii="Times New Roman" w:hAnsi="Times New Roman"/>
                <w:color w:val="auto"/>
                <w:szCs w:val="24"/>
                <w:lang w:eastAsia="en-US"/>
              </w:rPr>
            </w:pPr>
            <w:r w:rsidRPr="00564E5E">
              <w:rPr>
                <w:rFonts w:ascii="Times New Roman" w:hAnsi="Times New Roman"/>
                <w:color w:val="auto"/>
                <w:szCs w:val="24"/>
              </w:rPr>
              <w:t>A fokozott melléknévi alakok használata szövegalkotáskor.</w:t>
            </w:r>
          </w:p>
          <w:p w:rsidR="00DB6B3D" w:rsidRPr="00564E5E" w:rsidRDefault="00DB6B3D" w:rsidP="00DB6B3D">
            <w:pPr>
              <w:pStyle w:val="CM23"/>
              <w:widowControl/>
              <w:suppressAutoHyphens w:val="0"/>
              <w:rPr>
                <w:rFonts w:ascii="Times New Roman" w:hAnsi="Times New Roman"/>
                <w:szCs w:val="24"/>
                <w:lang w:eastAsia="en-US"/>
              </w:rPr>
            </w:pPr>
          </w:p>
        </w:tc>
        <w:tc>
          <w:tcPr>
            <w:tcW w:w="3426" w:type="dxa"/>
          </w:tcPr>
          <w:p w:rsidR="00DB6B3D" w:rsidRPr="00564E5E" w:rsidRDefault="00DB6B3D" w:rsidP="00DB6B3D">
            <w:pPr>
              <w:pStyle w:val="Default"/>
              <w:widowControl/>
              <w:spacing w:before="120"/>
              <w:rPr>
                <w:rFonts w:ascii="Times New Roman" w:hAnsi="Times New Roman"/>
                <w:color w:val="auto"/>
                <w:szCs w:val="24"/>
                <w:lang w:eastAsia="en-US"/>
              </w:rPr>
            </w:pPr>
            <w:r w:rsidRPr="00564E5E">
              <w:rPr>
                <w:rFonts w:ascii="Times New Roman" w:hAnsi="Times New Roman"/>
                <w:color w:val="auto"/>
                <w:szCs w:val="24"/>
              </w:rPr>
              <w:lastRenderedPageBreak/>
              <w:t>A tanuló</w:t>
            </w:r>
          </w:p>
          <w:p w:rsidR="00DB6B3D" w:rsidRPr="00564E5E" w:rsidRDefault="00DB6B3D" w:rsidP="00DB6B3D">
            <w:pPr>
              <w:pStyle w:val="Default"/>
              <w:widowControl/>
              <w:numPr>
                <w:ilvl w:val="0"/>
                <w:numId w:val="22"/>
              </w:numPr>
              <w:rPr>
                <w:rFonts w:ascii="Times New Roman" w:hAnsi="Times New Roman"/>
                <w:color w:val="auto"/>
                <w:szCs w:val="24"/>
                <w:lang w:eastAsia="en-US"/>
              </w:rPr>
            </w:pPr>
            <w:r w:rsidRPr="00564E5E">
              <w:rPr>
                <w:rFonts w:ascii="Times New Roman" w:hAnsi="Times New Roman"/>
                <w:color w:val="auto"/>
                <w:szCs w:val="24"/>
              </w:rPr>
              <w:t>felismeri és megnevezi a tanult nyelvtani fogalmakat, használja a szabályokat;</w:t>
            </w:r>
          </w:p>
          <w:p w:rsidR="00DB6B3D" w:rsidRPr="00564E5E" w:rsidRDefault="00DB6B3D" w:rsidP="00DB6B3D">
            <w:pPr>
              <w:pStyle w:val="Default"/>
              <w:widowControl/>
              <w:numPr>
                <w:ilvl w:val="0"/>
                <w:numId w:val="22"/>
              </w:numPr>
              <w:suppressAutoHyphens w:val="0"/>
              <w:snapToGrid w:val="0"/>
              <w:rPr>
                <w:rFonts w:ascii="Times New Roman" w:hAnsi="Times New Roman"/>
                <w:color w:val="auto"/>
                <w:szCs w:val="24"/>
                <w:lang w:eastAsia="en-US"/>
              </w:rPr>
            </w:pPr>
            <w:r w:rsidRPr="00564E5E">
              <w:rPr>
                <w:rFonts w:ascii="Times New Roman" w:hAnsi="Times New Roman"/>
                <w:color w:val="auto"/>
                <w:szCs w:val="24"/>
              </w:rPr>
              <w:t>felismeri, megnevezi és megfelelően jelöli a mondatfajtákat;</w:t>
            </w:r>
          </w:p>
          <w:p w:rsidR="00DB6B3D" w:rsidRPr="00564E5E" w:rsidRDefault="00DB6B3D" w:rsidP="00DB6B3D">
            <w:pPr>
              <w:pStyle w:val="Default"/>
              <w:widowControl/>
              <w:numPr>
                <w:ilvl w:val="0"/>
                <w:numId w:val="22"/>
              </w:numPr>
              <w:suppressAutoHyphens w:val="0"/>
              <w:snapToGrid w:val="0"/>
              <w:rPr>
                <w:rFonts w:ascii="Times New Roman" w:hAnsi="Times New Roman"/>
                <w:color w:val="auto"/>
                <w:szCs w:val="24"/>
                <w:lang w:eastAsia="en-US"/>
              </w:rPr>
            </w:pPr>
            <w:r w:rsidRPr="00564E5E">
              <w:rPr>
                <w:rFonts w:ascii="Times New Roman" w:hAnsi="Times New Roman"/>
                <w:color w:val="auto"/>
                <w:szCs w:val="24"/>
              </w:rPr>
              <w:t xml:space="preserve">toldalékos formájukban, szövegben is felismeri és megnevezi a tanult szófajokat; </w:t>
            </w:r>
          </w:p>
          <w:p w:rsidR="00DB6B3D" w:rsidRPr="00564E5E" w:rsidRDefault="00DB6B3D" w:rsidP="00DB6B3D">
            <w:pPr>
              <w:pStyle w:val="Default"/>
              <w:widowControl/>
              <w:numPr>
                <w:ilvl w:val="0"/>
                <w:numId w:val="22"/>
              </w:numPr>
              <w:suppressAutoHyphens w:val="0"/>
              <w:snapToGrid w:val="0"/>
              <w:rPr>
                <w:rFonts w:ascii="Times New Roman" w:hAnsi="Times New Roman"/>
                <w:color w:val="auto"/>
                <w:szCs w:val="24"/>
                <w:lang w:eastAsia="en-US"/>
              </w:rPr>
            </w:pPr>
            <w:r w:rsidRPr="00564E5E">
              <w:rPr>
                <w:rFonts w:ascii="Times New Roman" w:hAnsi="Times New Roman"/>
                <w:color w:val="auto"/>
                <w:szCs w:val="24"/>
              </w:rPr>
              <w:t>a szövegkörnyezetnek megfelelően használja az igeidőket és az igekötőket;</w:t>
            </w:r>
          </w:p>
          <w:p w:rsidR="00DB6B3D" w:rsidRPr="00564E5E" w:rsidRDefault="00DB6B3D" w:rsidP="00DB6B3D">
            <w:pPr>
              <w:pStyle w:val="Default"/>
              <w:widowControl/>
              <w:numPr>
                <w:ilvl w:val="0"/>
                <w:numId w:val="22"/>
              </w:numPr>
              <w:rPr>
                <w:rFonts w:ascii="Times New Roman" w:hAnsi="Times New Roman"/>
                <w:color w:val="auto"/>
                <w:szCs w:val="24"/>
                <w:lang w:eastAsia="en-US"/>
              </w:rPr>
            </w:pPr>
            <w:r w:rsidRPr="00564E5E">
              <w:rPr>
                <w:rFonts w:ascii="Times New Roman" w:hAnsi="Times New Roman"/>
                <w:color w:val="auto"/>
                <w:szCs w:val="24"/>
              </w:rPr>
              <w:t xml:space="preserve"> alsó tagozaton tanult anyanyelvi ismeretei rendszerezettek. </w:t>
            </w:r>
          </w:p>
        </w:tc>
        <w:tc>
          <w:tcPr>
            <w:tcW w:w="2379" w:type="dxa"/>
            <w:gridSpan w:val="2"/>
          </w:tcPr>
          <w:p w:rsidR="00DB6B3D" w:rsidRPr="00564E5E" w:rsidRDefault="00DB6B3D" w:rsidP="00DB6B3D">
            <w:pPr>
              <w:spacing w:before="120"/>
              <w:rPr>
                <w:rFonts w:ascii="Times New Roman" w:hAnsi="Times New Roman"/>
                <w:sz w:val="24"/>
                <w:szCs w:val="24"/>
              </w:rPr>
            </w:pPr>
            <w:r w:rsidRPr="00564E5E">
              <w:rPr>
                <w:rFonts w:ascii="Times New Roman" w:hAnsi="Times New Roman"/>
                <w:i/>
                <w:sz w:val="24"/>
                <w:szCs w:val="24"/>
              </w:rPr>
              <w:t>Vizuális kultúra</w:t>
            </w:r>
            <w:r w:rsidRPr="00564E5E">
              <w:rPr>
                <w:rFonts w:ascii="Times New Roman" w:hAnsi="Times New Roman"/>
                <w:sz w:val="24"/>
                <w:szCs w:val="24"/>
              </w:rPr>
              <w:t>: Jelek a mindennapi életben.</w:t>
            </w:r>
          </w:p>
          <w:p w:rsidR="00DB6B3D" w:rsidRPr="00564E5E" w:rsidDel="00253071" w:rsidRDefault="00DB6B3D" w:rsidP="00DB6B3D">
            <w:pPr>
              <w:pStyle w:val="Jegyzetszveg"/>
              <w:rPr>
                <w:rFonts w:ascii="Times New Roman" w:hAnsi="Times New Roman"/>
                <w:sz w:val="24"/>
                <w:szCs w:val="24"/>
              </w:rPr>
            </w:pPr>
            <w:r w:rsidRPr="00564E5E">
              <w:rPr>
                <w:rFonts w:ascii="Times New Roman" w:hAnsi="Times New Roman"/>
                <w:sz w:val="24"/>
                <w:szCs w:val="24"/>
              </w:rPr>
              <w:t>Az időbeliség ábrázolása a képzőművészetben.</w:t>
            </w:r>
          </w:p>
          <w:p w:rsidR="00DB6B3D" w:rsidRPr="00564E5E" w:rsidRDefault="00DB6B3D" w:rsidP="00DB6B3D">
            <w:pPr>
              <w:pStyle w:val="Jegyzetszveg"/>
              <w:rPr>
                <w:rFonts w:ascii="Times New Roman" w:hAnsi="Times New Roman"/>
                <w:sz w:val="24"/>
                <w:szCs w:val="24"/>
              </w:rPr>
            </w:pPr>
          </w:p>
          <w:p w:rsidR="00DB6B3D" w:rsidRPr="00564E5E" w:rsidRDefault="00DB6B3D" w:rsidP="00DB6B3D">
            <w:pPr>
              <w:rPr>
                <w:rFonts w:ascii="Times New Roman" w:hAnsi="Times New Roman"/>
                <w:sz w:val="24"/>
                <w:szCs w:val="24"/>
              </w:rPr>
            </w:pPr>
            <w:r w:rsidRPr="00564E5E">
              <w:rPr>
                <w:rFonts w:ascii="Times New Roman" w:hAnsi="Times New Roman"/>
                <w:i/>
                <w:sz w:val="24"/>
                <w:szCs w:val="24"/>
              </w:rPr>
              <w:t>Környezetismeret:</w:t>
            </w:r>
            <w:r w:rsidRPr="00564E5E">
              <w:rPr>
                <w:rFonts w:ascii="Times New Roman" w:hAnsi="Times New Roman"/>
                <w:sz w:val="24"/>
                <w:szCs w:val="24"/>
              </w:rPr>
              <w:t xml:space="preserve"> tulajdonnevek a térképeken.</w:t>
            </w:r>
          </w:p>
        </w:tc>
      </w:tr>
      <w:tr w:rsidR="00DB6B3D" w:rsidTr="00DB6B3D">
        <w:trPr>
          <w:cantSplit/>
          <w:trHeight w:val="550"/>
        </w:trPr>
        <w:tc>
          <w:tcPr>
            <w:tcW w:w="1771"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Pr>
          <w:p w:rsidR="00DB6B3D" w:rsidRDefault="00DB6B3D" w:rsidP="00DB6B3D">
            <w:pPr>
              <w:spacing w:before="120"/>
              <w:jc w:val="both"/>
              <w:rPr>
                <w:rFonts w:ascii="Times New Roman" w:hAnsi="Times New Roman"/>
                <w:sz w:val="24"/>
                <w:szCs w:val="24"/>
              </w:rPr>
            </w:pPr>
            <w:r>
              <w:rPr>
                <w:rFonts w:ascii="Times New Roman" w:hAnsi="Times New Roman"/>
                <w:sz w:val="24"/>
                <w:szCs w:val="24"/>
              </w:rPr>
              <w:t xml:space="preserve">Szófaj; főnév, köznév, tulajdonnév, személynév, állatnév, intézménynév, földrajzi név, </w:t>
            </w:r>
            <w:r>
              <w:rPr>
                <w:rFonts w:ascii="Times New Roman" w:hAnsi="Times New Roman"/>
                <w:iCs/>
                <w:sz w:val="24"/>
                <w:szCs w:val="24"/>
              </w:rPr>
              <w:t xml:space="preserve">márkanév, </w:t>
            </w:r>
            <w:r>
              <w:rPr>
                <w:rFonts w:ascii="Times New Roman" w:hAnsi="Times New Roman"/>
                <w:sz w:val="24"/>
                <w:szCs w:val="24"/>
              </w:rPr>
              <w:t xml:space="preserve">cím; határozott névelő, ige; igeragozás; igemód; igekötő; melléknév, melléknévfokozás; </w:t>
            </w:r>
          </w:p>
        </w:tc>
      </w:tr>
    </w:tbl>
    <w:p w:rsidR="00DB6B3D" w:rsidRDefault="00DB6B3D" w:rsidP="00DB6B3D">
      <w:pPr>
        <w:jc w:val="both"/>
        <w:rPr>
          <w:rFonts w:ascii="Times New Roman" w:hAnsi="Times New Roman"/>
          <w:sz w:val="24"/>
          <w:szCs w:val="24"/>
        </w:rPr>
      </w:pPr>
    </w:p>
    <w:p w:rsidR="00DB6B3D" w:rsidRDefault="00DB6B3D" w:rsidP="00DB6B3D">
      <w:pPr>
        <w:pStyle w:val="Listaszerbekezds2"/>
        <w:ind w:left="0"/>
        <w:jc w:val="both"/>
        <w:rPr>
          <w:rFonts w:ascii="Times New Roman" w:hAnsi="Times New Roman"/>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1328"/>
        <w:gridCol w:w="3437"/>
        <w:gridCol w:w="1138"/>
        <w:gridCol w:w="1272"/>
      </w:tblGrid>
      <w:tr w:rsidR="00DB6B3D" w:rsidTr="00DB6B3D">
        <w:tc>
          <w:tcPr>
            <w:tcW w:w="2109"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03" w:type="dxa"/>
            <w:gridSpan w:val="3"/>
            <w:vAlign w:val="center"/>
          </w:tcPr>
          <w:p w:rsidR="00DB6B3D" w:rsidRPr="0012510D" w:rsidRDefault="00DB6B3D" w:rsidP="00DB6B3D">
            <w:pPr>
              <w:pStyle w:val="Default"/>
              <w:widowControl/>
              <w:snapToGrid w:val="0"/>
              <w:jc w:val="center"/>
              <w:rPr>
                <w:rFonts w:ascii="Times New Roman" w:hAnsi="Times New Roman"/>
                <w:b/>
                <w:color w:val="auto"/>
                <w:szCs w:val="24"/>
                <w:lang w:eastAsia="en-US"/>
              </w:rPr>
            </w:pPr>
            <w:r>
              <w:rPr>
                <w:rFonts w:ascii="Times New Roman" w:hAnsi="Times New Roman"/>
                <w:b/>
                <w:color w:val="auto"/>
                <w:szCs w:val="24"/>
              </w:rPr>
              <w:t>Helyesírási szabályok ismerete és alkalmazása</w:t>
            </w:r>
          </w:p>
        </w:tc>
        <w:tc>
          <w:tcPr>
            <w:tcW w:w="1272" w:type="dxa"/>
          </w:tcPr>
          <w:p w:rsidR="00DB6B3D" w:rsidRPr="00564E5E" w:rsidRDefault="00DB6B3D" w:rsidP="00DB6B3D">
            <w:pPr>
              <w:jc w:val="center"/>
              <w:rPr>
                <w:rFonts w:ascii="Times New Roman" w:hAnsi="Times New Roman"/>
                <w:b/>
                <w:bCs/>
                <w:sz w:val="24"/>
                <w:szCs w:val="24"/>
              </w:rPr>
            </w:pPr>
            <w:r w:rsidRPr="00564E5E">
              <w:rPr>
                <w:rFonts w:ascii="Times New Roman" w:hAnsi="Times New Roman"/>
                <w:b/>
                <w:bCs/>
                <w:sz w:val="24"/>
                <w:szCs w:val="24"/>
              </w:rPr>
              <w:t xml:space="preserve">Órakeret 30 óra </w:t>
            </w:r>
          </w:p>
        </w:tc>
      </w:tr>
      <w:tr w:rsidR="00DB6B3D" w:rsidTr="00DB6B3D">
        <w:tc>
          <w:tcPr>
            <w:tcW w:w="2109"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4"/>
          </w:tcPr>
          <w:p w:rsidR="00DB6B3D" w:rsidRDefault="00DB6B3D" w:rsidP="00DB6B3D">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 xml:space="preserve">A hangok hosszúságának helyes jelölése a begyakorolt szókészlet körében. </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kiejtéssel megegyezően írt rövid szavak biztos helyesírása. </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w:t>
            </w:r>
            <w:r>
              <w:rPr>
                <w:rFonts w:ascii="Times New Roman" w:hAnsi="Times New Roman"/>
                <w:i/>
                <w:iCs/>
                <w:sz w:val="24"/>
                <w:szCs w:val="24"/>
                <w:lang w:eastAsia="hu-HU"/>
              </w:rPr>
              <w:t xml:space="preserve">j </w:t>
            </w:r>
            <w:r>
              <w:rPr>
                <w:rFonts w:ascii="Times New Roman" w:hAnsi="Times New Roman"/>
                <w:sz w:val="24"/>
                <w:szCs w:val="24"/>
                <w:lang w:eastAsia="hu-HU"/>
              </w:rPr>
              <w:t>hang biztos jelölése a begyakorolt szókészletben.</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Az elválasztás szabályainak alkalmazása egyszerű szavak írásakor. </w:t>
            </w:r>
          </w:p>
          <w:p w:rsidR="00DB6B3D" w:rsidRDefault="00DB6B3D" w:rsidP="00DB6B3D">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Mondatkezdés nagybetűvel. A tanult mondatzáró írásjelek alkalmazása. </w:t>
            </w:r>
          </w:p>
        </w:tc>
      </w:tr>
      <w:tr w:rsidR="00DB6B3D" w:rsidTr="00DB6B3D">
        <w:tc>
          <w:tcPr>
            <w:tcW w:w="2109" w:type="dxa"/>
            <w:gridSpan w:val="2"/>
            <w:vAlign w:val="center"/>
          </w:tcPr>
          <w:p w:rsidR="00DB6B3D" w:rsidRDefault="00DB6B3D" w:rsidP="00DB6B3D">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75" w:type="dxa"/>
            <w:gridSpan w:val="4"/>
          </w:tcPr>
          <w:p w:rsidR="00DB6B3D" w:rsidRDefault="00DB6B3D" w:rsidP="00DB6B3D">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A helyesírási készség fejlesztése.</w:t>
            </w:r>
          </w:p>
          <w:p w:rsidR="00DB6B3D" w:rsidRDefault="00DB6B3D" w:rsidP="00DB6B3D">
            <w:pPr>
              <w:pStyle w:val="Default"/>
              <w:widowControl/>
              <w:rPr>
                <w:rFonts w:ascii="Times New Roman" w:hAnsi="Times New Roman"/>
                <w:color w:val="auto"/>
                <w:szCs w:val="24"/>
                <w:lang w:eastAsia="en-US"/>
              </w:rPr>
            </w:pPr>
            <w:r>
              <w:rPr>
                <w:rFonts w:ascii="Times New Roman" w:hAnsi="Times New Roman"/>
                <w:color w:val="auto"/>
                <w:szCs w:val="24"/>
              </w:rPr>
              <w:t>A megismert nyelvi eszközök, nyelvhelyességi és helyesírási szabályok alkalmazása a szóbeli és az írásbeli nyelvhasználatban.</w:t>
            </w:r>
          </w:p>
        </w:tc>
      </w:tr>
      <w:tr w:rsidR="00DB6B3D" w:rsidTr="00DB6B3D">
        <w:tc>
          <w:tcPr>
            <w:tcW w:w="3437" w:type="dxa"/>
            <w:gridSpan w:val="3"/>
            <w:tcBorders>
              <w:top w:val="single" w:sz="18" w:space="0" w:color="auto"/>
            </w:tcBorders>
          </w:tcPr>
          <w:p w:rsidR="00DB6B3D" w:rsidRDefault="00DB6B3D" w:rsidP="00DB6B3D">
            <w:pPr>
              <w:pStyle w:val="Default"/>
              <w:widowControl/>
              <w:suppressAutoHyphens w:val="0"/>
              <w:spacing w:before="120"/>
              <w:jc w:val="center"/>
              <w:rPr>
                <w:rFonts w:ascii="Times New Roman" w:hAnsi="Times New Roman"/>
                <w:b/>
                <w:color w:val="auto"/>
                <w:szCs w:val="24"/>
              </w:rPr>
            </w:pPr>
            <w:r w:rsidRPr="0097488B">
              <w:rPr>
                <w:rFonts w:ascii="Times New Roman" w:hAnsi="Times New Roman"/>
                <w:b/>
                <w:color w:val="auto"/>
                <w:szCs w:val="24"/>
              </w:rPr>
              <w:t>Tevékenységek/Ismeretek</w:t>
            </w:r>
          </w:p>
        </w:tc>
        <w:tc>
          <w:tcPr>
            <w:tcW w:w="3437" w:type="dxa"/>
            <w:tcBorders>
              <w:top w:val="single" w:sz="18" w:space="0" w:color="auto"/>
            </w:tcBorders>
          </w:tcPr>
          <w:p w:rsidR="00DB6B3D" w:rsidRDefault="00DB6B3D" w:rsidP="00DB6B3D">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97488B">
              <w:rPr>
                <w:rFonts w:ascii="Times New Roman" w:hAnsi="Times New Roman"/>
                <w:b/>
                <w:color w:val="auto"/>
                <w:szCs w:val="24"/>
              </w:rPr>
              <w:t>övetelmények</w:t>
            </w:r>
          </w:p>
        </w:tc>
        <w:tc>
          <w:tcPr>
            <w:tcW w:w="2410" w:type="dxa"/>
            <w:gridSpan w:val="2"/>
            <w:tcBorders>
              <w:top w:val="single" w:sz="18" w:space="0" w:color="auto"/>
            </w:tcBorders>
          </w:tcPr>
          <w:p w:rsidR="00DB6B3D" w:rsidRDefault="00DB6B3D" w:rsidP="00DB6B3D">
            <w:pPr>
              <w:spacing w:before="120"/>
              <w:rPr>
                <w:rFonts w:ascii="Times New Roman" w:hAnsi="Times New Roman"/>
                <w:i/>
                <w:sz w:val="24"/>
                <w:szCs w:val="24"/>
              </w:rPr>
            </w:pPr>
            <w:r>
              <w:rPr>
                <w:rFonts w:ascii="Times New Roman" w:hAnsi="Times New Roman"/>
                <w:b/>
                <w:bCs/>
                <w:sz w:val="24"/>
                <w:szCs w:val="24"/>
              </w:rPr>
              <w:t>Kapcsolódási pontok</w:t>
            </w:r>
          </w:p>
        </w:tc>
      </w:tr>
      <w:tr w:rsidR="00DB6B3D" w:rsidRPr="004620C2" w:rsidTr="00DB6B3D">
        <w:tc>
          <w:tcPr>
            <w:tcW w:w="3437" w:type="dxa"/>
            <w:gridSpan w:val="3"/>
          </w:tcPr>
          <w:p w:rsidR="00DB6B3D" w:rsidRDefault="00DB6B3D" w:rsidP="00DB6B3D">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A mondatvégi írásjelek helyes használata az egyszerű mondatok végén.</w:t>
            </w:r>
          </w:p>
          <w:p w:rsidR="00DB6B3D" w:rsidRDefault="00DB6B3D" w:rsidP="00DB6B3D">
            <w:pPr>
              <w:pStyle w:val="CM21"/>
              <w:widowControl/>
              <w:suppressAutoHyphens w:val="0"/>
              <w:snapToGrid w:val="0"/>
              <w:rPr>
                <w:rFonts w:ascii="Times New Roman" w:hAnsi="Times New Roman"/>
                <w:szCs w:val="24"/>
                <w:lang w:eastAsia="en-US"/>
              </w:rPr>
            </w:pPr>
            <w:r>
              <w:rPr>
                <w:rFonts w:ascii="Times New Roman" w:hAnsi="Times New Roman"/>
                <w:szCs w:val="24"/>
              </w:rPr>
              <w:t xml:space="preserve">Helyesírási szabályok alkalmazása különböző írástevékenységekben: igeidők, ragos és kiejtéstől eltérő írásmódú igék; felszólítást kifejező igealakok; igekötős igék; tulajdonnevek, fokozott melléknevek. </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Hosszú hangok jelölése a melléknevek végén. </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lastRenderedPageBreak/>
              <w:t>A főnév -</w:t>
            </w:r>
            <w:r w:rsidRPr="00D22DD3">
              <w:rPr>
                <w:rFonts w:ascii="Times New Roman" w:hAnsi="Times New Roman"/>
                <w:i/>
                <w:iCs/>
                <w:sz w:val="24"/>
                <w:szCs w:val="24"/>
                <w:lang w:eastAsia="hu-HU"/>
              </w:rPr>
              <w:t>t</w:t>
            </w:r>
            <w:r>
              <w:rPr>
                <w:rFonts w:ascii="Times New Roman" w:hAnsi="Times New Roman"/>
                <w:sz w:val="24"/>
                <w:szCs w:val="24"/>
                <w:lang w:eastAsia="hu-HU"/>
              </w:rPr>
              <w:t>toldalékának (ragjának) és a múlt idő jelének megkülönböztetése.</w:t>
            </w:r>
          </w:p>
          <w:p w:rsidR="00DB6B3D" w:rsidRDefault="00DB6B3D" w:rsidP="00DB6B3D">
            <w:pPr>
              <w:autoSpaceDE w:val="0"/>
              <w:autoSpaceDN w:val="0"/>
              <w:adjustRightInd w:val="0"/>
              <w:rPr>
                <w:rFonts w:ascii="Times New Roman" w:hAnsi="Times New Roman"/>
                <w:sz w:val="24"/>
                <w:szCs w:val="24"/>
                <w:lang w:eastAsia="hu-HU"/>
              </w:rPr>
            </w:pPr>
            <w:r>
              <w:rPr>
                <w:rFonts w:ascii="Times New Roman" w:hAnsi="Times New Roman"/>
                <w:sz w:val="24"/>
                <w:szCs w:val="24"/>
              </w:rPr>
              <w:t>A</w:t>
            </w:r>
            <w:r w:rsidRPr="00D22DD3">
              <w:rPr>
                <w:rFonts w:ascii="Times New Roman" w:hAnsi="Times New Roman"/>
                <w:i/>
                <w:sz w:val="24"/>
                <w:szCs w:val="24"/>
              </w:rPr>
              <w:t xml:space="preserve"> j</w:t>
            </w:r>
            <w:r>
              <w:rPr>
                <w:rFonts w:ascii="Times New Roman" w:hAnsi="Times New Roman"/>
                <w:sz w:val="24"/>
                <w:szCs w:val="24"/>
              </w:rPr>
              <w:t xml:space="preserve"> hang biztonságos jelölése a tanult szófajok körében.</w:t>
            </w:r>
          </w:p>
        </w:tc>
        <w:tc>
          <w:tcPr>
            <w:tcW w:w="3437" w:type="dxa"/>
          </w:tcPr>
          <w:p w:rsidR="00DB6B3D" w:rsidRDefault="00DB6B3D" w:rsidP="00DB6B3D">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DB6B3D" w:rsidRDefault="00DB6B3D" w:rsidP="00DB6B3D">
            <w:pPr>
              <w:pStyle w:val="Default"/>
              <w:widowControl/>
              <w:numPr>
                <w:ilvl w:val="0"/>
                <w:numId w:val="23"/>
              </w:numPr>
              <w:suppressAutoHyphens w:val="0"/>
              <w:rPr>
                <w:rFonts w:ascii="Times New Roman" w:hAnsi="Times New Roman"/>
                <w:color w:val="auto"/>
                <w:szCs w:val="24"/>
                <w:lang w:eastAsia="en-US"/>
              </w:rPr>
            </w:pPr>
            <w:r>
              <w:rPr>
                <w:rFonts w:ascii="Times New Roman" w:hAnsi="Times New Roman"/>
                <w:color w:val="auto"/>
                <w:szCs w:val="24"/>
              </w:rPr>
              <w:t>a mondatot nagybetűvel kezdi és írásjellel zárja;</w:t>
            </w:r>
          </w:p>
          <w:p w:rsidR="00DB6B3D" w:rsidRDefault="00DB6B3D" w:rsidP="00DB6B3D">
            <w:pPr>
              <w:pStyle w:val="Default"/>
              <w:widowControl/>
              <w:numPr>
                <w:ilvl w:val="0"/>
                <w:numId w:val="23"/>
              </w:numPr>
              <w:suppressAutoHyphens w:val="0"/>
              <w:rPr>
                <w:rFonts w:ascii="Times New Roman" w:hAnsi="Times New Roman"/>
                <w:color w:val="auto"/>
                <w:szCs w:val="24"/>
                <w:lang w:eastAsia="en-US"/>
              </w:rPr>
            </w:pPr>
            <w:r>
              <w:rPr>
                <w:rFonts w:ascii="Times New Roman" w:hAnsi="Times New Roman"/>
                <w:color w:val="auto"/>
                <w:szCs w:val="24"/>
              </w:rPr>
              <w:t>a begyakorolt szókészlet körében biztonsággal alkalmazza a tanult helyesírási szabályokat;</w:t>
            </w:r>
          </w:p>
          <w:p w:rsidR="00DB6B3D" w:rsidRDefault="00DB6B3D" w:rsidP="00DB6B3D">
            <w:pPr>
              <w:pStyle w:val="Default"/>
              <w:widowControl/>
              <w:numPr>
                <w:ilvl w:val="0"/>
                <w:numId w:val="23"/>
              </w:numPr>
              <w:suppressAutoHyphens w:val="0"/>
              <w:rPr>
                <w:rFonts w:ascii="Times New Roman" w:hAnsi="Times New Roman"/>
                <w:color w:val="auto"/>
                <w:szCs w:val="24"/>
                <w:lang w:eastAsia="en-US"/>
              </w:rPr>
            </w:pPr>
            <w:r>
              <w:rPr>
                <w:rFonts w:ascii="Times New Roman" w:hAnsi="Times New Roman"/>
                <w:color w:val="auto"/>
                <w:szCs w:val="24"/>
              </w:rPr>
              <w:t>írásbeli munkái rendezettek, olvashatóak;</w:t>
            </w:r>
          </w:p>
          <w:p w:rsidR="00DB6B3D" w:rsidRDefault="00DB6B3D" w:rsidP="00DB6B3D">
            <w:pPr>
              <w:pStyle w:val="Default"/>
              <w:widowControl/>
              <w:numPr>
                <w:ilvl w:val="0"/>
                <w:numId w:val="23"/>
              </w:numPr>
              <w:suppressAutoHyphens w:val="0"/>
              <w:rPr>
                <w:rFonts w:ascii="Times New Roman" w:hAnsi="Times New Roman"/>
                <w:color w:val="auto"/>
                <w:szCs w:val="24"/>
                <w:lang w:eastAsia="en-US"/>
              </w:rPr>
            </w:pPr>
            <w:r>
              <w:rPr>
                <w:rFonts w:ascii="Times New Roman" w:hAnsi="Times New Roman"/>
                <w:color w:val="auto"/>
                <w:szCs w:val="24"/>
              </w:rPr>
              <w:t>helyesírását önellenőrzéssel felülvizsgálja, szükség esetén javítja.</w:t>
            </w:r>
          </w:p>
        </w:tc>
        <w:tc>
          <w:tcPr>
            <w:tcW w:w="2410" w:type="dxa"/>
            <w:gridSpan w:val="2"/>
          </w:tcPr>
          <w:p w:rsidR="00DB6B3D" w:rsidRDefault="00DB6B3D" w:rsidP="00DB6B3D">
            <w:pPr>
              <w:spacing w:before="120"/>
              <w:rPr>
                <w:rFonts w:ascii="Times New Roman" w:hAnsi="Times New Roman"/>
                <w:sz w:val="24"/>
                <w:szCs w:val="24"/>
              </w:rPr>
            </w:pPr>
            <w:r>
              <w:rPr>
                <w:rFonts w:ascii="Times New Roman" w:hAnsi="Times New Roman"/>
                <w:i/>
                <w:sz w:val="24"/>
                <w:szCs w:val="24"/>
              </w:rPr>
              <w:t>Környezetismeret:</w:t>
            </w:r>
            <w:r>
              <w:rPr>
                <w:rFonts w:ascii="Times New Roman" w:hAnsi="Times New Roman"/>
                <w:sz w:val="24"/>
                <w:szCs w:val="24"/>
              </w:rPr>
              <w:t xml:space="preserve"> térképvázlat készítése tulajdonnevek feltüntetésével.</w:t>
            </w:r>
          </w:p>
          <w:p w:rsidR="00DB6B3D" w:rsidRDefault="00DB6B3D" w:rsidP="00DB6B3D">
            <w:pPr>
              <w:rPr>
                <w:rFonts w:ascii="Times New Roman" w:hAnsi="Times New Roman"/>
                <w:sz w:val="24"/>
                <w:szCs w:val="24"/>
              </w:rPr>
            </w:pPr>
          </w:p>
          <w:p w:rsidR="00DB6B3D" w:rsidRDefault="00DB6B3D" w:rsidP="00DB6B3D">
            <w:pPr>
              <w:rPr>
                <w:rFonts w:ascii="Times New Roman" w:hAnsi="Times New Roman"/>
                <w:sz w:val="24"/>
                <w:szCs w:val="24"/>
              </w:rPr>
            </w:pPr>
            <w:r>
              <w:rPr>
                <w:rFonts w:ascii="Times New Roman" w:hAnsi="Times New Roman"/>
                <w:sz w:val="24"/>
                <w:szCs w:val="24"/>
              </w:rPr>
              <w:t>.</w:t>
            </w:r>
          </w:p>
        </w:tc>
      </w:tr>
      <w:tr w:rsidR="00DB6B3D" w:rsidTr="00DB6B3D">
        <w:tc>
          <w:tcPr>
            <w:tcW w:w="1826"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8" w:type="dxa"/>
            <w:gridSpan w:val="5"/>
          </w:tcPr>
          <w:p w:rsidR="00DB6B3D" w:rsidRDefault="00DB6B3D" w:rsidP="00DB6B3D">
            <w:pPr>
              <w:spacing w:before="120"/>
              <w:jc w:val="both"/>
              <w:rPr>
                <w:rFonts w:ascii="Times New Roman" w:hAnsi="Times New Roman"/>
                <w:sz w:val="24"/>
                <w:szCs w:val="24"/>
              </w:rPr>
            </w:pPr>
            <w:r>
              <w:rPr>
                <w:rFonts w:ascii="Times New Roman" w:hAnsi="Times New Roman"/>
                <w:sz w:val="24"/>
                <w:szCs w:val="24"/>
              </w:rPr>
              <w:t>Nagybetű, kisbetű, írásjel, helyesírási szabály.</w:t>
            </w:r>
          </w:p>
        </w:tc>
      </w:tr>
    </w:tbl>
    <w:p w:rsidR="00DB6B3D" w:rsidRDefault="00DB6B3D" w:rsidP="00DB6B3D"/>
    <w:p w:rsidR="00DB6B3D" w:rsidRDefault="00DB6B3D" w:rsidP="00DB6B3D"/>
    <w:p w:rsidR="00DB6B3D" w:rsidRDefault="00DB6B3D" w:rsidP="00DB6B3D"/>
    <w:p w:rsidR="00DB6B3D" w:rsidRDefault="00DB6B3D" w:rsidP="00DB6B3D"/>
    <w:p w:rsidR="00DB6B3D" w:rsidRDefault="00DB6B3D" w:rsidP="00DB6B3D"/>
    <w:p w:rsidR="00DB6B3D" w:rsidRDefault="00DB6B3D" w:rsidP="00DB6B3D"/>
    <w:p w:rsidR="00DB6B3D" w:rsidRDefault="00DB6B3D" w:rsidP="00DB6B3D"/>
    <w:p w:rsidR="00DB6B3D" w:rsidRDefault="00DB6B3D" w:rsidP="00DB6B3D"/>
    <w:p w:rsidR="00DB6B3D" w:rsidRDefault="00DB6B3D" w:rsidP="00DB6B3D"/>
    <w:p w:rsidR="00DB6B3D" w:rsidRDefault="00DB6B3D" w:rsidP="00DB6B3D"/>
    <w:p w:rsidR="00DB6B3D" w:rsidRDefault="00DB6B3D" w:rsidP="00DB6B3D"/>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270"/>
        <w:gridCol w:w="1341"/>
        <w:gridCol w:w="3426"/>
        <w:gridCol w:w="1262"/>
        <w:gridCol w:w="1117"/>
      </w:tblGrid>
      <w:tr w:rsidR="00DB6B3D" w:rsidTr="00DB6B3D">
        <w:trPr>
          <w:cantSplit/>
        </w:trPr>
        <w:tc>
          <w:tcPr>
            <w:tcW w:w="2084"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Cs/>
                <w:i/>
                <w:sz w:val="24"/>
                <w:szCs w:val="24"/>
              </w:rPr>
              <w:br w:type="column"/>
            </w:r>
            <w:r>
              <w:rPr>
                <w:rFonts w:ascii="Times New Roman" w:hAnsi="Times New Roman"/>
                <w:b/>
                <w:bCs/>
                <w:sz w:val="24"/>
                <w:szCs w:val="24"/>
              </w:rPr>
              <w:t>Tematikai egység/ Fejlesztési cél</w:t>
            </w:r>
          </w:p>
        </w:tc>
        <w:tc>
          <w:tcPr>
            <w:tcW w:w="6029" w:type="dxa"/>
            <w:gridSpan w:val="3"/>
            <w:vAlign w:val="center"/>
          </w:tcPr>
          <w:p w:rsidR="00DB6B3D" w:rsidRPr="0012510D" w:rsidRDefault="00DB6B3D" w:rsidP="00DB6B3D">
            <w:pPr>
              <w:pStyle w:val="Szvegtrzs"/>
              <w:spacing w:before="120"/>
              <w:ind w:left="602"/>
              <w:jc w:val="center"/>
              <w:rPr>
                <w:rFonts w:ascii="Times New Roman" w:hAnsi="Times New Roman"/>
                <w:b/>
              </w:rPr>
            </w:pPr>
            <w:r>
              <w:rPr>
                <w:rFonts w:ascii="Times New Roman" w:hAnsi="Times New Roman"/>
                <w:b/>
              </w:rPr>
              <w:t>A tanulási képesség fejlesztése</w:t>
            </w:r>
          </w:p>
        </w:tc>
        <w:tc>
          <w:tcPr>
            <w:tcW w:w="1117"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 xml:space="preserve">Órakeret  15 óra </w:t>
            </w:r>
          </w:p>
        </w:tc>
      </w:tr>
      <w:tr w:rsidR="00DB6B3D" w:rsidTr="00DB6B3D">
        <w:trPr>
          <w:cantSplit/>
        </w:trPr>
        <w:tc>
          <w:tcPr>
            <w:tcW w:w="2084" w:type="dxa"/>
            <w:gridSpan w:val="2"/>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146" w:type="dxa"/>
            <w:gridSpan w:val="4"/>
          </w:tcPr>
          <w:p w:rsidR="00DB6B3D" w:rsidRDefault="00DB6B3D" w:rsidP="00DB6B3D">
            <w:pPr>
              <w:spacing w:before="120"/>
              <w:rPr>
                <w:rFonts w:ascii="Times New Roman" w:hAnsi="Times New Roman"/>
                <w:sz w:val="24"/>
                <w:szCs w:val="24"/>
              </w:rPr>
            </w:pPr>
            <w:r>
              <w:rPr>
                <w:rFonts w:ascii="Times New Roman" w:hAnsi="Times New Roman"/>
                <w:sz w:val="24"/>
                <w:szCs w:val="24"/>
              </w:rPr>
              <w:t>Az önismeret életkornak megfelelő szintje, személyes tanulási sikerek és nehézségek megnevezése.</w:t>
            </w:r>
          </w:p>
        </w:tc>
      </w:tr>
      <w:tr w:rsidR="00DB6B3D" w:rsidTr="00DB6B3D">
        <w:trPr>
          <w:cantSplit/>
          <w:trHeight w:val="328"/>
        </w:trPr>
        <w:tc>
          <w:tcPr>
            <w:tcW w:w="2084" w:type="dxa"/>
            <w:gridSpan w:val="2"/>
            <w:vAlign w:val="center"/>
          </w:tcPr>
          <w:p w:rsidR="00DB6B3D" w:rsidRDefault="00DB6B3D" w:rsidP="00DB6B3D">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146" w:type="dxa"/>
            <w:gridSpan w:val="4"/>
          </w:tcPr>
          <w:p w:rsidR="00DB6B3D" w:rsidRDefault="00DB6B3D" w:rsidP="00DB6B3D">
            <w:pPr>
              <w:pStyle w:val="CM38"/>
              <w:widowControl/>
              <w:autoSpaceDE/>
              <w:autoSpaceDN/>
              <w:adjustRightInd/>
              <w:spacing w:before="120" w:after="0"/>
              <w:rPr>
                <w:rFonts w:ascii="Times New Roman" w:hAnsi="Times New Roman"/>
              </w:rPr>
            </w:pPr>
            <w:r>
              <w:rPr>
                <w:rFonts w:ascii="Times New Roman" w:hAnsi="Times New Roman"/>
              </w:rPr>
              <w:t>Az önálló, hatékony tanulás képességének fejlesztése.</w:t>
            </w:r>
          </w:p>
        </w:tc>
      </w:tr>
      <w:tr w:rsidR="00DB6B3D" w:rsidTr="00DB6B3D">
        <w:trPr>
          <w:trHeight w:val="240"/>
        </w:trPr>
        <w:tc>
          <w:tcPr>
            <w:tcW w:w="3425" w:type="dxa"/>
            <w:gridSpan w:val="3"/>
          </w:tcPr>
          <w:p w:rsidR="00DB6B3D" w:rsidRDefault="00DB6B3D" w:rsidP="00DB6B3D">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Pr>
          <w:p w:rsidR="00DB6B3D" w:rsidRDefault="00DB6B3D" w:rsidP="00DB6B3D">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79" w:type="dxa"/>
            <w:gridSpan w:val="2"/>
          </w:tcPr>
          <w:p w:rsidR="00DB6B3D" w:rsidRDefault="00DB6B3D" w:rsidP="00DB6B3D">
            <w:pPr>
              <w:spacing w:before="120"/>
              <w:rPr>
                <w:rFonts w:ascii="Times New Roman" w:hAnsi="Times New Roman"/>
                <w:b/>
                <w:i/>
                <w:sz w:val="24"/>
                <w:szCs w:val="24"/>
              </w:rPr>
            </w:pPr>
            <w:r w:rsidRPr="007F6729">
              <w:rPr>
                <w:rFonts w:ascii="Times New Roman" w:hAnsi="Times New Roman"/>
                <w:b/>
                <w:bCs/>
                <w:sz w:val="24"/>
                <w:szCs w:val="24"/>
              </w:rPr>
              <w:t>Kapcsolódási pontok</w:t>
            </w:r>
          </w:p>
        </w:tc>
      </w:tr>
      <w:tr w:rsidR="00DB6B3D" w:rsidTr="00DB6B3D">
        <w:trPr>
          <w:trHeight w:val="1787"/>
        </w:trPr>
        <w:tc>
          <w:tcPr>
            <w:tcW w:w="3425" w:type="dxa"/>
            <w:gridSpan w:val="3"/>
          </w:tcPr>
          <w:p w:rsidR="00DB6B3D" w:rsidRDefault="00DB6B3D" w:rsidP="00DB6B3D">
            <w:pPr>
              <w:pStyle w:val="CM38"/>
              <w:widowControl/>
              <w:autoSpaceDE/>
              <w:autoSpaceDN/>
              <w:adjustRightInd/>
              <w:spacing w:before="120" w:after="0"/>
              <w:rPr>
                <w:rFonts w:ascii="Times New Roman" w:hAnsi="Times New Roman"/>
              </w:rPr>
            </w:pPr>
            <w:r>
              <w:rPr>
                <w:rFonts w:ascii="Times New Roman" w:hAnsi="Times New Roman"/>
              </w:rPr>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DB6B3D" w:rsidRDefault="00DB6B3D" w:rsidP="00DB6B3D">
            <w:pPr>
              <w:pStyle w:val="Tblzatszveg"/>
              <w:spacing w:before="40" w:after="40"/>
              <w:rPr>
                <w:lang w:eastAsia="en-US"/>
              </w:rPr>
            </w:pPr>
            <w:r>
              <w:t>Ritmus-, mozgás- és beszédgyakorlatokkal kombinált (koncentrációs) memóriagyakorlatok, szövegtanulási technikák.</w:t>
            </w:r>
          </w:p>
          <w:p w:rsidR="00DB6B3D" w:rsidRDefault="00DB6B3D" w:rsidP="00DB6B3D">
            <w:pPr>
              <w:pStyle w:val="Tblzatszveg"/>
              <w:spacing w:before="40" w:after="40"/>
              <w:rPr>
                <w:lang w:eastAsia="en-US"/>
              </w:rPr>
            </w:pPr>
            <w:r>
              <w:t>Vázlatkészítés irányítással, tanulás, összefoglalás vázlat segítségével.</w:t>
            </w:r>
          </w:p>
          <w:p w:rsidR="00DB6B3D" w:rsidRDefault="00DB6B3D" w:rsidP="00DB6B3D">
            <w:pPr>
              <w:rPr>
                <w:rFonts w:ascii="Times New Roman" w:hAnsi="Times New Roman"/>
                <w:sz w:val="24"/>
                <w:szCs w:val="24"/>
              </w:rPr>
            </w:pPr>
            <w:r>
              <w:rPr>
                <w:rFonts w:ascii="Times New Roman" w:hAnsi="Times New Roman"/>
                <w:sz w:val="24"/>
                <w:szCs w:val="24"/>
              </w:rPr>
              <w:t>Ismerkedés különböző információhordozókkal.</w:t>
            </w:r>
          </w:p>
          <w:p w:rsidR="00DB6B3D" w:rsidRDefault="00DB6B3D" w:rsidP="00DB6B3D">
            <w:pPr>
              <w:rPr>
                <w:rFonts w:ascii="Times New Roman" w:hAnsi="Times New Roman"/>
                <w:sz w:val="24"/>
                <w:szCs w:val="24"/>
              </w:rPr>
            </w:pPr>
            <w:r>
              <w:rPr>
                <w:rFonts w:ascii="Times New Roman" w:hAnsi="Times New Roman"/>
                <w:sz w:val="24"/>
                <w:szCs w:val="24"/>
              </w:rPr>
              <w:t xml:space="preserve">Adatok, információk gyűjtésének, célszerű elrendezésének módjai. Alapismeretek a könyvtár tereiről és állományrészeiről. A könyvek tartalmi csoportjai: szépirodalmi művek, ismeretterjesztő irodalom, </w:t>
            </w:r>
            <w:r>
              <w:rPr>
                <w:rFonts w:ascii="Times New Roman" w:hAnsi="Times New Roman"/>
                <w:sz w:val="24"/>
                <w:szCs w:val="24"/>
              </w:rPr>
              <w:lastRenderedPageBreak/>
              <w:t xml:space="preserve">kézikönyvek, elektronikus információhordozók. A szótárak szerkezeti jellemzői (betűrend, címszó), a szótárhasználat módja. A lexikon és a szótár egyező és eltérő vonásai. </w:t>
            </w:r>
          </w:p>
          <w:p w:rsidR="00DB6B3D" w:rsidRDefault="00DB6B3D" w:rsidP="00DB6B3D">
            <w:pPr>
              <w:rPr>
                <w:rFonts w:ascii="Times New Roman" w:hAnsi="Times New Roman"/>
                <w:sz w:val="24"/>
                <w:szCs w:val="24"/>
                <w:lang w:eastAsia="hu-HU"/>
              </w:rPr>
            </w:pPr>
            <w:r>
              <w:rPr>
                <w:rFonts w:ascii="Times New Roman" w:hAnsi="Times New Roman"/>
                <w:sz w:val="24"/>
                <w:szCs w:val="24"/>
              </w:rPr>
              <w:t>Az információk keresése és kezelése. Különböző információhordozók a lakóhelyi és az iskolai könyvtárban. A könyvtár mint információs központ, a tanulás bázisa, segítője. Ismerkedés folyóiratokkal. Katalógusok megfigyelése. A könyvtári katalógus tájékoztató szerepe a könyvek és egyéb információforrások keresésében.</w:t>
            </w:r>
          </w:p>
        </w:tc>
        <w:tc>
          <w:tcPr>
            <w:tcW w:w="3426" w:type="dxa"/>
          </w:tcPr>
          <w:p w:rsidR="00DB6B3D" w:rsidRPr="00564E5E" w:rsidRDefault="00DB6B3D" w:rsidP="00DB6B3D">
            <w:pPr>
              <w:spacing w:before="120"/>
              <w:rPr>
                <w:rFonts w:ascii="Times New Roman" w:hAnsi="Times New Roman"/>
                <w:sz w:val="24"/>
                <w:szCs w:val="24"/>
              </w:rPr>
            </w:pPr>
            <w:r w:rsidRPr="00564E5E">
              <w:rPr>
                <w:rFonts w:ascii="Times New Roman" w:hAnsi="Times New Roman"/>
                <w:sz w:val="24"/>
                <w:szCs w:val="24"/>
              </w:rPr>
              <w:lastRenderedPageBreak/>
              <w:t>A tanuló</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ismeri a tanulási folyamat alapvető jellemzőit;</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azonosítja az információ forrásait, ismeri azok kezelését;</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képes önálló tanulásra;</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ismeri a saját tanulási folyamatának, képességének jellemzőit;</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ismer és alkalmaz néhány tanulási módot, stratégiát a különböző tanulási feladatok teljesítése érdekben;</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a szövegből történő tanulás során olvasási stratégiákat használ;</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információt keres, kezel önállóan néhány forrásból;</w:t>
            </w:r>
          </w:p>
          <w:p w:rsidR="00DB6B3D" w:rsidRPr="00564E5E" w:rsidRDefault="00DB6B3D" w:rsidP="00DB6B3D">
            <w:pPr>
              <w:numPr>
                <w:ilvl w:val="0"/>
                <w:numId w:val="24"/>
              </w:numPr>
              <w:rPr>
                <w:rFonts w:ascii="Times New Roman" w:hAnsi="Times New Roman"/>
                <w:sz w:val="24"/>
                <w:szCs w:val="24"/>
              </w:rPr>
            </w:pPr>
            <w:r w:rsidRPr="00564E5E">
              <w:rPr>
                <w:rFonts w:ascii="Times New Roman" w:hAnsi="Times New Roman"/>
                <w:sz w:val="24"/>
                <w:szCs w:val="24"/>
              </w:rPr>
              <w:t xml:space="preserve">szöveghűen felidézi aa tanító által az osztály érettségi szintjének és érdeklődésének megfelelően kiválasztott műveket, </w:t>
            </w:r>
            <w:r w:rsidRPr="00564E5E">
              <w:rPr>
                <w:rFonts w:ascii="Times New Roman" w:hAnsi="Times New Roman"/>
                <w:sz w:val="24"/>
                <w:szCs w:val="24"/>
              </w:rPr>
              <w:lastRenderedPageBreak/>
              <w:t>illetve azok részleteit: népdalszövegek, illetve kortárs magyar lírikusok műveiből néhány alkotás;</w:t>
            </w:r>
          </w:p>
          <w:p w:rsidR="00DB6B3D" w:rsidRPr="00564E5E" w:rsidRDefault="00DB6B3D" w:rsidP="00DB6B3D">
            <w:pPr>
              <w:pStyle w:val="NormlWeb"/>
              <w:numPr>
                <w:ilvl w:val="0"/>
                <w:numId w:val="24"/>
              </w:numPr>
              <w:spacing w:before="0" w:beforeAutospacing="0" w:after="0" w:afterAutospacing="0"/>
            </w:pPr>
            <w:r w:rsidRPr="00564E5E">
              <w:t xml:space="preserve">részletek Kölcsey Ferenc: </w:t>
            </w:r>
            <w:r w:rsidRPr="00564E5E">
              <w:rPr>
                <w:i/>
              </w:rPr>
              <w:t>Hymnus</w:t>
            </w:r>
            <w:r w:rsidRPr="00564E5E">
              <w:t xml:space="preserve">; Petőfi Sándor: </w:t>
            </w:r>
            <w:r w:rsidRPr="00564E5E">
              <w:rPr>
                <w:i/>
              </w:rPr>
              <w:t>Nemzeti dal</w:t>
            </w:r>
            <w:r w:rsidRPr="00564E5E">
              <w:t xml:space="preserve">; Vörösmarty Mihály: </w:t>
            </w:r>
            <w:r w:rsidRPr="00564E5E">
              <w:rPr>
                <w:i/>
              </w:rPr>
              <w:t xml:space="preserve">Szózat </w:t>
            </w:r>
            <w:r w:rsidRPr="00564E5E">
              <w:t>című művéből, illetveszépprózai művekből.</w:t>
            </w:r>
          </w:p>
        </w:tc>
        <w:tc>
          <w:tcPr>
            <w:tcW w:w="2379" w:type="dxa"/>
            <w:gridSpan w:val="2"/>
          </w:tcPr>
          <w:p w:rsidR="00DB6B3D" w:rsidRDefault="00DB6B3D" w:rsidP="00DB6B3D">
            <w:pPr>
              <w:spacing w:before="120"/>
              <w:rPr>
                <w:rFonts w:ascii="Times New Roman" w:hAnsi="Times New Roman"/>
                <w:sz w:val="24"/>
                <w:szCs w:val="24"/>
              </w:rPr>
            </w:pPr>
            <w:r>
              <w:rPr>
                <w:rFonts w:ascii="Times New Roman" w:hAnsi="Times New Roman"/>
                <w:i/>
                <w:sz w:val="24"/>
                <w:szCs w:val="24"/>
              </w:rPr>
              <w:lastRenderedPageBreak/>
              <w:t>Környezetismeret</w:t>
            </w:r>
            <w:r>
              <w:rPr>
                <w:rFonts w:ascii="Times New Roman" w:hAnsi="Times New Roman"/>
                <w:sz w:val="24"/>
                <w:szCs w:val="24"/>
              </w:rPr>
              <w:t>: jelenségek megfigyelése, ok-okozati kapcsolatok keresése.</w:t>
            </w:r>
          </w:p>
          <w:p w:rsidR="00DB6B3D" w:rsidRDefault="00DB6B3D" w:rsidP="00DB6B3D">
            <w:pPr>
              <w:rPr>
                <w:rFonts w:ascii="Times New Roman" w:hAnsi="Times New Roman"/>
                <w:sz w:val="24"/>
                <w:szCs w:val="24"/>
              </w:rPr>
            </w:pPr>
          </w:p>
          <w:p w:rsidR="00DB6B3D" w:rsidRDefault="00DB6B3D" w:rsidP="00DB6B3D">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Képi analógiák keresése a tanult szövegekhez.</w:t>
            </w:r>
          </w:p>
          <w:p w:rsidR="00DB6B3D" w:rsidRDefault="00DB6B3D" w:rsidP="00DB6B3D">
            <w:pPr>
              <w:spacing w:line="240" w:lineRule="atLeast"/>
              <w:rPr>
                <w:rFonts w:ascii="Times New Roman" w:hAnsi="Times New Roman"/>
                <w:sz w:val="24"/>
                <w:szCs w:val="24"/>
              </w:rPr>
            </w:pPr>
            <w:r>
              <w:rPr>
                <w:rFonts w:ascii="Times New Roman" w:hAnsi="Times New Roman"/>
                <w:color w:val="000000"/>
                <w:sz w:val="24"/>
                <w:szCs w:val="24"/>
                <w:lang w:eastAsia="hu-HU"/>
              </w:rPr>
              <w:t xml:space="preserve">Kérdések megfogalmazása a látott információra, ismeretre, élményre vonatkozóan. </w:t>
            </w:r>
          </w:p>
        </w:tc>
      </w:tr>
      <w:tr w:rsidR="00DB6B3D" w:rsidTr="00DB6B3D">
        <w:trPr>
          <w:cantSplit/>
          <w:trHeight w:val="550"/>
        </w:trPr>
        <w:tc>
          <w:tcPr>
            <w:tcW w:w="1814"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16" w:type="dxa"/>
            <w:gridSpan w:val="5"/>
          </w:tcPr>
          <w:p w:rsidR="00DB6B3D" w:rsidRDefault="00DB6B3D" w:rsidP="00DB6B3D">
            <w:pPr>
              <w:spacing w:before="120"/>
              <w:jc w:val="both"/>
              <w:rPr>
                <w:rFonts w:ascii="Times New Roman" w:hAnsi="Times New Roman"/>
                <w:sz w:val="24"/>
                <w:szCs w:val="24"/>
              </w:rPr>
            </w:pPr>
            <w:r>
              <w:rPr>
                <w:rFonts w:ascii="Times New Roman" w:hAnsi="Times New Roman"/>
                <w:sz w:val="24"/>
                <w:szCs w:val="24"/>
              </w:rPr>
              <w:t>Információ, tudás, könyvtár, tanulás, vázlat.</w:t>
            </w:r>
          </w:p>
        </w:tc>
      </w:tr>
    </w:tbl>
    <w:p w:rsidR="00DB6B3D" w:rsidDel="007F6729" w:rsidRDefault="00DB6B3D" w:rsidP="00DB6B3D">
      <w:pPr>
        <w:jc w:val="both"/>
        <w:rPr>
          <w:rFonts w:ascii="Times New Roman" w:hAnsi="Times New Roman"/>
          <w:sz w:val="24"/>
          <w:szCs w:val="24"/>
        </w:rPr>
      </w:pPr>
    </w:p>
    <w:p w:rsidR="00DB6B3D" w:rsidRDefault="00DB6B3D" w:rsidP="00DB6B3D">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829"/>
        <w:gridCol w:w="1171"/>
      </w:tblGrid>
      <w:tr w:rsidR="00DB6B3D" w:rsidTr="00DB6B3D">
        <w:trPr>
          <w:cantSplit/>
        </w:trPr>
        <w:tc>
          <w:tcPr>
            <w:tcW w:w="2230" w:type="dxa"/>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29" w:type="dxa"/>
            <w:vAlign w:val="center"/>
          </w:tcPr>
          <w:p w:rsidR="00DB6B3D" w:rsidRDefault="00DB6B3D" w:rsidP="00DB6B3D">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71" w:type="dxa"/>
          </w:tcPr>
          <w:p w:rsidR="00DB6B3D" w:rsidRPr="00564E5E" w:rsidRDefault="00DB6B3D" w:rsidP="00DB6B3D">
            <w:pPr>
              <w:spacing w:before="120"/>
              <w:jc w:val="center"/>
              <w:rPr>
                <w:rFonts w:ascii="Times New Roman" w:hAnsi="Times New Roman"/>
                <w:b/>
                <w:bCs/>
                <w:sz w:val="24"/>
                <w:szCs w:val="24"/>
              </w:rPr>
            </w:pPr>
            <w:r w:rsidRPr="00564E5E">
              <w:rPr>
                <w:rFonts w:ascii="Times New Roman" w:hAnsi="Times New Roman"/>
                <w:b/>
                <w:bCs/>
                <w:sz w:val="24"/>
                <w:szCs w:val="24"/>
              </w:rPr>
              <w:t xml:space="preserve">Órakeret 8 óra </w:t>
            </w:r>
          </w:p>
        </w:tc>
      </w:tr>
      <w:tr w:rsidR="00DB6B3D" w:rsidTr="00DB6B3D">
        <w:trPr>
          <w:cantSplit/>
        </w:trPr>
        <w:tc>
          <w:tcPr>
            <w:tcW w:w="2230" w:type="dxa"/>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Előzetes tudás</w:t>
            </w:r>
          </w:p>
        </w:tc>
        <w:tc>
          <w:tcPr>
            <w:tcW w:w="7000" w:type="dxa"/>
            <w:gridSpan w:val="2"/>
          </w:tcPr>
          <w:p w:rsidR="00DB6B3D" w:rsidRDefault="00DB6B3D" w:rsidP="00DB6B3D">
            <w:pPr>
              <w:spacing w:before="120"/>
              <w:rPr>
                <w:rFonts w:ascii="Times New Roman" w:hAnsi="Times New Roman"/>
                <w:sz w:val="24"/>
                <w:szCs w:val="24"/>
              </w:rPr>
            </w:pPr>
            <w:r>
              <w:rPr>
                <w:rFonts w:ascii="Times New Roman" w:hAnsi="Times New Roman"/>
                <w:sz w:val="24"/>
                <w:szCs w:val="24"/>
              </w:rPr>
              <w:t>Mesehősök tulajdonságai és cselekedetei; az olvasott irodalmi művekben a szereplők döntési helyzeteinek felidézése; személyes tetszésítéletek.</w:t>
            </w:r>
          </w:p>
        </w:tc>
      </w:tr>
      <w:tr w:rsidR="00DB6B3D" w:rsidTr="00DB6B3D">
        <w:trPr>
          <w:cantSplit/>
          <w:trHeight w:val="328"/>
        </w:trPr>
        <w:tc>
          <w:tcPr>
            <w:tcW w:w="2230" w:type="dxa"/>
            <w:vAlign w:val="center"/>
          </w:tcPr>
          <w:p w:rsidR="00DB6B3D" w:rsidRDefault="00DB6B3D" w:rsidP="00DB6B3D">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00" w:type="dxa"/>
            <w:gridSpan w:val="2"/>
          </w:tcPr>
          <w:p w:rsidR="00DB6B3D" w:rsidRDefault="00DB6B3D" w:rsidP="00DB6B3D">
            <w:pPr>
              <w:pStyle w:val="CM38"/>
              <w:widowControl/>
              <w:autoSpaceDE/>
              <w:autoSpaceDN/>
              <w:adjustRightInd/>
              <w:spacing w:before="120" w:after="0"/>
              <w:rPr>
                <w:rFonts w:ascii="Times New Roman" w:hAnsi="Times New Roman"/>
              </w:rPr>
            </w:pPr>
            <w:r>
              <w:rPr>
                <w:rFonts w:ascii="Times New Roman" w:hAnsi="Times New Roman"/>
              </w:rPr>
              <w:t>Erkölcsi, esztétikai kategóriák megismerése, ítéletalkotás egyszerű szituációban, szépirodalmi művek alapján. A narratíva, történetmesélés szabályainak, szerveződésének, logikájának megismerése.</w:t>
            </w:r>
          </w:p>
        </w:tc>
      </w:tr>
    </w:tbl>
    <w:p w:rsidR="00DB6B3D" w:rsidRDefault="00DB6B3D" w:rsidP="00DB6B3D"/>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1610"/>
        <w:gridCol w:w="3427"/>
        <w:gridCol w:w="2377"/>
      </w:tblGrid>
      <w:tr w:rsidR="00DB6B3D" w:rsidRPr="00D57E3B" w:rsidTr="00DB6B3D">
        <w:trPr>
          <w:trHeight w:val="292"/>
        </w:trPr>
        <w:tc>
          <w:tcPr>
            <w:tcW w:w="3426" w:type="dxa"/>
            <w:gridSpan w:val="2"/>
          </w:tcPr>
          <w:p w:rsidR="00DB6B3D" w:rsidRDefault="00DB6B3D" w:rsidP="00DB6B3D">
            <w:pPr>
              <w:pStyle w:val="Tblzatszveg"/>
              <w:spacing w:before="120"/>
              <w:jc w:val="center"/>
              <w:rPr>
                <w:b/>
              </w:rPr>
            </w:pPr>
            <w:r w:rsidRPr="003F23C2">
              <w:rPr>
                <w:b/>
              </w:rPr>
              <w:t>Tevékenységek/Ismeretek</w:t>
            </w:r>
          </w:p>
        </w:tc>
        <w:tc>
          <w:tcPr>
            <w:tcW w:w="3427" w:type="dxa"/>
          </w:tcPr>
          <w:p w:rsidR="00DB6B3D" w:rsidRDefault="00DB6B3D" w:rsidP="00DB6B3D">
            <w:pPr>
              <w:spacing w:before="120"/>
              <w:jc w:val="center"/>
              <w:rPr>
                <w:rFonts w:ascii="Times New Roman" w:hAnsi="Times New Roman"/>
                <w:b/>
                <w:sz w:val="24"/>
                <w:szCs w:val="24"/>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77" w:type="dxa"/>
          </w:tcPr>
          <w:p w:rsidR="00DB6B3D" w:rsidRDefault="00DB6B3D" w:rsidP="00DB6B3D">
            <w:pPr>
              <w:spacing w:before="120"/>
              <w:jc w:val="center"/>
              <w:rPr>
                <w:rFonts w:ascii="Times New Roman" w:hAnsi="Times New Roman"/>
                <w:b/>
                <w:i/>
                <w:sz w:val="24"/>
                <w:szCs w:val="24"/>
              </w:rPr>
            </w:pPr>
            <w:r w:rsidRPr="00D57E3B">
              <w:rPr>
                <w:rFonts w:ascii="Times New Roman" w:hAnsi="Times New Roman"/>
                <w:b/>
                <w:bCs/>
                <w:sz w:val="24"/>
                <w:szCs w:val="24"/>
              </w:rPr>
              <w:t>Kapcsolódási pontok</w:t>
            </w:r>
          </w:p>
        </w:tc>
      </w:tr>
      <w:tr w:rsidR="00DB6B3D" w:rsidTr="00DB6B3D">
        <w:tc>
          <w:tcPr>
            <w:tcW w:w="3426" w:type="dxa"/>
            <w:gridSpan w:val="2"/>
          </w:tcPr>
          <w:p w:rsidR="00DB6B3D" w:rsidRDefault="00DB6B3D" w:rsidP="00DB6B3D">
            <w:pPr>
              <w:pStyle w:val="Tblzatszveg"/>
              <w:spacing w:before="120" w:after="40"/>
              <w:rPr>
                <w:lang w:eastAsia="en-US"/>
              </w:rPr>
            </w:pPr>
            <w:r>
              <w:t>Erkölcsi és esztétikai ítélet megfogalmazása, érvelés a vélemény mellett, vitakészség kialakulása. A szépirodalmi alkotásokban megismert helyzetek, azok tanulságának alkalmazása mindennapi helyzetekben. A művek tanulságainak értelmezése.</w:t>
            </w:r>
          </w:p>
          <w:p w:rsidR="00DB6B3D" w:rsidRDefault="00DB6B3D" w:rsidP="00DB6B3D">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saját vélemény mellett a nem saját álláspont megjelenítésének, átélésének képessége. Mások véleményének megértése, elfogadása. Vélemények összevetése, különbségek és hasonlóságok megfigyelése, felismerése és kritikája. </w:t>
            </w:r>
          </w:p>
          <w:p w:rsidR="00DB6B3D" w:rsidRDefault="00DB6B3D" w:rsidP="00DB6B3D">
            <w:pPr>
              <w:pStyle w:val="Default"/>
              <w:widowControl/>
              <w:suppressAutoHyphens w:val="0"/>
              <w:rPr>
                <w:rFonts w:ascii="Times New Roman" w:hAnsi="Times New Roman"/>
                <w:color w:val="auto"/>
                <w:szCs w:val="24"/>
              </w:rPr>
            </w:pPr>
            <w:r>
              <w:rPr>
                <w:rFonts w:ascii="Times New Roman" w:hAnsi="Times New Roman"/>
                <w:color w:val="auto"/>
                <w:szCs w:val="24"/>
              </w:rPr>
              <w:lastRenderedPageBreak/>
              <w:t>A műélvezet, a beleélés mélyebb megtapasztalása a fentiek segítségével is. Mindennapi konfliktusok átélése dramatikus játékokban, drámajátékban (pl. bábjáték) saját és más álláspontból is.</w:t>
            </w:r>
          </w:p>
          <w:p w:rsidR="00DB6B3D" w:rsidRPr="0097328F" w:rsidRDefault="00DB6B3D" w:rsidP="00DB6B3D">
            <w:pPr>
              <w:rPr>
                <w:rFonts w:ascii="Times New Roman" w:hAnsi="Times New Roman"/>
                <w:sz w:val="24"/>
                <w:szCs w:val="24"/>
              </w:rPr>
            </w:pPr>
            <w:r w:rsidRPr="0097328F">
              <w:rPr>
                <w:rFonts w:ascii="Times New Roman" w:hAnsi="Times New Roman"/>
                <w:sz w:val="24"/>
                <w:szCs w:val="24"/>
              </w:rPr>
              <w:t>Szülők, nagyszülők gyermekkora, életmódja, tárgyi világa.</w:t>
            </w:r>
            <w:r>
              <w:rPr>
                <w:rFonts w:ascii="Times New Roman" w:hAnsi="Times New Roman"/>
                <w:sz w:val="24"/>
                <w:szCs w:val="24"/>
              </w:rPr>
              <w:t xml:space="preserve"> Az idő tagolására szolgáló kifejezések használata; időrend.</w:t>
            </w:r>
          </w:p>
          <w:p w:rsidR="00DB6B3D" w:rsidRDefault="00DB6B3D" w:rsidP="00DB6B3D">
            <w:pPr>
              <w:rPr>
                <w:rFonts w:ascii="Times New Roman" w:hAnsi="Times New Roman"/>
                <w:sz w:val="24"/>
                <w:szCs w:val="24"/>
              </w:rPr>
            </w:pPr>
            <w:r w:rsidRPr="0097328F">
              <w:rPr>
                <w:rFonts w:ascii="Times New Roman" w:hAnsi="Times New Roman"/>
                <w:sz w:val="24"/>
                <w:szCs w:val="24"/>
              </w:rPr>
              <w:t>A múlt emléke</w:t>
            </w:r>
            <w:r>
              <w:rPr>
                <w:rFonts w:ascii="Times New Roman" w:hAnsi="Times New Roman"/>
                <w:sz w:val="24"/>
                <w:szCs w:val="24"/>
              </w:rPr>
              <w:t>i</w:t>
            </w:r>
            <w:r w:rsidRPr="0097328F">
              <w:rPr>
                <w:rFonts w:ascii="Times New Roman" w:hAnsi="Times New Roman"/>
                <w:sz w:val="24"/>
                <w:szCs w:val="24"/>
              </w:rPr>
              <w:t xml:space="preserve"> környezetünkben (múzeumok, emléktáblák, műemlékek, emlékművek; tárgyak, fotók, egyéb dokumentumok; szokások).</w:t>
            </w:r>
          </w:p>
          <w:p w:rsidR="00DB6B3D" w:rsidRDefault="00DB6B3D" w:rsidP="00DB6B3D">
            <w:pPr>
              <w:rPr>
                <w:rFonts w:ascii="Times New Roman" w:hAnsi="Times New Roman"/>
                <w:sz w:val="24"/>
                <w:szCs w:val="24"/>
              </w:rPr>
            </w:pPr>
            <w:r>
              <w:rPr>
                <w:rFonts w:ascii="Times New Roman" w:hAnsi="Times New Roman"/>
                <w:sz w:val="24"/>
                <w:szCs w:val="24"/>
              </w:rPr>
              <w:t>Nemzeti ünnepeink, jelképeink.</w:t>
            </w:r>
          </w:p>
          <w:p w:rsidR="00DB6B3D" w:rsidRDefault="00DB6B3D" w:rsidP="00DB6B3D">
            <w:pPr>
              <w:rPr>
                <w:rFonts w:ascii="Times New Roman" w:hAnsi="Times New Roman"/>
                <w:sz w:val="24"/>
                <w:szCs w:val="24"/>
              </w:rPr>
            </w:pPr>
            <w:r w:rsidRPr="00537426">
              <w:rPr>
                <w:rFonts w:ascii="Times New Roman" w:hAnsi="Times New Roman"/>
                <w:sz w:val="24"/>
                <w:szCs w:val="24"/>
              </w:rPr>
              <w:t>A magyar szabadságküzdel</w:t>
            </w:r>
            <w:r>
              <w:rPr>
                <w:rFonts w:ascii="Times New Roman" w:hAnsi="Times New Roman"/>
                <w:sz w:val="24"/>
                <w:szCs w:val="24"/>
              </w:rPr>
              <w:t xml:space="preserve">mek kiemelkedő alakjai. </w:t>
            </w:r>
          </w:p>
          <w:p w:rsidR="00DB6B3D" w:rsidRDefault="00DB6B3D" w:rsidP="00DB6B3D">
            <w:pPr>
              <w:rPr>
                <w:rFonts w:ascii="Times New Roman" w:hAnsi="Times New Roman"/>
                <w:szCs w:val="24"/>
              </w:rPr>
            </w:pPr>
          </w:p>
        </w:tc>
        <w:tc>
          <w:tcPr>
            <w:tcW w:w="3427" w:type="dxa"/>
          </w:tcPr>
          <w:p w:rsidR="00DB6B3D" w:rsidRDefault="00DB6B3D" w:rsidP="00DB6B3D">
            <w:pPr>
              <w:spacing w:before="120"/>
              <w:rPr>
                <w:rFonts w:ascii="Times New Roman" w:hAnsi="Times New Roman"/>
                <w:sz w:val="24"/>
                <w:szCs w:val="24"/>
              </w:rPr>
            </w:pPr>
            <w:r>
              <w:rPr>
                <w:rFonts w:ascii="Times New Roman" w:hAnsi="Times New Roman"/>
                <w:sz w:val="24"/>
                <w:szCs w:val="24"/>
              </w:rPr>
              <w:lastRenderedPageBreak/>
              <w:t>A tanuló</w:t>
            </w:r>
          </w:p>
          <w:p w:rsidR="00DB6B3D" w:rsidRDefault="00DB6B3D" w:rsidP="00DB6B3D">
            <w:pPr>
              <w:numPr>
                <w:ilvl w:val="0"/>
                <w:numId w:val="25"/>
              </w:numPr>
              <w:rPr>
                <w:rFonts w:ascii="Times New Roman" w:hAnsi="Times New Roman"/>
                <w:sz w:val="24"/>
                <w:szCs w:val="24"/>
              </w:rPr>
            </w:pPr>
            <w:r>
              <w:rPr>
                <w:rFonts w:ascii="Times New Roman" w:hAnsi="Times New Roman"/>
                <w:sz w:val="24"/>
                <w:szCs w:val="24"/>
              </w:rPr>
              <w:t xml:space="preserve">ismeri, megérti a történeteket bemutató művek szerveződését, felépítését, az összefüggések logikáját, az ok-okozati viszonyt; </w:t>
            </w:r>
          </w:p>
          <w:p w:rsidR="00DB6B3D" w:rsidRDefault="00DB6B3D" w:rsidP="00DB6B3D">
            <w:pPr>
              <w:numPr>
                <w:ilvl w:val="0"/>
                <w:numId w:val="25"/>
              </w:numPr>
              <w:rPr>
                <w:rFonts w:ascii="Times New Roman" w:hAnsi="Times New Roman"/>
                <w:sz w:val="24"/>
                <w:szCs w:val="24"/>
              </w:rPr>
            </w:pPr>
            <w:r>
              <w:rPr>
                <w:rFonts w:ascii="Times New Roman" w:hAnsi="Times New Roman"/>
                <w:sz w:val="24"/>
                <w:szCs w:val="24"/>
              </w:rPr>
              <w:t>képes állást foglalni, érvelni, meggyőzni másokat alapvető erkölcsi, esztétikai kérdésekben;</w:t>
            </w:r>
          </w:p>
          <w:p w:rsidR="00DB6B3D" w:rsidRDefault="00DB6B3D" w:rsidP="00DB6B3D">
            <w:pPr>
              <w:numPr>
                <w:ilvl w:val="0"/>
                <w:numId w:val="25"/>
              </w:numPr>
              <w:rPr>
                <w:rFonts w:ascii="Times New Roman" w:hAnsi="Times New Roman"/>
                <w:sz w:val="24"/>
                <w:szCs w:val="24"/>
              </w:rPr>
            </w:pPr>
            <w:r>
              <w:rPr>
                <w:rFonts w:ascii="Times New Roman" w:hAnsi="Times New Roman"/>
                <w:sz w:val="24"/>
                <w:szCs w:val="24"/>
              </w:rPr>
              <w:t>meggyőződéssel képviseli a legalapvetőbb emberi értékeket, megérti mások érvelését, elfogadja az övétől eltérő véleményeket, képes ezekkel is azonosulni;</w:t>
            </w:r>
          </w:p>
          <w:p w:rsidR="00DB6B3D" w:rsidRDefault="00DB6B3D" w:rsidP="00DB6B3D">
            <w:pPr>
              <w:numPr>
                <w:ilvl w:val="0"/>
                <w:numId w:val="25"/>
              </w:numPr>
              <w:rPr>
                <w:rFonts w:ascii="Times New Roman" w:hAnsi="Times New Roman"/>
                <w:sz w:val="24"/>
                <w:szCs w:val="24"/>
              </w:rPr>
            </w:pPr>
            <w:r>
              <w:rPr>
                <w:rFonts w:ascii="Times New Roman" w:hAnsi="Times New Roman"/>
                <w:sz w:val="24"/>
                <w:szCs w:val="24"/>
              </w:rPr>
              <w:lastRenderedPageBreak/>
              <w:t>képes beleélésre, azonosulásra, érzelmeinek kifejezésére az életkori sajátosságainak megfelelő történetek, művek befogadása során;</w:t>
            </w:r>
          </w:p>
          <w:p w:rsidR="00DB6B3D" w:rsidRDefault="00DB6B3D" w:rsidP="00DB6B3D">
            <w:pPr>
              <w:pStyle w:val="Default"/>
              <w:widowControl/>
              <w:numPr>
                <w:ilvl w:val="0"/>
                <w:numId w:val="25"/>
              </w:numPr>
              <w:suppressAutoHyphens w:val="0"/>
              <w:spacing w:before="40" w:after="40"/>
              <w:rPr>
                <w:rFonts w:ascii="Times New Roman" w:hAnsi="Times New Roman"/>
                <w:color w:val="auto"/>
                <w:szCs w:val="24"/>
                <w:lang w:eastAsia="en-US"/>
              </w:rPr>
            </w:pPr>
            <w:r>
              <w:rPr>
                <w:rFonts w:ascii="Times New Roman" w:hAnsi="Times New Roman"/>
                <w:color w:val="auto"/>
                <w:szCs w:val="24"/>
              </w:rPr>
              <w:t>dramatikus és drámajátékok segítségével képes átélni mindennapi konfliktusokat saját és más álláspontból is, azokat életkori szintjén kezelni.</w:t>
            </w:r>
          </w:p>
          <w:p w:rsidR="00DB6B3D" w:rsidRDefault="00DB6B3D" w:rsidP="00DB6B3D">
            <w:pPr>
              <w:pStyle w:val="Default"/>
              <w:widowControl/>
              <w:numPr>
                <w:ilvl w:val="0"/>
                <w:numId w:val="25"/>
              </w:numPr>
              <w:suppressAutoHyphens w:val="0"/>
              <w:spacing w:before="40" w:after="40"/>
              <w:rPr>
                <w:rFonts w:ascii="Times New Roman" w:hAnsi="Times New Roman"/>
                <w:color w:val="auto"/>
                <w:szCs w:val="24"/>
                <w:lang w:eastAsia="en-US"/>
              </w:rPr>
            </w:pPr>
            <w:r>
              <w:rPr>
                <w:rFonts w:ascii="Times New Roman" w:hAnsi="Times New Roman"/>
                <w:color w:val="auto"/>
                <w:szCs w:val="24"/>
              </w:rPr>
              <w:t>történetek olvasásakor, megbeszélésekor képes elkülöníteni a múltbeli és jelenbeli élethelyzeteket, történéseket.</w:t>
            </w:r>
          </w:p>
          <w:p w:rsidR="00DB6B3D" w:rsidRDefault="00DB6B3D" w:rsidP="00DB6B3D">
            <w:pPr>
              <w:pStyle w:val="Default"/>
              <w:widowControl/>
              <w:numPr>
                <w:ilvl w:val="0"/>
                <w:numId w:val="25"/>
              </w:numPr>
              <w:suppressAutoHyphens w:val="0"/>
              <w:spacing w:before="40" w:after="40"/>
              <w:rPr>
                <w:rFonts w:ascii="Times New Roman" w:hAnsi="Times New Roman"/>
                <w:color w:val="auto"/>
                <w:szCs w:val="24"/>
                <w:lang w:eastAsia="en-US"/>
              </w:rPr>
            </w:pPr>
            <w:r>
              <w:rPr>
                <w:rFonts w:ascii="Times New Roman" w:hAnsi="Times New Roman"/>
                <w:color w:val="auto"/>
                <w:szCs w:val="24"/>
              </w:rPr>
              <w:t xml:space="preserve">képes felidézni történelmünk néhány kiemelkedő alakját, hozzájuk tud rendelni néhány fontos jellemzőt. </w:t>
            </w:r>
          </w:p>
        </w:tc>
        <w:tc>
          <w:tcPr>
            <w:tcW w:w="2377" w:type="dxa"/>
          </w:tcPr>
          <w:p w:rsidR="00DB6B3D" w:rsidRDefault="00DB6B3D" w:rsidP="00DB6B3D">
            <w:pPr>
              <w:spacing w:before="120"/>
              <w:rPr>
                <w:rFonts w:ascii="Times New Roman" w:hAnsi="Times New Roman"/>
                <w:sz w:val="24"/>
                <w:szCs w:val="24"/>
              </w:rPr>
            </w:pPr>
            <w:r>
              <w:rPr>
                <w:rFonts w:ascii="Times New Roman" w:hAnsi="Times New Roman"/>
                <w:i/>
                <w:sz w:val="24"/>
                <w:szCs w:val="24"/>
              </w:rPr>
              <w:lastRenderedPageBreak/>
              <w:t>Erkölcstan</w:t>
            </w:r>
            <w:r>
              <w:rPr>
                <w:rFonts w:ascii="Times New Roman" w:hAnsi="Times New Roman"/>
                <w:sz w:val="24"/>
                <w:szCs w:val="24"/>
              </w:rPr>
              <w:t>: Értékrend alakulása. Szűkebb és tágabb környezetem, barátság.</w:t>
            </w:r>
          </w:p>
          <w:p w:rsidR="00DB6B3D" w:rsidRDefault="00DB6B3D" w:rsidP="00DB6B3D">
            <w:pPr>
              <w:spacing w:before="120"/>
              <w:rPr>
                <w:rFonts w:ascii="Times New Roman" w:hAnsi="Times New Roman"/>
                <w:sz w:val="24"/>
                <w:szCs w:val="24"/>
              </w:rPr>
            </w:pPr>
          </w:p>
          <w:p w:rsidR="00DB6B3D" w:rsidDel="00D57E3B" w:rsidRDefault="00DB6B3D" w:rsidP="00DB6B3D">
            <w:pPr>
              <w:rPr>
                <w:rFonts w:ascii="Times New Roman" w:hAnsi="Times New Roman"/>
                <w:sz w:val="24"/>
                <w:szCs w:val="24"/>
              </w:rPr>
            </w:pPr>
            <w:r>
              <w:rPr>
                <w:rFonts w:ascii="Times New Roman" w:hAnsi="Times New Roman"/>
                <w:i/>
                <w:sz w:val="24"/>
                <w:szCs w:val="24"/>
              </w:rPr>
              <w:t xml:space="preserve">Környezetismeret: </w:t>
            </w:r>
            <w:r>
              <w:rPr>
                <w:rFonts w:ascii="Times New Roman" w:hAnsi="Times New Roman"/>
                <w:sz w:val="24"/>
                <w:szCs w:val="24"/>
              </w:rPr>
              <w:t>Környezeti rendszerek állapota, fenntarthatóság. Egészséges életmód. Viselkedési normák.</w:t>
            </w:r>
          </w:p>
          <w:p w:rsidR="00DB6B3D" w:rsidRDefault="00DB6B3D" w:rsidP="00DB6B3D">
            <w:pPr>
              <w:rPr>
                <w:rFonts w:ascii="Times New Roman" w:hAnsi="Times New Roman"/>
                <w:sz w:val="24"/>
                <w:szCs w:val="24"/>
              </w:rPr>
            </w:pPr>
          </w:p>
          <w:p w:rsidR="00DB6B3D" w:rsidRDefault="00DB6B3D" w:rsidP="00DB6B3D">
            <w:pPr>
              <w:pStyle w:val="Jegyzetszveg"/>
              <w:rPr>
                <w:rFonts w:ascii="Times New Roman" w:hAnsi="Times New Roman"/>
                <w:color w:val="000000"/>
                <w:sz w:val="24"/>
                <w:szCs w:val="24"/>
                <w:lang w:eastAsia="hu-HU"/>
              </w:rPr>
            </w:pPr>
            <w:r>
              <w:rPr>
                <w:rFonts w:ascii="Times New Roman" w:hAnsi="Times New Roman"/>
                <w:i/>
                <w:sz w:val="24"/>
                <w:szCs w:val="24"/>
              </w:rPr>
              <w:t xml:space="preserve">Vizuális kultúra; Dráma és tánc: </w:t>
            </w:r>
            <w:r>
              <w:rPr>
                <w:rFonts w:ascii="Times New Roman" w:hAnsi="Times New Roman"/>
                <w:sz w:val="24"/>
                <w:szCs w:val="24"/>
              </w:rPr>
              <w:t>a lé</w:t>
            </w:r>
            <w:r>
              <w:rPr>
                <w:rFonts w:ascii="Times New Roman" w:hAnsi="Times New Roman"/>
                <w:sz w:val="24"/>
                <w:szCs w:val="24"/>
              </w:rPr>
              <w:lastRenderedPageBreak/>
              <w:t>nyeg kiemelésének lehetőségei a vizuális kompozíciókban.</w:t>
            </w:r>
          </w:p>
        </w:tc>
      </w:tr>
      <w:tr w:rsidR="00DB6B3D" w:rsidTr="00DB6B3D">
        <w:tblPrEx>
          <w:tblBorders>
            <w:top w:val="none" w:sz="0" w:space="0" w:color="auto"/>
          </w:tblBorders>
        </w:tblPrEx>
        <w:tc>
          <w:tcPr>
            <w:tcW w:w="1816" w:type="dxa"/>
            <w:vAlign w:val="center"/>
          </w:tcPr>
          <w:p w:rsidR="00DB6B3D" w:rsidRDefault="00DB6B3D" w:rsidP="00DB6B3D">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14" w:type="dxa"/>
            <w:gridSpan w:val="3"/>
          </w:tcPr>
          <w:p w:rsidR="00DB6B3D" w:rsidRDefault="00DB6B3D" w:rsidP="00DB6B3D">
            <w:pPr>
              <w:spacing w:before="120"/>
              <w:jc w:val="both"/>
              <w:rPr>
                <w:rFonts w:ascii="Times New Roman" w:hAnsi="Times New Roman"/>
                <w:sz w:val="24"/>
                <w:szCs w:val="24"/>
              </w:rPr>
            </w:pPr>
            <w:r>
              <w:rPr>
                <w:rFonts w:ascii="Times New Roman" w:hAnsi="Times New Roman"/>
                <w:sz w:val="24"/>
                <w:szCs w:val="24"/>
              </w:rPr>
              <w:t>Tanulság, vita, vélemény, konfliktus, múzeum, műemlék, szokás, életmód, időrend.</w:t>
            </w:r>
          </w:p>
        </w:tc>
      </w:tr>
    </w:tbl>
    <w:p w:rsidR="00DB6B3D" w:rsidRDefault="00DB6B3D" w:rsidP="00DB6B3D">
      <w:pPr>
        <w:jc w:val="both"/>
        <w:rPr>
          <w:rFonts w:ascii="Times New Roman" w:hAnsi="Times New Roman"/>
          <w:sz w:val="24"/>
          <w:szCs w:val="24"/>
        </w:rPr>
      </w:pPr>
    </w:p>
    <w:p w:rsidR="00DB6B3D" w:rsidRDefault="00DB6B3D" w:rsidP="00DB6B3D">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7273"/>
      </w:tblGrid>
      <w:tr w:rsidR="00DB6B3D" w:rsidTr="00DB6B3D">
        <w:trPr>
          <w:trHeight w:val="550"/>
        </w:trPr>
        <w:tc>
          <w:tcPr>
            <w:tcW w:w="1956" w:type="dxa"/>
            <w:vAlign w:val="center"/>
          </w:tcPr>
          <w:p w:rsidR="00DB6B3D" w:rsidRDefault="00DB6B3D" w:rsidP="00DB6B3D">
            <w:pPr>
              <w:jc w:val="center"/>
              <w:rPr>
                <w:rFonts w:ascii="Times New Roman" w:hAnsi="Times New Roman"/>
                <w:b/>
                <w:bCs/>
                <w:sz w:val="24"/>
                <w:szCs w:val="24"/>
              </w:rPr>
            </w:pPr>
            <w:r>
              <w:rPr>
                <w:rFonts w:ascii="Times New Roman" w:hAnsi="Times New Roman"/>
                <w:b/>
                <w:bCs/>
                <w:sz w:val="24"/>
                <w:szCs w:val="24"/>
              </w:rPr>
              <w:t>A továbbhaladás feltételei a 3. évfolyam végén</w:t>
            </w:r>
          </w:p>
        </w:tc>
        <w:tc>
          <w:tcPr>
            <w:tcW w:w="7195" w:type="dxa"/>
          </w:tcPr>
          <w:p w:rsidR="00DB6B3D" w:rsidRPr="00564E5E" w:rsidRDefault="00DB6B3D" w:rsidP="00DB6B3D">
            <w:pPr>
              <w:pStyle w:val="CM3"/>
              <w:snapToGrid w:val="0"/>
              <w:spacing w:before="120"/>
              <w:jc w:val="both"/>
              <w:rPr>
                <w:rFonts w:ascii="Times New Roman" w:hAnsi="Times New Roman"/>
              </w:rPr>
            </w:pPr>
            <w:r w:rsidRPr="00564E5E">
              <w:rPr>
                <w:rFonts w:ascii="Times New Roman" w:hAnsi="Times New Roman"/>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DB6B3D" w:rsidRPr="00564E5E" w:rsidRDefault="00DB6B3D" w:rsidP="00DB6B3D">
            <w:pPr>
              <w:jc w:val="both"/>
              <w:rPr>
                <w:rFonts w:ascii="Times New Roman" w:hAnsi="Times New Roman"/>
                <w:sz w:val="24"/>
                <w:szCs w:val="24"/>
              </w:rPr>
            </w:pPr>
            <w:r w:rsidRPr="00564E5E">
              <w:rPr>
                <w:rFonts w:ascii="Times New Roman" w:hAnsi="Times New Roman"/>
                <w:sz w:val="24"/>
                <w:szCs w:val="24"/>
              </w:rPr>
              <w:t>Kapcsolódjon be a csoportos beszélgetésbe, vitába, történetalkotásba, improvizációba, közös élményekről, tevékenységekről való beszélgetésekbe, értékelésbe. A közös tevékenységeket együttműködő magatartással segítse.</w:t>
            </w:r>
          </w:p>
          <w:p w:rsidR="00DB6B3D" w:rsidRPr="00564E5E" w:rsidRDefault="00DB6B3D" w:rsidP="00DB6B3D">
            <w:pPr>
              <w:pStyle w:val="Default"/>
              <w:snapToGrid w:val="0"/>
              <w:jc w:val="both"/>
              <w:rPr>
                <w:rFonts w:ascii="Times New Roman" w:hAnsi="Times New Roman"/>
                <w:color w:val="auto"/>
                <w:szCs w:val="24"/>
              </w:rPr>
            </w:pPr>
            <w:r w:rsidRPr="00564E5E">
              <w:rPr>
                <w:rFonts w:ascii="Times New Roman" w:hAnsi="Times New Roman"/>
                <w:color w:val="auto"/>
                <w:szCs w:val="24"/>
              </w:rPr>
              <w:t>Felkészülés után folyamatosan, az élőbeszédnek megfelelő tempóban és hangsúllyal, érthetően olvasson fel ismert szöveget. Életkorának megfelelő szöveget értsen meg néma olvasás útján, a szöveg megértését feladatok megoldásával bizonyítsa. Az olvasottakkal kapcsolatos  véleményét Azok lényegét, tartalmát értelmesen fogalmazza meg. Ismerjen, alkalmazzon néhány fontos olvasási stratégiát.</w:t>
            </w:r>
          </w:p>
          <w:p w:rsidR="00DB6B3D" w:rsidRPr="00564E5E" w:rsidRDefault="00DB6B3D" w:rsidP="00DB6B3D">
            <w:pPr>
              <w:pStyle w:val="Default"/>
              <w:snapToGrid w:val="0"/>
              <w:jc w:val="both"/>
              <w:rPr>
                <w:rFonts w:ascii="Times New Roman" w:hAnsi="Times New Roman"/>
                <w:color w:val="auto"/>
                <w:szCs w:val="24"/>
              </w:rPr>
            </w:pPr>
            <w:r w:rsidRPr="00564E5E">
              <w:rPr>
                <w:rFonts w:ascii="Times New Roman" w:hAnsi="Times New Roman"/>
                <w:color w:val="auto"/>
                <w:szCs w:val="24"/>
              </w:rPr>
              <w:t>Tanulási tevékenységét fokozatosan növekvő időtartamban legyen képes tudatos figyelemmel irányítani. Feladatainak megoldásához szükség szerint vegyen igénybe szép- vagy szakirodalmi alkotásokat. A könyvekben, gyermekújságokban a tartalomjegyzék segítségével igazodjon el. Használja az ismert kézikönyveket.</w:t>
            </w:r>
          </w:p>
          <w:p w:rsidR="00DB6B3D" w:rsidRPr="00564E5E" w:rsidRDefault="00DB6B3D" w:rsidP="00DB6B3D">
            <w:pPr>
              <w:pStyle w:val="Default"/>
              <w:jc w:val="both"/>
              <w:rPr>
                <w:rFonts w:ascii="Times New Roman" w:hAnsi="Times New Roman"/>
                <w:color w:val="auto"/>
                <w:szCs w:val="24"/>
              </w:rPr>
            </w:pPr>
            <w:r w:rsidRPr="00564E5E">
              <w:rPr>
                <w:rFonts w:ascii="Times New Roman" w:hAnsi="Times New Roman"/>
                <w:color w:val="auto"/>
                <w:szCs w:val="24"/>
              </w:rPr>
              <w:t xml:space="preserve">A memoritereket, melyet a tanító az a tanulócsoport terhelhetőségét figyelembe véve szabadon választ, szöveghűen és a tartalmat kifejező előadásmódban mondja el. </w:t>
            </w:r>
          </w:p>
          <w:p w:rsidR="00DB6B3D" w:rsidRPr="00564E5E" w:rsidRDefault="00DB6B3D" w:rsidP="00DB6B3D">
            <w:pPr>
              <w:pStyle w:val="Default"/>
              <w:snapToGrid w:val="0"/>
              <w:jc w:val="both"/>
              <w:rPr>
                <w:rFonts w:ascii="Times New Roman" w:hAnsi="Times New Roman"/>
                <w:color w:val="auto"/>
                <w:szCs w:val="24"/>
              </w:rPr>
            </w:pPr>
            <w:r w:rsidRPr="00564E5E">
              <w:rPr>
                <w:rFonts w:ascii="Times New Roman" w:hAnsi="Times New Roman"/>
                <w:color w:val="auto"/>
                <w:szCs w:val="24"/>
              </w:rPr>
              <w:t>Adott vagy választott témáról 8–10 mondatos elbeszélő fogalmazást készítsen a tanult fogalmazási ismeretek alkalmazásával.</w:t>
            </w:r>
          </w:p>
          <w:p w:rsidR="00DB6B3D" w:rsidRPr="00564E5E" w:rsidRDefault="00DB6B3D" w:rsidP="00DB6B3D">
            <w:pPr>
              <w:pStyle w:val="Default"/>
              <w:snapToGrid w:val="0"/>
              <w:jc w:val="both"/>
              <w:rPr>
                <w:rFonts w:ascii="Times New Roman" w:hAnsi="Times New Roman"/>
                <w:color w:val="auto"/>
                <w:szCs w:val="24"/>
              </w:rPr>
            </w:pPr>
            <w:r w:rsidRPr="00564E5E">
              <w:rPr>
                <w:rFonts w:ascii="Times New Roman" w:hAnsi="Times New Roman"/>
                <w:color w:val="auto"/>
                <w:szCs w:val="24"/>
              </w:rPr>
              <w:t xml:space="preserve">Az alsó tagozaton tanult anyanyelvi ismeretei rendszerezettek legyenek. Biztonsággal ismerje fel a tanult szófajokat, és nevezze meg azokat </w:t>
            </w:r>
            <w:r w:rsidRPr="00564E5E">
              <w:rPr>
                <w:rFonts w:ascii="Times New Roman" w:hAnsi="Times New Roman"/>
                <w:color w:val="auto"/>
                <w:szCs w:val="24"/>
              </w:rPr>
              <w:lastRenderedPageBreak/>
              <w:t xml:space="preserve">szövegben is. </w:t>
            </w:r>
          </w:p>
          <w:p w:rsidR="00DB6B3D" w:rsidRPr="00564E5E" w:rsidRDefault="00DB6B3D" w:rsidP="00DB6B3D">
            <w:pPr>
              <w:pStyle w:val="Default"/>
              <w:jc w:val="both"/>
              <w:rPr>
                <w:rFonts w:ascii="Times New Roman" w:hAnsi="Times New Roman"/>
                <w:color w:val="auto"/>
                <w:szCs w:val="24"/>
              </w:rPr>
            </w:pPr>
            <w:r w:rsidRPr="00564E5E">
              <w:rPr>
                <w:rFonts w:ascii="Times New Roman" w:hAnsi="Times New Roman"/>
                <w:color w:val="auto"/>
                <w:szCs w:val="24"/>
              </w:rPr>
              <w:t xml:space="preserve">A begyakorolt szókészlet körében helyesen alkalmazza a tanult helyesírási szabályokat. Írásbeli munkái rendezettek, olvashatóak legyenek. Helyesírását önellenőrzéssel vizsgálja felül, szükség esetén javítsa. </w:t>
            </w:r>
          </w:p>
          <w:p w:rsidR="00DB6B3D" w:rsidRPr="00564E5E" w:rsidRDefault="00DB6B3D" w:rsidP="00DB6B3D">
            <w:pPr>
              <w:pStyle w:val="Default"/>
              <w:jc w:val="both"/>
              <w:rPr>
                <w:rFonts w:ascii="Times New Roman" w:hAnsi="Times New Roman"/>
                <w:color w:val="auto"/>
                <w:szCs w:val="24"/>
              </w:rPr>
            </w:pPr>
            <w:r w:rsidRPr="00564E5E">
              <w:rPr>
                <w:rFonts w:ascii="Times New Roman" w:hAnsi="Times New Roman"/>
                <w:color w:val="auto"/>
                <w:szCs w:val="24"/>
              </w:rPr>
              <w:t>Írása legyen jól olvasható, rendezett. Füzete legyen tiszta. Önálló írásbeli munkáit tudja önellenőrzéssel ellenőrizni, kevés tanítói segítséggel javítani.</w:t>
            </w:r>
          </w:p>
          <w:p w:rsidR="00DB6B3D" w:rsidRPr="00564E5E" w:rsidRDefault="00DB6B3D" w:rsidP="00DB6B3D">
            <w:pPr>
              <w:pStyle w:val="Default"/>
              <w:jc w:val="both"/>
              <w:rPr>
                <w:rFonts w:ascii="Times New Roman" w:hAnsi="Times New Roman"/>
                <w:color w:val="auto"/>
                <w:szCs w:val="24"/>
              </w:rPr>
            </w:pPr>
            <w:r w:rsidRPr="00564E5E">
              <w:rPr>
                <w:rFonts w:ascii="Times New Roman" w:hAnsi="Times New Roman"/>
                <w:color w:val="auto"/>
                <w:szCs w:val="24"/>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tc>
      </w:tr>
    </w:tbl>
    <w:p w:rsidR="00DB6B3D" w:rsidRDefault="00DB6B3D" w:rsidP="00DB6B3D"/>
    <w:p w:rsidR="00DB6B3D" w:rsidRDefault="00DB6B3D" w:rsidP="00DB6B3D"/>
    <w:p w:rsidR="00E51E7E" w:rsidRDefault="00E51E7E" w:rsidP="0073600B">
      <w:pPr>
        <w:jc w:val="both"/>
        <w:rPr>
          <w:rFonts w:ascii="Times New Roman" w:hAnsi="Times New Roman"/>
          <w:sz w:val="24"/>
          <w:szCs w:val="24"/>
        </w:rPr>
      </w:pPr>
    </w:p>
    <w:p w:rsidR="00DB6B3D" w:rsidRDefault="00DB6B3D" w:rsidP="0073600B">
      <w:pPr>
        <w:jc w:val="both"/>
        <w:rPr>
          <w:rFonts w:ascii="Times New Roman" w:hAnsi="Times New Roman"/>
          <w:sz w:val="24"/>
          <w:szCs w:val="24"/>
        </w:rPr>
      </w:pPr>
    </w:p>
    <w:p w:rsidR="00F42DCC" w:rsidRPr="00B96C1B" w:rsidRDefault="00F42DCC" w:rsidP="0042539B">
      <w:pPr>
        <w:pStyle w:val="Listaszerbekezds2"/>
        <w:ind w:left="360"/>
        <w:jc w:val="center"/>
        <w:outlineLvl w:val="1"/>
        <w:rPr>
          <w:rFonts w:ascii="Times New Roman" w:hAnsi="Times New Roman"/>
          <w:b/>
          <w:bCs/>
          <w:sz w:val="24"/>
          <w:szCs w:val="24"/>
        </w:rPr>
      </w:pPr>
      <w:bookmarkStart w:id="18" w:name="_Toc437589643"/>
      <w:r w:rsidRPr="00B96C1B">
        <w:rPr>
          <w:rFonts w:ascii="Times New Roman" w:hAnsi="Times New Roman"/>
          <w:b/>
          <w:bCs/>
          <w:sz w:val="24"/>
          <w:szCs w:val="24"/>
        </w:rPr>
        <w:t>4. évfolyam</w:t>
      </w:r>
      <w:bookmarkEnd w:id="18"/>
    </w:p>
    <w:p w:rsidR="00F42DCC" w:rsidRPr="00B96C1B" w:rsidRDefault="00F42DCC" w:rsidP="0042539B">
      <w:pPr>
        <w:pStyle w:val="Default"/>
        <w:jc w:val="center"/>
        <w:outlineLvl w:val="1"/>
        <w:rPr>
          <w:b/>
          <w:color w:val="auto"/>
          <w:sz w:val="28"/>
        </w:rPr>
      </w:pPr>
    </w:p>
    <w:p w:rsidR="00F42DCC" w:rsidRPr="00B96C1B" w:rsidRDefault="00F42DCC" w:rsidP="00F42DCC">
      <w:pPr>
        <w:autoSpaceDE w:val="0"/>
        <w:autoSpaceDN w:val="0"/>
        <w:adjustRightInd w:val="0"/>
        <w:jc w:val="both"/>
        <w:rPr>
          <w:rFonts w:ascii="Times New Roman" w:hAnsi="Times New Roman"/>
          <w:sz w:val="24"/>
          <w:szCs w:val="24"/>
        </w:rPr>
      </w:pPr>
      <w:r w:rsidRPr="00B96C1B">
        <w:rPr>
          <w:rFonts w:ascii="Times New Roman" w:hAnsi="Times New Roman"/>
          <w:iCs/>
          <w:sz w:val="24"/>
          <w:szCs w:val="24"/>
        </w:rPr>
        <w:t xml:space="preserve">A beszédkészség, a szóbeli szövegek megértésének, értelmezésének és alkotásának </w:t>
      </w:r>
      <w:r w:rsidRPr="00B96C1B">
        <w:rPr>
          <w:rFonts w:ascii="Times New Roman" w:hAnsi="Times New Roman"/>
          <w:sz w:val="24"/>
          <w:szCs w:val="24"/>
        </w:rPr>
        <w:t>fejlesztése képezi alapját és kiinduló pontját valamennyi újonnan megtanulásra kerülő nyelvi tevékenységnek. E fejlettség döntően meghatározza a gyermek kortársaival való kapcsolattartásának és iskolai pályafutásának sikerét. Ezért különösen fontos a kulturált nyelvi magatartás megalapozása, a szókincs aktivizálása szövegalkotó feladatokkal, a narráció ösztönzése, gyakoroltatása.</w:t>
      </w:r>
    </w:p>
    <w:p w:rsidR="00F42DCC" w:rsidRPr="00B96C1B" w:rsidRDefault="00F42DCC" w:rsidP="00F42DCC">
      <w:pPr>
        <w:autoSpaceDE w:val="0"/>
        <w:autoSpaceDN w:val="0"/>
        <w:adjustRightInd w:val="0"/>
        <w:ind w:firstLine="709"/>
        <w:jc w:val="both"/>
        <w:rPr>
          <w:rFonts w:ascii="Times New Roman" w:hAnsi="Times New Roman"/>
          <w:sz w:val="24"/>
          <w:szCs w:val="24"/>
        </w:rPr>
      </w:pPr>
      <w:r w:rsidRPr="00B96C1B">
        <w:rPr>
          <w:rFonts w:ascii="Times New Roman" w:hAnsi="Times New Roman"/>
          <w:sz w:val="24"/>
          <w:szCs w:val="24"/>
        </w:rPr>
        <w:t xml:space="preserve">Az olvasástechnika eszközzé fejlesztése feltételt teremt az írott szövegek önálló megértéséhez. A szövegek értelmezésével és feldolgozásával felkészít az alapvető szövegműveletek önálló alkalmazására. Az olvasmányok sokoldalú feldolgozása fejleszti a tanulók kritikai érzékét, ítélőképességét és empátiáját, a kifejezés nyelvi megvalósulására való figyelmet. Lehetőséget teremt egyszerű irodalmi formákkal kapcsolatos tapasztalatok szerzésére, irodalmi kifejezésformák, stílusbeli és szerkezeti sajátosságok felfedezésére, a magyar nyelv és a magyar kultúra hagyományainak megismerésére, az olvasás megszerettetésére. </w:t>
      </w:r>
    </w:p>
    <w:p w:rsidR="00F42DCC" w:rsidRPr="00B96C1B" w:rsidRDefault="00F42DCC" w:rsidP="00F42DCC">
      <w:pPr>
        <w:autoSpaceDE w:val="0"/>
        <w:autoSpaceDN w:val="0"/>
        <w:adjustRightInd w:val="0"/>
        <w:ind w:firstLine="709"/>
        <w:jc w:val="both"/>
        <w:rPr>
          <w:rFonts w:ascii="Times New Roman" w:hAnsi="Times New Roman"/>
          <w:sz w:val="24"/>
          <w:szCs w:val="24"/>
        </w:rPr>
      </w:pPr>
      <w:r w:rsidRPr="00B96C1B">
        <w:rPr>
          <w:rFonts w:ascii="Times New Roman" w:hAnsi="Times New Roman"/>
          <w:iCs/>
          <w:sz w:val="24"/>
          <w:szCs w:val="24"/>
        </w:rPr>
        <w:t xml:space="preserve">Az írásbeli szövegalkotás </w:t>
      </w:r>
      <w:r w:rsidRPr="00B96C1B">
        <w:rPr>
          <w:rFonts w:ascii="Times New Roman" w:hAnsi="Times New Roman"/>
          <w:sz w:val="24"/>
          <w:szCs w:val="24"/>
        </w:rPr>
        <w:t xml:space="preserve">szabályainak megtanítása különböző témájú és szövegtípusú olvasmányok feldolgozásával valósul meg. Ezek szolgálnak mintául a gyermekek fogalmazásaihoz, nyitnak utat a későbbi kreatív alkotásokhoz, a képzelet, az érzelmek, a gondolatok önálló kifejezéséhez. A szövegek az árnyalt, gazdag szókincs kialakításának forrásai is; hozzájárulnak az önkifejezés igényének kielégítéséhez és képességének fejlődéséhez. </w:t>
      </w:r>
    </w:p>
    <w:p w:rsidR="00F42DCC" w:rsidRPr="00B96C1B" w:rsidRDefault="00F42DCC" w:rsidP="00F42DCC">
      <w:pPr>
        <w:autoSpaceDE w:val="0"/>
        <w:autoSpaceDN w:val="0"/>
        <w:adjustRightInd w:val="0"/>
        <w:ind w:firstLine="709"/>
        <w:jc w:val="both"/>
        <w:rPr>
          <w:rFonts w:ascii="Times New Roman" w:hAnsi="Times New Roman"/>
          <w:sz w:val="24"/>
          <w:szCs w:val="24"/>
        </w:rPr>
      </w:pPr>
      <w:r w:rsidRPr="00B96C1B">
        <w:rPr>
          <w:rFonts w:ascii="Times New Roman" w:hAnsi="Times New Roman"/>
          <w:sz w:val="24"/>
          <w:szCs w:val="24"/>
        </w:rPr>
        <w:t xml:space="preserve">Az önálló tanulás képességének kialakítása az olvasás-szövegértés képességének fejlesztésébe ágyazva az ismeretszerző képességek intenzív fejlesztését szolgálja. Fontos a tanulási szokások és technikák tanulása, a különféle források és azok használatának, az információszerzés lehetőségeinek és korlátainak megismerése, a szelekció, az összehasonlítás és a kritikai feldolgozás képességének fejlesztése. </w:t>
      </w:r>
    </w:p>
    <w:p w:rsidR="00F42DCC" w:rsidRPr="00B96C1B" w:rsidRDefault="00F42DCC" w:rsidP="00F42DCC">
      <w:pPr>
        <w:autoSpaceDE w:val="0"/>
        <w:autoSpaceDN w:val="0"/>
        <w:adjustRightInd w:val="0"/>
        <w:ind w:firstLine="709"/>
        <w:jc w:val="both"/>
        <w:rPr>
          <w:rFonts w:ascii="Times New Roman" w:hAnsi="Times New Roman"/>
          <w:sz w:val="24"/>
          <w:szCs w:val="24"/>
        </w:rPr>
      </w:pPr>
      <w:r w:rsidRPr="00B96C1B">
        <w:rPr>
          <w:rFonts w:ascii="Times New Roman" w:hAnsi="Times New Roman"/>
          <w:sz w:val="24"/>
          <w:szCs w:val="24"/>
        </w:rPr>
        <w:t xml:space="preserve">A tapasztalati megalapozottságú, elemi szintű grammatikai ismeretek megszerzésével elkezdődik a tudatos nyelvszemlélet kialakulásának folyamata. Fejlődésnek indul a nyelvi kifejezésre irányuló figyelem, az önértékelő képesség, a kritikai érzék és az igényes, változatos és kifejező nyelvhasználatra való törekvés különféle kommunikációs helyzetekben. </w:t>
      </w:r>
    </w:p>
    <w:p w:rsidR="00F42DCC" w:rsidRPr="00B96C1B" w:rsidRDefault="00F42DCC" w:rsidP="00F42DCC">
      <w:pPr>
        <w:jc w:val="both"/>
        <w:rPr>
          <w:rFonts w:ascii="Times New Roman" w:hAnsi="Times New Roman"/>
          <w:bCs/>
          <w:sz w:val="24"/>
          <w:szCs w:val="24"/>
        </w:rPr>
      </w:pPr>
    </w:p>
    <w:p w:rsidR="00F42DCC" w:rsidRPr="00B96C1B" w:rsidRDefault="00F42DCC" w:rsidP="00F42DCC">
      <w:pPr>
        <w:jc w:val="both"/>
        <w:rPr>
          <w:rFonts w:ascii="Times New Roman" w:hAnsi="Times New Roman"/>
          <w:bCs/>
          <w:sz w:val="24"/>
          <w:szCs w:val="24"/>
        </w:rPr>
      </w:pPr>
    </w:p>
    <w:p w:rsidR="00F42DCC" w:rsidRPr="00B96C1B" w:rsidRDefault="00F42DCC" w:rsidP="00F42DCC">
      <w:pPr>
        <w:pStyle w:val="Default"/>
        <w:jc w:val="center"/>
        <w:rPr>
          <w:b/>
          <w:color w:val="auto"/>
          <w:sz w:val="28"/>
        </w:rPr>
      </w:pPr>
    </w:p>
    <w:p w:rsidR="00F42DCC" w:rsidRDefault="00F42DCC" w:rsidP="00F42DCC">
      <w:pPr>
        <w:pStyle w:val="Default"/>
        <w:jc w:val="center"/>
        <w:rPr>
          <w:b/>
          <w:color w:val="auto"/>
          <w:sz w:val="28"/>
        </w:rPr>
      </w:pPr>
      <w:r w:rsidRPr="00B96C1B">
        <w:rPr>
          <w:b/>
          <w:color w:val="auto"/>
          <w:sz w:val="28"/>
        </w:rPr>
        <w:t>Éves óraszám:252 – heti óraszám: 7</w:t>
      </w:r>
    </w:p>
    <w:p w:rsidR="00F42DCC" w:rsidRPr="002E0DF0" w:rsidRDefault="00F42DCC" w:rsidP="00F42DCC">
      <w:pPr>
        <w:pStyle w:val="Default"/>
        <w:jc w:val="center"/>
        <w:rPr>
          <w:b/>
          <w:color w:val="auto"/>
          <w:szCs w:val="24"/>
        </w:rPr>
      </w:pPr>
    </w:p>
    <w:p w:rsidR="00F42DCC" w:rsidRPr="00B96C1B" w:rsidRDefault="00F42DCC" w:rsidP="00F42DCC">
      <w:pPr>
        <w:pStyle w:val="Default"/>
        <w:jc w:val="center"/>
        <w:rPr>
          <w:b/>
          <w:color w:val="auto"/>
          <w:sz w:val="28"/>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8"/>
        <w:gridCol w:w="1582"/>
      </w:tblGrid>
      <w:tr w:rsidR="00F42DCC" w:rsidRPr="00B96C1B" w:rsidTr="00F42DCC">
        <w:trPr>
          <w:cantSplit/>
        </w:trPr>
        <w:tc>
          <w:tcPr>
            <w:tcW w:w="7648" w:type="dxa"/>
          </w:tcPr>
          <w:p w:rsidR="00F42DCC" w:rsidRPr="00B96C1B" w:rsidRDefault="00F42DCC" w:rsidP="00F42DCC">
            <w:pPr>
              <w:jc w:val="center"/>
              <w:rPr>
                <w:rFonts w:ascii="Times New Roman" w:hAnsi="Times New Roman"/>
                <w:b/>
                <w:bCs/>
                <w:sz w:val="24"/>
                <w:szCs w:val="24"/>
              </w:rPr>
            </w:pPr>
            <w:r w:rsidRPr="00B96C1B">
              <w:rPr>
                <w:rFonts w:ascii="Times New Roman" w:hAnsi="Times New Roman"/>
                <w:b/>
                <w:sz w:val="24"/>
                <w:szCs w:val="24"/>
              </w:rPr>
              <w:lastRenderedPageBreak/>
              <w:t>Beszédkészség, szóbeli szövegalkotás és a megértés fejlesztése</w:t>
            </w:r>
          </w:p>
        </w:tc>
        <w:tc>
          <w:tcPr>
            <w:tcW w:w="1582" w:type="dxa"/>
          </w:tcPr>
          <w:p w:rsidR="00F42DCC" w:rsidRPr="00B96C1B" w:rsidRDefault="00F42DCC" w:rsidP="00F42DCC">
            <w:pPr>
              <w:jc w:val="center"/>
              <w:rPr>
                <w:rFonts w:ascii="Times New Roman" w:hAnsi="Times New Roman"/>
                <w:b/>
                <w:bCs/>
                <w:sz w:val="24"/>
                <w:szCs w:val="24"/>
              </w:rPr>
            </w:pPr>
            <w:r>
              <w:rPr>
                <w:rFonts w:ascii="Times New Roman" w:hAnsi="Times New Roman"/>
                <w:b/>
                <w:bCs/>
                <w:sz w:val="24"/>
                <w:szCs w:val="24"/>
              </w:rPr>
              <w:t>10</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Olvasás, az írott szöveg megértése</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Pr>
                <w:rFonts w:ascii="Times New Roman" w:hAnsi="Times New Roman"/>
                <w:b/>
                <w:bCs/>
                <w:sz w:val="24"/>
                <w:szCs w:val="24"/>
              </w:rPr>
              <w:t>54</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Irodalmi kultúra, az irodalmi művek értelmezése</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Pr>
                <w:rFonts w:ascii="Times New Roman" w:hAnsi="Times New Roman"/>
                <w:b/>
                <w:bCs/>
                <w:sz w:val="24"/>
                <w:szCs w:val="24"/>
              </w:rPr>
              <w:t>20</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Fogalmazási alapismeretek</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Pr>
                <w:rFonts w:ascii="Times New Roman" w:hAnsi="Times New Roman"/>
                <w:b/>
                <w:bCs/>
                <w:sz w:val="24"/>
                <w:szCs w:val="24"/>
              </w:rPr>
              <w:t>18</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Szövegalkotási gyakorlatok</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Pr>
                <w:rFonts w:ascii="Times New Roman" w:hAnsi="Times New Roman"/>
                <w:b/>
                <w:bCs/>
                <w:sz w:val="24"/>
                <w:szCs w:val="24"/>
              </w:rPr>
              <w:t>54</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Nyelvtani és nyelvhelyességi ismeretek tudatosítása és alkalmazása: mondatfajták, szavak, szófajok</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36</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Helyesírási szabályok ismerete és alkalmazása</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36</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A tanulási képesség fejlesztése</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Pr>
                <w:rFonts w:ascii="Times New Roman" w:hAnsi="Times New Roman"/>
                <w:b/>
                <w:bCs/>
                <w:sz w:val="24"/>
                <w:szCs w:val="24"/>
              </w:rPr>
              <w:t>12</w:t>
            </w:r>
          </w:p>
        </w:tc>
      </w:tr>
      <w:tr w:rsidR="00F42DCC" w:rsidRPr="00B96C1B" w:rsidTr="00F42DCC">
        <w:trPr>
          <w:cantSplit/>
        </w:trPr>
        <w:tc>
          <w:tcPr>
            <w:tcW w:w="7648"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rPr>
                <w:rFonts w:ascii="Times New Roman" w:hAnsi="Times New Roman"/>
                <w:b/>
                <w:sz w:val="24"/>
                <w:szCs w:val="24"/>
              </w:rPr>
            </w:pPr>
            <w:r w:rsidRPr="00B96C1B">
              <w:rPr>
                <w:rFonts w:ascii="Times New Roman" w:hAnsi="Times New Roman"/>
                <w:b/>
                <w:sz w:val="24"/>
                <w:szCs w:val="24"/>
              </w:rPr>
              <w:t>Az ítélőképesség, az erkölcsi, az esztétikai és a történeti érzék fejlesztése</w:t>
            </w:r>
          </w:p>
        </w:tc>
        <w:tc>
          <w:tcPr>
            <w:tcW w:w="1582" w:type="dxa"/>
            <w:tcBorders>
              <w:top w:val="single" w:sz="4" w:space="0" w:color="auto"/>
              <w:left w:val="single" w:sz="4" w:space="0" w:color="auto"/>
              <w:bottom w:val="single" w:sz="4" w:space="0" w:color="auto"/>
              <w:right w:val="single" w:sz="4" w:space="0" w:color="auto"/>
            </w:tcBorders>
          </w:tcPr>
          <w:p w:rsidR="00F42DCC" w:rsidRPr="00B96C1B" w:rsidRDefault="00F42DCC" w:rsidP="00F42DCC">
            <w:pPr>
              <w:jc w:val="center"/>
              <w:rPr>
                <w:rFonts w:ascii="Times New Roman" w:hAnsi="Times New Roman"/>
                <w:b/>
                <w:bCs/>
                <w:sz w:val="24"/>
                <w:szCs w:val="24"/>
              </w:rPr>
            </w:pPr>
            <w:r>
              <w:rPr>
                <w:rFonts w:ascii="Times New Roman" w:hAnsi="Times New Roman"/>
                <w:b/>
                <w:bCs/>
                <w:sz w:val="24"/>
                <w:szCs w:val="24"/>
              </w:rPr>
              <w:t>12</w:t>
            </w:r>
          </w:p>
        </w:tc>
      </w:tr>
    </w:tbl>
    <w:p w:rsidR="00F42DCC" w:rsidRPr="00B96C1B" w:rsidRDefault="00F42DCC" w:rsidP="00F42DCC">
      <w:pPr>
        <w:pStyle w:val="CM28"/>
        <w:spacing w:after="0"/>
        <w:ind w:left="2160" w:hanging="2160"/>
      </w:pPr>
    </w:p>
    <w:p w:rsidR="00F42DCC" w:rsidRDefault="00F42DCC" w:rsidP="00F42DCC">
      <w:pPr>
        <w:pStyle w:val="CM28"/>
        <w:ind w:left="2160" w:hanging="2160"/>
        <w:rPr>
          <w:b/>
        </w:rPr>
      </w:pPr>
      <w:r w:rsidRPr="00B96C1B">
        <w:rPr>
          <w:b/>
        </w:rPr>
        <w:t>A heti óraszám javasolt felosztása</w:t>
      </w:r>
      <w:r>
        <w:rPr>
          <w:b/>
        </w:rPr>
        <w:t xml:space="preserve"> hagyományos/angol tanítási nyelvű osztályokban:</w:t>
      </w:r>
    </w:p>
    <w:p w:rsidR="00F42DCC" w:rsidRPr="00B96C1B" w:rsidRDefault="00F42DCC" w:rsidP="00F42DCC">
      <w:pPr>
        <w:pStyle w:val="CM28"/>
        <w:ind w:left="2160" w:hanging="2160"/>
        <w:jc w:val="center"/>
      </w:pPr>
      <w:r>
        <w:t>olvasás: 3 óra; fogalmazás:2</w:t>
      </w:r>
      <w:r w:rsidRPr="00B96C1B">
        <w:t xml:space="preserve"> óra; nyelvtan: 2 óra</w:t>
      </w:r>
    </w:p>
    <w:p w:rsidR="00F42DCC" w:rsidRPr="00B96C1B" w:rsidRDefault="00F42DCC" w:rsidP="00F42DCC">
      <w:pPr>
        <w:pStyle w:val="Listaszerbekezds2"/>
        <w:ind w:left="360"/>
        <w:jc w:val="center"/>
        <w:rPr>
          <w:rFonts w:ascii="Times New Roman" w:hAnsi="Times New Roman"/>
          <w:b/>
          <w:bCs/>
          <w:sz w:val="24"/>
          <w:szCs w:val="24"/>
        </w:rPr>
      </w:pPr>
    </w:p>
    <w:p w:rsidR="00F42DCC" w:rsidRPr="00B96C1B" w:rsidRDefault="00F42DCC" w:rsidP="00F42DCC">
      <w:pPr>
        <w:pStyle w:val="Listaszerbekezds2"/>
        <w:ind w:left="360"/>
        <w:jc w:val="center"/>
        <w:rPr>
          <w:rFonts w:ascii="Times New Roman" w:hAnsi="Times New Roman"/>
          <w:b/>
          <w:bCs/>
          <w:sz w:val="24"/>
          <w:szCs w:val="24"/>
        </w:rPr>
      </w:pPr>
    </w:p>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4. évfolyam</w:t>
      </w:r>
    </w:p>
    <w:p w:rsidR="00F42DCC" w:rsidRPr="00B96C1B" w:rsidRDefault="00F42DCC" w:rsidP="00F42DCC">
      <w:pPr>
        <w:jc w:val="both"/>
        <w:rPr>
          <w:rFonts w:ascii="Times New Roman" w:hAnsi="Times New Roman"/>
          <w:bCs/>
          <w:sz w:val="24"/>
          <w:szCs w:val="24"/>
        </w:rPr>
      </w:pPr>
    </w:p>
    <w:p w:rsidR="00F42DCC" w:rsidRPr="00B96C1B" w:rsidRDefault="00F42DCC" w:rsidP="00F42DCC">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410"/>
        <w:gridCol w:w="1195"/>
        <w:gridCol w:w="3425"/>
        <w:gridCol w:w="1180"/>
        <w:gridCol w:w="1200"/>
      </w:tblGrid>
      <w:tr w:rsidR="00F42DCC" w:rsidRPr="00B96C1B" w:rsidTr="00F42DCC">
        <w:trPr>
          <w:cantSplit/>
        </w:trPr>
        <w:tc>
          <w:tcPr>
            <w:tcW w:w="2230"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5800" w:type="dxa"/>
            <w:gridSpan w:val="3"/>
          </w:tcPr>
          <w:p w:rsidR="00F42DCC" w:rsidRPr="00B96C1B" w:rsidRDefault="00F42DCC" w:rsidP="00F42DCC">
            <w:pPr>
              <w:jc w:val="center"/>
              <w:rPr>
                <w:rFonts w:ascii="Times New Roman" w:hAnsi="Times New Roman"/>
                <w:b/>
                <w:bCs/>
                <w:sz w:val="24"/>
                <w:szCs w:val="24"/>
              </w:rPr>
            </w:pPr>
            <w:r w:rsidRPr="00B96C1B">
              <w:rPr>
                <w:rFonts w:ascii="Times New Roman" w:hAnsi="Times New Roman"/>
                <w:b/>
                <w:sz w:val="24"/>
                <w:szCs w:val="24"/>
              </w:rPr>
              <w:t>Beszédkészség, szóbeli szövegalkotás és a megértés fejlesztése</w:t>
            </w:r>
          </w:p>
        </w:tc>
        <w:tc>
          <w:tcPr>
            <w:tcW w:w="1200" w:type="dxa"/>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Órakeret 10 óra</w:t>
            </w:r>
          </w:p>
        </w:tc>
      </w:tr>
      <w:tr w:rsidR="00F42DCC" w:rsidRPr="00B96C1B" w:rsidTr="00F42DCC">
        <w:tc>
          <w:tcPr>
            <w:tcW w:w="2230"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000" w:type="dxa"/>
            <w:gridSpan w:val="4"/>
          </w:tcPr>
          <w:p w:rsidR="00F42DCC" w:rsidRPr="00B96C1B" w:rsidRDefault="00F42DCC" w:rsidP="00F42DCC">
            <w:pPr>
              <w:autoSpaceDE w:val="0"/>
              <w:autoSpaceDN w:val="0"/>
              <w:adjustRightInd w:val="0"/>
              <w:spacing w:before="120"/>
              <w:rPr>
                <w:rFonts w:ascii="Times New Roman" w:hAnsi="Times New Roman"/>
                <w:sz w:val="24"/>
                <w:szCs w:val="24"/>
              </w:rPr>
            </w:pPr>
            <w:r w:rsidRPr="00B96C1B">
              <w:rPr>
                <w:rFonts w:ascii="Times New Roman" w:hAnsi="Times New Roman"/>
                <w:sz w:val="24"/>
                <w:szCs w:val="24"/>
                <w:lang w:eastAsia="hu-HU"/>
              </w:rPr>
              <w:t xml:space="preserve">Egyszerű szóbeli közlések megértése. Kérdésekre értelmes, rövid válaszok adása. A mindennapi kommunikáció alapformáinak alkalmazása a szokás és tisztelet szintjén: köszönés, bemutatkozás, megszólítás, kérdezés, kérés, köszönetnyilvánítás, köszöntés. </w:t>
            </w:r>
          </w:p>
        </w:tc>
      </w:tr>
      <w:tr w:rsidR="00F42DCC" w:rsidRPr="00B96C1B" w:rsidTr="00F42DCC">
        <w:trPr>
          <w:trHeight w:val="328"/>
        </w:trPr>
        <w:tc>
          <w:tcPr>
            <w:tcW w:w="2230" w:type="dxa"/>
            <w:gridSpan w:val="2"/>
            <w:vAlign w:val="center"/>
          </w:tcPr>
          <w:p w:rsidR="00F42DCC" w:rsidRPr="00B96C1B" w:rsidRDefault="00F42DCC" w:rsidP="00F42DCC">
            <w:pPr>
              <w:jc w:val="center"/>
              <w:rPr>
                <w:rFonts w:ascii="Times New Roman" w:hAnsi="Times New Roman"/>
                <w:b/>
                <w:sz w:val="24"/>
                <w:szCs w:val="24"/>
              </w:rPr>
            </w:pPr>
            <w:r w:rsidRPr="00B96C1B">
              <w:rPr>
                <w:rFonts w:ascii="Times New Roman" w:hAnsi="Times New Roman"/>
                <w:b/>
                <w:sz w:val="24"/>
                <w:szCs w:val="24"/>
              </w:rPr>
              <w:t>A tematikai egység nevelési-fejlesztési céljai</w:t>
            </w:r>
          </w:p>
        </w:tc>
        <w:tc>
          <w:tcPr>
            <w:tcW w:w="7000" w:type="dxa"/>
            <w:gridSpan w:val="4"/>
          </w:tcPr>
          <w:p w:rsidR="00F42DCC" w:rsidRPr="00B96C1B" w:rsidRDefault="00F42DCC" w:rsidP="00F42DCC">
            <w:pPr>
              <w:pStyle w:val="Default"/>
              <w:widowControl/>
              <w:numPr>
                <w:ilvl w:val="0"/>
                <w:numId w:val="2"/>
              </w:numPr>
              <w:suppressAutoHyphens w:val="0"/>
              <w:autoSpaceDN w:val="0"/>
              <w:adjustRightInd w:val="0"/>
              <w:spacing w:before="120"/>
              <w:rPr>
                <w:rFonts w:ascii="Times New Roman" w:hAnsi="Times New Roman"/>
                <w:color w:val="auto"/>
                <w:szCs w:val="24"/>
                <w:lang w:eastAsia="en-US"/>
              </w:rPr>
            </w:pPr>
            <w:r w:rsidRPr="00B96C1B">
              <w:rPr>
                <w:rFonts w:ascii="Times New Roman" w:hAnsi="Times New Roman"/>
                <w:color w:val="auto"/>
                <w:szCs w:val="24"/>
              </w:rPr>
              <w:t xml:space="preserve">A beszéd tartalmának, hangzásának, stílusának és kifejező erejének egymással összefüggő fejlesztése. </w:t>
            </w:r>
          </w:p>
          <w:p w:rsidR="00F42DCC" w:rsidRPr="00B96C1B" w:rsidRDefault="00F42DCC" w:rsidP="00F42DCC">
            <w:pPr>
              <w:pStyle w:val="Default"/>
              <w:widowControl/>
              <w:rPr>
                <w:rFonts w:ascii="Times New Roman" w:hAnsi="Times New Roman"/>
                <w:color w:val="auto"/>
                <w:szCs w:val="24"/>
                <w:lang w:eastAsia="en-US"/>
              </w:rPr>
            </w:pPr>
            <w:r w:rsidRPr="00B96C1B">
              <w:rPr>
                <w:rFonts w:ascii="Times New Roman" w:hAnsi="Times New Roman"/>
                <w:color w:val="auto"/>
                <w:szCs w:val="24"/>
              </w:rPr>
              <w:t xml:space="preserve">A beszéd és a megértés továbbfejlesztése, különös tekintettel a pontosságra, a folyamatosságra és a kifejezőerőre, valamint az aktív szókincs intenzív gyarapítására. </w:t>
            </w:r>
          </w:p>
          <w:p w:rsidR="00F42DCC" w:rsidRPr="00B96C1B" w:rsidRDefault="00F42DCC" w:rsidP="00F42DCC">
            <w:pPr>
              <w:pStyle w:val="CM38"/>
              <w:widowControl/>
              <w:autoSpaceDE/>
              <w:autoSpaceDN/>
              <w:adjustRightInd/>
              <w:spacing w:after="0"/>
              <w:rPr>
                <w:rFonts w:ascii="Times New Roman" w:hAnsi="Times New Roman"/>
              </w:rPr>
            </w:pPr>
            <w:r w:rsidRPr="00B96C1B">
              <w:rPr>
                <w:rFonts w:ascii="Times New Roman" w:hAnsi="Times New Roman"/>
                <w:position w:val="-6"/>
              </w:rPr>
              <w:t>A szóbeli szövegalkotási készség fejlesztése.</w:t>
            </w:r>
          </w:p>
        </w:tc>
      </w:tr>
      <w:tr w:rsidR="00F42DCC" w:rsidRPr="00B96C1B" w:rsidTr="00F42DCC">
        <w:trPr>
          <w:cantSplit/>
          <w:trHeight w:val="336"/>
        </w:trPr>
        <w:tc>
          <w:tcPr>
            <w:tcW w:w="3425" w:type="dxa"/>
            <w:gridSpan w:val="3"/>
          </w:tcPr>
          <w:p w:rsidR="00F42DCC" w:rsidRPr="00B96C1B" w:rsidRDefault="00F42DCC" w:rsidP="00F42DCC">
            <w:pPr>
              <w:pStyle w:val="Default"/>
              <w:widowControl/>
              <w:suppressAutoHyphens w:val="0"/>
              <w:spacing w:before="120"/>
              <w:jc w:val="center"/>
              <w:rPr>
                <w:rFonts w:ascii="Times New Roman" w:hAnsi="Times New Roman"/>
                <w:b/>
                <w:color w:val="auto"/>
                <w:szCs w:val="24"/>
              </w:rPr>
            </w:pPr>
            <w:r w:rsidRPr="00B96C1B">
              <w:rPr>
                <w:rFonts w:ascii="Times New Roman" w:hAnsi="Times New Roman"/>
                <w:b/>
                <w:color w:val="auto"/>
                <w:szCs w:val="24"/>
              </w:rPr>
              <w:t>Tevékenységek/Ismeretek</w:t>
            </w:r>
          </w:p>
        </w:tc>
        <w:tc>
          <w:tcPr>
            <w:tcW w:w="3425" w:type="dxa"/>
          </w:tcPr>
          <w:p w:rsidR="00F42DCC" w:rsidRPr="00B96C1B" w:rsidRDefault="00F42DCC" w:rsidP="00F42DCC">
            <w:pPr>
              <w:pStyle w:val="CM3"/>
              <w:widowControl/>
              <w:spacing w:before="120"/>
              <w:jc w:val="center"/>
              <w:rPr>
                <w:rFonts w:ascii="Times New Roman" w:hAnsi="Times New Roman"/>
                <w:b/>
              </w:rPr>
            </w:pPr>
            <w:r w:rsidRPr="00B96C1B">
              <w:rPr>
                <w:rFonts w:ascii="Times New Roman" w:hAnsi="Times New Roman"/>
                <w:b/>
              </w:rPr>
              <w:t>Fejlesztési követelmények</w:t>
            </w:r>
          </w:p>
        </w:tc>
        <w:tc>
          <w:tcPr>
            <w:tcW w:w="2380" w:type="dxa"/>
            <w:gridSpan w:val="2"/>
          </w:tcPr>
          <w:p w:rsidR="00F42DCC" w:rsidRPr="00B96C1B" w:rsidRDefault="00F42DCC" w:rsidP="00F42DCC">
            <w:pPr>
              <w:spacing w:before="120"/>
              <w:jc w:val="center"/>
              <w:rPr>
                <w:rFonts w:ascii="Times New Roman" w:hAnsi="Times New Roman"/>
                <w:b/>
                <w:sz w:val="24"/>
                <w:szCs w:val="24"/>
              </w:rPr>
            </w:pPr>
            <w:r w:rsidRPr="00B96C1B">
              <w:rPr>
                <w:rFonts w:ascii="Times New Roman" w:hAnsi="Times New Roman"/>
                <w:b/>
                <w:bCs/>
                <w:sz w:val="24"/>
                <w:szCs w:val="24"/>
              </w:rPr>
              <w:t>Kapcsolódási pontok</w:t>
            </w:r>
          </w:p>
        </w:tc>
      </w:tr>
      <w:tr w:rsidR="00F42DCC" w:rsidRPr="00B96C1B" w:rsidTr="00F42DCC">
        <w:trPr>
          <w:trHeight w:val="1787"/>
        </w:trPr>
        <w:tc>
          <w:tcPr>
            <w:tcW w:w="3425" w:type="dxa"/>
            <w:gridSpan w:val="3"/>
          </w:tcPr>
          <w:p w:rsidR="00F42DCC" w:rsidRPr="00B96C1B" w:rsidRDefault="00F42DCC" w:rsidP="00F42DCC">
            <w:pPr>
              <w:pStyle w:val="Default"/>
              <w:widowControl/>
              <w:suppressAutoHyphens w:val="0"/>
              <w:spacing w:before="120"/>
              <w:rPr>
                <w:rFonts w:ascii="Times New Roman" w:hAnsi="Times New Roman"/>
                <w:color w:val="auto"/>
                <w:szCs w:val="24"/>
                <w:lang w:eastAsia="en-US"/>
              </w:rPr>
            </w:pPr>
            <w:r w:rsidRPr="00B96C1B">
              <w:rPr>
                <w:rFonts w:ascii="Times New Roman" w:hAnsi="Times New Roman"/>
                <w:color w:val="auto"/>
                <w:szCs w:val="24"/>
              </w:rPr>
              <w:t>A helyes beszédlégzés, a helyes kiejtés, a mondat- és szövegfonetikai eszközök alkalmazása különféle kommunikációs helyzetekben (pl. párbeszéd, felolvasás, kiscsoportos beszélgetés, vita, beszámoló).</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 xml:space="preserve">Felolvasáskor, szövegmondáskor nonverbális eszközök használata a kifejezés segítésében. </w:t>
            </w:r>
          </w:p>
          <w:p w:rsidR="00F42DCC" w:rsidRPr="00B96C1B" w:rsidRDefault="00F42DCC" w:rsidP="00F42DCC">
            <w:r w:rsidRPr="00B96C1B">
              <w:t>A helyes beszédlégzés gyakorlása: gazdál</w:t>
            </w:r>
            <w:r w:rsidRPr="00B96C1B">
              <w:softHyphen/>
              <w:t xml:space="preserve">kodás a levegővel, a pótlevegő vételének módja.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Vélemény kulturált megfogalmazása.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lastRenderedPageBreak/>
              <w:t xml:space="preserve">Figyelem a beszélgetőtársra. Szemkontaktus tartása. Az üzenet lényegének és érzelmi hátterének megfigyelése, értékelése. </w:t>
            </w:r>
          </w:p>
          <w:p w:rsidR="00F42DCC" w:rsidRPr="00B96C1B" w:rsidRDefault="00F42DCC" w:rsidP="00F42DCC">
            <w:pPr>
              <w:pStyle w:val="Default"/>
              <w:widowControl/>
              <w:suppressAutoHyphens w:val="0"/>
              <w:snapToGrid w:val="0"/>
              <w:rPr>
                <w:rFonts w:ascii="Times New Roman" w:hAnsi="Times New Roman"/>
                <w:color w:val="auto"/>
                <w:szCs w:val="24"/>
                <w:lang w:eastAsia="en-US"/>
              </w:rPr>
            </w:pPr>
            <w:r w:rsidRPr="00B96C1B">
              <w:rPr>
                <w:rFonts w:ascii="Times New Roman" w:hAnsi="Times New Roman"/>
                <w:color w:val="auto"/>
                <w:szCs w:val="24"/>
              </w:rPr>
              <w:t>Állandósult szókapcsolatok, szólások, közmondások jelentésének, stílusértékének értelmezése az olvasott szövegekben.</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A különböző tantárgyak tanulásakor használt szakkifejezések, olvasmányokból kiemelt ritkábban használt szavak célzott használatával az aktív szókincs gyarapítása.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Több mondatos összefoglaló szöveg alkotása olvasmányok tartalmáról, gyűjtött tapasztalatokról, megfigyelésekről. </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Hosszabb szóbeli közlések tartalmának rövidített elmondása.</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color w:val="auto"/>
              </w:rPr>
              <w:t>Párbeszédes forma alkalmazása olvasmányok tartalmának elmondásakor.</w:t>
            </w:r>
          </w:p>
        </w:tc>
        <w:tc>
          <w:tcPr>
            <w:tcW w:w="3425" w:type="dxa"/>
          </w:tcPr>
          <w:p w:rsidR="00F42DCC" w:rsidRPr="00B96C1B" w:rsidRDefault="00F42DCC" w:rsidP="00F42DCC">
            <w:pPr>
              <w:pStyle w:val="CM3"/>
              <w:widowControl/>
              <w:spacing w:before="120"/>
              <w:rPr>
                <w:rFonts w:ascii="Times New Roman" w:hAnsi="Times New Roman"/>
                <w:lang w:eastAsia="en-US"/>
              </w:rPr>
            </w:pPr>
            <w:r w:rsidRPr="00B96C1B">
              <w:rPr>
                <w:rFonts w:ascii="Times New Roman" w:hAnsi="Times New Roman"/>
              </w:rPr>
              <w:lastRenderedPageBreak/>
              <w:t>A tanuló</w:t>
            </w:r>
          </w:p>
          <w:p w:rsidR="00F42DCC" w:rsidRPr="00B96C1B" w:rsidRDefault="00F42DCC" w:rsidP="00F42DCC">
            <w:pPr>
              <w:pStyle w:val="CM3"/>
              <w:widowControl/>
              <w:numPr>
                <w:ilvl w:val="0"/>
                <w:numId w:val="16"/>
              </w:numPr>
              <w:spacing w:line="240" w:lineRule="auto"/>
              <w:rPr>
                <w:rFonts w:ascii="Times New Roman" w:hAnsi="Times New Roman"/>
                <w:lang w:eastAsia="en-US"/>
              </w:rPr>
            </w:pPr>
            <w:r w:rsidRPr="00B96C1B">
              <w:rPr>
                <w:rFonts w:ascii="Times New Roman" w:hAnsi="Times New Roman"/>
              </w:rPr>
              <w:t>értelmesen és érthetően fejezi ki gondolatait;</w:t>
            </w:r>
          </w:p>
          <w:p w:rsidR="00F42DCC" w:rsidRPr="00B96C1B" w:rsidRDefault="00F42DCC" w:rsidP="00F42DCC">
            <w:pPr>
              <w:pStyle w:val="CM3"/>
              <w:widowControl/>
              <w:numPr>
                <w:ilvl w:val="0"/>
                <w:numId w:val="16"/>
              </w:numPr>
              <w:spacing w:line="240" w:lineRule="auto"/>
              <w:rPr>
                <w:rFonts w:ascii="Times New Roman" w:hAnsi="Times New Roman"/>
                <w:lang w:eastAsia="en-US"/>
              </w:rPr>
            </w:pPr>
            <w:r w:rsidRPr="00B96C1B">
              <w:rPr>
                <w:rFonts w:ascii="Times New Roman" w:hAnsi="Times New Roman"/>
              </w:rPr>
              <w:t xml:space="preserve"> használja a mindennapi érintkezésben az udvarias nyelvi fordulatokat;</w:t>
            </w:r>
          </w:p>
          <w:p w:rsidR="00F42DCC" w:rsidRPr="00B96C1B" w:rsidRDefault="00F42DCC" w:rsidP="00F42DCC">
            <w:pPr>
              <w:pStyle w:val="CM3"/>
              <w:widowControl/>
              <w:numPr>
                <w:ilvl w:val="0"/>
                <w:numId w:val="16"/>
              </w:numPr>
              <w:spacing w:line="240" w:lineRule="auto"/>
              <w:rPr>
                <w:rFonts w:ascii="Times New Roman" w:hAnsi="Times New Roman"/>
                <w:lang w:eastAsia="en-US"/>
              </w:rPr>
            </w:pPr>
            <w:r w:rsidRPr="00B96C1B">
              <w:rPr>
                <w:rFonts w:ascii="Times New Roman" w:hAnsi="Times New Roman"/>
              </w:rPr>
              <w:t xml:space="preserve">beszédstílusát beszélgető partneréhez igazítja; </w:t>
            </w:r>
          </w:p>
          <w:p w:rsidR="00F42DCC" w:rsidRPr="00B96C1B" w:rsidRDefault="00F42DCC" w:rsidP="00F42DCC">
            <w:pPr>
              <w:pStyle w:val="Default"/>
              <w:widowControl/>
              <w:numPr>
                <w:ilvl w:val="0"/>
                <w:numId w:val="16"/>
              </w:numPr>
              <w:suppressAutoHyphens w:val="0"/>
              <w:rPr>
                <w:rFonts w:ascii="Times New Roman" w:hAnsi="Times New Roman"/>
                <w:color w:val="auto"/>
                <w:szCs w:val="24"/>
                <w:lang w:eastAsia="en-US"/>
              </w:rPr>
            </w:pPr>
            <w:r w:rsidRPr="00B96C1B">
              <w:rPr>
                <w:rFonts w:ascii="Times New Roman" w:hAnsi="Times New Roman"/>
                <w:color w:val="auto"/>
                <w:szCs w:val="24"/>
              </w:rPr>
              <w:t xml:space="preserve">bekapcsolódik csoportos beszélgetésbe, vitába, történetalkotásba, improvizációba, közös élményekről, tevékenységekről való beszélgetésekbe, értékelésbe; </w:t>
            </w:r>
          </w:p>
          <w:p w:rsidR="00F42DCC" w:rsidRPr="00B96C1B" w:rsidRDefault="00F42DCC" w:rsidP="00F42DCC">
            <w:pPr>
              <w:pStyle w:val="Default"/>
              <w:widowControl/>
              <w:numPr>
                <w:ilvl w:val="0"/>
                <w:numId w:val="16"/>
              </w:numPr>
              <w:suppressAutoHyphens w:val="0"/>
              <w:rPr>
                <w:rFonts w:ascii="Times New Roman" w:hAnsi="Times New Roman"/>
                <w:color w:val="auto"/>
                <w:szCs w:val="24"/>
                <w:lang w:eastAsia="en-US"/>
              </w:rPr>
            </w:pPr>
            <w:r w:rsidRPr="00B96C1B">
              <w:rPr>
                <w:rFonts w:ascii="Times New Roman" w:hAnsi="Times New Roman"/>
                <w:color w:val="auto"/>
                <w:szCs w:val="24"/>
              </w:rPr>
              <w:lastRenderedPageBreak/>
              <w:t>a közös tevékenységeket együttműködő magatartással segíti.</w:t>
            </w:r>
          </w:p>
        </w:tc>
        <w:tc>
          <w:tcPr>
            <w:tcW w:w="2380"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lastRenderedPageBreak/>
              <w:t>Minden tantárgy</w:t>
            </w:r>
            <w:r w:rsidRPr="00B96C1B">
              <w:rPr>
                <w:rFonts w:ascii="Times New Roman" w:hAnsi="Times New Roman"/>
                <w:sz w:val="24"/>
                <w:szCs w:val="24"/>
              </w:rPr>
              <w:t>: összefüggő beszéd, érvelés.</w:t>
            </w:r>
          </w:p>
          <w:p w:rsidR="00F42DCC" w:rsidRPr="00B96C1B" w:rsidRDefault="00F42DCC" w:rsidP="00F42DCC">
            <w:pPr>
              <w:rPr>
                <w:rFonts w:ascii="Times New Roman" w:hAnsi="Times New Roman"/>
                <w:sz w:val="24"/>
                <w:szCs w:val="24"/>
              </w:rPr>
            </w:pPr>
          </w:p>
          <w:p w:rsidR="00F42DCC" w:rsidRPr="00B96C1B" w:rsidDel="00FF651D" w:rsidRDefault="00F42DCC" w:rsidP="00F42DCC">
            <w:pPr>
              <w:rPr>
                <w:rFonts w:ascii="Times New Roman" w:hAnsi="Times New Roman"/>
                <w:sz w:val="24"/>
                <w:szCs w:val="24"/>
              </w:rPr>
            </w:pPr>
            <w:r w:rsidRPr="00B96C1B">
              <w:rPr>
                <w:rFonts w:ascii="Times New Roman" w:hAnsi="Times New Roman"/>
                <w:i/>
                <w:sz w:val="24"/>
                <w:szCs w:val="24"/>
              </w:rPr>
              <w:t xml:space="preserve">Környezetismeret: </w:t>
            </w:r>
            <w:r w:rsidRPr="00B96C1B">
              <w:rPr>
                <w:rFonts w:ascii="Times New Roman" w:hAnsi="Times New Roman"/>
                <w:sz w:val="24"/>
                <w:szCs w:val="24"/>
              </w:rPr>
              <w:t>önfenntartás, légzés.</w:t>
            </w:r>
          </w:p>
          <w:p w:rsidR="00F42DCC" w:rsidRPr="00B96C1B" w:rsidRDefault="00F42DCC" w:rsidP="00F42DCC">
            <w:pPr>
              <w:rPr>
                <w:rFonts w:ascii="Times New Roman" w:hAnsi="Times New Roman"/>
                <w:i/>
                <w:sz w:val="24"/>
                <w:szCs w:val="24"/>
              </w:rPr>
            </w:pPr>
          </w:p>
          <w:p w:rsidR="00F42DCC" w:rsidRPr="00B96C1B" w:rsidRDefault="00F42DCC" w:rsidP="00F42DCC">
            <w:pPr>
              <w:pStyle w:val="Jegyzetszveg"/>
              <w:rPr>
                <w:rFonts w:ascii="Times New Roman" w:hAnsi="Times New Roman"/>
                <w:sz w:val="24"/>
                <w:szCs w:val="24"/>
              </w:rPr>
            </w:pPr>
            <w:r w:rsidRPr="00B96C1B">
              <w:rPr>
                <w:rFonts w:ascii="Times New Roman" w:hAnsi="Times New Roman"/>
                <w:i/>
                <w:sz w:val="24"/>
                <w:szCs w:val="24"/>
              </w:rPr>
              <w:t>Vizuális kultúra</w:t>
            </w:r>
            <w:r w:rsidRPr="00B96C1B">
              <w:rPr>
                <w:rFonts w:ascii="Times New Roman" w:hAnsi="Times New Roman"/>
                <w:sz w:val="24"/>
                <w:szCs w:val="24"/>
              </w:rPr>
              <w:t>: Műalkotások megfigyelése, jellemzése, értelmezése, értékelése.</w:t>
            </w:r>
            <w:r w:rsidRPr="00B96C1B">
              <w:rPr>
                <w:rFonts w:ascii="Times New Roman" w:hAnsi="Times New Roman"/>
                <w:sz w:val="24"/>
                <w:szCs w:val="24"/>
                <w:lang w:eastAsia="hu-HU"/>
              </w:rPr>
              <w:t xml:space="preserve"> Médiaszövegek közötti különbségek (pl. televíziós műsortípusok, animációs mesefilmek, </w:t>
            </w:r>
            <w:r w:rsidRPr="00B96C1B">
              <w:rPr>
                <w:rFonts w:ascii="Times New Roman" w:hAnsi="Times New Roman"/>
                <w:sz w:val="24"/>
                <w:szCs w:val="24"/>
                <w:lang w:eastAsia="hu-HU"/>
              </w:rPr>
              <w:lastRenderedPageBreak/>
              <w:t xml:space="preserve">sorozatok) felismerése saját médiaélmények felidézésén, megjelenítésén (pl. szerepjáték) és közvetlen példákon keresztül. </w:t>
            </w:r>
          </w:p>
        </w:tc>
      </w:tr>
      <w:tr w:rsidR="00F42DCC" w:rsidRPr="00B96C1B" w:rsidTr="00F42DCC">
        <w:tblPrEx>
          <w:tblBorders>
            <w:top w:val="none" w:sz="0" w:space="0" w:color="auto"/>
          </w:tblBorders>
        </w:tblPrEx>
        <w:trPr>
          <w:cantSplit/>
          <w:trHeight w:val="550"/>
        </w:trPr>
        <w:tc>
          <w:tcPr>
            <w:tcW w:w="1820"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lastRenderedPageBreak/>
              <w:t>Kulcsfogalmak/ fogalmak</w:t>
            </w:r>
          </w:p>
        </w:tc>
        <w:tc>
          <w:tcPr>
            <w:tcW w:w="7410" w:type="dxa"/>
            <w:gridSpan w:val="5"/>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Hangsúly, hanglejtés, hangerő, beszédtempó, szünet; tekintet, arcjáték, testtartás, térköz, távolságtartás.</w:t>
            </w:r>
          </w:p>
        </w:tc>
      </w:tr>
    </w:tbl>
    <w:p w:rsidR="00F42DCC" w:rsidRPr="00B96C1B" w:rsidRDefault="00F42DCC" w:rsidP="00F42DCC">
      <w:pPr>
        <w:jc w:val="both"/>
        <w:rPr>
          <w:rFonts w:ascii="Times New Roman" w:hAnsi="Times New Roman"/>
          <w:bCs/>
          <w:i/>
          <w:sz w:val="24"/>
          <w:szCs w:val="24"/>
        </w:rPr>
      </w:pPr>
    </w:p>
    <w:p w:rsidR="00F42DCC" w:rsidRPr="00B96C1B" w:rsidRDefault="00F42DCC" w:rsidP="00F42DCC">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44"/>
        <w:gridCol w:w="1309"/>
        <w:gridCol w:w="3418"/>
        <w:gridCol w:w="1204"/>
        <w:gridCol w:w="1191"/>
      </w:tblGrid>
      <w:tr w:rsidR="00F42DCC" w:rsidRPr="00B96C1B" w:rsidTr="00F42DCC">
        <w:trPr>
          <w:cantSplit/>
          <w:trHeight w:val="530"/>
        </w:trPr>
        <w:tc>
          <w:tcPr>
            <w:tcW w:w="2108" w:type="dxa"/>
            <w:gridSpan w:val="2"/>
            <w:vAlign w:val="center"/>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5931" w:type="dxa"/>
            <w:gridSpan w:val="3"/>
            <w:vAlign w:val="center"/>
          </w:tcPr>
          <w:p w:rsidR="00F42DCC" w:rsidRPr="00B96C1B" w:rsidRDefault="00F42DCC" w:rsidP="00F42DCC">
            <w:pPr>
              <w:pStyle w:val="Default"/>
              <w:widowControl/>
              <w:spacing w:before="120"/>
              <w:jc w:val="center"/>
              <w:rPr>
                <w:color w:val="auto"/>
              </w:rPr>
            </w:pPr>
            <w:r w:rsidRPr="00B96C1B">
              <w:rPr>
                <w:rFonts w:ascii="Times New Roman" w:hAnsi="Times New Roman"/>
                <w:b/>
                <w:bCs/>
                <w:color w:val="auto"/>
                <w:szCs w:val="24"/>
              </w:rPr>
              <w:t>Olvasás, az írott szöveg megértése</w:t>
            </w:r>
          </w:p>
        </w:tc>
        <w:tc>
          <w:tcPr>
            <w:tcW w:w="1191" w:type="dxa"/>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Órakeret 54 óra</w:t>
            </w:r>
          </w:p>
        </w:tc>
      </w:tr>
      <w:tr w:rsidR="00F42DCC" w:rsidRPr="00B96C1B" w:rsidTr="00F42DCC">
        <w:tc>
          <w:tcPr>
            <w:tcW w:w="2108"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122" w:type="dxa"/>
            <w:gridSpan w:val="4"/>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Nyelvre, írott nyelvre, olvasásra vonatkozó, az adott korosztály képességfejlődése szempontjából releváns ismeretek.</w:t>
            </w:r>
          </w:p>
        </w:tc>
      </w:tr>
      <w:tr w:rsidR="00F42DCC" w:rsidRPr="00B96C1B" w:rsidTr="00F42DCC">
        <w:trPr>
          <w:trHeight w:val="328"/>
        </w:trPr>
        <w:tc>
          <w:tcPr>
            <w:tcW w:w="2108" w:type="dxa"/>
            <w:gridSpan w:val="2"/>
            <w:vAlign w:val="center"/>
          </w:tcPr>
          <w:p w:rsidR="00F42DCC" w:rsidRPr="00B96C1B" w:rsidRDefault="00F42DCC" w:rsidP="00F42DCC">
            <w:pPr>
              <w:jc w:val="center"/>
              <w:rPr>
                <w:rFonts w:ascii="Times New Roman" w:hAnsi="Times New Roman"/>
                <w:b/>
                <w:sz w:val="24"/>
                <w:szCs w:val="24"/>
              </w:rPr>
            </w:pPr>
            <w:r w:rsidRPr="00B96C1B">
              <w:rPr>
                <w:rFonts w:ascii="Times New Roman" w:hAnsi="Times New Roman"/>
                <w:b/>
                <w:sz w:val="24"/>
                <w:szCs w:val="24"/>
              </w:rPr>
              <w:t>A tematikai egység nevelési-fejlesztési céljai</w:t>
            </w:r>
          </w:p>
        </w:tc>
        <w:tc>
          <w:tcPr>
            <w:tcW w:w="7122" w:type="dxa"/>
            <w:gridSpan w:val="4"/>
          </w:tcPr>
          <w:p w:rsidR="00F42DCC" w:rsidRPr="00B96C1B" w:rsidRDefault="00F42DCC" w:rsidP="00F42DCC">
            <w:r w:rsidRPr="00B96C1B">
              <w:rPr>
                <w:rFonts w:ascii="Times New Roman" w:hAnsi="Times New Roman"/>
              </w:rPr>
              <w:t xml:space="preserve">Az olvasástechnika fejlesztése, automatizálása, a folyékony olvasás kialakításának segítése, olvasási stratégiák bevezetése, különböző szövegtípusok megismertetése, biztos olvasási készség, az értő olvasás kialakítása. </w:t>
            </w:r>
            <w:r w:rsidRPr="00B96C1B">
              <w:t>Az irodalomolvasás folyamatában a mélyebb tartalmi rétegekbe ha</w:t>
            </w:r>
            <w:r w:rsidRPr="00B96C1B">
              <w:softHyphen/>
              <w:t>toló elemzés útján az értő olvasás továbbfejlesztése, és az olvasással kapcsolatban kialakuló pozitív viszonyulás megerősítése az iro</w:t>
            </w:r>
            <w:r w:rsidRPr="00B96C1B">
              <w:softHyphen/>
              <w:t>dalommal való élményszerű talál</w:t>
            </w:r>
            <w:r w:rsidRPr="00B96C1B">
              <w:softHyphen/>
              <w:t xml:space="preserve">kozásokkal. </w:t>
            </w:r>
          </w:p>
        </w:tc>
      </w:tr>
      <w:tr w:rsidR="00F42DCC" w:rsidRPr="00B96C1B" w:rsidTr="00F42DCC">
        <w:trPr>
          <w:trHeight w:val="311"/>
        </w:trPr>
        <w:tc>
          <w:tcPr>
            <w:tcW w:w="3417" w:type="dxa"/>
            <w:gridSpan w:val="3"/>
          </w:tcPr>
          <w:p w:rsidR="00F42DCC" w:rsidRPr="00B96C1B" w:rsidRDefault="00F42DCC" w:rsidP="00F42DCC">
            <w:pPr>
              <w:pStyle w:val="CM38"/>
              <w:widowControl/>
              <w:autoSpaceDE/>
              <w:autoSpaceDN/>
              <w:adjustRightInd/>
              <w:spacing w:before="120" w:after="0"/>
              <w:jc w:val="center"/>
              <w:rPr>
                <w:rFonts w:ascii="Times New Roman" w:hAnsi="Times New Roman"/>
                <w:b/>
              </w:rPr>
            </w:pPr>
            <w:r w:rsidRPr="00B96C1B">
              <w:rPr>
                <w:rFonts w:ascii="Times New Roman" w:hAnsi="Times New Roman"/>
                <w:b/>
              </w:rPr>
              <w:t>Tevékenységek/Ismeretek</w:t>
            </w:r>
          </w:p>
        </w:tc>
        <w:tc>
          <w:tcPr>
            <w:tcW w:w="3418" w:type="dxa"/>
          </w:tcPr>
          <w:p w:rsidR="00F42DCC" w:rsidRPr="00B96C1B" w:rsidRDefault="00F42DCC" w:rsidP="00F42DCC">
            <w:pPr>
              <w:spacing w:before="120"/>
              <w:jc w:val="center"/>
              <w:rPr>
                <w:rFonts w:ascii="Times New Roman" w:hAnsi="Times New Roman"/>
                <w:b/>
                <w:sz w:val="24"/>
                <w:szCs w:val="24"/>
              </w:rPr>
            </w:pPr>
            <w:r w:rsidRPr="00B96C1B">
              <w:rPr>
                <w:rFonts w:ascii="Times New Roman" w:hAnsi="Times New Roman"/>
                <w:b/>
                <w:sz w:val="24"/>
                <w:szCs w:val="24"/>
              </w:rPr>
              <w:t>Fejlesztési követelmények</w:t>
            </w:r>
          </w:p>
        </w:tc>
        <w:tc>
          <w:tcPr>
            <w:tcW w:w="2395" w:type="dxa"/>
            <w:gridSpan w:val="2"/>
          </w:tcPr>
          <w:p w:rsidR="00F42DCC" w:rsidRPr="00B96C1B" w:rsidRDefault="00F42DCC" w:rsidP="00F42DCC">
            <w:pPr>
              <w:spacing w:before="120"/>
              <w:jc w:val="center"/>
              <w:rPr>
                <w:rFonts w:ascii="Times New Roman" w:hAnsi="Times New Roman"/>
                <w:b/>
                <w:i/>
                <w:sz w:val="24"/>
                <w:szCs w:val="24"/>
              </w:rPr>
            </w:pPr>
            <w:r w:rsidRPr="00B96C1B">
              <w:rPr>
                <w:rFonts w:ascii="Times New Roman" w:hAnsi="Times New Roman"/>
                <w:b/>
                <w:bCs/>
                <w:sz w:val="24"/>
                <w:szCs w:val="24"/>
              </w:rPr>
              <w:t>Kapcsolódási pontok</w:t>
            </w:r>
          </w:p>
        </w:tc>
      </w:tr>
      <w:tr w:rsidR="00F42DCC" w:rsidRPr="00B96C1B" w:rsidTr="00F42DCC">
        <w:trPr>
          <w:trHeight w:val="1787"/>
        </w:trPr>
        <w:tc>
          <w:tcPr>
            <w:tcW w:w="3417" w:type="dxa"/>
            <w:gridSpan w:val="3"/>
          </w:tcPr>
          <w:p w:rsidR="00F42DCC" w:rsidRPr="00B96C1B" w:rsidRDefault="00F42DCC" w:rsidP="00F42DCC">
            <w:pPr>
              <w:pStyle w:val="CM38"/>
              <w:widowControl/>
              <w:autoSpaceDE/>
              <w:autoSpaceDN/>
              <w:adjustRightInd/>
              <w:spacing w:after="0"/>
              <w:rPr>
                <w:rFonts w:ascii="Times New Roman" w:hAnsi="Times New Roman"/>
              </w:rPr>
            </w:pPr>
            <w:r w:rsidRPr="00B96C1B">
              <w:rPr>
                <w:rFonts w:ascii="Times New Roman" w:hAnsi="Times New Roman"/>
              </w:rPr>
              <w:t>Életkori sajátosságoknak megfelelő szépirodalmi, dokumentum típusú, folyamatos, nem folyamatos, kevert, egyéni, közös és tankönyvi célú szövegek megismerése, ezek megértése.</w:t>
            </w:r>
          </w:p>
          <w:p w:rsidR="00F42DCC" w:rsidRPr="00B96C1B" w:rsidRDefault="00F42DCC" w:rsidP="00F42DCC">
            <w:pPr>
              <w:rPr>
                <w:rFonts w:ascii="Times New Roman" w:hAnsi="Times New Roman"/>
                <w:sz w:val="24"/>
                <w:szCs w:val="24"/>
                <w:lang w:eastAsia="hu-HU"/>
              </w:rPr>
            </w:pPr>
            <w:r w:rsidRPr="00B96C1B">
              <w:rPr>
                <w:rFonts w:ascii="Times New Roman" w:hAnsi="Times New Roman"/>
                <w:sz w:val="24"/>
                <w:szCs w:val="24"/>
                <w:lang w:eastAsia="hu-HU"/>
              </w:rPr>
              <w:t xml:space="preserve">Globális és kereső olvasás, grafikus szervezők (ábrák, táblázatok, </w:t>
            </w:r>
            <w:r w:rsidRPr="00B96C1B">
              <w:rPr>
                <w:rFonts w:ascii="Times New Roman" w:hAnsi="Times New Roman"/>
                <w:sz w:val="24"/>
                <w:szCs w:val="24"/>
                <w:lang w:eastAsia="hu-HU"/>
              </w:rPr>
              <w:lastRenderedPageBreak/>
              <w:t>gondolattérkép, fürtábra) alkalmazása a hatékonyabb szövegértés érdekében.</w:t>
            </w:r>
          </w:p>
          <w:p w:rsidR="00F42DCC" w:rsidRPr="00B96C1B" w:rsidRDefault="00F42DCC" w:rsidP="00F42DCC">
            <w:pPr>
              <w:pStyle w:val="Tblzatszveg"/>
              <w:spacing w:before="40" w:after="40"/>
              <w:rPr>
                <w:lang w:eastAsia="en-US"/>
              </w:rPr>
            </w:pPr>
            <w:r w:rsidRPr="00B96C1B">
              <w:t>Az olvasmányhoz kapcsolódó előzetes ismeretek, személyes élmények, tapasztalatok felidézése és megosztása.</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Gondolatok és információk értelmezése és integrálása, tartalom, nyelvezet, szövegszerkezet vizsgálata és értékelése.</w:t>
            </w:r>
          </w:p>
          <w:p w:rsidR="00F42DCC" w:rsidRPr="00B96C1B" w:rsidRDefault="00F42DCC" w:rsidP="00F42DCC">
            <w:pPr>
              <w:pStyle w:val="CM38"/>
              <w:widowControl/>
              <w:autoSpaceDE/>
              <w:autoSpaceDN/>
              <w:adjustRightInd/>
              <w:spacing w:after="0"/>
              <w:rPr>
                <w:rFonts w:ascii="Times New Roman" w:hAnsi="Times New Roman"/>
              </w:rPr>
            </w:pPr>
            <w:r w:rsidRPr="00B96C1B">
              <w:rPr>
                <w:rFonts w:ascii="Times New Roman" w:hAnsi="Times New Roman"/>
              </w:rPr>
              <w:t xml:space="preserve">A következő olvasási stratégiák, olvasást megértő folyamatot segítő technikák ismerete, alkalmazása a hatékonyabb megértés érdekében: </w:t>
            </w:r>
          </w:p>
          <w:p w:rsidR="00F42DCC" w:rsidRPr="00B96C1B" w:rsidRDefault="00F42DCC" w:rsidP="00F42DCC">
            <w:pPr>
              <w:pStyle w:val="CM38"/>
              <w:widowControl/>
              <w:numPr>
                <w:ilvl w:val="0"/>
                <w:numId w:val="18"/>
              </w:numPr>
              <w:autoSpaceDE/>
              <w:autoSpaceDN/>
              <w:adjustRightInd/>
              <w:spacing w:after="0"/>
              <w:rPr>
                <w:rFonts w:ascii="Times New Roman" w:hAnsi="Times New Roman"/>
              </w:rPr>
            </w:pPr>
            <w:r w:rsidRPr="00B96C1B">
              <w:rPr>
                <w:rFonts w:ascii="Times New Roman" w:hAnsi="Times New Roman"/>
              </w:rPr>
              <w:t xml:space="preserve">a szöveg átfutása, </w:t>
            </w:r>
          </w:p>
          <w:p w:rsidR="00F42DCC" w:rsidRPr="00B96C1B" w:rsidRDefault="00F42DCC" w:rsidP="00F42DCC">
            <w:pPr>
              <w:pStyle w:val="CM38"/>
              <w:widowControl/>
              <w:numPr>
                <w:ilvl w:val="0"/>
                <w:numId w:val="18"/>
              </w:numPr>
              <w:autoSpaceDE/>
              <w:autoSpaceDN/>
              <w:adjustRightInd/>
              <w:spacing w:after="0"/>
              <w:rPr>
                <w:rFonts w:ascii="Times New Roman" w:hAnsi="Times New Roman"/>
              </w:rPr>
            </w:pPr>
            <w:r w:rsidRPr="00B96C1B">
              <w:rPr>
                <w:rFonts w:ascii="Times New Roman" w:hAnsi="Times New Roman"/>
              </w:rPr>
              <w:t xml:space="preserve">az előzetes tudás aktiválása, </w:t>
            </w:r>
          </w:p>
          <w:p w:rsidR="00F42DCC" w:rsidRPr="00B96C1B" w:rsidRDefault="00F42DCC" w:rsidP="00F42DCC">
            <w:pPr>
              <w:pStyle w:val="CM38"/>
              <w:widowControl/>
              <w:numPr>
                <w:ilvl w:val="0"/>
                <w:numId w:val="18"/>
              </w:numPr>
              <w:autoSpaceDE/>
              <w:autoSpaceDN/>
              <w:adjustRightInd/>
              <w:spacing w:after="0"/>
              <w:rPr>
                <w:rFonts w:ascii="Times New Roman" w:hAnsi="Times New Roman"/>
              </w:rPr>
            </w:pPr>
            <w:r w:rsidRPr="00B96C1B">
              <w:rPr>
                <w:rFonts w:ascii="Times New Roman" w:hAnsi="Times New Roman"/>
              </w:rPr>
              <w:t>jóslás, anticipáció.</w:t>
            </w:r>
          </w:p>
          <w:p w:rsidR="00F42DCC" w:rsidRPr="00B96C1B" w:rsidRDefault="00F42DCC" w:rsidP="00F42DCC">
            <w:pPr>
              <w:pStyle w:val="CM38"/>
              <w:widowControl/>
              <w:autoSpaceDE/>
              <w:autoSpaceDN/>
              <w:adjustRightInd/>
              <w:spacing w:after="0"/>
              <w:rPr>
                <w:rFonts w:ascii="Times New Roman" w:hAnsi="Times New Roman"/>
              </w:rPr>
            </w:pPr>
            <w:r w:rsidRPr="00B96C1B">
              <w:rPr>
                <w:rFonts w:ascii="Times New Roman" w:hAnsi="Times New Roman"/>
              </w:rPr>
              <w:t>Az olvasás céljának, módjának az olvasás megkezdése előtt való tisztázása.</w:t>
            </w:r>
          </w:p>
        </w:tc>
        <w:tc>
          <w:tcPr>
            <w:tcW w:w="3418" w:type="dxa"/>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lastRenderedPageBreak/>
              <w:t xml:space="preserve">A tanuló </w:t>
            </w:r>
          </w:p>
          <w:p w:rsidR="00F42DCC" w:rsidRPr="00B96C1B" w:rsidRDefault="00F42DCC" w:rsidP="00F42DCC">
            <w:pPr>
              <w:numPr>
                <w:ilvl w:val="0"/>
                <w:numId w:val="17"/>
              </w:numPr>
              <w:rPr>
                <w:rFonts w:ascii="Times New Roman" w:hAnsi="Times New Roman"/>
                <w:sz w:val="24"/>
                <w:szCs w:val="24"/>
              </w:rPr>
            </w:pPr>
            <w:r w:rsidRPr="00B96C1B">
              <w:rPr>
                <w:rFonts w:ascii="Times New Roman" w:hAnsi="Times New Roman"/>
                <w:sz w:val="24"/>
                <w:szCs w:val="24"/>
              </w:rPr>
              <w:t>az olvasás terén motivált, érdeklődő;</w:t>
            </w:r>
          </w:p>
          <w:p w:rsidR="00F42DCC" w:rsidRPr="00B96C1B" w:rsidRDefault="00F42DCC" w:rsidP="00F42DCC">
            <w:pPr>
              <w:numPr>
                <w:ilvl w:val="0"/>
                <w:numId w:val="17"/>
              </w:numPr>
              <w:rPr>
                <w:rFonts w:ascii="Times New Roman" w:hAnsi="Times New Roman"/>
                <w:sz w:val="24"/>
                <w:szCs w:val="24"/>
              </w:rPr>
            </w:pPr>
            <w:r w:rsidRPr="00B96C1B">
              <w:rPr>
                <w:rFonts w:ascii="Times New Roman" w:hAnsi="Times New Roman"/>
                <w:sz w:val="24"/>
                <w:szCs w:val="24"/>
              </w:rPr>
              <w:t xml:space="preserve">folyékony, automatizált olvasástechnikával rendelkezik a hangos és a néma olvasás területén is; </w:t>
            </w:r>
          </w:p>
          <w:p w:rsidR="00F42DCC" w:rsidRPr="00B96C1B" w:rsidRDefault="00F42DCC" w:rsidP="00F42DCC">
            <w:pPr>
              <w:numPr>
                <w:ilvl w:val="0"/>
                <w:numId w:val="17"/>
              </w:numPr>
              <w:rPr>
                <w:rFonts w:ascii="Times New Roman" w:hAnsi="Times New Roman"/>
                <w:sz w:val="24"/>
                <w:szCs w:val="24"/>
              </w:rPr>
            </w:pPr>
            <w:r w:rsidRPr="00B96C1B">
              <w:rPr>
                <w:rFonts w:ascii="Times New Roman" w:hAnsi="Times New Roman"/>
                <w:sz w:val="24"/>
                <w:szCs w:val="24"/>
              </w:rPr>
              <w:t>felismeri és javítja a hibáit;</w:t>
            </w:r>
          </w:p>
          <w:p w:rsidR="00F42DCC" w:rsidRPr="00B96C1B" w:rsidRDefault="00F42DCC" w:rsidP="00F42DCC">
            <w:pPr>
              <w:numPr>
                <w:ilvl w:val="0"/>
                <w:numId w:val="17"/>
              </w:numPr>
              <w:rPr>
                <w:rFonts w:ascii="Times New Roman" w:hAnsi="Times New Roman"/>
                <w:sz w:val="24"/>
                <w:szCs w:val="24"/>
              </w:rPr>
            </w:pPr>
            <w:r w:rsidRPr="00B96C1B">
              <w:rPr>
                <w:rFonts w:ascii="Times New Roman" w:hAnsi="Times New Roman"/>
                <w:sz w:val="24"/>
                <w:szCs w:val="24"/>
              </w:rPr>
              <w:t xml:space="preserve">felismeri és megérti azokat a különböző típusú, műfajú </w:t>
            </w:r>
            <w:r w:rsidRPr="00B96C1B">
              <w:rPr>
                <w:rFonts w:ascii="Times New Roman" w:hAnsi="Times New Roman"/>
                <w:sz w:val="24"/>
                <w:szCs w:val="24"/>
              </w:rPr>
              <w:lastRenderedPageBreak/>
              <w:t>szövegeket, amelyekről tanult;</w:t>
            </w:r>
          </w:p>
          <w:p w:rsidR="00F42DCC" w:rsidRPr="00B96C1B" w:rsidDel="00656D10" w:rsidRDefault="00F42DCC" w:rsidP="00F42DCC">
            <w:pPr>
              <w:numPr>
                <w:ilvl w:val="0"/>
                <w:numId w:val="17"/>
              </w:numPr>
              <w:rPr>
                <w:rFonts w:ascii="Times New Roman" w:hAnsi="Times New Roman"/>
                <w:sz w:val="24"/>
                <w:szCs w:val="24"/>
              </w:rPr>
            </w:pPr>
            <w:r w:rsidRPr="00B96C1B">
              <w:rPr>
                <w:rFonts w:ascii="Times New Roman" w:hAnsi="Times New Roman"/>
                <w:sz w:val="24"/>
                <w:szCs w:val="24"/>
              </w:rPr>
              <w:t>szintetizálja, értelmezi és értékeli az életkori szintjének megfelelő szöveg információit és gondolatait;</w:t>
            </w:r>
          </w:p>
          <w:p w:rsidR="00F42DCC" w:rsidRPr="00B96C1B" w:rsidRDefault="00F42DCC" w:rsidP="00F42DCC">
            <w:pPr>
              <w:numPr>
                <w:ilvl w:val="0"/>
                <w:numId w:val="17"/>
              </w:numPr>
              <w:rPr>
                <w:rFonts w:ascii="Times New Roman" w:hAnsi="Times New Roman"/>
                <w:sz w:val="24"/>
                <w:szCs w:val="24"/>
              </w:rPr>
            </w:pPr>
            <w:r w:rsidRPr="00B96C1B">
              <w:rPr>
                <w:rFonts w:ascii="Times New Roman" w:hAnsi="Times New Roman"/>
                <w:sz w:val="24"/>
                <w:szCs w:val="24"/>
              </w:rPr>
              <w:t>megfelelő nyelvi tudatossággal rendelkezik;</w:t>
            </w:r>
          </w:p>
          <w:p w:rsidR="00F42DCC" w:rsidRPr="00B96C1B" w:rsidRDefault="00F42DCC" w:rsidP="00F42DCC">
            <w:pPr>
              <w:numPr>
                <w:ilvl w:val="0"/>
                <w:numId w:val="17"/>
              </w:numPr>
              <w:rPr>
                <w:rFonts w:ascii="Times New Roman" w:hAnsi="Times New Roman"/>
                <w:sz w:val="24"/>
                <w:szCs w:val="24"/>
              </w:rPr>
            </w:pPr>
            <w:r w:rsidRPr="00B96C1B">
              <w:rPr>
                <w:rFonts w:ascii="Times New Roman" w:hAnsi="Times New Roman"/>
                <w:sz w:val="24"/>
                <w:szCs w:val="24"/>
              </w:rPr>
              <w:t xml:space="preserve">ismeri és tanítói segítséggel használja a tanult olvasási stratégiákat. </w:t>
            </w:r>
          </w:p>
          <w:p w:rsidR="00F42DCC" w:rsidRPr="00B96C1B" w:rsidRDefault="00F42DCC" w:rsidP="00F42DCC">
            <w:pPr>
              <w:rPr>
                <w:rFonts w:ascii="Times New Roman" w:hAnsi="Times New Roman"/>
                <w:sz w:val="24"/>
                <w:szCs w:val="24"/>
              </w:rPr>
            </w:pPr>
          </w:p>
        </w:tc>
        <w:tc>
          <w:tcPr>
            <w:tcW w:w="2395"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lastRenderedPageBreak/>
              <w:t xml:space="preserve">Matematika: </w:t>
            </w:r>
            <w:r w:rsidRPr="00B96C1B">
              <w:rPr>
                <w:rFonts w:ascii="Times New Roman" w:hAnsi="Times New Roman"/>
                <w:sz w:val="24"/>
                <w:szCs w:val="24"/>
              </w:rPr>
              <w:t>szöveges feladatok.</w:t>
            </w:r>
          </w:p>
          <w:p w:rsidR="00F42DCC" w:rsidRPr="00B96C1B" w:rsidRDefault="00F42DCC" w:rsidP="00F42DCC">
            <w:pPr>
              <w:rPr>
                <w:rFonts w:ascii="Times New Roman" w:hAnsi="Times New Roman"/>
                <w:sz w:val="24"/>
                <w:szCs w:val="24"/>
              </w:rPr>
            </w:pPr>
          </w:p>
          <w:p w:rsidR="00F42DCC" w:rsidRPr="00B96C1B" w:rsidDel="00231411" w:rsidRDefault="00F42DCC" w:rsidP="00F42DCC">
            <w:pPr>
              <w:rPr>
                <w:rFonts w:ascii="Times New Roman" w:hAnsi="Times New Roman"/>
                <w:sz w:val="24"/>
                <w:szCs w:val="24"/>
              </w:rPr>
            </w:pPr>
            <w:r w:rsidRPr="00B96C1B">
              <w:rPr>
                <w:rFonts w:ascii="Times New Roman" w:hAnsi="Times New Roman"/>
                <w:i/>
                <w:sz w:val="24"/>
                <w:szCs w:val="24"/>
              </w:rPr>
              <w:t xml:space="preserve">Környezetismeret: </w:t>
            </w:r>
            <w:r w:rsidRPr="00B96C1B">
              <w:rPr>
                <w:rFonts w:ascii="Times New Roman" w:hAnsi="Times New Roman"/>
                <w:sz w:val="24"/>
                <w:szCs w:val="24"/>
              </w:rPr>
              <w:t>önálló tanulás, szövegfeldolgozás kialakítása.</w:t>
            </w:r>
          </w:p>
          <w:p w:rsidR="00F42DCC" w:rsidRPr="00B96C1B" w:rsidRDefault="00F42DCC" w:rsidP="00F42DCC">
            <w:pPr>
              <w:rPr>
                <w:rFonts w:ascii="Times New Roman" w:hAnsi="Times New Roman"/>
                <w:sz w:val="24"/>
                <w:szCs w:val="24"/>
              </w:rPr>
            </w:pPr>
          </w:p>
          <w:p w:rsidR="00F42DCC" w:rsidRPr="00B96C1B" w:rsidDel="00231411" w:rsidRDefault="00F42DCC" w:rsidP="00F42DCC">
            <w:pPr>
              <w:rPr>
                <w:rFonts w:ascii="Times New Roman" w:hAnsi="Times New Roman"/>
                <w:sz w:val="24"/>
                <w:szCs w:val="24"/>
              </w:rPr>
            </w:pPr>
            <w:r w:rsidRPr="00B96C1B">
              <w:rPr>
                <w:rFonts w:ascii="Times New Roman" w:hAnsi="Times New Roman"/>
                <w:i/>
                <w:sz w:val="24"/>
                <w:szCs w:val="24"/>
              </w:rPr>
              <w:t xml:space="preserve">Erkölcstan: </w:t>
            </w:r>
            <w:r w:rsidRPr="00B96C1B">
              <w:rPr>
                <w:rFonts w:ascii="Times New Roman" w:hAnsi="Times New Roman"/>
                <w:sz w:val="24"/>
                <w:szCs w:val="24"/>
              </w:rPr>
              <w:t>én magam; az én világom.</w:t>
            </w:r>
          </w:p>
          <w:p w:rsidR="00F42DCC" w:rsidRPr="00B96C1B" w:rsidRDefault="00F42DCC" w:rsidP="00F42DCC">
            <w:pPr>
              <w:rPr>
                <w:rFonts w:ascii="Times New Roman" w:hAnsi="Times New Roman"/>
                <w:sz w:val="24"/>
                <w:szCs w:val="24"/>
              </w:rPr>
            </w:pPr>
          </w:p>
          <w:p w:rsidR="00F42DCC" w:rsidRPr="00B96C1B" w:rsidRDefault="00F42DCC" w:rsidP="00F42DCC">
            <w:pPr>
              <w:pStyle w:val="Jegyzetszveg"/>
              <w:rPr>
                <w:rFonts w:ascii="Times New Roman" w:hAnsi="Times New Roman"/>
                <w:sz w:val="24"/>
                <w:szCs w:val="24"/>
              </w:rPr>
            </w:pPr>
            <w:r w:rsidRPr="00B96C1B">
              <w:rPr>
                <w:rFonts w:ascii="Times New Roman" w:hAnsi="Times New Roman"/>
                <w:i/>
                <w:sz w:val="24"/>
                <w:szCs w:val="24"/>
              </w:rPr>
              <w:lastRenderedPageBreak/>
              <w:t>Vizuális kultúra</w:t>
            </w:r>
            <w:r w:rsidRPr="00B96C1B">
              <w:rPr>
                <w:rFonts w:ascii="Times New Roman" w:hAnsi="Times New Roman"/>
                <w:sz w:val="24"/>
                <w:szCs w:val="24"/>
              </w:rPr>
              <w:t xml:space="preserve">: Személyes élmények és irodalmi szöveg alapján képek készítése. Képzőművészeti műfajok. </w:t>
            </w:r>
          </w:p>
          <w:p w:rsidR="00F42DCC" w:rsidRPr="00B96C1B" w:rsidRDefault="00F42DCC" w:rsidP="00F42DCC">
            <w:pPr>
              <w:pStyle w:val="Jegyzetszveg"/>
              <w:rPr>
                <w:rFonts w:ascii="Times New Roman" w:hAnsi="Times New Roman"/>
                <w:sz w:val="24"/>
                <w:szCs w:val="24"/>
                <w:lang w:eastAsia="hu-HU"/>
              </w:rPr>
            </w:pPr>
            <w:r w:rsidRPr="00B96C1B">
              <w:rPr>
                <w:rFonts w:ascii="Times New Roman" w:hAnsi="Times New Roman"/>
                <w:sz w:val="24"/>
                <w:szCs w:val="24"/>
                <w:lang w:eastAsia="hu-HU"/>
              </w:rPr>
              <w:t>Az elemi mozgóképi szövegalkotó kódok felismerése, médiaszöveg olvasása.</w:t>
            </w:r>
          </w:p>
          <w:p w:rsidR="00F42DCC" w:rsidRPr="00B96C1B" w:rsidRDefault="00F42DCC" w:rsidP="00F42DCC">
            <w:pPr>
              <w:spacing w:line="240" w:lineRule="atLeast"/>
              <w:rPr>
                <w:rFonts w:ascii="Times New Roman" w:hAnsi="Times New Roman"/>
                <w:sz w:val="24"/>
                <w:szCs w:val="24"/>
                <w:highlight w:val="green"/>
                <w:lang w:eastAsia="hu-HU"/>
              </w:rPr>
            </w:pPr>
            <w:r w:rsidRPr="00B96C1B">
              <w:rPr>
                <w:rFonts w:ascii="Times New Roman" w:hAnsi="Times New Roman"/>
                <w:sz w:val="24"/>
                <w:szCs w:val="24"/>
                <w:lang w:eastAsia="hu-HU"/>
              </w:rPr>
              <w:t>Kérdések megfogalmazása a látott információra, ismeretre, élményre vonatkozóan.</w:t>
            </w:r>
          </w:p>
          <w:p w:rsidR="00F42DCC" w:rsidRPr="00B96C1B" w:rsidRDefault="00F42DCC" w:rsidP="00F42DCC">
            <w:pPr>
              <w:rPr>
                <w:rFonts w:ascii="Times New Roman" w:hAnsi="Times New Roman"/>
                <w:i/>
                <w:sz w:val="24"/>
                <w:szCs w:val="24"/>
              </w:rPr>
            </w:pPr>
            <w:r w:rsidRPr="00B96C1B">
              <w:rPr>
                <w:rFonts w:ascii="Times New Roman" w:hAnsi="Times New Roman"/>
                <w:sz w:val="24"/>
                <w:szCs w:val="24"/>
                <w:lang w:eastAsia="hu-HU"/>
              </w:rPr>
              <w:t xml:space="preserve">Mesék, gyermekirodalmi alkotások és azok animációs, filmes adaptációinak összehasonlítása, feldolgozása. </w:t>
            </w:r>
          </w:p>
        </w:tc>
      </w:tr>
      <w:tr w:rsidR="00F42DCC" w:rsidRPr="00B96C1B" w:rsidTr="00F42DCC">
        <w:trPr>
          <w:cantSplit/>
          <w:trHeight w:val="550"/>
        </w:trPr>
        <w:tc>
          <w:tcPr>
            <w:tcW w:w="1764"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lastRenderedPageBreak/>
              <w:t>Kulcsfogalmak/ fogalmak</w:t>
            </w:r>
          </w:p>
        </w:tc>
        <w:tc>
          <w:tcPr>
            <w:tcW w:w="7466" w:type="dxa"/>
            <w:gridSpan w:val="5"/>
          </w:tcPr>
          <w:p w:rsidR="00F42DCC" w:rsidRPr="00B96C1B" w:rsidRDefault="00F42DCC" w:rsidP="00F42DCC">
            <w:pPr>
              <w:spacing w:before="120"/>
              <w:jc w:val="both"/>
              <w:rPr>
                <w:rFonts w:ascii="Times New Roman" w:hAnsi="Times New Roman"/>
                <w:sz w:val="24"/>
                <w:szCs w:val="24"/>
              </w:rPr>
            </w:pPr>
            <w:r w:rsidRPr="00B96C1B">
              <w:rPr>
                <w:rFonts w:ascii="Times New Roman" w:hAnsi="Times New Roman"/>
                <w:sz w:val="24"/>
                <w:szCs w:val="24"/>
              </w:rPr>
              <w:t>Szöveg, műfaj, szövegértés.</w:t>
            </w:r>
          </w:p>
        </w:tc>
      </w:tr>
    </w:tbl>
    <w:p w:rsidR="00F42DCC" w:rsidRPr="00B96C1B" w:rsidRDefault="00F42DCC" w:rsidP="00F42DCC">
      <w:pPr>
        <w:pStyle w:val="Listaszerbekezds2"/>
        <w:ind w:left="0"/>
        <w:jc w:val="both"/>
        <w:rPr>
          <w:rFonts w:ascii="Times New Roman" w:hAnsi="Times New Roman"/>
          <w:b/>
          <w:sz w:val="24"/>
          <w:szCs w:val="24"/>
        </w:rPr>
      </w:pPr>
    </w:p>
    <w:p w:rsidR="00F42DCC" w:rsidRPr="00B96C1B" w:rsidRDefault="00F42DCC" w:rsidP="00F42DCC">
      <w:pPr>
        <w:pStyle w:val="Listaszerbekezds2"/>
        <w:ind w:left="0"/>
        <w:jc w:val="both"/>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5"/>
        <w:gridCol w:w="1408"/>
        <w:gridCol w:w="3426"/>
        <w:gridCol w:w="1167"/>
        <w:gridCol w:w="1213"/>
      </w:tblGrid>
      <w:tr w:rsidR="00F42DCC" w:rsidRPr="00B96C1B" w:rsidTr="00F42DCC">
        <w:tc>
          <w:tcPr>
            <w:tcW w:w="2016" w:type="dxa"/>
            <w:gridSpan w:val="2"/>
            <w:vAlign w:val="center"/>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6001" w:type="dxa"/>
            <w:gridSpan w:val="3"/>
          </w:tcPr>
          <w:p w:rsidR="00F42DCC" w:rsidRPr="00B96C1B" w:rsidRDefault="00F42DCC" w:rsidP="00F42DCC">
            <w:pPr>
              <w:pStyle w:val="Default"/>
              <w:widowControl/>
              <w:spacing w:before="120"/>
              <w:jc w:val="center"/>
              <w:rPr>
                <w:rFonts w:ascii="Times New Roman" w:hAnsi="Times New Roman"/>
                <w:b/>
                <w:bCs/>
                <w:color w:val="auto"/>
                <w:szCs w:val="24"/>
                <w:lang w:eastAsia="en-US"/>
              </w:rPr>
            </w:pPr>
            <w:r w:rsidRPr="00B96C1B">
              <w:rPr>
                <w:rFonts w:ascii="Times New Roman" w:hAnsi="Times New Roman"/>
                <w:b/>
                <w:bCs/>
                <w:color w:val="auto"/>
                <w:szCs w:val="24"/>
              </w:rPr>
              <w:t>Irodalmi kultúra, az irodalmi művek értelmezése</w:t>
            </w:r>
          </w:p>
        </w:tc>
        <w:tc>
          <w:tcPr>
            <w:tcW w:w="1213" w:type="dxa"/>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 xml:space="preserve">Órakeret 20 óra </w:t>
            </w:r>
          </w:p>
        </w:tc>
      </w:tr>
      <w:tr w:rsidR="00F42DCC" w:rsidRPr="00B96C1B" w:rsidTr="00F42DCC">
        <w:tc>
          <w:tcPr>
            <w:tcW w:w="2016"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214" w:type="dxa"/>
            <w:gridSpan w:val="4"/>
          </w:tcPr>
          <w:p w:rsidR="00F42DCC" w:rsidRPr="00B96C1B" w:rsidRDefault="00F42DCC" w:rsidP="00F42DCC">
            <w:pPr>
              <w:autoSpaceDE w:val="0"/>
              <w:autoSpaceDN w:val="0"/>
              <w:adjustRightInd w:val="0"/>
              <w:spacing w:before="120"/>
              <w:rPr>
                <w:rFonts w:ascii="Times New Roman" w:hAnsi="Times New Roman"/>
                <w:sz w:val="24"/>
                <w:szCs w:val="24"/>
              </w:rPr>
            </w:pPr>
            <w:r w:rsidRPr="00B96C1B">
              <w:rPr>
                <w:rFonts w:ascii="Times New Roman" w:hAnsi="Times New Roman"/>
                <w:sz w:val="24"/>
                <w:szCs w:val="24"/>
              </w:rPr>
              <w:t>Mesék jellegzetes nyelvi fordulatainak ismerete. Versritmus jelzése tapssal, koppantással. Rímek felismerése a verssorok végén.</w:t>
            </w:r>
          </w:p>
        </w:tc>
      </w:tr>
      <w:tr w:rsidR="00F42DCC" w:rsidRPr="00B96C1B" w:rsidTr="00F42DCC">
        <w:trPr>
          <w:trHeight w:val="328"/>
        </w:trPr>
        <w:tc>
          <w:tcPr>
            <w:tcW w:w="2016" w:type="dxa"/>
            <w:gridSpan w:val="2"/>
            <w:vAlign w:val="center"/>
          </w:tcPr>
          <w:p w:rsidR="00F42DCC" w:rsidRPr="00B96C1B" w:rsidRDefault="00F42DCC" w:rsidP="00F42DCC">
            <w:pPr>
              <w:jc w:val="center"/>
              <w:rPr>
                <w:rFonts w:ascii="Times New Roman" w:hAnsi="Times New Roman"/>
                <w:b/>
                <w:sz w:val="24"/>
                <w:szCs w:val="24"/>
              </w:rPr>
            </w:pPr>
            <w:r w:rsidRPr="00B96C1B">
              <w:rPr>
                <w:rFonts w:ascii="Times New Roman" w:hAnsi="Times New Roman"/>
                <w:b/>
                <w:sz w:val="24"/>
                <w:szCs w:val="24"/>
              </w:rPr>
              <w:t>A tematikai egység nevelési-fejlesztési céljai</w:t>
            </w:r>
          </w:p>
        </w:tc>
        <w:tc>
          <w:tcPr>
            <w:tcW w:w="7214" w:type="dxa"/>
            <w:gridSpan w:val="4"/>
          </w:tcPr>
          <w:p w:rsidR="00F42DCC" w:rsidRPr="00B96C1B" w:rsidRDefault="00F42DCC" w:rsidP="00F42DCC">
            <w:pPr>
              <w:pStyle w:val="Default"/>
              <w:widowControl/>
              <w:snapToGrid w:val="0"/>
              <w:spacing w:before="120"/>
              <w:rPr>
                <w:rFonts w:ascii="Times New Roman" w:hAnsi="Times New Roman"/>
                <w:color w:val="auto"/>
                <w:szCs w:val="24"/>
                <w:lang w:eastAsia="en-US"/>
              </w:rPr>
            </w:pPr>
            <w:r w:rsidRPr="00B96C1B">
              <w:rPr>
                <w:rFonts w:ascii="Times New Roman" w:hAnsi="Times New Roman"/>
                <w:color w:val="auto"/>
                <w:szCs w:val="24"/>
              </w:rPr>
              <w:t xml:space="preserve">A szövegelemzésben való jártasság elmélyítése, az irodalmi mű befogadása, az érzelmi tartalmak (pl. öröm, izgalom, várakozás, azonosulás) átélésének segítése. </w:t>
            </w:r>
          </w:p>
          <w:p w:rsidR="00F42DCC" w:rsidRPr="00B96C1B" w:rsidRDefault="00F42DCC" w:rsidP="00F42DCC">
            <w:pPr>
              <w:pStyle w:val="Default"/>
              <w:widowControl/>
              <w:rPr>
                <w:rFonts w:ascii="Times New Roman" w:hAnsi="Times New Roman"/>
                <w:color w:val="auto"/>
                <w:szCs w:val="24"/>
                <w:lang w:eastAsia="en-US"/>
              </w:rPr>
            </w:pPr>
            <w:r w:rsidRPr="00B96C1B">
              <w:rPr>
                <w:rFonts w:ascii="Times New Roman" w:hAnsi="Times New Roman"/>
                <w:color w:val="auto"/>
                <w:szCs w:val="24"/>
              </w:rPr>
              <w:t xml:space="preserve">Az olvasmányok tartalmához kapcsolódva a nemzeti kultúra hagyományainak megismerése. </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lang w:eastAsia="hu-HU"/>
              </w:rPr>
              <w:t xml:space="preserve">Magyar és világirodalmi népköltészeti, műköltészeti alkotások megismerése. </w:t>
            </w:r>
          </w:p>
          <w:p w:rsidR="00F42DCC" w:rsidRPr="00B96C1B" w:rsidRDefault="00F42DCC" w:rsidP="00F42DCC">
            <w:pPr>
              <w:autoSpaceDE w:val="0"/>
              <w:autoSpaceDN w:val="0"/>
              <w:adjustRightInd w:val="0"/>
              <w:rPr>
                <w:rFonts w:ascii="Times New Roman" w:hAnsi="Times New Roman"/>
                <w:sz w:val="24"/>
                <w:szCs w:val="24"/>
              </w:rPr>
            </w:pPr>
            <w:r w:rsidRPr="00B96C1B">
              <w:rPr>
                <w:rFonts w:ascii="Times New Roman" w:hAnsi="Times New Roman"/>
                <w:sz w:val="24"/>
                <w:szCs w:val="24"/>
                <w:lang w:eastAsia="hu-HU"/>
              </w:rPr>
              <w:t>Irodalmi ismeretek tapasztalati úton való elsajátítása.</w:t>
            </w:r>
          </w:p>
        </w:tc>
      </w:tr>
      <w:tr w:rsidR="00F42DCC" w:rsidRPr="00B96C1B" w:rsidTr="00F42DCC">
        <w:tc>
          <w:tcPr>
            <w:tcW w:w="3424" w:type="dxa"/>
            <w:gridSpan w:val="3"/>
          </w:tcPr>
          <w:p w:rsidR="00F42DCC" w:rsidRPr="00B96C1B" w:rsidRDefault="00F42DCC" w:rsidP="00F42DCC">
            <w:pPr>
              <w:pStyle w:val="Default"/>
              <w:widowControl/>
              <w:suppressAutoHyphens w:val="0"/>
              <w:spacing w:before="120"/>
              <w:jc w:val="center"/>
              <w:rPr>
                <w:rFonts w:ascii="Times New Roman" w:hAnsi="Times New Roman"/>
                <w:b/>
                <w:color w:val="auto"/>
                <w:szCs w:val="24"/>
              </w:rPr>
            </w:pPr>
            <w:r w:rsidRPr="00B96C1B">
              <w:rPr>
                <w:rFonts w:ascii="Times New Roman" w:hAnsi="Times New Roman"/>
                <w:b/>
                <w:color w:val="auto"/>
                <w:szCs w:val="24"/>
              </w:rPr>
              <w:t>Tevékenységek/Ismeretek</w:t>
            </w:r>
          </w:p>
        </w:tc>
        <w:tc>
          <w:tcPr>
            <w:tcW w:w="3426" w:type="dxa"/>
          </w:tcPr>
          <w:p w:rsidR="00F42DCC" w:rsidRPr="00B96C1B" w:rsidRDefault="00F42DCC" w:rsidP="00F42DCC">
            <w:pPr>
              <w:pStyle w:val="Default"/>
              <w:widowControl/>
              <w:suppressAutoHyphens w:val="0"/>
              <w:snapToGrid w:val="0"/>
              <w:spacing w:before="120"/>
              <w:jc w:val="center"/>
              <w:rPr>
                <w:rFonts w:ascii="Times New Roman" w:hAnsi="Times New Roman"/>
                <w:b/>
                <w:color w:val="auto"/>
                <w:szCs w:val="24"/>
              </w:rPr>
            </w:pPr>
            <w:r w:rsidRPr="00B96C1B">
              <w:rPr>
                <w:rFonts w:ascii="Times New Roman" w:hAnsi="Times New Roman"/>
                <w:b/>
                <w:color w:val="auto"/>
                <w:szCs w:val="24"/>
              </w:rPr>
              <w:t>Fejlesztési követelmények</w:t>
            </w:r>
          </w:p>
        </w:tc>
        <w:tc>
          <w:tcPr>
            <w:tcW w:w="2380" w:type="dxa"/>
            <w:gridSpan w:val="2"/>
          </w:tcPr>
          <w:p w:rsidR="00F42DCC" w:rsidRPr="00B96C1B" w:rsidRDefault="00F42DCC" w:rsidP="00F42DCC">
            <w:pPr>
              <w:spacing w:before="120"/>
              <w:rPr>
                <w:rFonts w:ascii="Times New Roman" w:hAnsi="Times New Roman"/>
                <w:i/>
                <w:sz w:val="24"/>
                <w:szCs w:val="24"/>
              </w:rPr>
            </w:pPr>
            <w:r w:rsidRPr="00B96C1B">
              <w:rPr>
                <w:rFonts w:ascii="Times New Roman" w:hAnsi="Times New Roman"/>
                <w:b/>
                <w:bCs/>
                <w:sz w:val="24"/>
                <w:szCs w:val="24"/>
              </w:rPr>
              <w:t>Kapcsolódási pontok</w:t>
            </w:r>
          </w:p>
        </w:tc>
      </w:tr>
      <w:tr w:rsidR="00F42DCC" w:rsidRPr="00B96C1B" w:rsidTr="00F42DCC">
        <w:tc>
          <w:tcPr>
            <w:tcW w:w="3424" w:type="dxa"/>
            <w:gridSpan w:val="3"/>
          </w:tcPr>
          <w:p w:rsidR="00F42DCC" w:rsidRPr="00B96C1B" w:rsidRDefault="00F42DCC" w:rsidP="00F42DCC">
            <w:pPr>
              <w:pStyle w:val="Default"/>
              <w:widowControl/>
              <w:suppressAutoHyphens w:val="0"/>
              <w:spacing w:before="120"/>
              <w:rPr>
                <w:rFonts w:ascii="Times New Roman" w:hAnsi="Times New Roman"/>
                <w:color w:val="auto"/>
                <w:szCs w:val="24"/>
                <w:lang w:eastAsia="en-US"/>
              </w:rPr>
            </w:pPr>
            <w:r w:rsidRPr="00B96C1B">
              <w:rPr>
                <w:rFonts w:ascii="Times New Roman" w:hAnsi="Times New Roman"/>
                <w:color w:val="auto"/>
                <w:szCs w:val="24"/>
              </w:rPr>
              <w:t>Az olvasókönyvi szövegek csoportosítása formájuk, műfajuk és kommunikációs szándékuk szerint.</w:t>
            </w:r>
          </w:p>
          <w:p w:rsidR="00F42DCC" w:rsidRPr="00B96C1B" w:rsidRDefault="00F42DCC" w:rsidP="00F42DCC">
            <w:pPr>
              <w:pStyle w:val="Default"/>
              <w:widowControl/>
              <w:suppressAutoHyphens w:val="0"/>
              <w:snapToGrid w:val="0"/>
              <w:rPr>
                <w:rFonts w:ascii="Times New Roman" w:hAnsi="Times New Roman"/>
                <w:color w:val="auto"/>
                <w:szCs w:val="24"/>
                <w:lang w:eastAsia="en-US"/>
              </w:rPr>
            </w:pPr>
            <w:r w:rsidRPr="00B96C1B">
              <w:rPr>
                <w:rFonts w:ascii="Times New Roman" w:hAnsi="Times New Roman"/>
                <w:color w:val="auto"/>
                <w:szCs w:val="24"/>
              </w:rPr>
              <w:t>Az olvasmányok témájának megfigyelése, azonos témájú szövegek összehasonlítása (pl. gyerekalakok és gyereksorsok).</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lastRenderedPageBreak/>
              <w:t xml:space="preserve">Hasonlóságok és különbségek felfedezése különféle irodalmi közlésformákban.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Művészi eszközök keresése lírai és elbeszélő művekben (ritmus, rím, refrén, hasonlatok).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Jellegzetes irodalmi témák, motívumok (pl. család, gyermek, természet) felfedezése olvasmányokban.</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A művek szerkezeti jellemzőinek megfigyelése, a tér-idő változásainak felismerése. </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 xml:space="preserve">Elbeszélések 20. századi eseményekről, hősökről, sorsokról. Az események sorrendjének, a mesélő személyének megállapítása.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Mesékre jellemző kezdő és befejező fordulatok, szókapcsolatok, ismétlődő motívumok felismerése. </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Rövidebb irodalmi szövegek (versek, mesék, elbeszélések) önálló olvasása, feldolgozása kérdések, feladatok segítségével.</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Drámajátékok.</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Könyvtárismeret.</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 xml:space="preserve">Nagyobb terjedelmű, jellemzően kortárs magyar és európai gyermekirodalmi alkotás (meseregény, ifjúsági regény, mesés-, verseskötet) elolvasása a tanító irányításával. Művek a kortárs magyar irodalomból. </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 xml:space="preserve">(Például: </w:t>
            </w:r>
            <w:r w:rsidRPr="00B96C1B">
              <w:rPr>
                <w:rFonts w:ascii="Times New Roman" w:hAnsi="Times New Roman"/>
                <w:bCs/>
                <w:color w:val="auto"/>
                <w:szCs w:val="24"/>
              </w:rPr>
              <w:t xml:space="preserve">Békés Pál: </w:t>
            </w:r>
            <w:r w:rsidRPr="00B96C1B">
              <w:rPr>
                <w:rFonts w:ascii="Times New Roman" w:hAnsi="Times New Roman"/>
                <w:i/>
                <w:color w:val="auto"/>
                <w:szCs w:val="24"/>
              </w:rPr>
              <w:t>Félőlény</w:t>
            </w:r>
            <w:r w:rsidRPr="00B96C1B">
              <w:rPr>
                <w:rFonts w:ascii="Times New Roman" w:hAnsi="Times New Roman"/>
                <w:color w:val="auto"/>
                <w:szCs w:val="24"/>
              </w:rPr>
              <w:t xml:space="preserve">, </w:t>
            </w:r>
            <w:r w:rsidRPr="00B96C1B">
              <w:rPr>
                <w:rFonts w:ascii="Times New Roman" w:hAnsi="Times New Roman"/>
                <w:i/>
                <w:color w:val="auto"/>
                <w:szCs w:val="24"/>
              </w:rPr>
              <w:t>A bölcs hiánypótló</w:t>
            </w:r>
            <w:r w:rsidRPr="00B96C1B">
              <w:rPr>
                <w:rFonts w:ascii="Times New Roman" w:hAnsi="Times New Roman"/>
                <w:color w:val="auto"/>
                <w:szCs w:val="24"/>
              </w:rPr>
              <w:t xml:space="preserve">; Berg Judit: </w:t>
            </w:r>
            <w:r w:rsidRPr="00B96C1B">
              <w:rPr>
                <w:rFonts w:ascii="Times New Roman" w:hAnsi="Times New Roman"/>
                <w:i/>
                <w:color w:val="auto"/>
                <w:szCs w:val="24"/>
              </w:rPr>
              <w:t>Rumini</w:t>
            </w:r>
            <w:r w:rsidRPr="00B96C1B">
              <w:rPr>
                <w:rFonts w:ascii="Times New Roman" w:hAnsi="Times New Roman"/>
                <w:color w:val="auto"/>
                <w:szCs w:val="24"/>
              </w:rPr>
              <w:t xml:space="preserve">; </w:t>
            </w:r>
            <w:r w:rsidRPr="00B96C1B">
              <w:rPr>
                <w:rFonts w:ascii="Times New Roman" w:hAnsi="Times New Roman"/>
                <w:bCs/>
                <w:color w:val="auto"/>
                <w:szCs w:val="24"/>
              </w:rPr>
              <w:t>Boldizsár Ildikó</w:t>
            </w:r>
            <w:r w:rsidRPr="00B96C1B">
              <w:rPr>
                <w:rStyle w:val="apple-converted-space"/>
                <w:rFonts w:ascii="Times New Roman" w:hAnsi="Times New Roman"/>
                <w:color w:val="auto"/>
                <w:szCs w:val="24"/>
              </w:rPr>
              <w:t xml:space="preserve">: </w:t>
            </w:r>
            <w:r w:rsidRPr="00B96C1B">
              <w:rPr>
                <w:rFonts w:ascii="Times New Roman" w:hAnsi="Times New Roman"/>
                <w:i/>
                <w:color w:val="auto"/>
                <w:szCs w:val="24"/>
              </w:rPr>
              <w:t>Boszorkányos mesék</w:t>
            </w:r>
            <w:r w:rsidRPr="00B96C1B">
              <w:rPr>
                <w:rFonts w:ascii="Times New Roman" w:hAnsi="Times New Roman"/>
                <w:color w:val="auto"/>
                <w:szCs w:val="24"/>
              </w:rPr>
              <w:t xml:space="preserve">; </w:t>
            </w:r>
            <w:r w:rsidRPr="00B96C1B">
              <w:rPr>
                <w:rFonts w:ascii="Times New Roman" w:hAnsi="Times New Roman"/>
                <w:bCs/>
                <w:color w:val="auto"/>
                <w:szCs w:val="24"/>
              </w:rPr>
              <w:t>Csukás István</w:t>
            </w:r>
            <w:r w:rsidRPr="00B96C1B">
              <w:rPr>
                <w:rStyle w:val="apple-converted-space"/>
                <w:rFonts w:ascii="Times New Roman" w:hAnsi="Times New Roman"/>
                <w:color w:val="auto"/>
                <w:szCs w:val="24"/>
              </w:rPr>
              <w:t xml:space="preserve">: </w:t>
            </w:r>
            <w:r w:rsidRPr="00B96C1B">
              <w:rPr>
                <w:rFonts w:ascii="Times New Roman" w:hAnsi="Times New Roman"/>
                <w:i/>
                <w:color w:val="auto"/>
                <w:szCs w:val="24"/>
              </w:rPr>
              <w:t>Keménykalap és krumpliorr</w:t>
            </w:r>
            <w:r w:rsidRPr="00B96C1B">
              <w:rPr>
                <w:rFonts w:ascii="Times New Roman" w:hAnsi="Times New Roman"/>
                <w:color w:val="auto"/>
                <w:szCs w:val="24"/>
              </w:rPr>
              <w:t xml:space="preserve">, </w:t>
            </w:r>
            <w:r w:rsidRPr="00B96C1B">
              <w:rPr>
                <w:rFonts w:ascii="Times New Roman" w:hAnsi="Times New Roman"/>
                <w:i/>
                <w:color w:val="auto"/>
                <w:szCs w:val="24"/>
              </w:rPr>
              <w:t>PomPom összes meséi</w:t>
            </w:r>
            <w:r w:rsidRPr="00B96C1B">
              <w:rPr>
                <w:rFonts w:ascii="Times New Roman" w:hAnsi="Times New Roman"/>
                <w:color w:val="auto"/>
                <w:szCs w:val="24"/>
              </w:rPr>
              <w:t xml:space="preserve">, </w:t>
            </w:r>
            <w:r w:rsidRPr="00B96C1B">
              <w:rPr>
                <w:rFonts w:ascii="Times New Roman" w:hAnsi="Times New Roman"/>
                <w:i/>
                <w:color w:val="auto"/>
                <w:szCs w:val="24"/>
              </w:rPr>
              <w:t>gyerekversek</w:t>
            </w:r>
            <w:r w:rsidRPr="00B96C1B">
              <w:rPr>
                <w:rFonts w:ascii="Times New Roman" w:hAnsi="Times New Roman"/>
                <w:color w:val="auto"/>
                <w:szCs w:val="24"/>
              </w:rPr>
              <w:t xml:space="preserve">; Dávid Ádám: </w:t>
            </w:r>
            <w:r w:rsidRPr="00B96C1B">
              <w:rPr>
                <w:rFonts w:ascii="Times New Roman" w:hAnsi="Times New Roman"/>
                <w:i/>
                <w:iCs/>
                <w:color w:val="auto"/>
                <w:szCs w:val="24"/>
              </w:rPr>
              <w:t>A Virág utcai focibajnokság;</w:t>
            </w:r>
            <w:r w:rsidRPr="00B96C1B">
              <w:rPr>
                <w:rFonts w:ascii="Times New Roman" w:hAnsi="Times New Roman"/>
                <w:color w:val="auto"/>
                <w:szCs w:val="24"/>
              </w:rPr>
              <w:t xml:space="preserve"> Lázár Ervin: </w:t>
            </w:r>
            <w:r w:rsidRPr="00B96C1B">
              <w:rPr>
                <w:rFonts w:ascii="Times New Roman" w:hAnsi="Times New Roman"/>
                <w:i/>
                <w:iCs/>
                <w:color w:val="auto"/>
                <w:szCs w:val="24"/>
              </w:rPr>
              <w:t>Szegény Dzsoni és Árnika</w:t>
            </w:r>
            <w:r w:rsidRPr="00B96C1B">
              <w:rPr>
                <w:rFonts w:ascii="Times New Roman" w:hAnsi="Times New Roman"/>
                <w:color w:val="auto"/>
                <w:szCs w:val="24"/>
              </w:rPr>
              <w:t xml:space="preserve">; </w:t>
            </w:r>
            <w:r w:rsidRPr="00B96C1B">
              <w:rPr>
                <w:rFonts w:ascii="Times New Roman" w:hAnsi="Times New Roman"/>
                <w:bCs/>
                <w:color w:val="auto"/>
                <w:szCs w:val="24"/>
              </w:rPr>
              <w:t>Lackfi János</w:t>
            </w:r>
            <w:r w:rsidRPr="00B96C1B">
              <w:rPr>
                <w:rStyle w:val="apple-converted-space"/>
                <w:rFonts w:ascii="Times New Roman" w:hAnsi="Times New Roman"/>
                <w:color w:val="auto"/>
                <w:szCs w:val="24"/>
              </w:rPr>
              <w:t xml:space="preserve">: </w:t>
            </w:r>
            <w:r w:rsidRPr="00B96C1B">
              <w:rPr>
                <w:rFonts w:ascii="Times New Roman" w:hAnsi="Times New Roman"/>
                <w:i/>
                <w:color w:val="auto"/>
                <w:szCs w:val="24"/>
              </w:rPr>
              <w:t>Kövér Lajos színre lép</w:t>
            </w:r>
            <w:r w:rsidRPr="00B96C1B">
              <w:rPr>
                <w:rFonts w:ascii="Times New Roman" w:hAnsi="Times New Roman"/>
                <w:color w:val="auto"/>
                <w:szCs w:val="24"/>
              </w:rPr>
              <w:t xml:space="preserve">; </w:t>
            </w:r>
            <w:r w:rsidRPr="00B96C1B">
              <w:rPr>
                <w:rFonts w:ascii="Times New Roman" w:hAnsi="Times New Roman"/>
                <w:bCs/>
                <w:color w:val="auto"/>
                <w:szCs w:val="24"/>
              </w:rPr>
              <w:t>Kányádi Sándor, Kovács András Ferenc, Szabó T. Anna</w:t>
            </w:r>
            <w:r w:rsidRPr="00B96C1B">
              <w:rPr>
                <w:rFonts w:ascii="Times New Roman" w:hAnsi="Times New Roman"/>
                <w:i/>
                <w:color w:val="auto"/>
                <w:szCs w:val="24"/>
              </w:rPr>
              <w:t>gyermekversei</w:t>
            </w:r>
            <w:r w:rsidRPr="00B96C1B">
              <w:rPr>
                <w:rFonts w:ascii="Times New Roman" w:hAnsi="Times New Roman"/>
                <w:color w:val="auto"/>
                <w:szCs w:val="24"/>
              </w:rPr>
              <w:t xml:space="preserve">; </w:t>
            </w:r>
            <w:r w:rsidRPr="00B96C1B">
              <w:rPr>
                <w:rFonts w:ascii="Times New Roman" w:hAnsi="Times New Roman"/>
                <w:bCs/>
                <w:color w:val="auto"/>
                <w:szCs w:val="24"/>
              </w:rPr>
              <w:t>Tóth Krisztina</w:t>
            </w:r>
            <w:r w:rsidRPr="00B96C1B">
              <w:rPr>
                <w:rStyle w:val="apple-converted-space"/>
                <w:rFonts w:ascii="Times New Roman" w:hAnsi="Times New Roman"/>
                <w:color w:val="auto"/>
                <w:szCs w:val="24"/>
              </w:rPr>
              <w:t xml:space="preserve">: </w:t>
            </w:r>
            <w:r w:rsidRPr="00B96C1B">
              <w:rPr>
                <w:rFonts w:ascii="Times New Roman" w:hAnsi="Times New Roman"/>
                <w:i/>
                <w:color w:val="auto"/>
                <w:szCs w:val="24"/>
              </w:rPr>
              <w:t>Londoni mackók</w:t>
            </w:r>
            <w:r w:rsidRPr="00B96C1B">
              <w:rPr>
                <w:rFonts w:ascii="Times New Roman" w:hAnsi="Times New Roman"/>
                <w:color w:val="auto"/>
                <w:szCs w:val="24"/>
              </w:rPr>
              <w:t xml:space="preserve">, VAGY iskolai szinten egységesen meghatározva MÁS! </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u w:val="single"/>
              </w:rPr>
              <w:lastRenderedPageBreak/>
              <w:t>VAGY</w:t>
            </w:r>
            <w:r w:rsidRPr="00B96C1B">
              <w:rPr>
                <w:rFonts w:ascii="Times New Roman" w:hAnsi="Times New Roman"/>
                <w:color w:val="auto"/>
                <w:szCs w:val="24"/>
              </w:rPr>
              <w:t xml:space="preserve"> minden tanító az osztály szintjének, érdeklődésének megfelelően választ!</w:t>
            </w:r>
          </w:p>
          <w:p w:rsidR="00F42DCC" w:rsidRPr="00B96C1B" w:rsidRDefault="00F42DCC" w:rsidP="00F42DCC">
            <w:pPr>
              <w:pStyle w:val="Default"/>
              <w:widowControl/>
              <w:suppressAutoHyphens w:val="0"/>
              <w:snapToGrid w:val="0"/>
              <w:rPr>
                <w:rFonts w:ascii="Times New Roman" w:hAnsi="Times New Roman"/>
                <w:color w:val="auto"/>
                <w:szCs w:val="24"/>
                <w:lang w:eastAsia="en-US"/>
              </w:rPr>
            </w:pPr>
            <w:r w:rsidRPr="00B96C1B">
              <w:rPr>
                <w:rFonts w:ascii="Times New Roman" w:hAnsi="Times New Roman"/>
                <w:color w:val="auto"/>
                <w:szCs w:val="24"/>
              </w:rPr>
              <w:t xml:space="preserve">Ritmus-, mozgás- és beszédgyakorlatokkal kombinált memóriagyakorlatok, fantáziajátékok, elképzelt és valóságos helyzetek megjelenítése. Részvétel csoportos játékokban, állóképek tervezése, kivitelezése és megbeszélése. </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A mozgás és a szövegmondás összekapcsolása. Egyszerűbb drámai konvenciók és a színházi formanyelv alapjainak tapasztalati megismerése (jelenet, felvonás, kezdet és vég, díszlet, berendezés, jelmez, kellék, fény- és hanghatások). A tanultak felhasználása saját produkcióhoz, bábelőadások, színházi előadások megbeszélésekor.</w:t>
            </w:r>
          </w:p>
          <w:p w:rsidR="00F42DCC" w:rsidRPr="00181D0E" w:rsidRDefault="00F42DCC" w:rsidP="00F42DCC">
            <w:pPr>
              <w:rPr>
                <w:rFonts w:ascii="Times New Roman" w:hAnsi="Times New Roman"/>
                <w:sz w:val="24"/>
                <w:szCs w:val="24"/>
              </w:rPr>
            </w:pPr>
            <w:r w:rsidRPr="00B96C1B">
              <w:rPr>
                <w:rFonts w:ascii="Times New Roman" w:hAnsi="Times New Roman"/>
                <w:szCs w:val="24"/>
              </w:rPr>
              <w:t xml:space="preserve">Memoriterek tanulása: </w:t>
            </w:r>
            <w:r w:rsidRPr="00181D0E">
              <w:rPr>
                <w:rFonts w:ascii="Times New Roman" w:hAnsi="Times New Roman"/>
                <w:sz w:val="24"/>
                <w:szCs w:val="24"/>
              </w:rPr>
              <w:t xml:space="preserve">Közmondások, népdalok, rövid népmese. Kölcsey Ferenc: </w:t>
            </w:r>
            <w:r w:rsidRPr="00181D0E">
              <w:rPr>
                <w:rFonts w:ascii="Times New Roman" w:hAnsi="Times New Roman"/>
                <w:i/>
                <w:sz w:val="24"/>
                <w:szCs w:val="24"/>
              </w:rPr>
              <w:t xml:space="preserve">Himnusz </w:t>
            </w:r>
            <w:r w:rsidRPr="00181D0E">
              <w:rPr>
                <w:rFonts w:ascii="Times New Roman" w:hAnsi="Times New Roman"/>
                <w:sz w:val="24"/>
                <w:szCs w:val="24"/>
              </w:rPr>
              <w:t>(részletek); Petőfi Sándor</w:t>
            </w:r>
            <w:r w:rsidRPr="00181D0E">
              <w:rPr>
                <w:rFonts w:ascii="Times New Roman" w:hAnsi="Times New Roman"/>
                <w:i/>
                <w:sz w:val="24"/>
                <w:szCs w:val="24"/>
              </w:rPr>
              <w:t xml:space="preserve">: Nemzeti dal, Csatadal, Tisza </w:t>
            </w:r>
            <w:r w:rsidRPr="00181D0E">
              <w:rPr>
                <w:rFonts w:ascii="Times New Roman" w:hAnsi="Times New Roman"/>
                <w:sz w:val="24"/>
                <w:szCs w:val="24"/>
              </w:rPr>
              <w:t>(részletek); József Attila</w:t>
            </w:r>
            <w:r w:rsidRPr="00181D0E">
              <w:rPr>
                <w:rFonts w:ascii="Times New Roman" w:hAnsi="Times New Roman"/>
                <w:i/>
                <w:sz w:val="24"/>
                <w:szCs w:val="24"/>
              </w:rPr>
              <w:t xml:space="preserve">: Mama; </w:t>
            </w:r>
            <w:r w:rsidRPr="00181D0E">
              <w:rPr>
                <w:rFonts w:ascii="Times New Roman" w:hAnsi="Times New Roman"/>
                <w:sz w:val="24"/>
                <w:szCs w:val="24"/>
              </w:rPr>
              <w:t>Juhász Gyula:</w:t>
            </w:r>
            <w:r w:rsidRPr="00181D0E">
              <w:rPr>
                <w:rFonts w:ascii="Times New Roman" w:hAnsi="Times New Roman"/>
                <w:i/>
                <w:sz w:val="24"/>
                <w:szCs w:val="24"/>
              </w:rPr>
              <w:t xml:space="preserve"> Karácsony felé </w:t>
            </w:r>
            <w:r w:rsidRPr="00181D0E">
              <w:rPr>
                <w:rFonts w:ascii="Times New Roman" w:hAnsi="Times New Roman"/>
                <w:sz w:val="24"/>
                <w:szCs w:val="24"/>
              </w:rPr>
              <w:t>(részlet);Nagy László</w:t>
            </w:r>
            <w:r w:rsidRPr="00181D0E">
              <w:rPr>
                <w:rFonts w:ascii="Times New Roman" w:hAnsi="Times New Roman"/>
                <w:i/>
                <w:sz w:val="24"/>
                <w:szCs w:val="24"/>
              </w:rPr>
              <w:t xml:space="preserve">: Itthon vagyok; </w:t>
            </w:r>
            <w:r w:rsidRPr="00181D0E">
              <w:rPr>
                <w:rFonts w:ascii="Times New Roman" w:hAnsi="Times New Roman"/>
                <w:sz w:val="24"/>
                <w:szCs w:val="24"/>
              </w:rPr>
              <w:t>prózai szövegekből 6-8 soros részletek.</w:t>
            </w:r>
          </w:p>
          <w:p w:rsidR="00F42DCC" w:rsidRPr="00B96C1B" w:rsidRDefault="00F42DCC" w:rsidP="00F42DCC">
            <w:pPr>
              <w:pStyle w:val="Default"/>
              <w:widowControl/>
              <w:suppressAutoHyphens w:val="0"/>
              <w:rPr>
                <w:rFonts w:ascii="Times New Roman" w:hAnsi="Times New Roman"/>
                <w:color w:val="auto"/>
                <w:szCs w:val="24"/>
                <w:lang w:eastAsia="en-US"/>
              </w:rPr>
            </w:pPr>
          </w:p>
        </w:tc>
        <w:tc>
          <w:tcPr>
            <w:tcW w:w="3426" w:type="dxa"/>
          </w:tcPr>
          <w:p w:rsidR="00F42DCC" w:rsidRPr="00B96C1B" w:rsidRDefault="00F42DCC" w:rsidP="00F42DCC">
            <w:pPr>
              <w:pStyle w:val="Default"/>
              <w:widowControl/>
              <w:suppressAutoHyphens w:val="0"/>
              <w:snapToGrid w:val="0"/>
              <w:spacing w:before="120"/>
              <w:rPr>
                <w:rFonts w:ascii="Times New Roman" w:hAnsi="Times New Roman"/>
                <w:color w:val="auto"/>
                <w:szCs w:val="24"/>
                <w:lang w:eastAsia="en-US"/>
              </w:rPr>
            </w:pPr>
            <w:r w:rsidRPr="00B96C1B">
              <w:rPr>
                <w:rFonts w:ascii="Times New Roman" w:hAnsi="Times New Roman"/>
                <w:color w:val="auto"/>
                <w:szCs w:val="24"/>
              </w:rPr>
              <w:lastRenderedPageBreak/>
              <w:t>A tanuló</w:t>
            </w:r>
          </w:p>
          <w:p w:rsidR="00F42DCC" w:rsidRPr="00B96C1B" w:rsidRDefault="00F42DCC" w:rsidP="00F42DCC">
            <w:pPr>
              <w:pStyle w:val="Default"/>
              <w:widowControl/>
              <w:numPr>
                <w:ilvl w:val="0"/>
                <w:numId w:val="19"/>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megnevezi olvasmányai szerzőjét, szereplőit és azok tulajdonságait, magyarázza cselekedeteiket;</w:t>
            </w:r>
          </w:p>
          <w:p w:rsidR="00F42DCC" w:rsidRPr="00B96C1B" w:rsidRDefault="00F42DCC" w:rsidP="00F42DCC">
            <w:pPr>
              <w:pStyle w:val="Default"/>
              <w:widowControl/>
              <w:numPr>
                <w:ilvl w:val="0"/>
                <w:numId w:val="19"/>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 xml:space="preserve">azonosítja a történet idejét és helyszínét; a cselekmény </w:t>
            </w:r>
            <w:r w:rsidRPr="00B96C1B">
              <w:rPr>
                <w:rFonts w:ascii="Times New Roman" w:hAnsi="Times New Roman"/>
                <w:color w:val="auto"/>
                <w:szCs w:val="24"/>
              </w:rPr>
              <w:lastRenderedPageBreak/>
              <w:t>kezdő- és végpontját, a cselekményelemek sorrendjét;</w:t>
            </w:r>
          </w:p>
          <w:p w:rsidR="00F42DCC" w:rsidRPr="00B96C1B" w:rsidRDefault="00F42DCC" w:rsidP="00F42DCC">
            <w:pPr>
              <w:pStyle w:val="Default"/>
              <w:widowControl/>
              <w:numPr>
                <w:ilvl w:val="0"/>
                <w:numId w:val="19"/>
              </w:numPr>
              <w:suppressAutoHyphens w:val="0"/>
              <w:rPr>
                <w:rFonts w:ascii="Times New Roman" w:hAnsi="Times New Roman"/>
                <w:color w:val="auto"/>
                <w:szCs w:val="24"/>
                <w:lang w:eastAsia="en-US"/>
              </w:rPr>
            </w:pPr>
            <w:r w:rsidRPr="00B96C1B">
              <w:rPr>
                <w:rFonts w:ascii="Times New Roman" w:hAnsi="Times New Roman"/>
                <w:color w:val="auto"/>
                <w:szCs w:val="24"/>
              </w:rPr>
              <w:t>konkrét esetekben felismeri a mesére jellemző fordulatokat, szókapcsolatokat, mesejellemzőket;</w:t>
            </w:r>
          </w:p>
          <w:p w:rsidR="00F42DCC" w:rsidRPr="00B96C1B" w:rsidRDefault="00F42DCC" w:rsidP="00F42DCC">
            <w:pPr>
              <w:pStyle w:val="Default"/>
              <w:widowControl/>
              <w:numPr>
                <w:ilvl w:val="0"/>
                <w:numId w:val="19"/>
              </w:numPr>
              <w:suppressAutoHyphens w:val="0"/>
              <w:rPr>
                <w:rFonts w:ascii="Times New Roman" w:hAnsi="Times New Roman"/>
                <w:color w:val="auto"/>
                <w:szCs w:val="24"/>
              </w:rPr>
            </w:pPr>
            <w:r w:rsidRPr="00B96C1B">
              <w:rPr>
                <w:rFonts w:ascii="Times New Roman" w:hAnsi="Times New Roman"/>
                <w:color w:val="auto"/>
                <w:szCs w:val="24"/>
              </w:rPr>
              <w:t xml:space="preserve">az olvasmányai tartalmát időrendben, több összefüggő mondattal mondja el. </w:t>
            </w:r>
          </w:p>
          <w:p w:rsidR="00F42DCC" w:rsidRPr="00B96C1B" w:rsidRDefault="00F42DCC" w:rsidP="00F42DCC">
            <w:r w:rsidRPr="00B96C1B">
              <w:t xml:space="preserve">a tartalom minél pontosabb kifejezéséhez a szövegfonetikai eszközök felhasználása. </w:t>
            </w:r>
          </w:p>
          <w:p w:rsidR="00F42DCC" w:rsidRPr="00B96C1B" w:rsidRDefault="00F42DCC" w:rsidP="00F42DCC">
            <w:r w:rsidRPr="00B96C1B">
              <w:t>Párbeszédes szövegrészek értelmező fel</w:t>
            </w:r>
            <w:r w:rsidRPr="00B96C1B">
              <w:softHyphen/>
              <w:t xml:space="preserve">olvasása. </w:t>
            </w:r>
          </w:p>
          <w:p w:rsidR="00F42DCC" w:rsidRPr="00B96C1B" w:rsidRDefault="00F42DCC" w:rsidP="00F42DCC">
            <w:pPr>
              <w:pStyle w:val="Default"/>
              <w:widowControl/>
              <w:numPr>
                <w:ilvl w:val="0"/>
                <w:numId w:val="19"/>
              </w:numPr>
              <w:suppressAutoHyphens w:val="0"/>
              <w:rPr>
                <w:rFonts w:ascii="Times New Roman" w:hAnsi="Times New Roman"/>
                <w:color w:val="auto"/>
                <w:szCs w:val="24"/>
              </w:rPr>
            </w:pPr>
            <w:r w:rsidRPr="00B96C1B">
              <w:rPr>
                <w:color w:val="auto"/>
              </w:rPr>
              <w:t>Az interpretáló (értelmező) olvasás fej</w:t>
            </w:r>
            <w:r w:rsidRPr="00B96C1B">
              <w:rPr>
                <w:color w:val="auto"/>
              </w:rPr>
              <w:softHyphen/>
              <w:t>lesztéséhez kérdésekre válaszkeresés a szövegből. A kritikai és a kreatív olvasást fejlesztő feladatok megoldása. Nagyobb terjedelmű irodalmi mű olvasására való felkészülés folyamatolvasással</w:t>
            </w:r>
          </w:p>
          <w:p w:rsidR="00F42DCC" w:rsidRPr="00181D0E" w:rsidRDefault="00F42DCC" w:rsidP="00F42DCC">
            <w:pPr>
              <w:rPr>
                <w:rFonts w:ascii="Times New Roman" w:hAnsi="Times New Roman"/>
                <w:sz w:val="24"/>
                <w:szCs w:val="24"/>
              </w:rPr>
            </w:pPr>
            <w:r w:rsidRPr="00181D0E">
              <w:rPr>
                <w:rFonts w:ascii="Times New Roman" w:hAnsi="Times New Roman"/>
                <w:sz w:val="24"/>
                <w:szCs w:val="24"/>
              </w:rPr>
              <w:t>Adatgyűjtés, összefüggések keresése szö</w:t>
            </w:r>
            <w:r w:rsidRPr="00181D0E">
              <w:rPr>
                <w:rFonts w:ascii="Times New Roman" w:hAnsi="Times New Roman"/>
                <w:sz w:val="24"/>
                <w:szCs w:val="24"/>
              </w:rPr>
              <w:softHyphen/>
              <w:t>vegből. Az adatok csoportosítása, felhasz</w:t>
            </w:r>
            <w:r w:rsidRPr="00181D0E">
              <w:rPr>
                <w:rFonts w:ascii="Times New Roman" w:hAnsi="Times New Roman"/>
                <w:sz w:val="24"/>
                <w:szCs w:val="24"/>
              </w:rPr>
              <w:softHyphen/>
              <w:t xml:space="preserve">nálása új feladathelyzetben. </w:t>
            </w:r>
          </w:p>
          <w:p w:rsidR="00F42DCC" w:rsidRPr="00181D0E" w:rsidRDefault="00F42DCC" w:rsidP="00F42DCC">
            <w:pPr>
              <w:rPr>
                <w:rFonts w:ascii="Times New Roman" w:hAnsi="Times New Roman"/>
                <w:sz w:val="24"/>
                <w:szCs w:val="24"/>
              </w:rPr>
            </w:pPr>
            <w:r w:rsidRPr="00181D0E">
              <w:rPr>
                <w:rFonts w:ascii="Times New Roman" w:hAnsi="Times New Roman"/>
                <w:sz w:val="24"/>
                <w:szCs w:val="24"/>
              </w:rPr>
              <w:t>A szöveg kulcsszavainak kiemelése, szö</w:t>
            </w:r>
            <w:r w:rsidRPr="00181D0E">
              <w:rPr>
                <w:rFonts w:ascii="Times New Roman" w:hAnsi="Times New Roman"/>
                <w:sz w:val="24"/>
                <w:szCs w:val="24"/>
              </w:rPr>
              <w:softHyphen/>
              <w:t xml:space="preserve">vegtömörítés és bővítés. </w:t>
            </w:r>
          </w:p>
          <w:p w:rsidR="00F42DCC" w:rsidRPr="00181D0E" w:rsidRDefault="00F42DCC" w:rsidP="00F42DCC">
            <w:pPr>
              <w:rPr>
                <w:rFonts w:ascii="Times New Roman" w:hAnsi="Times New Roman"/>
                <w:sz w:val="24"/>
                <w:szCs w:val="24"/>
              </w:rPr>
            </w:pPr>
            <w:r w:rsidRPr="00181D0E">
              <w:rPr>
                <w:rFonts w:ascii="Times New Roman" w:hAnsi="Times New Roman"/>
                <w:sz w:val="24"/>
                <w:szCs w:val="24"/>
              </w:rPr>
              <w:t>Egyszerű szövegek vázlatának elkészítése. Ennek felhasználása tartalom elmondás</w:t>
            </w:r>
            <w:r w:rsidRPr="00181D0E">
              <w:rPr>
                <w:rFonts w:ascii="Times New Roman" w:hAnsi="Times New Roman"/>
                <w:sz w:val="24"/>
                <w:szCs w:val="24"/>
              </w:rPr>
              <w:softHyphen/>
              <w:t xml:space="preserve">hoz. </w:t>
            </w:r>
          </w:p>
          <w:p w:rsidR="00F42DCC" w:rsidRPr="00181D0E" w:rsidRDefault="00F42DCC" w:rsidP="00F42DCC">
            <w:pPr>
              <w:rPr>
                <w:rFonts w:ascii="Times New Roman" w:hAnsi="Times New Roman"/>
                <w:sz w:val="24"/>
                <w:szCs w:val="24"/>
              </w:rPr>
            </w:pPr>
            <w:r w:rsidRPr="00181D0E">
              <w:rPr>
                <w:rFonts w:ascii="Times New Roman" w:hAnsi="Times New Roman"/>
                <w:sz w:val="24"/>
                <w:szCs w:val="24"/>
              </w:rPr>
              <w:t>Tájékozódás a történelmi időben és tér</w:t>
            </w:r>
            <w:r w:rsidRPr="00181D0E">
              <w:rPr>
                <w:rFonts w:ascii="Times New Roman" w:hAnsi="Times New Roman"/>
                <w:sz w:val="24"/>
                <w:szCs w:val="24"/>
              </w:rPr>
              <w:softHyphen/>
              <w:t xml:space="preserve">ben. Adatgyűjtés, rendezés, beszámoló a régió, a lakóhely irodalmi, történelmi nevezetességeiről, emlékeiről. </w:t>
            </w:r>
          </w:p>
          <w:p w:rsidR="00F42DCC" w:rsidRPr="00181D0E" w:rsidRDefault="00F42DCC" w:rsidP="00F42DCC">
            <w:pPr>
              <w:rPr>
                <w:sz w:val="24"/>
                <w:szCs w:val="24"/>
              </w:rPr>
            </w:pPr>
            <w:r w:rsidRPr="00181D0E">
              <w:rPr>
                <w:sz w:val="24"/>
                <w:szCs w:val="24"/>
              </w:rPr>
              <w:t xml:space="preserve">A könyvtári állomány megfigyelése. </w:t>
            </w:r>
          </w:p>
          <w:p w:rsidR="00F42DCC" w:rsidRPr="00B96C1B" w:rsidRDefault="00F42DCC" w:rsidP="00F42DCC">
            <w:pPr>
              <w:pStyle w:val="Q1"/>
              <w:overflowPunct/>
              <w:autoSpaceDE/>
              <w:autoSpaceDN/>
              <w:adjustRightInd/>
              <w:textAlignment w:val="auto"/>
            </w:pPr>
            <w:r w:rsidRPr="00181D0E">
              <w:rPr>
                <w:sz w:val="24"/>
                <w:szCs w:val="24"/>
              </w:rPr>
              <w:t>Az állomány tárolásának, hozzáférési lehetőségének megismerése. A katalógus szerepének megfigyelése és használatának gyakorlása</w:t>
            </w:r>
            <w:r w:rsidRPr="00B96C1B">
              <w:t xml:space="preserve">. </w:t>
            </w:r>
          </w:p>
          <w:p w:rsidR="00F42DCC" w:rsidRPr="00B96C1B" w:rsidRDefault="00F42DCC" w:rsidP="00F42DCC">
            <w:pPr>
              <w:pStyle w:val="Default"/>
              <w:widowControl/>
              <w:numPr>
                <w:ilvl w:val="0"/>
                <w:numId w:val="19"/>
              </w:numPr>
              <w:suppressAutoHyphens w:val="0"/>
              <w:rPr>
                <w:rFonts w:ascii="Times New Roman" w:hAnsi="Times New Roman"/>
                <w:color w:val="auto"/>
                <w:szCs w:val="24"/>
              </w:rPr>
            </w:pPr>
          </w:p>
          <w:p w:rsidR="00F42DCC" w:rsidRPr="00181D0E" w:rsidRDefault="00F42DCC" w:rsidP="00F42DCC">
            <w:pPr>
              <w:rPr>
                <w:sz w:val="24"/>
                <w:szCs w:val="24"/>
              </w:rPr>
            </w:pPr>
            <w:r w:rsidRPr="00181D0E">
              <w:rPr>
                <w:sz w:val="24"/>
                <w:szCs w:val="24"/>
              </w:rPr>
              <w:t xml:space="preserve">Művészi eszközök keresése lírai és elbeszélő művekben (ritmus, rím, refrén, hasonlítások, megszemélyesítés). </w:t>
            </w:r>
          </w:p>
          <w:p w:rsidR="00F42DCC" w:rsidRPr="00181D0E" w:rsidRDefault="00F42DCC" w:rsidP="00F42DCC">
            <w:pPr>
              <w:rPr>
                <w:sz w:val="24"/>
                <w:szCs w:val="24"/>
              </w:rPr>
            </w:pPr>
            <w:r w:rsidRPr="00181D0E">
              <w:rPr>
                <w:sz w:val="24"/>
                <w:szCs w:val="24"/>
              </w:rPr>
              <w:lastRenderedPageBreak/>
              <w:t xml:space="preserve">Mesefajták jellemzőinek megfigyelése. A mesék nyelvi és szerkezeti jellemzőinek felismerése. </w:t>
            </w:r>
          </w:p>
          <w:p w:rsidR="00F42DCC" w:rsidRPr="00181D0E" w:rsidRDefault="00F42DCC" w:rsidP="00F42DCC">
            <w:pPr>
              <w:rPr>
                <w:sz w:val="24"/>
                <w:szCs w:val="24"/>
              </w:rPr>
            </w:pPr>
            <w:r w:rsidRPr="00181D0E">
              <w:rPr>
                <w:sz w:val="24"/>
                <w:szCs w:val="24"/>
              </w:rPr>
              <w:t xml:space="preserve">. </w:t>
            </w: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B96C1B" w:rsidRDefault="00F42DCC" w:rsidP="00F42DCC">
            <w:pPr>
              <w:pStyle w:val="Default"/>
              <w:widowControl/>
              <w:suppressAutoHyphens w:val="0"/>
              <w:ind w:left="360"/>
              <w:rPr>
                <w:rFonts w:ascii="Times New Roman" w:hAnsi="Times New Roman"/>
                <w:color w:val="auto"/>
                <w:szCs w:val="24"/>
              </w:rPr>
            </w:pPr>
          </w:p>
          <w:p w:rsidR="00F42DCC" w:rsidRPr="00181D0E" w:rsidRDefault="00F42DCC" w:rsidP="00F42DCC">
            <w:pPr>
              <w:rPr>
                <w:rFonts w:ascii="Times New Roman" w:hAnsi="Times New Roman"/>
                <w:sz w:val="24"/>
                <w:szCs w:val="24"/>
              </w:rPr>
            </w:pPr>
            <w:r w:rsidRPr="00181D0E">
              <w:rPr>
                <w:rFonts w:ascii="Times New Roman" w:hAnsi="Times New Roman"/>
                <w:sz w:val="24"/>
                <w:szCs w:val="24"/>
              </w:rPr>
              <w:t>Ritmus-, mozgás- és beszédgyakor</w:t>
            </w:r>
            <w:r w:rsidRPr="00181D0E">
              <w:rPr>
                <w:rFonts w:ascii="Times New Roman" w:hAnsi="Times New Roman"/>
                <w:sz w:val="24"/>
                <w:szCs w:val="24"/>
              </w:rPr>
              <w:softHyphen/>
              <w:t>latok</w:t>
            </w:r>
            <w:r w:rsidRPr="00181D0E">
              <w:rPr>
                <w:rFonts w:ascii="Times New Roman" w:hAnsi="Times New Roman"/>
                <w:sz w:val="24"/>
                <w:szCs w:val="24"/>
              </w:rPr>
              <w:softHyphen/>
              <w:t>kal kombinált memóriagyakorlatok. Fantáziajátékok, elképzelt és valóságos helyzetek megjelenítése. Részvétel cso</w:t>
            </w:r>
            <w:r w:rsidRPr="00181D0E">
              <w:rPr>
                <w:rFonts w:ascii="Times New Roman" w:hAnsi="Times New Roman"/>
                <w:sz w:val="24"/>
                <w:szCs w:val="24"/>
              </w:rPr>
              <w:softHyphen/>
              <w:t xml:space="preserve">portos játékokban, állóképek tervezése, </w:t>
            </w:r>
          </w:p>
          <w:p w:rsidR="00F42DCC" w:rsidRPr="00181D0E" w:rsidRDefault="00F42DCC" w:rsidP="00F42DCC">
            <w:pPr>
              <w:rPr>
                <w:rFonts w:ascii="Times New Roman" w:hAnsi="Times New Roman"/>
                <w:sz w:val="24"/>
                <w:szCs w:val="24"/>
              </w:rPr>
            </w:pPr>
            <w:r w:rsidRPr="00181D0E">
              <w:rPr>
                <w:rFonts w:ascii="Times New Roman" w:hAnsi="Times New Roman"/>
                <w:sz w:val="24"/>
                <w:szCs w:val="24"/>
              </w:rPr>
              <w:t xml:space="preserve">kivitelezése és megbeszélése. </w:t>
            </w:r>
          </w:p>
          <w:p w:rsidR="00F42DCC" w:rsidRPr="00181D0E" w:rsidRDefault="00F42DCC" w:rsidP="00F42DCC">
            <w:pPr>
              <w:rPr>
                <w:rFonts w:ascii="Times New Roman" w:hAnsi="Times New Roman"/>
                <w:sz w:val="24"/>
                <w:szCs w:val="24"/>
              </w:rPr>
            </w:pPr>
            <w:r w:rsidRPr="00181D0E">
              <w:rPr>
                <w:rFonts w:ascii="Times New Roman" w:hAnsi="Times New Roman"/>
                <w:sz w:val="24"/>
                <w:szCs w:val="24"/>
              </w:rPr>
              <w:t>Mozgás a térben: térkitöltő, térkihasználó gyakorlatok. A mozgás és a szövegmon</w:t>
            </w:r>
            <w:r w:rsidRPr="00181D0E">
              <w:rPr>
                <w:rFonts w:ascii="Times New Roman" w:hAnsi="Times New Roman"/>
                <w:sz w:val="24"/>
                <w:szCs w:val="24"/>
              </w:rPr>
              <w:softHyphen/>
              <w:t>dás összekapcsolása. Egyszerűbb drámai konvenciók és a színházi formanyelv alapjainak tapasztalati megismerése (jele</w:t>
            </w:r>
            <w:r w:rsidRPr="00181D0E">
              <w:rPr>
                <w:rFonts w:ascii="Times New Roman" w:hAnsi="Times New Roman"/>
                <w:sz w:val="24"/>
                <w:szCs w:val="24"/>
              </w:rPr>
              <w:softHyphen/>
              <w:t>net, felvonás, kezdet és vég, díszlet, be</w:t>
            </w:r>
            <w:r w:rsidRPr="00181D0E">
              <w:rPr>
                <w:rFonts w:ascii="Times New Roman" w:hAnsi="Times New Roman"/>
                <w:sz w:val="24"/>
                <w:szCs w:val="24"/>
              </w:rPr>
              <w:softHyphen/>
              <w:t>rendezés, jelmez, kellék, fény- és hang</w:t>
            </w:r>
            <w:r w:rsidRPr="00181D0E">
              <w:rPr>
                <w:rFonts w:ascii="Times New Roman" w:hAnsi="Times New Roman"/>
                <w:sz w:val="24"/>
                <w:szCs w:val="24"/>
              </w:rPr>
              <w:softHyphen/>
              <w:t xml:space="preserve">hatások). A tanultak felhasználása saját produkcióhoz, bábelőadások, színházi előadások megbeszélésekor. </w:t>
            </w:r>
          </w:p>
          <w:p w:rsidR="00F42DCC" w:rsidRPr="00B96C1B" w:rsidRDefault="00F42DCC" w:rsidP="00F42DCC">
            <w:pPr>
              <w:pStyle w:val="Default"/>
              <w:widowControl/>
              <w:suppressAutoHyphens w:val="0"/>
              <w:ind w:left="360"/>
              <w:rPr>
                <w:rFonts w:ascii="Times New Roman" w:hAnsi="Times New Roman"/>
                <w:color w:val="auto"/>
                <w:szCs w:val="24"/>
              </w:rPr>
            </w:pPr>
          </w:p>
        </w:tc>
        <w:tc>
          <w:tcPr>
            <w:tcW w:w="2380"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lastRenderedPageBreak/>
              <w:t>Környezetismeret</w:t>
            </w:r>
            <w:r w:rsidRPr="00B96C1B">
              <w:rPr>
                <w:rFonts w:ascii="Times New Roman" w:hAnsi="Times New Roman"/>
                <w:sz w:val="24"/>
                <w:szCs w:val="24"/>
              </w:rPr>
              <w:t>: környezeti, természeti, környezetvédelmi témájú olvasmányok.</w:t>
            </w:r>
          </w:p>
          <w:p w:rsidR="00F42DCC" w:rsidRPr="00B96C1B" w:rsidRDefault="00F42DCC" w:rsidP="00F42DCC">
            <w:pPr>
              <w:rPr>
                <w:rFonts w:ascii="Times New Roman" w:hAnsi="Times New Roman"/>
                <w:sz w:val="24"/>
                <w:szCs w:val="24"/>
              </w:rPr>
            </w:pPr>
          </w:p>
          <w:p w:rsidR="00F42DCC" w:rsidRPr="00B96C1B" w:rsidDel="0097488B" w:rsidRDefault="00F42DCC" w:rsidP="00F42DCC">
            <w:pPr>
              <w:rPr>
                <w:rFonts w:ascii="Times New Roman" w:hAnsi="Times New Roman"/>
                <w:sz w:val="24"/>
                <w:szCs w:val="24"/>
              </w:rPr>
            </w:pPr>
            <w:r w:rsidRPr="00B96C1B">
              <w:rPr>
                <w:rFonts w:ascii="Times New Roman" w:hAnsi="Times New Roman"/>
                <w:i/>
                <w:sz w:val="24"/>
                <w:szCs w:val="24"/>
              </w:rPr>
              <w:t>Ének-zene</w:t>
            </w:r>
            <w:r w:rsidRPr="00B96C1B">
              <w:rPr>
                <w:rFonts w:ascii="Times New Roman" w:hAnsi="Times New Roman"/>
                <w:sz w:val="24"/>
                <w:szCs w:val="24"/>
              </w:rPr>
              <w:t>: a népdalok szövege (kifejező esz</w:t>
            </w:r>
            <w:r w:rsidRPr="00B96C1B">
              <w:rPr>
                <w:rFonts w:ascii="Times New Roman" w:hAnsi="Times New Roman"/>
                <w:sz w:val="24"/>
                <w:szCs w:val="24"/>
              </w:rPr>
              <w:lastRenderedPageBreak/>
              <w:t>közök, nyelvi fordulatok, motívumok, természeti képek).</w:t>
            </w:r>
          </w:p>
          <w:p w:rsidR="00F42DCC" w:rsidRPr="00B96C1B" w:rsidRDefault="00F42DCC" w:rsidP="00F42DCC">
            <w:pPr>
              <w:rPr>
                <w:rFonts w:ascii="Times New Roman" w:hAnsi="Times New Roman"/>
                <w:sz w:val="24"/>
                <w:szCs w:val="24"/>
              </w:rPr>
            </w:pPr>
          </w:p>
          <w:p w:rsidR="00F42DCC" w:rsidRPr="00B96C1B" w:rsidRDefault="00F42DCC" w:rsidP="00F42DCC">
            <w:pPr>
              <w:pStyle w:val="Jegyzetszveg"/>
              <w:rPr>
                <w:rFonts w:ascii="Times New Roman" w:hAnsi="Times New Roman"/>
                <w:sz w:val="24"/>
                <w:szCs w:val="24"/>
              </w:rPr>
            </w:pPr>
            <w:r w:rsidRPr="00B96C1B">
              <w:rPr>
                <w:rFonts w:ascii="Times New Roman" w:hAnsi="Times New Roman"/>
                <w:i/>
                <w:sz w:val="24"/>
                <w:szCs w:val="24"/>
              </w:rPr>
              <w:t xml:space="preserve">Vizuális kultúra; dráma és tánc: </w:t>
            </w:r>
            <w:r w:rsidRPr="00B96C1B">
              <w:rPr>
                <w:rFonts w:ascii="Times New Roman" w:hAnsi="Times New Roman"/>
                <w:sz w:val="24"/>
                <w:szCs w:val="24"/>
              </w:rPr>
              <w:t xml:space="preserve">A témához és a tartalomhoz is illeszkedő kifejezőeszközök elemzése, alkalmazása. </w:t>
            </w:r>
          </w:p>
          <w:p w:rsidR="00F42DCC" w:rsidRPr="00B96C1B" w:rsidRDefault="00F42DCC" w:rsidP="00F42DCC">
            <w:pPr>
              <w:spacing w:line="240" w:lineRule="atLeast"/>
              <w:rPr>
                <w:rFonts w:ascii="Times New Roman" w:hAnsi="Times New Roman"/>
                <w:sz w:val="24"/>
                <w:szCs w:val="24"/>
                <w:lang w:eastAsia="hu-HU"/>
              </w:rPr>
            </w:pPr>
            <w:r w:rsidRPr="00B96C1B">
              <w:rPr>
                <w:rFonts w:ascii="Times New Roman" w:hAnsi="Times New Roman"/>
                <w:sz w:val="24"/>
                <w:szCs w:val="24"/>
                <w:lang w:eastAsia="hu-HU"/>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F42DCC" w:rsidRPr="00B96C1B" w:rsidRDefault="00F42DCC" w:rsidP="00F42DCC">
            <w:pPr>
              <w:spacing w:line="240" w:lineRule="atLeast"/>
              <w:rPr>
                <w:rFonts w:ascii="Times New Roman" w:hAnsi="Times New Roman"/>
                <w:sz w:val="24"/>
                <w:szCs w:val="24"/>
              </w:rPr>
            </w:pPr>
            <w:r w:rsidRPr="00B96C1B">
              <w:rPr>
                <w:rFonts w:ascii="Times New Roman" w:hAnsi="Times New Roman"/>
                <w:sz w:val="24"/>
                <w:szCs w:val="24"/>
                <w:lang w:eastAsia="hu-HU"/>
              </w:rPr>
              <w:t>A különböző médiaszövegekben megjelenő egyszerű helyszín- és időviszonylatok megfigyelése és értelmezése konkrét médiaszövegeken keresztül.</w:t>
            </w:r>
          </w:p>
          <w:p w:rsidR="00F42DCC" w:rsidRPr="00B96C1B" w:rsidRDefault="00F42DCC" w:rsidP="00F42DCC">
            <w:pPr>
              <w:pStyle w:val="Default"/>
              <w:rPr>
                <w:rFonts w:ascii="Times New Roman" w:hAnsi="Times New Roman"/>
                <w:color w:val="auto"/>
                <w:szCs w:val="24"/>
              </w:rPr>
            </w:pPr>
            <w:r w:rsidRPr="00B96C1B">
              <w:rPr>
                <w:rFonts w:ascii="Times New Roman" w:hAnsi="Times New Roman"/>
                <w:color w:val="auto"/>
                <w:szCs w:val="24"/>
              </w:rPr>
              <w:t xml:space="preserve">Az elbeszélő személyének azonosítása különböző egyszerű médiaszövegekben (pl. animációs mesék). </w:t>
            </w:r>
          </w:p>
        </w:tc>
      </w:tr>
      <w:tr w:rsidR="00F42DCC" w:rsidRPr="00B96C1B" w:rsidTr="00F42DCC">
        <w:tblPrEx>
          <w:tblBorders>
            <w:top w:val="none" w:sz="0" w:space="0" w:color="auto"/>
          </w:tblBorders>
        </w:tblPrEx>
        <w:trPr>
          <w:cantSplit/>
          <w:trHeight w:val="550"/>
        </w:trPr>
        <w:tc>
          <w:tcPr>
            <w:tcW w:w="1771"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lastRenderedPageBreak/>
              <w:t>Kulcsfogalmak/ fogalmak</w:t>
            </w:r>
          </w:p>
        </w:tc>
        <w:tc>
          <w:tcPr>
            <w:tcW w:w="7459" w:type="dxa"/>
            <w:gridSpan w:val="5"/>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 xml:space="preserve">Szépirodalmi szöveg, ismeretterjesztő szöveg, monda, közmondás, szólás, találós kérdés, elbeszélés, regény; főszereplő, mellékszereplő; </w:t>
            </w:r>
            <w:r w:rsidRPr="00B96C1B">
              <w:rPr>
                <w:rFonts w:ascii="Times New Roman" w:hAnsi="Times New Roman"/>
                <w:iCs/>
                <w:sz w:val="24"/>
                <w:szCs w:val="24"/>
              </w:rPr>
              <w:t>hasonlat,</w:t>
            </w:r>
            <w:r w:rsidRPr="00B96C1B">
              <w:rPr>
                <w:rFonts w:ascii="Times New Roman" w:hAnsi="Times New Roman"/>
                <w:sz w:val="24"/>
                <w:szCs w:val="24"/>
              </w:rPr>
              <w:t xml:space="preserve"> ismétlés, ellentét; kezdőpont, végpont, </w:t>
            </w:r>
            <w:r w:rsidRPr="00B96C1B">
              <w:rPr>
                <w:rFonts w:ascii="Times New Roman" w:hAnsi="Times New Roman"/>
                <w:iCs/>
                <w:sz w:val="24"/>
                <w:szCs w:val="24"/>
              </w:rPr>
              <w:t>fordulópont.</w:t>
            </w:r>
          </w:p>
        </w:tc>
      </w:tr>
    </w:tbl>
    <w:p w:rsidR="00F42DCC" w:rsidRPr="00B96C1B" w:rsidRDefault="00F42DCC" w:rsidP="00F42DCC">
      <w:pPr>
        <w:jc w:val="both"/>
        <w:rPr>
          <w:rFonts w:ascii="Times New Roman" w:hAnsi="Times New Roman"/>
          <w:bCs/>
          <w:i/>
          <w:sz w:val="24"/>
          <w:szCs w:val="24"/>
        </w:rPr>
      </w:pPr>
    </w:p>
    <w:p w:rsidR="00F42DCC" w:rsidRPr="00B96C1B" w:rsidRDefault="00F42DCC" w:rsidP="00F42DCC">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6"/>
        <w:gridCol w:w="1283"/>
        <w:gridCol w:w="3420"/>
        <w:gridCol w:w="1183"/>
        <w:gridCol w:w="1207"/>
      </w:tblGrid>
      <w:tr w:rsidR="00F42DCC" w:rsidRPr="00B96C1B" w:rsidTr="00F42DCC">
        <w:trPr>
          <w:cantSplit/>
        </w:trPr>
        <w:tc>
          <w:tcPr>
            <w:tcW w:w="2137" w:type="dxa"/>
            <w:gridSpan w:val="2"/>
            <w:vAlign w:val="center"/>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5886" w:type="dxa"/>
            <w:gridSpan w:val="3"/>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sz w:val="24"/>
                <w:szCs w:val="24"/>
              </w:rPr>
              <w:t>Fogalmazási alapismeretek</w:t>
            </w:r>
          </w:p>
        </w:tc>
        <w:tc>
          <w:tcPr>
            <w:tcW w:w="1207" w:type="dxa"/>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 xml:space="preserve">Órakeret </w:t>
            </w:r>
            <w:r w:rsidRPr="00B96C1B">
              <w:rPr>
                <w:rFonts w:ascii="Times New Roman" w:hAnsi="Times New Roman"/>
                <w:b/>
                <w:sz w:val="24"/>
                <w:szCs w:val="24"/>
              </w:rPr>
              <w:t xml:space="preserve">18 óra </w:t>
            </w:r>
          </w:p>
        </w:tc>
      </w:tr>
      <w:tr w:rsidR="00F42DCC" w:rsidRPr="00B96C1B" w:rsidTr="00F42DCC">
        <w:trPr>
          <w:cantSplit/>
        </w:trPr>
        <w:tc>
          <w:tcPr>
            <w:tcW w:w="2137"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093" w:type="dxa"/>
            <w:gridSpan w:val="4"/>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A szöveg és a mondat jellemzőinek azonosítása.</w:t>
            </w:r>
          </w:p>
        </w:tc>
      </w:tr>
      <w:tr w:rsidR="00F42DCC" w:rsidRPr="00B96C1B" w:rsidTr="00F42DCC">
        <w:trPr>
          <w:cantSplit/>
          <w:trHeight w:val="328"/>
        </w:trPr>
        <w:tc>
          <w:tcPr>
            <w:tcW w:w="2137" w:type="dxa"/>
            <w:gridSpan w:val="2"/>
            <w:vAlign w:val="center"/>
          </w:tcPr>
          <w:p w:rsidR="00F42DCC" w:rsidRPr="00B96C1B" w:rsidRDefault="00F42DCC" w:rsidP="00F42DCC">
            <w:pPr>
              <w:jc w:val="center"/>
              <w:rPr>
                <w:rFonts w:ascii="Times New Roman" w:hAnsi="Times New Roman"/>
                <w:sz w:val="24"/>
                <w:szCs w:val="24"/>
              </w:rPr>
            </w:pPr>
            <w:r w:rsidRPr="00B96C1B">
              <w:rPr>
                <w:rFonts w:ascii="Times New Roman" w:hAnsi="Times New Roman"/>
                <w:b/>
                <w:sz w:val="24"/>
                <w:szCs w:val="24"/>
              </w:rPr>
              <w:t>A tematikai egység nevelési-fejlesztési céljai</w:t>
            </w:r>
          </w:p>
        </w:tc>
        <w:tc>
          <w:tcPr>
            <w:tcW w:w="7093" w:type="dxa"/>
            <w:gridSpan w:val="4"/>
          </w:tcPr>
          <w:p w:rsidR="00F42DCC" w:rsidRPr="00B96C1B" w:rsidRDefault="00F42DCC" w:rsidP="00F42DCC">
            <w:pPr>
              <w:pStyle w:val="CM38"/>
              <w:widowControl/>
              <w:autoSpaceDE/>
              <w:autoSpaceDN/>
              <w:adjustRightInd/>
              <w:spacing w:before="120" w:after="0"/>
              <w:rPr>
                <w:rFonts w:ascii="Times New Roman" w:hAnsi="Times New Roman"/>
              </w:rPr>
            </w:pPr>
            <w:r w:rsidRPr="00B96C1B">
              <w:rPr>
                <w:rFonts w:ascii="Times New Roman" w:hAnsi="Times New Roman"/>
              </w:rPr>
              <w:t xml:space="preserve">Az önkifejezés iránti igény erősítése, különféle formáinak és lehetőségeinek megismertetése, megvalósításának támogatása. </w:t>
            </w:r>
          </w:p>
        </w:tc>
      </w:tr>
      <w:tr w:rsidR="00F42DCC" w:rsidRPr="00B96C1B" w:rsidTr="00F42DCC">
        <w:tc>
          <w:tcPr>
            <w:tcW w:w="3420" w:type="dxa"/>
            <w:gridSpan w:val="3"/>
          </w:tcPr>
          <w:p w:rsidR="00F42DCC" w:rsidRPr="00B96C1B" w:rsidRDefault="00F42DCC" w:rsidP="00F42DCC">
            <w:pPr>
              <w:pStyle w:val="Default"/>
              <w:widowControl/>
              <w:suppressAutoHyphens w:val="0"/>
              <w:spacing w:before="120"/>
              <w:jc w:val="center"/>
              <w:rPr>
                <w:rFonts w:ascii="Times New Roman" w:hAnsi="Times New Roman"/>
                <w:b/>
                <w:color w:val="auto"/>
                <w:szCs w:val="24"/>
              </w:rPr>
            </w:pPr>
            <w:r w:rsidRPr="00B96C1B">
              <w:rPr>
                <w:rFonts w:ascii="Times New Roman" w:hAnsi="Times New Roman"/>
                <w:b/>
                <w:color w:val="auto"/>
                <w:szCs w:val="24"/>
              </w:rPr>
              <w:t>Tevékenységek/Ismeretek</w:t>
            </w:r>
          </w:p>
        </w:tc>
        <w:tc>
          <w:tcPr>
            <w:tcW w:w="3420" w:type="dxa"/>
          </w:tcPr>
          <w:p w:rsidR="00F42DCC" w:rsidRPr="00B96C1B" w:rsidRDefault="00F42DCC" w:rsidP="00F42DCC">
            <w:pPr>
              <w:pStyle w:val="Default"/>
              <w:widowControl/>
              <w:suppressAutoHyphens w:val="0"/>
              <w:snapToGrid w:val="0"/>
              <w:spacing w:before="120"/>
              <w:jc w:val="center"/>
              <w:rPr>
                <w:rFonts w:ascii="Times New Roman" w:hAnsi="Times New Roman"/>
                <w:b/>
                <w:color w:val="auto"/>
                <w:szCs w:val="24"/>
              </w:rPr>
            </w:pPr>
            <w:r w:rsidRPr="00B96C1B">
              <w:rPr>
                <w:rFonts w:ascii="Times New Roman" w:hAnsi="Times New Roman"/>
                <w:b/>
                <w:color w:val="auto"/>
                <w:szCs w:val="24"/>
              </w:rPr>
              <w:t>Fejlesztési követelmények</w:t>
            </w:r>
          </w:p>
        </w:tc>
        <w:tc>
          <w:tcPr>
            <w:tcW w:w="2390" w:type="dxa"/>
            <w:gridSpan w:val="2"/>
          </w:tcPr>
          <w:p w:rsidR="00F42DCC" w:rsidRPr="00B96C1B" w:rsidRDefault="00F42DCC" w:rsidP="00F42DCC">
            <w:pPr>
              <w:spacing w:before="120"/>
              <w:rPr>
                <w:rFonts w:ascii="Times New Roman" w:hAnsi="Times New Roman"/>
                <w:i/>
                <w:sz w:val="24"/>
                <w:szCs w:val="24"/>
              </w:rPr>
            </w:pPr>
            <w:r w:rsidRPr="00B96C1B">
              <w:rPr>
                <w:rFonts w:ascii="Times New Roman" w:hAnsi="Times New Roman"/>
                <w:b/>
                <w:bCs/>
                <w:sz w:val="24"/>
                <w:szCs w:val="24"/>
              </w:rPr>
              <w:t>Kapcsolódási pontok</w:t>
            </w:r>
          </w:p>
        </w:tc>
      </w:tr>
      <w:tr w:rsidR="00F42DCC" w:rsidRPr="00B96C1B" w:rsidTr="00F42DCC">
        <w:trPr>
          <w:trHeight w:val="708"/>
        </w:trPr>
        <w:tc>
          <w:tcPr>
            <w:tcW w:w="3420" w:type="dxa"/>
            <w:gridSpan w:val="3"/>
          </w:tcPr>
          <w:p w:rsidR="00F42DCC" w:rsidRPr="00B96C1B" w:rsidRDefault="00F42DCC" w:rsidP="00F42DCC">
            <w:pPr>
              <w:suppressAutoHyphens/>
              <w:autoSpaceDE w:val="0"/>
              <w:autoSpaceDN w:val="0"/>
              <w:adjustRightInd w:val="0"/>
              <w:spacing w:before="120"/>
              <w:rPr>
                <w:rFonts w:ascii="Times New Roman" w:hAnsi="Times New Roman"/>
                <w:sz w:val="24"/>
                <w:szCs w:val="24"/>
                <w:lang w:eastAsia="hu-HU"/>
              </w:rPr>
            </w:pPr>
            <w:r w:rsidRPr="00B96C1B">
              <w:rPr>
                <w:rFonts w:ascii="Times New Roman" w:hAnsi="Times New Roman"/>
                <w:sz w:val="24"/>
                <w:szCs w:val="24"/>
                <w:lang w:eastAsia="hu-HU"/>
              </w:rPr>
              <w:lastRenderedPageBreak/>
              <w:t>A különböző szövegformák tartalmi és szövegszerkesztési jellemzőinek ismerete.</w:t>
            </w:r>
          </w:p>
          <w:p w:rsidR="00F42DCC" w:rsidRPr="00B96C1B" w:rsidRDefault="00F42DCC" w:rsidP="00F42DCC">
            <w:pPr>
              <w:pStyle w:val="Default"/>
              <w:widowControl/>
              <w:snapToGrid w:val="0"/>
              <w:rPr>
                <w:rFonts w:ascii="Times New Roman" w:hAnsi="Times New Roman"/>
                <w:color w:val="auto"/>
                <w:szCs w:val="24"/>
                <w:lang w:eastAsia="en-US"/>
              </w:rPr>
            </w:pPr>
            <w:r w:rsidRPr="00B96C1B">
              <w:rPr>
                <w:rFonts w:ascii="Times New Roman" w:hAnsi="Times New Roman"/>
                <w:color w:val="auto"/>
                <w:szCs w:val="24"/>
              </w:rPr>
              <w:t xml:space="preserve">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 bekezdések szerepéről. </w:t>
            </w:r>
          </w:p>
          <w:p w:rsidR="00F42DCC" w:rsidRPr="00B96C1B" w:rsidRDefault="00F42DCC" w:rsidP="00F42DCC">
            <w:pPr>
              <w:pStyle w:val="Default"/>
              <w:widowControl/>
              <w:snapToGrid w:val="0"/>
              <w:rPr>
                <w:rFonts w:ascii="Times New Roman" w:hAnsi="Times New Roman"/>
                <w:color w:val="auto"/>
                <w:szCs w:val="24"/>
                <w:lang w:eastAsia="en-US"/>
              </w:rPr>
            </w:pPr>
            <w:r w:rsidRPr="00B96C1B">
              <w:rPr>
                <w:rFonts w:ascii="Times New Roman" w:hAnsi="Times New Roman"/>
                <w:color w:val="auto"/>
                <w:szCs w:val="24"/>
              </w:rPr>
              <w:t>A szövegalkotás műveleteinek ismerete: anyaggyűjtés, címválasztás, a lényeges gondolatok kiválasztása, elrendezése, az időrend érzékeltetése, a szöveg tagolása bekezdésekre.</w:t>
            </w:r>
          </w:p>
        </w:tc>
        <w:tc>
          <w:tcPr>
            <w:tcW w:w="3420" w:type="dxa"/>
          </w:tcPr>
          <w:p w:rsidR="00F42DCC" w:rsidRPr="00B96C1B" w:rsidRDefault="00F42DCC" w:rsidP="00F42DCC">
            <w:pPr>
              <w:pStyle w:val="Default"/>
              <w:widowControl/>
              <w:suppressAutoHyphens w:val="0"/>
              <w:snapToGrid w:val="0"/>
              <w:spacing w:before="120"/>
              <w:rPr>
                <w:rFonts w:ascii="Times New Roman" w:hAnsi="Times New Roman"/>
                <w:color w:val="auto"/>
                <w:szCs w:val="24"/>
                <w:lang w:eastAsia="en-US"/>
              </w:rPr>
            </w:pPr>
            <w:r w:rsidRPr="00B96C1B">
              <w:rPr>
                <w:rFonts w:ascii="Times New Roman" w:hAnsi="Times New Roman"/>
                <w:color w:val="auto"/>
                <w:szCs w:val="24"/>
              </w:rPr>
              <w:t>A tanuló</w:t>
            </w:r>
          </w:p>
          <w:p w:rsidR="00F42DCC" w:rsidRPr="00B96C1B" w:rsidRDefault="00F42DCC" w:rsidP="00F42DCC">
            <w:pPr>
              <w:pStyle w:val="Default"/>
              <w:widowControl/>
              <w:numPr>
                <w:ilvl w:val="0"/>
                <w:numId w:val="20"/>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a tanult fogalmazási ismereteket felhasználja fogalmazáskészítéskor.</w:t>
            </w:r>
          </w:p>
          <w:p w:rsidR="00F42DCC" w:rsidRPr="00B96C1B" w:rsidRDefault="00F42DCC" w:rsidP="00F42DCC">
            <w:pPr>
              <w:pStyle w:val="Default"/>
              <w:widowControl/>
              <w:numPr>
                <w:ilvl w:val="0"/>
                <w:numId w:val="20"/>
              </w:numPr>
              <w:suppressAutoHyphens w:val="0"/>
              <w:snapToGrid w:val="0"/>
              <w:rPr>
                <w:rFonts w:ascii="Times New Roman" w:hAnsi="Times New Roman"/>
                <w:color w:val="auto"/>
                <w:szCs w:val="24"/>
                <w:lang w:eastAsia="en-US"/>
              </w:rPr>
            </w:pPr>
            <w:r w:rsidRPr="00B96C1B">
              <w:rPr>
                <w:rFonts w:ascii="Times New Roman" w:hAnsi="Times New Roman"/>
                <w:color w:val="auto"/>
                <w:szCs w:val="24"/>
                <w:lang w:eastAsia="en-US"/>
              </w:rPr>
              <w:t xml:space="preserve"> A leírás tartalmi, szerkezeti jellemzőinek,a bemutatás sorrendjének, nyelvi eszközeinek megfigyelése.</w:t>
            </w:r>
          </w:p>
          <w:p w:rsidR="00F42DCC" w:rsidRPr="00B96C1B" w:rsidRDefault="00F42DCC" w:rsidP="00F42DCC">
            <w:pPr>
              <w:pStyle w:val="Default"/>
              <w:widowControl/>
              <w:suppressAutoHyphens w:val="0"/>
              <w:snapToGrid w:val="0"/>
              <w:ind w:left="360"/>
              <w:rPr>
                <w:rFonts w:ascii="Times New Roman" w:hAnsi="Times New Roman"/>
                <w:color w:val="auto"/>
                <w:szCs w:val="24"/>
                <w:lang w:eastAsia="en-US"/>
              </w:rPr>
            </w:pPr>
          </w:p>
        </w:tc>
        <w:tc>
          <w:tcPr>
            <w:tcW w:w="2390"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t xml:space="preserve">Környezetismeret; matematika: </w:t>
            </w:r>
            <w:r w:rsidRPr="00B96C1B">
              <w:rPr>
                <w:rFonts w:ascii="Times New Roman" w:hAnsi="Times New Roman"/>
                <w:sz w:val="24"/>
                <w:szCs w:val="24"/>
              </w:rPr>
              <w:t>érthető, világos szóbeli szövegalkotás.</w:t>
            </w:r>
          </w:p>
          <w:p w:rsidR="00F42DCC" w:rsidRPr="00B96C1B" w:rsidRDefault="00F42DCC" w:rsidP="00F42DCC">
            <w:pPr>
              <w:rPr>
                <w:rFonts w:ascii="Times New Roman" w:hAnsi="Times New Roman"/>
                <w:i/>
                <w:sz w:val="24"/>
                <w:szCs w:val="24"/>
              </w:rPr>
            </w:pPr>
          </w:p>
          <w:p w:rsidR="00F42DCC" w:rsidRPr="00B96C1B" w:rsidRDefault="00F42DCC" w:rsidP="00F42DCC">
            <w:pPr>
              <w:spacing w:line="240" w:lineRule="atLeast"/>
              <w:rPr>
                <w:rFonts w:ascii="Times New Roman" w:hAnsi="Times New Roman"/>
                <w:sz w:val="24"/>
                <w:szCs w:val="24"/>
                <w:lang w:eastAsia="hu-HU"/>
              </w:rPr>
            </w:pPr>
            <w:r w:rsidRPr="00B96C1B">
              <w:rPr>
                <w:rFonts w:ascii="Times New Roman" w:hAnsi="Times New Roman"/>
                <w:i/>
                <w:sz w:val="24"/>
                <w:szCs w:val="24"/>
                <w:lang w:eastAsia="hu-HU"/>
              </w:rPr>
              <w:t xml:space="preserve">Vizuális kultúra: </w:t>
            </w:r>
            <w:r w:rsidRPr="00B96C1B">
              <w:rPr>
                <w:rFonts w:ascii="Times New Roman" w:hAnsi="Times New Roman"/>
                <w:sz w:val="24"/>
                <w:szCs w:val="24"/>
                <w:lang w:eastAsia="hu-HU"/>
              </w:rPr>
              <w:t>Az elemi mozgóképi szövegalkotó kódok kreatív alkalmazása, médiaszöveg írás.</w:t>
            </w:r>
          </w:p>
          <w:p w:rsidR="00F42DCC" w:rsidRPr="00B96C1B" w:rsidRDefault="00F42DCC" w:rsidP="00F42DCC">
            <w:pPr>
              <w:rPr>
                <w:rFonts w:ascii="Times New Roman" w:hAnsi="Times New Roman"/>
                <w:i/>
                <w:sz w:val="24"/>
                <w:szCs w:val="24"/>
              </w:rPr>
            </w:pPr>
            <w:r w:rsidRPr="00B96C1B">
              <w:rPr>
                <w:rFonts w:ascii="Times New Roman" w:hAnsi="Times New Roman"/>
                <w:sz w:val="24"/>
                <w:szCs w:val="24"/>
              </w:rPr>
              <w:t>Egyszerű cselekmény megjelenítése képsorozattal (pl. rajz, digitális fotó, rövid animációs film) és hangokkal.</w:t>
            </w:r>
          </w:p>
        </w:tc>
      </w:tr>
      <w:tr w:rsidR="00F42DCC" w:rsidRPr="00B96C1B" w:rsidTr="00F42DCC">
        <w:trPr>
          <w:trHeight w:val="359"/>
        </w:trPr>
        <w:tc>
          <w:tcPr>
            <w:tcW w:w="1771"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t>Kulcsfogalmak/ fogalmak</w:t>
            </w:r>
          </w:p>
        </w:tc>
        <w:tc>
          <w:tcPr>
            <w:tcW w:w="7459" w:type="dxa"/>
            <w:gridSpan w:val="5"/>
          </w:tcPr>
          <w:p w:rsidR="00F42DCC" w:rsidRPr="00B96C1B" w:rsidRDefault="00F42DCC" w:rsidP="00F42DCC">
            <w:pPr>
              <w:spacing w:before="120"/>
              <w:ind w:left="-70"/>
              <w:rPr>
                <w:rFonts w:ascii="Times New Roman" w:hAnsi="Times New Roman"/>
                <w:i/>
                <w:sz w:val="24"/>
                <w:szCs w:val="24"/>
              </w:rPr>
            </w:pPr>
            <w:r w:rsidRPr="00B96C1B">
              <w:rPr>
                <w:rFonts w:ascii="Times New Roman" w:hAnsi="Times New Roman"/>
                <w:sz w:val="24"/>
                <w:szCs w:val="24"/>
              </w:rPr>
              <w:t xml:space="preserve">Témaválasztás, anyaggyűjtés, címadás; bekezdés; bevezetés, tárgyalás, befejezés; elbeszélés, hír, leírás, levél, meghívó; értesítés; hirdetés; SMS; </w:t>
            </w:r>
            <w:r w:rsidRPr="00B96C1B">
              <w:rPr>
                <w:rFonts w:ascii="Times New Roman" w:hAnsi="Times New Roman"/>
                <w:sz w:val="24"/>
                <w:szCs w:val="24"/>
              </w:rPr>
              <w:br/>
              <w:t>e-mail.</w:t>
            </w:r>
          </w:p>
        </w:tc>
      </w:tr>
    </w:tbl>
    <w:p w:rsidR="00F42DCC" w:rsidRPr="00B96C1B" w:rsidRDefault="00F42DCC" w:rsidP="00F42DCC">
      <w:pPr>
        <w:rPr>
          <w:rFonts w:ascii="Times New Roman" w:hAnsi="Times New Roman"/>
          <w:sz w:val="24"/>
          <w:szCs w:val="24"/>
        </w:rPr>
      </w:pPr>
    </w:p>
    <w:p w:rsidR="00F42DCC" w:rsidRPr="00B96C1B" w:rsidRDefault="00F42DCC" w:rsidP="00F42DCC">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65"/>
        <w:gridCol w:w="1281"/>
        <w:gridCol w:w="3426"/>
        <w:gridCol w:w="1170"/>
        <w:gridCol w:w="1210"/>
      </w:tblGrid>
      <w:tr w:rsidR="00F42DCC" w:rsidRPr="00B96C1B" w:rsidTr="00F42DCC">
        <w:trPr>
          <w:cantSplit/>
        </w:trPr>
        <w:tc>
          <w:tcPr>
            <w:tcW w:w="2143" w:type="dxa"/>
            <w:gridSpan w:val="2"/>
            <w:vAlign w:val="center"/>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5877" w:type="dxa"/>
            <w:gridSpan w:val="3"/>
          </w:tcPr>
          <w:p w:rsidR="00F42DCC" w:rsidRPr="00B96C1B" w:rsidRDefault="00F42DCC" w:rsidP="00F42DCC">
            <w:pPr>
              <w:spacing w:before="120"/>
              <w:jc w:val="center"/>
              <w:rPr>
                <w:rFonts w:ascii="Times New Roman" w:hAnsi="Times New Roman"/>
                <w:b/>
                <w:sz w:val="24"/>
                <w:szCs w:val="24"/>
              </w:rPr>
            </w:pPr>
            <w:r w:rsidRPr="00B96C1B">
              <w:rPr>
                <w:rFonts w:ascii="Times New Roman" w:hAnsi="Times New Roman"/>
                <w:b/>
                <w:sz w:val="24"/>
                <w:szCs w:val="24"/>
              </w:rPr>
              <w:t>Szövegalkotási gyakorlatok</w:t>
            </w:r>
          </w:p>
        </w:tc>
        <w:tc>
          <w:tcPr>
            <w:tcW w:w="1210" w:type="dxa"/>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 xml:space="preserve">Órakeret  54 óra </w:t>
            </w:r>
          </w:p>
        </w:tc>
      </w:tr>
      <w:tr w:rsidR="00F42DCC" w:rsidRPr="00B96C1B" w:rsidTr="00F42DCC">
        <w:trPr>
          <w:cantSplit/>
        </w:trPr>
        <w:tc>
          <w:tcPr>
            <w:tcW w:w="2143"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087" w:type="dxa"/>
            <w:gridSpan w:val="4"/>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Mondatalkotás. Mondatok összekapcsolása. Történetalkotás szóban.</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Képolvasás, mesemondás.</w:t>
            </w:r>
          </w:p>
        </w:tc>
      </w:tr>
      <w:tr w:rsidR="00F42DCC" w:rsidRPr="00B96C1B" w:rsidTr="00F42DCC">
        <w:trPr>
          <w:cantSplit/>
          <w:trHeight w:val="328"/>
        </w:trPr>
        <w:tc>
          <w:tcPr>
            <w:tcW w:w="2143" w:type="dxa"/>
            <w:gridSpan w:val="2"/>
            <w:vAlign w:val="center"/>
          </w:tcPr>
          <w:p w:rsidR="00F42DCC" w:rsidRPr="00B96C1B" w:rsidRDefault="00F42DCC" w:rsidP="00F42DCC">
            <w:pPr>
              <w:jc w:val="center"/>
              <w:rPr>
                <w:rFonts w:ascii="Times New Roman" w:hAnsi="Times New Roman"/>
                <w:sz w:val="24"/>
                <w:szCs w:val="24"/>
              </w:rPr>
            </w:pPr>
            <w:r w:rsidRPr="00B96C1B">
              <w:rPr>
                <w:rFonts w:ascii="Times New Roman" w:hAnsi="Times New Roman"/>
                <w:b/>
                <w:sz w:val="24"/>
                <w:szCs w:val="24"/>
              </w:rPr>
              <w:t>A tematikai egység nevelési-fejlesztési céljai</w:t>
            </w:r>
          </w:p>
        </w:tc>
        <w:tc>
          <w:tcPr>
            <w:tcW w:w="7087" w:type="dxa"/>
            <w:gridSpan w:val="4"/>
          </w:tcPr>
          <w:p w:rsidR="00F42DCC" w:rsidRPr="00B96C1B" w:rsidRDefault="00F42DCC" w:rsidP="00F42DCC">
            <w:pPr>
              <w:pStyle w:val="Default"/>
              <w:widowControl/>
              <w:snapToGrid w:val="0"/>
              <w:spacing w:before="120"/>
              <w:rPr>
                <w:rFonts w:ascii="Times New Roman" w:hAnsi="Times New Roman"/>
                <w:color w:val="auto"/>
                <w:szCs w:val="24"/>
                <w:lang w:eastAsia="en-US"/>
              </w:rPr>
            </w:pPr>
            <w:r w:rsidRPr="00B96C1B">
              <w:rPr>
                <w:rFonts w:ascii="Times New Roman" w:hAnsi="Times New Roman"/>
                <w:color w:val="auto"/>
                <w:szCs w:val="24"/>
              </w:rPr>
              <w:t xml:space="preserve">A képzelet, az önkifejezés aktivizálása különböző szövegformák megismerésével és az írásbeli szövegalkotás képességének továbbfejlesztésével. </w:t>
            </w:r>
          </w:p>
          <w:p w:rsidR="00F42DCC" w:rsidRPr="00B96C1B" w:rsidRDefault="00F42DCC" w:rsidP="00F42DCC">
            <w:pPr>
              <w:pStyle w:val="CM38"/>
              <w:widowControl/>
              <w:autoSpaceDE/>
              <w:autoSpaceDN/>
              <w:adjustRightInd/>
              <w:spacing w:after="0"/>
              <w:rPr>
                <w:rFonts w:ascii="Times New Roman" w:hAnsi="Times New Roman"/>
              </w:rPr>
            </w:pPr>
            <w:r w:rsidRPr="00B96C1B">
              <w:rPr>
                <w:rFonts w:ascii="Times New Roman" w:hAnsi="Times New Roman"/>
                <w:position w:val="-4"/>
              </w:rPr>
              <w:t>Az írásbeli szövegalkotó készség fejlesztése.</w:t>
            </w:r>
          </w:p>
        </w:tc>
      </w:tr>
      <w:tr w:rsidR="00F42DCC" w:rsidRPr="00B96C1B" w:rsidTr="00F42DCC">
        <w:tc>
          <w:tcPr>
            <w:tcW w:w="3424" w:type="dxa"/>
            <w:gridSpan w:val="3"/>
          </w:tcPr>
          <w:p w:rsidR="00F42DCC" w:rsidRPr="00B96C1B" w:rsidRDefault="00F42DCC" w:rsidP="00F42DCC">
            <w:pPr>
              <w:pStyle w:val="Default"/>
              <w:widowControl/>
              <w:suppressAutoHyphens w:val="0"/>
              <w:spacing w:before="120"/>
              <w:jc w:val="center"/>
              <w:rPr>
                <w:rFonts w:ascii="Times New Roman" w:hAnsi="Times New Roman"/>
                <w:b/>
                <w:color w:val="auto"/>
                <w:szCs w:val="24"/>
              </w:rPr>
            </w:pPr>
            <w:r w:rsidRPr="00B96C1B">
              <w:rPr>
                <w:rFonts w:ascii="Times New Roman" w:hAnsi="Times New Roman"/>
                <w:b/>
                <w:color w:val="auto"/>
                <w:szCs w:val="24"/>
              </w:rPr>
              <w:t>Tevékenységek/Ismeretek</w:t>
            </w:r>
          </w:p>
        </w:tc>
        <w:tc>
          <w:tcPr>
            <w:tcW w:w="3426" w:type="dxa"/>
          </w:tcPr>
          <w:p w:rsidR="00F42DCC" w:rsidRPr="00B96C1B" w:rsidRDefault="00F42DCC" w:rsidP="00F42DCC">
            <w:pPr>
              <w:pStyle w:val="Default"/>
              <w:widowControl/>
              <w:suppressAutoHyphens w:val="0"/>
              <w:snapToGrid w:val="0"/>
              <w:spacing w:before="120"/>
              <w:jc w:val="center"/>
              <w:rPr>
                <w:rFonts w:ascii="Times New Roman" w:hAnsi="Times New Roman"/>
                <w:b/>
                <w:color w:val="auto"/>
                <w:szCs w:val="24"/>
              </w:rPr>
            </w:pPr>
            <w:r w:rsidRPr="00B96C1B">
              <w:rPr>
                <w:rFonts w:ascii="Times New Roman" w:hAnsi="Times New Roman"/>
                <w:b/>
                <w:color w:val="auto"/>
                <w:szCs w:val="24"/>
              </w:rPr>
              <w:t>Fejlesztési követelmények</w:t>
            </w:r>
          </w:p>
        </w:tc>
        <w:tc>
          <w:tcPr>
            <w:tcW w:w="2380" w:type="dxa"/>
            <w:gridSpan w:val="2"/>
          </w:tcPr>
          <w:p w:rsidR="00F42DCC" w:rsidRPr="00B96C1B" w:rsidRDefault="00F42DCC" w:rsidP="00F42DCC">
            <w:pPr>
              <w:spacing w:before="120"/>
              <w:rPr>
                <w:rFonts w:ascii="Times New Roman" w:hAnsi="Times New Roman"/>
                <w:i/>
                <w:sz w:val="24"/>
                <w:szCs w:val="24"/>
              </w:rPr>
            </w:pPr>
            <w:r w:rsidRPr="00B96C1B">
              <w:rPr>
                <w:rFonts w:ascii="Times New Roman" w:hAnsi="Times New Roman"/>
                <w:b/>
                <w:bCs/>
                <w:sz w:val="24"/>
                <w:szCs w:val="24"/>
              </w:rPr>
              <w:t>Kapcsolódási pontok</w:t>
            </w:r>
          </w:p>
        </w:tc>
      </w:tr>
      <w:tr w:rsidR="00F42DCC" w:rsidRPr="00B96C1B" w:rsidTr="00F42DCC">
        <w:trPr>
          <w:trHeight w:val="283"/>
        </w:trPr>
        <w:tc>
          <w:tcPr>
            <w:tcW w:w="3424" w:type="dxa"/>
            <w:gridSpan w:val="3"/>
          </w:tcPr>
          <w:p w:rsidR="00F42DCC" w:rsidRPr="00B96C1B" w:rsidRDefault="00F42DCC" w:rsidP="00F42DCC">
            <w:pPr>
              <w:pStyle w:val="Default"/>
              <w:widowControl/>
              <w:suppressAutoHyphens w:val="0"/>
              <w:snapToGrid w:val="0"/>
              <w:spacing w:before="120"/>
              <w:rPr>
                <w:rFonts w:ascii="Times New Roman" w:hAnsi="Times New Roman"/>
                <w:color w:val="auto"/>
                <w:szCs w:val="24"/>
                <w:lang w:eastAsia="en-US"/>
              </w:rPr>
            </w:pPr>
            <w:r w:rsidRPr="00B96C1B">
              <w:rPr>
                <w:rFonts w:ascii="Times New Roman" w:hAnsi="Times New Roman"/>
                <w:color w:val="auto"/>
                <w:szCs w:val="24"/>
              </w:rPr>
              <w:t xml:space="preserve">A tanult fogalmazási ismeretek felhasználása a szöveg alkotásakor.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Gondolatok, érzelmek, vélemények kifejezése.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Önálló írásbeli fogalmazások készítése elbeszélő szövegformában. A párbeszéd beillesztése a történetmondásba.</w:t>
            </w:r>
          </w:p>
          <w:p w:rsidR="00F42DCC" w:rsidRPr="00B96C1B" w:rsidRDefault="00F42DCC" w:rsidP="00F42DCC">
            <w:pPr>
              <w:pStyle w:val="Default"/>
              <w:widowControl/>
              <w:suppressAutoHyphens w:val="0"/>
              <w:snapToGrid w:val="0"/>
              <w:rPr>
                <w:rFonts w:ascii="Times New Roman" w:hAnsi="Times New Roman"/>
                <w:color w:val="auto"/>
                <w:szCs w:val="24"/>
                <w:lang w:eastAsia="en-US"/>
              </w:rPr>
            </w:pPr>
            <w:r w:rsidRPr="00B96C1B">
              <w:rPr>
                <w:rFonts w:ascii="Times New Roman" w:hAnsi="Times New Roman"/>
                <w:color w:val="auto"/>
                <w:szCs w:val="24"/>
              </w:rPr>
              <w:lastRenderedPageBreak/>
              <w:t xml:space="preserve">Szemléletes leírások készítése egyszerű tárgyról, növényről, állatról. Jellemzés készítése emberről. </w:t>
            </w:r>
          </w:p>
          <w:p w:rsidR="00F42DCC" w:rsidRPr="00B96C1B" w:rsidRDefault="00F42DCC" w:rsidP="00F42DCC">
            <w:pPr>
              <w:autoSpaceDE w:val="0"/>
              <w:autoSpaceDN w:val="0"/>
              <w:adjustRightInd w:val="0"/>
              <w:rPr>
                <w:rFonts w:ascii="Times New Roman" w:hAnsi="Times New Roman"/>
                <w:sz w:val="24"/>
                <w:szCs w:val="24"/>
              </w:rPr>
            </w:pPr>
            <w:r w:rsidRPr="00B96C1B">
              <w:rPr>
                <w:rFonts w:ascii="Times New Roman" w:hAnsi="Times New Roman"/>
                <w:sz w:val="24"/>
                <w:szCs w:val="24"/>
              </w:rPr>
              <w:t xml:space="preserve">Levélírás, levélcímzés. Rövid szöveges üzenetek megfogalmazása különféle alkalmakra </w:t>
            </w:r>
            <w:r w:rsidRPr="00B96C1B">
              <w:rPr>
                <w:rFonts w:ascii="Times New Roman" w:hAnsi="Times New Roman"/>
                <w:sz w:val="24"/>
                <w:szCs w:val="24"/>
                <w:lang w:eastAsia="hu-HU"/>
              </w:rPr>
              <w:t>a címzett személyének figyelembevételével. Fogalmazásíráskor a megfelelő nyelvi eszközök alkalmazása.</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A fogalmazás koherenciájának megteremtése tématartással, a mondatok kapcsolásával. A fogalmazás témájának megfelelő szavak és kifejezések használata, a fölösleges szóismétlődés kerülése. </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rPr>
              <w:t>A fogalmazások javítása a tanult fogalmazási ismeretek felhasználásával, a tanító segítségadásával.</w:t>
            </w:r>
          </w:p>
        </w:tc>
        <w:tc>
          <w:tcPr>
            <w:tcW w:w="3426" w:type="dxa"/>
          </w:tcPr>
          <w:p w:rsidR="00F42DCC" w:rsidRPr="00B96C1B" w:rsidRDefault="00F42DCC" w:rsidP="00F42DCC">
            <w:pPr>
              <w:pStyle w:val="Default"/>
              <w:widowControl/>
              <w:suppressAutoHyphens w:val="0"/>
              <w:snapToGrid w:val="0"/>
              <w:spacing w:before="120"/>
              <w:ind w:left="60"/>
              <w:rPr>
                <w:rFonts w:ascii="Times New Roman" w:hAnsi="Times New Roman"/>
                <w:color w:val="auto"/>
                <w:szCs w:val="24"/>
                <w:lang w:eastAsia="en-US"/>
              </w:rPr>
            </w:pPr>
            <w:r w:rsidRPr="00B96C1B">
              <w:rPr>
                <w:rFonts w:ascii="Times New Roman" w:hAnsi="Times New Roman"/>
                <w:color w:val="auto"/>
                <w:szCs w:val="24"/>
              </w:rPr>
              <w:lastRenderedPageBreak/>
              <w:t>A tanuló</w:t>
            </w:r>
          </w:p>
          <w:p w:rsidR="00F42DCC" w:rsidRPr="00B96C1B" w:rsidRDefault="00F42DCC" w:rsidP="00F42DCC">
            <w:pPr>
              <w:pStyle w:val="Default"/>
              <w:widowControl/>
              <w:numPr>
                <w:ilvl w:val="0"/>
                <w:numId w:val="21"/>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 xml:space="preserve">a tanult fogalmazási ismeretek felhasználásával kb. egy oldal terjedelmű elbeszélő fogalmazást készít; </w:t>
            </w:r>
          </w:p>
          <w:p w:rsidR="00F42DCC" w:rsidRPr="00B96C1B" w:rsidRDefault="00F42DCC" w:rsidP="00F42DCC">
            <w:pPr>
              <w:pStyle w:val="Default"/>
              <w:widowControl/>
              <w:numPr>
                <w:ilvl w:val="0"/>
                <w:numId w:val="21"/>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a fogalmazás témájának megfelelő szavakat és kifejezéseket használ;</w:t>
            </w:r>
          </w:p>
          <w:p w:rsidR="00F42DCC" w:rsidRPr="00B96C1B" w:rsidRDefault="00F42DCC" w:rsidP="00F42DCC">
            <w:pPr>
              <w:pStyle w:val="Default"/>
              <w:widowControl/>
              <w:numPr>
                <w:ilvl w:val="0"/>
                <w:numId w:val="21"/>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adott vagy választott témáról 8–10 mondatos leírást készít a tanult fogalmazási ismeretek alkalmazásával;</w:t>
            </w:r>
          </w:p>
          <w:p w:rsidR="00F42DCC" w:rsidRPr="00B96C1B" w:rsidRDefault="00F42DCC" w:rsidP="00F42DCC">
            <w:pPr>
              <w:pStyle w:val="Default"/>
              <w:widowControl/>
              <w:numPr>
                <w:ilvl w:val="0"/>
                <w:numId w:val="21"/>
              </w:numPr>
              <w:suppressAutoHyphens w:val="0"/>
              <w:rPr>
                <w:rFonts w:ascii="Times New Roman" w:hAnsi="Times New Roman"/>
                <w:color w:val="auto"/>
                <w:szCs w:val="24"/>
                <w:lang w:eastAsia="en-US"/>
              </w:rPr>
            </w:pPr>
            <w:r w:rsidRPr="00B96C1B">
              <w:rPr>
                <w:rFonts w:ascii="Times New Roman" w:hAnsi="Times New Roman"/>
                <w:color w:val="auto"/>
                <w:szCs w:val="24"/>
              </w:rPr>
              <w:lastRenderedPageBreak/>
              <w:t>a tartalmi egységek kezdetét bekezdéssel jelzi;</w:t>
            </w:r>
          </w:p>
          <w:p w:rsidR="00F42DCC" w:rsidRPr="00B96C1B" w:rsidRDefault="00F42DCC" w:rsidP="00F42DCC">
            <w:pPr>
              <w:pStyle w:val="Default"/>
              <w:widowControl/>
              <w:numPr>
                <w:ilvl w:val="0"/>
                <w:numId w:val="21"/>
              </w:numPr>
              <w:suppressAutoHyphens w:val="0"/>
              <w:rPr>
                <w:rFonts w:ascii="Times New Roman" w:hAnsi="Times New Roman"/>
                <w:color w:val="auto"/>
                <w:szCs w:val="24"/>
                <w:lang w:eastAsia="en-US"/>
              </w:rPr>
            </w:pPr>
            <w:r w:rsidRPr="00B96C1B">
              <w:rPr>
                <w:rFonts w:ascii="Times New Roman" w:hAnsi="Times New Roman"/>
                <w:color w:val="auto"/>
                <w:szCs w:val="24"/>
              </w:rPr>
              <w:t>figyel a bemutatás sorrendjére és a nyelvi eszközök használatára;</w:t>
            </w:r>
          </w:p>
          <w:p w:rsidR="00F42DCC" w:rsidRPr="00B96C1B" w:rsidRDefault="00F42DCC" w:rsidP="00F42DCC">
            <w:pPr>
              <w:pStyle w:val="Default"/>
              <w:widowControl/>
              <w:numPr>
                <w:ilvl w:val="0"/>
                <w:numId w:val="21"/>
              </w:numPr>
              <w:suppressAutoHyphens w:val="0"/>
              <w:rPr>
                <w:rFonts w:ascii="Times New Roman" w:hAnsi="Times New Roman"/>
                <w:color w:val="auto"/>
                <w:szCs w:val="24"/>
                <w:lang w:eastAsia="en-US"/>
              </w:rPr>
            </w:pPr>
            <w:r w:rsidRPr="00B96C1B">
              <w:rPr>
                <w:rFonts w:ascii="Times New Roman" w:hAnsi="Times New Roman"/>
                <w:color w:val="auto"/>
                <w:szCs w:val="24"/>
              </w:rPr>
              <w:t>levelet, képeslapot ír,</w:t>
            </w:r>
          </w:p>
          <w:p w:rsidR="00F42DCC" w:rsidRPr="00B96C1B" w:rsidRDefault="00F42DCC" w:rsidP="00F42DCC">
            <w:pPr>
              <w:pStyle w:val="Default"/>
              <w:widowControl/>
              <w:numPr>
                <w:ilvl w:val="0"/>
                <w:numId w:val="21"/>
              </w:numPr>
              <w:suppressAutoHyphens w:val="0"/>
              <w:rPr>
                <w:rFonts w:ascii="Times New Roman" w:hAnsi="Times New Roman"/>
                <w:color w:val="auto"/>
                <w:szCs w:val="24"/>
                <w:lang w:eastAsia="en-US"/>
              </w:rPr>
            </w:pPr>
            <w:r w:rsidRPr="00B96C1B">
              <w:rPr>
                <w:rFonts w:ascii="Times New Roman" w:hAnsi="Times New Roman"/>
                <w:color w:val="auto"/>
                <w:szCs w:val="24"/>
              </w:rPr>
              <w:t>a tanító útmutatásai alapján kijavítja fogalmazási és helyesírási hibáit.</w:t>
            </w:r>
          </w:p>
        </w:tc>
        <w:tc>
          <w:tcPr>
            <w:tcW w:w="2380" w:type="dxa"/>
            <w:gridSpan w:val="2"/>
          </w:tcPr>
          <w:p w:rsidR="00F42DCC" w:rsidRPr="00B96C1B" w:rsidRDefault="00F42DCC" w:rsidP="00F42DCC">
            <w:pPr>
              <w:spacing w:before="120"/>
              <w:rPr>
                <w:rFonts w:ascii="Times New Roman" w:hAnsi="Times New Roman"/>
                <w:i/>
                <w:sz w:val="24"/>
                <w:szCs w:val="24"/>
              </w:rPr>
            </w:pPr>
            <w:r w:rsidRPr="00B96C1B">
              <w:rPr>
                <w:rFonts w:ascii="Times New Roman" w:hAnsi="Times New Roman"/>
                <w:i/>
                <w:sz w:val="24"/>
                <w:szCs w:val="24"/>
              </w:rPr>
              <w:lastRenderedPageBreak/>
              <w:t>Környezetismeret</w:t>
            </w:r>
            <w:r w:rsidRPr="00B96C1B">
              <w:rPr>
                <w:rFonts w:ascii="Times New Roman" w:hAnsi="Times New Roman"/>
                <w:sz w:val="24"/>
                <w:szCs w:val="24"/>
              </w:rPr>
              <w:t>: változatos élővilág; a tanultak bemutató leírása.</w:t>
            </w:r>
          </w:p>
          <w:p w:rsidR="00F42DCC" w:rsidRPr="00B96C1B" w:rsidRDefault="00F42DCC" w:rsidP="00F42DCC">
            <w:pPr>
              <w:rPr>
                <w:rFonts w:ascii="Times New Roman" w:hAnsi="Times New Roman"/>
                <w:i/>
                <w:sz w:val="24"/>
                <w:szCs w:val="24"/>
              </w:rPr>
            </w:pPr>
          </w:p>
          <w:p w:rsidR="00F42DCC" w:rsidRPr="00B96C1B" w:rsidRDefault="00F42DCC" w:rsidP="00F42DCC">
            <w:pPr>
              <w:pStyle w:val="Jegyzetszveg"/>
              <w:rPr>
                <w:rFonts w:ascii="Times New Roman" w:hAnsi="Times New Roman"/>
                <w:sz w:val="24"/>
                <w:szCs w:val="24"/>
              </w:rPr>
            </w:pPr>
            <w:r w:rsidRPr="00B96C1B">
              <w:rPr>
                <w:rFonts w:ascii="Times New Roman" w:hAnsi="Times New Roman"/>
                <w:i/>
                <w:sz w:val="24"/>
                <w:szCs w:val="24"/>
              </w:rPr>
              <w:t>Vizuális kultúra</w:t>
            </w:r>
            <w:r w:rsidRPr="00B96C1B">
              <w:rPr>
                <w:rFonts w:ascii="Times New Roman" w:hAnsi="Times New Roman"/>
                <w:sz w:val="24"/>
                <w:szCs w:val="24"/>
              </w:rPr>
              <w:t>: Természeti jelenség megfigyelése, a tapasztalatok leírása, megjelenítése.</w:t>
            </w:r>
          </w:p>
          <w:p w:rsidR="00F42DCC" w:rsidRPr="00B96C1B" w:rsidRDefault="00F42DCC" w:rsidP="00F42DCC">
            <w:pPr>
              <w:rPr>
                <w:rFonts w:ascii="Times New Roman" w:hAnsi="Times New Roman"/>
                <w:i/>
                <w:sz w:val="24"/>
                <w:szCs w:val="24"/>
              </w:rPr>
            </w:pPr>
            <w:r w:rsidRPr="00B96C1B">
              <w:rPr>
                <w:rFonts w:ascii="Times New Roman" w:hAnsi="Times New Roman"/>
                <w:sz w:val="24"/>
                <w:szCs w:val="24"/>
              </w:rPr>
              <w:lastRenderedPageBreak/>
              <w:t>Egyszerű cselekmény megjelenítése képsorozattal (pl. rajz, digitális fotó, rövid animációs film) és hangokkal (médiaszöveg-írás).</w:t>
            </w:r>
          </w:p>
        </w:tc>
      </w:tr>
      <w:tr w:rsidR="00F42DCC" w:rsidRPr="00B96C1B" w:rsidTr="00F42DCC">
        <w:tblPrEx>
          <w:tblBorders>
            <w:top w:val="none" w:sz="0" w:space="0" w:color="auto"/>
          </w:tblBorders>
        </w:tblPrEx>
        <w:trPr>
          <w:cantSplit/>
          <w:trHeight w:val="550"/>
        </w:trPr>
        <w:tc>
          <w:tcPr>
            <w:tcW w:w="1778"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lastRenderedPageBreak/>
              <w:t>Kulcsfogalmak/ fogalmak</w:t>
            </w:r>
          </w:p>
        </w:tc>
        <w:tc>
          <w:tcPr>
            <w:tcW w:w="7452" w:type="dxa"/>
            <w:gridSpan w:val="5"/>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Elbeszélés, történetmondás, leírás, jellemzés; téma, helyszín, szereplő, cselekmény, időrend, nézőpont; párbeszéd.</w:t>
            </w:r>
          </w:p>
        </w:tc>
      </w:tr>
    </w:tbl>
    <w:p w:rsidR="00F42DCC" w:rsidRPr="00B96C1B" w:rsidRDefault="00F42DCC" w:rsidP="00F42DCC">
      <w:pPr>
        <w:pStyle w:val="Listaszerbekezds2"/>
        <w:ind w:left="360"/>
        <w:rPr>
          <w:rFonts w:ascii="Times New Roman" w:hAnsi="Times New Roman"/>
          <w:b/>
          <w:sz w:val="24"/>
          <w:szCs w:val="24"/>
        </w:rPr>
      </w:pPr>
    </w:p>
    <w:p w:rsidR="00F42DCC" w:rsidRPr="00B96C1B" w:rsidRDefault="00F42DCC" w:rsidP="00F42DCC">
      <w:pPr>
        <w:pStyle w:val="Listaszerbekezds2"/>
        <w:ind w:left="360"/>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45"/>
        <w:gridCol w:w="1409"/>
        <w:gridCol w:w="3426"/>
        <w:gridCol w:w="1188"/>
        <w:gridCol w:w="1191"/>
      </w:tblGrid>
      <w:tr w:rsidR="00F42DCC" w:rsidRPr="00B96C1B" w:rsidTr="00F42DCC">
        <w:trPr>
          <w:cantSplit/>
        </w:trPr>
        <w:tc>
          <w:tcPr>
            <w:tcW w:w="2016" w:type="dxa"/>
            <w:gridSpan w:val="2"/>
            <w:vAlign w:val="center"/>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6023" w:type="dxa"/>
            <w:gridSpan w:val="3"/>
          </w:tcPr>
          <w:p w:rsidR="00F42DCC" w:rsidRPr="00B96C1B" w:rsidRDefault="00F42DCC" w:rsidP="00F42DCC">
            <w:pPr>
              <w:pStyle w:val="CM14"/>
              <w:widowControl/>
              <w:snapToGrid w:val="0"/>
              <w:spacing w:before="120"/>
              <w:jc w:val="center"/>
              <w:rPr>
                <w:rFonts w:ascii="Times New Roman" w:hAnsi="Times New Roman"/>
                <w:b/>
                <w:bCs/>
                <w:szCs w:val="24"/>
                <w:lang w:eastAsia="en-US"/>
              </w:rPr>
            </w:pPr>
            <w:r w:rsidRPr="00B96C1B">
              <w:rPr>
                <w:rFonts w:ascii="Times New Roman" w:hAnsi="Times New Roman"/>
                <w:b/>
                <w:szCs w:val="24"/>
              </w:rPr>
              <w:t>Nyelvtani és nyelvhelyességi ismeretek tudatosítása és alkalmazása: mondatfajták, szavak, szófajok</w:t>
            </w:r>
          </w:p>
        </w:tc>
        <w:tc>
          <w:tcPr>
            <w:tcW w:w="1191" w:type="dxa"/>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 xml:space="preserve">Órakeret  36 óra </w:t>
            </w:r>
          </w:p>
        </w:tc>
      </w:tr>
      <w:tr w:rsidR="00F42DCC" w:rsidRPr="00B96C1B" w:rsidTr="00F42DCC">
        <w:trPr>
          <w:cantSplit/>
        </w:trPr>
        <w:tc>
          <w:tcPr>
            <w:tcW w:w="2016"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214" w:type="dxa"/>
            <w:gridSpan w:val="4"/>
          </w:tcPr>
          <w:p w:rsidR="00F42DCC" w:rsidRPr="00B96C1B" w:rsidRDefault="00F42DCC" w:rsidP="00F42DCC">
            <w:pPr>
              <w:pStyle w:val="Default"/>
              <w:widowControl/>
              <w:spacing w:before="120"/>
              <w:rPr>
                <w:rFonts w:ascii="Times New Roman" w:hAnsi="Times New Roman"/>
                <w:color w:val="auto"/>
                <w:szCs w:val="24"/>
                <w:lang w:eastAsia="en-US"/>
              </w:rPr>
            </w:pPr>
            <w:r w:rsidRPr="00B96C1B">
              <w:rPr>
                <w:rFonts w:ascii="Times New Roman" w:hAnsi="Times New Roman"/>
                <w:color w:val="auto"/>
                <w:szCs w:val="24"/>
              </w:rPr>
              <w:t>A tanult nyelvtani fogalmak felismerése és megnevezése.</w:t>
            </w:r>
          </w:p>
        </w:tc>
      </w:tr>
      <w:tr w:rsidR="00F42DCC" w:rsidRPr="00B96C1B" w:rsidTr="00F42DCC">
        <w:trPr>
          <w:cantSplit/>
          <w:trHeight w:val="328"/>
        </w:trPr>
        <w:tc>
          <w:tcPr>
            <w:tcW w:w="2016" w:type="dxa"/>
            <w:gridSpan w:val="2"/>
            <w:vAlign w:val="center"/>
          </w:tcPr>
          <w:p w:rsidR="00F42DCC" w:rsidRPr="00B96C1B" w:rsidRDefault="00F42DCC" w:rsidP="00F42DCC">
            <w:pPr>
              <w:jc w:val="center"/>
              <w:rPr>
                <w:rFonts w:ascii="Times New Roman" w:hAnsi="Times New Roman"/>
                <w:b/>
                <w:sz w:val="24"/>
                <w:szCs w:val="24"/>
              </w:rPr>
            </w:pPr>
            <w:r w:rsidRPr="00B96C1B">
              <w:rPr>
                <w:rFonts w:ascii="Times New Roman" w:hAnsi="Times New Roman"/>
                <w:b/>
                <w:sz w:val="24"/>
                <w:szCs w:val="24"/>
              </w:rPr>
              <w:t>A tematikai egység nevelési-fejlesztési céljai</w:t>
            </w:r>
          </w:p>
        </w:tc>
        <w:tc>
          <w:tcPr>
            <w:tcW w:w="7214" w:type="dxa"/>
            <w:gridSpan w:val="4"/>
          </w:tcPr>
          <w:p w:rsidR="00F42DCC" w:rsidRPr="00B96C1B" w:rsidRDefault="00F42DCC" w:rsidP="00F42DCC">
            <w:pPr>
              <w:pStyle w:val="Default"/>
              <w:widowControl/>
              <w:snapToGrid w:val="0"/>
              <w:spacing w:before="120"/>
              <w:rPr>
                <w:rFonts w:ascii="Times New Roman" w:hAnsi="Times New Roman"/>
                <w:color w:val="auto"/>
                <w:szCs w:val="24"/>
                <w:lang w:eastAsia="en-US"/>
              </w:rPr>
            </w:pPr>
            <w:r w:rsidRPr="00B96C1B">
              <w:rPr>
                <w:rFonts w:ascii="Times New Roman" w:hAnsi="Times New Roman"/>
                <w:color w:val="auto"/>
                <w:szCs w:val="24"/>
              </w:rPr>
              <w:t xml:space="preserve">A nyelvi tapasztalatok körének bővítése. A tapasztalatokra épülő nyelvi fogalomrendszer alapozásának megindítása a szófajok körében. </w:t>
            </w:r>
          </w:p>
          <w:p w:rsidR="00F42DCC" w:rsidRPr="00B96C1B" w:rsidRDefault="00F42DCC" w:rsidP="00F42DCC">
            <w:pPr>
              <w:pStyle w:val="CM32"/>
              <w:widowControl/>
              <w:rPr>
                <w:rFonts w:ascii="Times New Roman" w:hAnsi="Times New Roman"/>
                <w:szCs w:val="24"/>
                <w:lang w:eastAsia="en-US"/>
              </w:rPr>
            </w:pPr>
            <w:r w:rsidRPr="00B96C1B">
              <w:rPr>
                <w:rFonts w:ascii="Times New Roman" w:hAnsi="Times New Roman"/>
                <w:szCs w:val="24"/>
              </w:rPr>
              <w:t>A tanulók önállóságának növelése: a feladatvégzésben; az információszerzésben és felhasználásban; a szabályalkalmazásban; az önellenőrzésben.</w:t>
            </w:r>
          </w:p>
          <w:p w:rsidR="00F42DCC" w:rsidRPr="00B96C1B" w:rsidRDefault="00F42DCC" w:rsidP="00F42DCC">
            <w:pPr>
              <w:pStyle w:val="Default"/>
              <w:widowControl/>
              <w:rPr>
                <w:rFonts w:ascii="Times New Roman" w:hAnsi="Times New Roman"/>
                <w:color w:val="auto"/>
                <w:szCs w:val="24"/>
                <w:lang w:eastAsia="en-US"/>
              </w:rPr>
            </w:pPr>
            <w:r w:rsidRPr="00B96C1B">
              <w:rPr>
                <w:rFonts w:ascii="Times New Roman" w:hAnsi="Times New Roman"/>
                <w:color w:val="auto"/>
                <w:szCs w:val="24"/>
              </w:rPr>
              <w:t>A nyelvi tudatosság fokozása.</w:t>
            </w:r>
          </w:p>
        </w:tc>
      </w:tr>
      <w:tr w:rsidR="00F42DCC" w:rsidRPr="00B96C1B" w:rsidTr="00F42DCC">
        <w:tc>
          <w:tcPr>
            <w:tcW w:w="3425" w:type="dxa"/>
            <w:gridSpan w:val="3"/>
          </w:tcPr>
          <w:p w:rsidR="00F42DCC" w:rsidRPr="00B96C1B" w:rsidRDefault="00F42DCC" w:rsidP="00F42DCC">
            <w:pPr>
              <w:pStyle w:val="Default"/>
              <w:widowControl/>
              <w:suppressAutoHyphens w:val="0"/>
              <w:spacing w:before="120"/>
              <w:jc w:val="center"/>
              <w:rPr>
                <w:rFonts w:ascii="Times New Roman" w:hAnsi="Times New Roman"/>
                <w:b/>
                <w:color w:val="auto"/>
                <w:szCs w:val="24"/>
              </w:rPr>
            </w:pPr>
            <w:r w:rsidRPr="00B96C1B">
              <w:rPr>
                <w:rFonts w:ascii="Times New Roman" w:hAnsi="Times New Roman"/>
                <w:b/>
                <w:color w:val="auto"/>
                <w:szCs w:val="24"/>
              </w:rPr>
              <w:t>Tevékenységek/Ismeretek</w:t>
            </w:r>
          </w:p>
        </w:tc>
        <w:tc>
          <w:tcPr>
            <w:tcW w:w="3426" w:type="dxa"/>
          </w:tcPr>
          <w:p w:rsidR="00F42DCC" w:rsidRPr="00B96C1B" w:rsidRDefault="00F42DCC" w:rsidP="00F42DCC">
            <w:pPr>
              <w:pStyle w:val="Default"/>
              <w:widowControl/>
              <w:suppressAutoHyphens w:val="0"/>
              <w:snapToGrid w:val="0"/>
              <w:spacing w:before="120"/>
              <w:jc w:val="center"/>
              <w:rPr>
                <w:rFonts w:ascii="Times New Roman" w:hAnsi="Times New Roman"/>
                <w:b/>
                <w:color w:val="auto"/>
                <w:szCs w:val="24"/>
              </w:rPr>
            </w:pPr>
            <w:r w:rsidRPr="00B96C1B">
              <w:rPr>
                <w:rFonts w:ascii="Times New Roman" w:hAnsi="Times New Roman"/>
                <w:b/>
                <w:color w:val="auto"/>
                <w:szCs w:val="24"/>
              </w:rPr>
              <w:t>Fejlesztési követelmények</w:t>
            </w:r>
          </w:p>
        </w:tc>
        <w:tc>
          <w:tcPr>
            <w:tcW w:w="2379" w:type="dxa"/>
            <w:gridSpan w:val="2"/>
          </w:tcPr>
          <w:p w:rsidR="00F42DCC" w:rsidRPr="00B96C1B" w:rsidRDefault="00F42DCC" w:rsidP="00F42DCC">
            <w:pPr>
              <w:spacing w:before="120"/>
              <w:rPr>
                <w:rFonts w:ascii="Times New Roman" w:hAnsi="Times New Roman"/>
                <w:i/>
                <w:sz w:val="24"/>
                <w:szCs w:val="24"/>
              </w:rPr>
            </w:pPr>
            <w:r w:rsidRPr="00B96C1B">
              <w:rPr>
                <w:rFonts w:ascii="Times New Roman" w:hAnsi="Times New Roman"/>
                <w:b/>
                <w:bCs/>
                <w:sz w:val="24"/>
                <w:szCs w:val="24"/>
              </w:rPr>
              <w:t>Kapcsolódási pontok</w:t>
            </w:r>
          </w:p>
        </w:tc>
      </w:tr>
      <w:tr w:rsidR="00F42DCC" w:rsidRPr="00B96C1B" w:rsidTr="00F42DCC">
        <w:trPr>
          <w:trHeight w:val="566"/>
        </w:trPr>
        <w:tc>
          <w:tcPr>
            <w:tcW w:w="3425" w:type="dxa"/>
            <w:gridSpan w:val="3"/>
          </w:tcPr>
          <w:p w:rsidR="00F42DCC" w:rsidRPr="00B96C1B" w:rsidRDefault="00F42DCC" w:rsidP="00F42DCC">
            <w:pPr>
              <w:pStyle w:val="CM21"/>
              <w:widowControl/>
              <w:suppressAutoHyphens w:val="0"/>
              <w:snapToGrid w:val="0"/>
              <w:spacing w:before="120"/>
              <w:rPr>
                <w:rFonts w:ascii="Times New Roman" w:hAnsi="Times New Roman"/>
                <w:szCs w:val="24"/>
                <w:lang w:eastAsia="en-US"/>
              </w:rPr>
            </w:pPr>
            <w:r w:rsidRPr="00B96C1B">
              <w:rPr>
                <w:rFonts w:ascii="Times New Roman" w:hAnsi="Times New Roman"/>
                <w:szCs w:val="24"/>
              </w:rPr>
              <w:t xml:space="preserve">A felkiáltó, a felszólító és az óhajtó mondatokban a beszélő szándékának felismerése és megnevezése szövegben.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A rokon értelmű szavak, a többjelentésű, azonos alakú szavak helyes használata. </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A tanult szófajok felismerése és megnevezése szójelentés alapján </w:t>
            </w:r>
            <w:r w:rsidRPr="00B96C1B">
              <w:rPr>
                <w:rFonts w:ascii="Times New Roman" w:hAnsi="Times New Roman"/>
                <w:color w:val="auto"/>
                <w:szCs w:val="24"/>
              </w:rPr>
              <w:lastRenderedPageBreak/>
              <w:t>toldalékos formában is, szócsoportokban, mondatban és szövegben.</w:t>
            </w:r>
          </w:p>
          <w:p w:rsidR="00F42DCC" w:rsidRPr="00B96C1B" w:rsidRDefault="00F42DCC" w:rsidP="00F42DCC">
            <w:pPr>
              <w:pStyle w:val="CM20"/>
              <w:widowControl/>
              <w:suppressAutoHyphens w:val="0"/>
              <w:rPr>
                <w:rFonts w:ascii="Times New Roman" w:hAnsi="Times New Roman"/>
                <w:szCs w:val="24"/>
              </w:rPr>
            </w:pPr>
            <w:r w:rsidRPr="00B96C1B">
              <w:rPr>
                <w:rFonts w:ascii="Times New Roman" w:hAnsi="Times New Roman"/>
                <w:szCs w:val="24"/>
              </w:rPr>
              <w:t>Különféle időben végbemenő cselekvések, történések megkülönböztetése. Az igeidők és igemódok helyes használata beszédben és írásban. Igeragozás különböző időben és módban.</w:t>
            </w:r>
          </w:p>
          <w:p w:rsidR="00F42DCC" w:rsidRPr="00B96C1B" w:rsidRDefault="00F42DCC" w:rsidP="00F42DCC">
            <w:pPr>
              <w:pStyle w:val="CM20"/>
              <w:widowControl/>
              <w:suppressAutoHyphens w:val="0"/>
              <w:rPr>
                <w:rFonts w:ascii="Times New Roman" w:hAnsi="Times New Roman"/>
                <w:szCs w:val="24"/>
              </w:rPr>
            </w:pPr>
            <w:r w:rsidRPr="00B96C1B">
              <w:rPr>
                <w:rFonts w:ascii="Times New Roman" w:hAnsi="Times New Roman"/>
                <w:szCs w:val="24"/>
              </w:rPr>
              <w:t>Képzők, jelek, ragok.</w:t>
            </w:r>
          </w:p>
          <w:p w:rsidR="00F42DCC" w:rsidRPr="00B96C1B" w:rsidRDefault="00F42DCC" w:rsidP="00F42DCC">
            <w:pPr>
              <w:pStyle w:val="CM20"/>
              <w:widowControl/>
              <w:suppressAutoHyphens w:val="0"/>
              <w:rPr>
                <w:rFonts w:ascii="Times New Roman" w:hAnsi="Times New Roman"/>
                <w:szCs w:val="24"/>
                <w:lang w:eastAsia="en-US"/>
              </w:rPr>
            </w:pPr>
            <w:r w:rsidRPr="00B96C1B">
              <w:rPr>
                <w:rFonts w:ascii="Times New Roman" w:hAnsi="Times New Roman"/>
                <w:szCs w:val="24"/>
              </w:rPr>
              <w:t xml:space="preserve"> Az igekötők szerepének és írásmódjának megfigyelése. Tudatos alkalmazásuk. </w:t>
            </w:r>
          </w:p>
          <w:p w:rsidR="00F42DCC" w:rsidRPr="00B96C1B" w:rsidRDefault="00F42DCC" w:rsidP="00F42DCC">
            <w:pPr>
              <w:pStyle w:val="CM23"/>
              <w:widowControl/>
              <w:suppressAutoHyphens w:val="0"/>
              <w:rPr>
                <w:rFonts w:ascii="Times New Roman" w:hAnsi="Times New Roman"/>
                <w:szCs w:val="24"/>
              </w:rPr>
            </w:pPr>
            <w:r w:rsidRPr="00B96C1B">
              <w:rPr>
                <w:rFonts w:ascii="Times New Roman" w:hAnsi="Times New Roman"/>
                <w:szCs w:val="24"/>
              </w:rPr>
              <w:t xml:space="preserve">A főnév fajtáinak csoportosítása, megnevezése. Többes számú főnevek alkotása. </w:t>
            </w:r>
          </w:p>
          <w:p w:rsidR="00F42DCC" w:rsidRPr="00B96C1B" w:rsidRDefault="00F42DCC" w:rsidP="00F42DCC">
            <w:pPr>
              <w:pStyle w:val="Default"/>
              <w:rPr>
                <w:color w:val="auto"/>
              </w:rPr>
            </w:pPr>
            <w:r w:rsidRPr="00B96C1B">
              <w:rPr>
                <w:color w:val="auto"/>
              </w:rPr>
              <w:t>Főnévből</w:t>
            </w:r>
            <w:r>
              <w:rPr>
                <w:color w:val="auto"/>
              </w:rPr>
              <w:t>, igéből</w:t>
            </w:r>
            <w:r w:rsidRPr="00B96C1B">
              <w:rPr>
                <w:color w:val="auto"/>
              </w:rPr>
              <w:t xml:space="preserve"> képzett melléknevek.</w:t>
            </w:r>
          </w:p>
          <w:p w:rsidR="00F42DCC" w:rsidRPr="00B96C1B" w:rsidRDefault="00F42DCC" w:rsidP="00F42DCC">
            <w:pPr>
              <w:pStyle w:val="CM14"/>
              <w:widowControl/>
              <w:suppressAutoHyphens w:val="0"/>
              <w:rPr>
                <w:rFonts w:ascii="Times New Roman" w:hAnsi="Times New Roman"/>
                <w:szCs w:val="24"/>
                <w:lang w:eastAsia="en-US"/>
              </w:rPr>
            </w:pPr>
            <w:r w:rsidRPr="00B96C1B">
              <w:rPr>
                <w:rFonts w:ascii="Times New Roman" w:hAnsi="Times New Roman"/>
                <w:szCs w:val="24"/>
              </w:rPr>
              <w:t xml:space="preserve">A </w:t>
            </w:r>
            <w:r w:rsidRPr="00B96C1B">
              <w:rPr>
                <w:rFonts w:ascii="Times New Roman" w:hAnsi="Times New Roman"/>
                <w:i/>
                <w:szCs w:val="24"/>
              </w:rPr>
              <w:t>-ba, -be, -ban, -ben</w:t>
            </w:r>
            <w:r w:rsidRPr="00B96C1B">
              <w:rPr>
                <w:rFonts w:ascii="Times New Roman" w:hAnsi="Times New Roman"/>
                <w:szCs w:val="24"/>
              </w:rPr>
              <w:t xml:space="preserve"> ragos főnevek helyes használata mondatalkotással, szövegértelmezéssel.</w:t>
            </w:r>
          </w:p>
          <w:p w:rsidR="00F42DCC" w:rsidRPr="00B96C1B" w:rsidRDefault="00F42DCC" w:rsidP="00F42DCC">
            <w:pPr>
              <w:pStyle w:val="CM14"/>
              <w:widowControl/>
              <w:suppressAutoHyphens w:val="0"/>
              <w:rPr>
                <w:rFonts w:ascii="Times New Roman" w:hAnsi="Times New Roman"/>
                <w:szCs w:val="24"/>
                <w:lang w:eastAsia="en-US"/>
              </w:rPr>
            </w:pPr>
            <w:r w:rsidRPr="00B96C1B">
              <w:rPr>
                <w:rFonts w:ascii="Times New Roman" w:hAnsi="Times New Roman"/>
                <w:szCs w:val="24"/>
              </w:rPr>
              <w:t xml:space="preserve">A tulajdonnevek csoportjainak megismerése: személynevek, állatnevek, földrajzi nevek, intézmények neve, márkanevek, címek. </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lang w:eastAsia="hu-HU"/>
              </w:rPr>
              <w:t>A melléknév szerepének ismerete a nyelvhasználatban.</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A fokozott melléknévi alakok használata szövegalkotáskor.</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A fokozott számnévi alakok helyes használata.</w:t>
            </w:r>
          </w:p>
          <w:p w:rsidR="00F42DCC" w:rsidRPr="00B96C1B" w:rsidRDefault="00F42DCC" w:rsidP="00F42DCC">
            <w:pPr>
              <w:pStyle w:val="CM20"/>
              <w:widowControl/>
              <w:suppressAutoHyphens w:val="0"/>
              <w:rPr>
                <w:rFonts w:ascii="Times New Roman" w:hAnsi="Times New Roman"/>
                <w:szCs w:val="24"/>
                <w:lang w:eastAsia="en-US"/>
              </w:rPr>
            </w:pPr>
            <w:r w:rsidRPr="00B96C1B">
              <w:rPr>
                <w:rFonts w:ascii="Times New Roman" w:hAnsi="Times New Roman"/>
                <w:szCs w:val="24"/>
              </w:rPr>
              <w:t xml:space="preserve">A névelők és a névutók szerepének ismerete. A névelők helyes használata. </w:t>
            </w:r>
          </w:p>
          <w:p w:rsidR="00F42DCC" w:rsidRPr="00B96C1B" w:rsidRDefault="00F42DCC" w:rsidP="00F42DCC">
            <w:pPr>
              <w:pStyle w:val="CM23"/>
              <w:widowControl/>
              <w:suppressAutoHyphens w:val="0"/>
              <w:rPr>
                <w:rFonts w:ascii="Times New Roman" w:hAnsi="Times New Roman"/>
                <w:szCs w:val="24"/>
                <w:lang w:eastAsia="en-US"/>
              </w:rPr>
            </w:pPr>
            <w:r w:rsidRPr="00B96C1B">
              <w:rPr>
                <w:rFonts w:ascii="Times New Roman" w:hAnsi="Times New Roman"/>
                <w:szCs w:val="24"/>
              </w:rPr>
              <w:t>A névmások (személyes, mutató, kérdő) szerepének megértése, alkalmazásuk a mondatokban.</w:t>
            </w:r>
          </w:p>
        </w:tc>
        <w:tc>
          <w:tcPr>
            <w:tcW w:w="3426" w:type="dxa"/>
          </w:tcPr>
          <w:p w:rsidR="00F42DCC" w:rsidRPr="00B96C1B" w:rsidRDefault="00F42DCC" w:rsidP="00F42DCC">
            <w:pPr>
              <w:pStyle w:val="Default"/>
              <w:widowControl/>
              <w:spacing w:before="120"/>
              <w:rPr>
                <w:rFonts w:ascii="Times New Roman" w:hAnsi="Times New Roman"/>
                <w:color w:val="auto"/>
                <w:szCs w:val="24"/>
                <w:lang w:eastAsia="en-US"/>
              </w:rPr>
            </w:pPr>
            <w:r w:rsidRPr="00B96C1B">
              <w:rPr>
                <w:rFonts w:ascii="Times New Roman" w:hAnsi="Times New Roman"/>
                <w:color w:val="auto"/>
                <w:szCs w:val="24"/>
              </w:rPr>
              <w:lastRenderedPageBreak/>
              <w:t>A tanuló</w:t>
            </w:r>
          </w:p>
          <w:p w:rsidR="00F42DCC" w:rsidRPr="00B96C1B" w:rsidRDefault="00F42DCC" w:rsidP="00F42DCC">
            <w:pPr>
              <w:pStyle w:val="Default"/>
              <w:widowControl/>
              <w:numPr>
                <w:ilvl w:val="0"/>
                <w:numId w:val="22"/>
              </w:numPr>
              <w:rPr>
                <w:rFonts w:ascii="Times New Roman" w:hAnsi="Times New Roman"/>
                <w:color w:val="auto"/>
                <w:szCs w:val="24"/>
                <w:lang w:eastAsia="en-US"/>
              </w:rPr>
            </w:pPr>
            <w:r w:rsidRPr="00B96C1B">
              <w:rPr>
                <w:rFonts w:ascii="Times New Roman" w:hAnsi="Times New Roman"/>
                <w:color w:val="auto"/>
                <w:szCs w:val="24"/>
              </w:rPr>
              <w:t>felismeri és megnevezi a tanult nyelvtani fogalmakat, használja a szabályokat;</w:t>
            </w:r>
          </w:p>
          <w:p w:rsidR="00F42DCC" w:rsidRPr="00B96C1B" w:rsidRDefault="00F42DCC" w:rsidP="00F42DCC">
            <w:pPr>
              <w:pStyle w:val="Default"/>
              <w:widowControl/>
              <w:numPr>
                <w:ilvl w:val="0"/>
                <w:numId w:val="22"/>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felismeri, megnevezi és megfelelően jelöli a mondatfajtákat;</w:t>
            </w:r>
          </w:p>
          <w:p w:rsidR="00F42DCC" w:rsidRPr="00B96C1B" w:rsidRDefault="00F42DCC" w:rsidP="00F42DCC">
            <w:pPr>
              <w:pStyle w:val="Default"/>
              <w:widowControl/>
              <w:numPr>
                <w:ilvl w:val="0"/>
                <w:numId w:val="22"/>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 xml:space="preserve">toldalékos formájukban, szövegben is felismeri és megnevezi a tanult szófajokat; </w:t>
            </w:r>
          </w:p>
          <w:p w:rsidR="00F42DCC" w:rsidRPr="00B96C1B" w:rsidRDefault="00F42DCC" w:rsidP="00F42DCC">
            <w:pPr>
              <w:pStyle w:val="Default"/>
              <w:widowControl/>
              <w:numPr>
                <w:ilvl w:val="0"/>
                <w:numId w:val="22"/>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lastRenderedPageBreak/>
              <w:t>a szövegkörnyezetnek megfelelően használja az igeidőket, igemódokat és az igekötőket;</w:t>
            </w:r>
          </w:p>
          <w:p w:rsidR="00F42DCC" w:rsidRPr="00B96C1B" w:rsidRDefault="00F42DCC" w:rsidP="00F42DCC">
            <w:pPr>
              <w:pStyle w:val="Default"/>
              <w:widowControl/>
              <w:numPr>
                <w:ilvl w:val="0"/>
                <w:numId w:val="22"/>
              </w:numPr>
              <w:suppressAutoHyphens w:val="0"/>
              <w:snapToGrid w:val="0"/>
              <w:rPr>
                <w:rFonts w:ascii="Times New Roman" w:hAnsi="Times New Roman"/>
                <w:color w:val="auto"/>
                <w:szCs w:val="24"/>
                <w:lang w:eastAsia="en-US"/>
              </w:rPr>
            </w:pPr>
            <w:r w:rsidRPr="00B96C1B">
              <w:rPr>
                <w:rFonts w:ascii="Times New Roman" w:hAnsi="Times New Roman"/>
                <w:color w:val="auto"/>
                <w:szCs w:val="24"/>
              </w:rPr>
              <w:t>megfelelően használja a számneveket és mellékneveket, ismeri a melléknév fokozását, a számnevek és dátumok helyesírási módjait,</w:t>
            </w:r>
          </w:p>
          <w:p w:rsidR="00F42DCC" w:rsidRPr="00B96C1B" w:rsidRDefault="00F42DCC" w:rsidP="00F42DCC">
            <w:pPr>
              <w:pStyle w:val="Default"/>
              <w:widowControl/>
              <w:numPr>
                <w:ilvl w:val="0"/>
                <w:numId w:val="22"/>
              </w:numPr>
              <w:rPr>
                <w:rFonts w:ascii="Times New Roman" w:hAnsi="Times New Roman"/>
                <w:color w:val="auto"/>
                <w:szCs w:val="24"/>
                <w:lang w:eastAsia="en-US"/>
              </w:rPr>
            </w:pPr>
            <w:r w:rsidRPr="00B96C1B">
              <w:rPr>
                <w:rFonts w:ascii="Times New Roman" w:hAnsi="Times New Roman"/>
                <w:color w:val="auto"/>
                <w:szCs w:val="24"/>
              </w:rPr>
              <w:t xml:space="preserve"> alsó tagozaton tanult anyanyelvi ismeretei rendszerezettek. </w:t>
            </w:r>
          </w:p>
        </w:tc>
        <w:tc>
          <w:tcPr>
            <w:tcW w:w="2379"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lastRenderedPageBreak/>
              <w:t>Vizuális kultúra</w:t>
            </w:r>
            <w:r w:rsidRPr="00B96C1B">
              <w:rPr>
                <w:rFonts w:ascii="Times New Roman" w:hAnsi="Times New Roman"/>
                <w:sz w:val="24"/>
                <w:szCs w:val="24"/>
              </w:rPr>
              <w:t>: Jelek a mindennapi életben.</w:t>
            </w:r>
          </w:p>
          <w:p w:rsidR="00F42DCC" w:rsidRPr="00B96C1B" w:rsidDel="00253071" w:rsidRDefault="00F42DCC" w:rsidP="00F42DCC">
            <w:pPr>
              <w:pStyle w:val="Jegyzetszveg"/>
              <w:rPr>
                <w:rFonts w:ascii="Times New Roman" w:hAnsi="Times New Roman"/>
                <w:sz w:val="24"/>
                <w:szCs w:val="24"/>
              </w:rPr>
            </w:pPr>
            <w:r w:rsidRPr="00B96C1B">
              <w:rPr>
                <w:rFonts w:ascii="Times New Roman" w:hAnsi="Times New Roman"/>
                <w:sz w:val="24"/>
                <w:szCs w:val="24"/>
              </w:rPr>
              <w:t>Az időbeliség ábrázolása a képzőművészetben.</w:t>
            </w:r>
          </w:p>
          <w:p w:rsidR="00F42DCC" w:rsidRPr="00B96C1B" w:rsidRDefault="00F42DCC" w:rsidP="00F42DCC">
            <w:pPr>
              <w:pStyle w:val="Jegyzetszveg"/>
              <w:rPr>
                <w:rFonts w:ascii="Times New Roman" w:hAnsi="Times New Roman"/>
                <w:sz w:val="24"/>
                <w:szCs w:val="24"/>
              </w:rPr>
            </w:pPr>
          </w:p>
          <w:p w:rsidR="00F42DCC" w:rsidRPr="00B96C1B" w:rsidRDefault="00F42DCC" w:rsidP="00F42DCC">
            <w:pPr>
              <w:rPr>
                <w:rFonts w:ascii="Times New Roman" w:hAnsi="Times New Roman"/>
                <w:sz w:val="24"/>
                <w:szCs w:val="24"/>
              </w:rPr>
            </w:pPr>
            <w:r w:rsidRPr="00B96C1B">
              <w:rPr>
                <w:rFonts w:ascii="Times New Roman" w:hAnsi="Times New Roman"/>
                <w:i/>
                <w:sz w:val="24"/>
                <w:szCs w:val="24"/>
              </w:rPr>
              <w:t>Környezetismeret:</w:t>
            </w:r>
            <w:r w:rsidRPr="00B96C1B">
              <w:rPr>
                <w:rFonts w:ascii="Times New Roman" w:hAnsi="Times New Roman"/>
                <w:sz w:val="24"/>
                <w:szCs w:val="24"/>
              </w:rPr>
              <w:t xml:space="preserve"> tulajdonnevek a térképeken.</w:t>
            </w:r>
          </w:p>
        </w:tc>
      </w:tr>
      <w:tr w:rsidR="00F42DCC" w:rsidRPr="00B96C1B" w:rsidTr="00F42DCC">
        <w:trPr>
          <w:cantSplit/>
          <w:trHeight w:val="550"/>
        </w:trPr>
        <w:tc>
          <w:tcPr>
            <w:tcW w:w="1771"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lastRenderedPageBreak/>
              <w:t>Kulcsfogalmak/ fogalmak</w:t>
            </w:r>
          </w:p>
        </w:tc>
        <w:tc>
          <w:tcPr>
            <w:tcW w:w="7459" w:type="dxa"/>
            <w:gridSpan w:val="5"/>
          </w:tcPr>
          <w:p w:rsidR="00F42DCC" w:rsidRPr="00B96C1B" w:rsidRDefault="00F42DCC" w:rsidP="00F42DCC">
            <w:pPr>
              <w:spacing w:before="120"/>
              <w:jc w:val="both"/>
              <w:rPr>
                <w:rFonts w:ascii="Times New Roman" w:hAnsi="Times New Roman"/>
                <w:sz w:val="24"/>
                <w:szCs w:val="24"/>
              </w:rPr>
            </w:pPr>
            <w:r w:rsidRPr="00B96C1B">
              <w:rPr>
                <w:rFonts w:ascii="Times New Roman" w:hAnsi="Times New Roman"/>
                <w:sz w:val="24"/>
                <w:szCs w:val="24"/>
              </w:rPr>
              <w:t xml:space="preserve">Szófaj; főnév, köznév, tulajdonnév, személynév, állatnév, intézménynév, földrajzi név, </w:t>
            </w:r>
            <w:r w:rsidRPr="00B96C1B">
              <w:rPr>
                <w:rFonts w:ascii="Times New Roman" w:hAnsi="Times New Roman"/>
                <w:iCs/>
                <w:sz w:val="24"/>
                <w:szCs w:val="24"/>
              </w:rPr>
              <w:t xml:space="preserve">márkanév, </w:t>
            </w:r>
            <w:r w:rsidRPr="00B96C1B">
              <w:rPr>
                <w:rFonts w:ascii="Times New Roman" w:hAnsi="Times New Roman"/>
                <w:sz w:val="24"/>
                <w:szCs w:val="24"/>
              </w:rPr>
              <w:t xml:space="preserve">cím; határozott névelő, határozatlan névelő; névutó; ige; igeragozás; igemód; igekötő; melléknév, melléknévfokozás; számnév, tőszámnév, sorszámnév, törtszámnév; </w:t>
            </w:r>
            <w:r w:rsidRPr="00B96C1B">
              <w:rPr>
                <w:rFonts w:ascii="Times New Roman" w:hAnsi="Times New Roman"/>
                <w:iCs/>
                <w:sz w:val="24"/>
                <w:szCs w:val="24"/>
              </w:rPr>
              <w:t>határozott számnév, határozatlan számnév;személyes névmás,</w:t>
            </w:r>
            <w:r w:rsidRPr="00B96C1B">
              <w:rPr>
                <w:rFonts w:ascii="Times New Roman" w:hAnsi="Times New Roman"/>
                <w:sz w:val="24"/>
                <w:szCs w:val="24"/>
              </w:rPr>
              <w:t xml:space="preserve"> mutató névmás, kérdő névmás.</w:t>
            </w:r>
          </w:p>
        </w:tc>
      </w:tr>
    </w:tbl>
    <w:p w:rsidR="00F42DCC" w:rsidRPr="00B96C1B" w:rsidRDefault="00F42DCC" w:rsidP="00F42DCC">
      <w:pPr>
        <w:jc w:val="both"/>
        <w:rPr>
          <w:rFonts w:ascii="Times New Roman" w:hAnsi="Times New Roman"/>
          <w:sz w:val="24"/>
          <w:szCs w:val="24"/>
        </w:rPr>
      </w:pPr>
    </w:p>
    <w:p w:rsidR="00F42DCC" w:rsidRPr="00B96C1B" w:rsidRDefault="00F42DCC" w:rsidP="00F42DCC">
      <w:pPr>
        <w:pStyle w:val="Listaszerbekezds2"/>
        <w:ind w:left="0"/>
        <w:jc w:val="both"/>
        <w:rPr>
          <w:rFonts w:ascii="Times New Roman" w:hAnsi="Times New Roman"/>
          <w:b/>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1328"/>
        <w:gridCol w:w="3437"/>
        <w:gridCol w:w="1138"/>
        <w:gridCol w:w="1272"/>
      </w:tblGrid>
      <w:tr w:rsidR="00F42DCC" w:rsidRPr="00B96C1B" w:rsidTr="00F42DCC">
        <w:tc>
          <w:tcPr>
            <w:tcW w:w="2109"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5903" w:type="dxa"/>
            <w:gridSpan w:val="3"/>
            <w:vAlign w:val="center"/>
          </w:tcPr>
          <w:p w:rsidR="00F42DCC" w:rsidRPr="00B96C1B" w:rsidRDefault="00F42DCC" w:rsidP="00F42DCC">
            <w:pPr>
              <w:pStyle w:val="Default"/>
              <w:widowControl/>
              <w:snapToGrid w:val="0"/>
              <w:jc w:val="center"/>
              <w:rPr>
                <w:rFonts w:ascii="Times New Roman" w:hAnsi="Times New Roman"/>
                <w:b/>
                <w:color w:val="auto"/>
                <w:szCs w:val="24"/>
                <w:lang w:eastAsia="en-US"/>
              </w:rPr>
            </w:pPr>
            <w:r w:rsidRPr="00B96C1B">
              <w:rPr>
                <w:rFonts w:ascii="Times New Roman" w:hAnsi="Times New Roman"/>
                <w:b/>
                <w:color w:val="auto"/>
                <w:szCs w:val="24"/>
              </w:rPr>
              <w:t>Helyesírási szabályok ismerete és alkalmazása</w:t>
            </w:r>
          </w:p>
        </w:tc>
        <w:tc>
          <w:tcPr>
            <w:tcW w:w="1272" w:type="dxa"/>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 xml:space="preserve">Órakeret 36 óra </w:t>
            </w:r>
          </w:p>
        </w:tc>
      </w:tr>
      <w:tr w:rsidR="00F42DCC" w:rsidRPr="00B96C1B" w:rsidTr="00F42DCC">
        <w:tc>
          <w:tcPr>
            <w:tcW w:w="2109"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lastRenderedPageBreak/>
              <w:t>Előzetes tudás</w:t>
            </w:r>
          </w:p>
        </w:tc>
        <w:tc>
          <w:tcPr>
            <w:tcW w:w="7175" w:type="dxa"/>
            <w:gridSpan w:val="4"/>
          </w:tcPr>
          <w:p w:rsidR="00F42DCC" w:rsidRPr="00B96C1B" w:rsidRDefault="00F42DCC" w:rsidP="00F42DCC">
            <w:pPr>
              <w:autoSpaceDE w:val="0"/>
              <w:autoSpaceDN w:val="0"/>
              <w:adjustRightInd w:val="0"/>
              <w:spacing w:before="120"/>
              <w:rPr>
                <w:rFonts w:ascii="Times New Roman" w:hAnsi="Times New Roman"/>
                <w:sz w:val="24"/>
                <w:szCs w:val="24"/>
                <w:lang w:eastAsia="hu-HU"/>
              </w:rPr>
            </w:pPr>
            <w:r w:rsidRPr="00B96C1B">
              <w:rPr>
                <w:rFonts w:ascii="Times New Roman" w:hAnsi="Times New Roman"/>
                <w:sz w:val="24"/>
                <w:szCs w:val="24"/>
                <w:lang w:eastAsia="hu-HU"/>
              </w:rPr>
              <w:t xml:space="preserve">A hangok hosszúságának helyes jelölése a begyakorolt szókészlet körében. </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lang w:eastAsia="hu-HU"/>
              </w:rPr>
              <w:t xml:space="preserve">A kiejtéssel megegyezően írt rövid szavak biztos helyesírása. </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lang w:eastAsia="hu-HU"/>
              </w:rPr>
              <w:t xml:space="preserve">A </w:t>
            </w:r>
            <w:r w:rsidRPr="00B96C1B">
              <w:rPr>
                <w:rFonts w:ascii="Times New Roman" w:hAnsi="Times New Roman"/>
                <w:i/>
                <w:iCs/>
                <w:sz w:val="24"/>
                <w:szCs w:val="24"/>
                <w:lang w:eastAsia="hu-HU"/>
              </w:rPr>
              <w:t xml:space="preserve">j </w:t>
            </w:r>
            <w:r w:rsidRPr="00B96C1B">
              <w:rPr>
                <w:rFonts w:ascii="Times New Roman" w:hAnsi="Times New Roman"/>
                <w:sz w:val="24"/>
                <w:szCs w:val="24"/>
                <w:lang w:eastAsia="hu-HU"/>
              </w:rPr>
              <w:t>hang biztos jelölése a begyakorolt szókészletben.</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lang w:eastAsia="hu-HU"/>
              </w:rPr>
              <w:t xml:space="preserve">Az elválasztás szabályainak alkalmazása egyszerű szavak írásakor. </w:t>
            </w:r>
          </w:p>
          <w:p w:rsidR="00F42DCC" w:rsidRPr="00B96C1B" w:rsidRDefault="00F42DCC" w:rsidP="00F42DCC">
            <w:pPr>
              <w:autoSpaceDE w:val="0"/>
              <w:autoSpaceDN w:val="0"/>
              <w:adjustRightInd w:val="0"/>
              <w:rPr>
                <w:rFonts w:ascii="Times New Roman" w:hAnsi="Times New Roman"/>
                <w:sz w:val="24"/>
                <w:szCs w:val="24"/>
              </w:rPr>
            </w:pPr>
            <w:r w:rsidRPr="00B96C1B">
              <w:rPr>
                <w:rFonts w:ascii="Times New Roman" w:hAnsi="Times New Roman"/>
                <w:sz w:val="24"/>
                <w:szCs w:val="24"/>
                <w:lang w:eastAsia="hu-HU"/>
              </w:rPr>
              <w:t xml:space="preserve">Mondatkezdés nagybetűvel. A tanult mondatzáró írásjelek alkalmazása. </w:t>
            </w:r>
          </w:p>
        </w:tc>
      </w:tr>
      <w:tr w:rsidR="00F42DCC" w:rsidRPr="00B96C1B" w:rsidTr="00F42DCC">
        <w:tc>
          <w:tcPr>
            <w:tcW w:w="2109" w:type="dxa"/>
            <w:gridSpan w:val="2"/>
            <w:vAlign w:val="center"/>
          </w:tcPr>
          <w:p w:rsidR="00F42DCC" w:rsidRPr="00B96C1B" w:rsidRDefault="00F42DCC" w:rsidP="00F42DCC">
            <w:pPr>
              <w:jc w:val="center"/>
              <w:rPr>
                <w:rFonts w:ascii="Times New Roman" w:hAnsi="Times New Roman"/>
                <w:b/>
                <w:sz w:val="24"/>
                <w:szCs w:val="24"/>
              </w:rPr>
            </w:pPr>
            <w:r w:rsidRPr="00B96C1B">
              <w:rPr>
                <w:rFonts w:ascii="Times New Roman" w:hAnsi="Times New Roman"/>
                <w:b/>
                <w:sz w:val="24"/>
                <w:szCs w:val="24"/>
              </w:rPr>
              <w:t>A tematikai egység nevelési-fejlesztési céljai</w:t>
            </w:r>
          </w:p>
        </w:tc>
        <w:tc>
          <w:tcPr>
            <w:tcW w:w="7175" w:type="dxa"/>
            <w:gridSpan w:val="4"/>
          </w:tcPr>
          <w:p w:rsidR="00F42DCC" w:rsidRPr="00B96C1B" w:rsidRDefault="00F42DCC" w:rsidP="00F42DCC">
            <w:pPr>
              <w:pStyle w:val="Default"/>
              <w:widowControl/>
              <w:snapToGrid w:val="0"/>
              <w:spacing w:before="120"/>
              <w:rPr>
                <w:rFonts w:ascii="Times New Roman" w:hAnsi="Times New Roman"/>
                <w:color w:val="auto"/>
                <w:position w:val="-4"/>
                <w:szCs w:val="24"/>
                <w:lang w:eastAsia="en-US"/>
              </w:rPr>
            </w:pPr>
            <w:r w:rsidRPr="00B96C1B">
              <w:rPr>
                <w:rFonts w:ascii="Times New Roman" w:hAnsi="Times New Roman"/>
                <w:color w:val="auto"/>
                <w:position w:val="-4"/>
                <w:szCs w:val="24"/>
              </w:rPr>
              <w:t>A helyesírási készség fejlesztése.</w:t>
            </w:r>
          </w:p>
          <w:p w:rsidR="00F42DCC" w:rsidRPr="00B96C1B" w:rsidRDefault="00F42DCC" w:rsidP="00F42DCC">
            <w:pPr>
              <w:pStyle w:val="Default"/>
              <w:widowControl/>
              <w:rPr>
                <w:rFonts w:ascii="Times New Roman" w:hAnsi="Times New Roman"/>
                <w:color w:val="auto"/>
                <w:szCs w:val="24"/>
                <w:lang w:eastAsia="en-US"/>
              </w:rPr>
            </w:pPr>
            <w:r w:rsidRPr="00B96C1B">
              <w:rPr>
                <w:rFonts w:ascii="Times New Roman" w:hAnsi="Times New Roman"/>
                <w:color w:val="auto"/>
                <w:szCs w:val="24"/>
              </w:rPr>
              <w:t>A megismert nyelvi eszközök, nyelvhelyességi és helyesírási szabályok alkalmazása a szóbeli és az írásbeli nyelvhasználatban.</w:t>
            </w:r>
          </w:p>
        </w:tc>
      </w:tr>
      <w:tr w:rsidR="00F42DCC" w:rsidRPr="00B96C1B" w:rsidTr="00F42DCC">
        <w:tc>
          <w:tcPr>
            <w:tcW w:w="3437" w:type="dxa"/>
            <w:gridSpan w:val="3"/>
            <w:tcBorders>
              <w:top w:val="single" w:sz="18" w:space="0" w:color="auto"/>
            </w:tcBorders>
          </w:tcPr>
          <w:p w:rsidR="00F42DCC" w:rsidRPr="00B96C1B" w:rsidRDefault="00F42DCC" w:rsidP="00F42DCC">
            <w:pPr>
              <w:pStyle w:val="Default"/>
              <w:widowControl/>
              <w:suppressAutoHyphens w:val="0"/>
              <w:spacing w:before="120"/>
              <w:jc w:val="center"/>
              <w:rPr>
                <w:rFonts w:ascii="Times New Roman" w:hAnsi="Times New Roman"/>
                <w:b/>
                <w:color w:val="auto"/>
                <w:szCs w:val="24"/>
              </w:rPr>
            </w:pPr>
            <w:r w:rsidRPr="00B96C1B">
              <w:rPr>
                <w:rFonts w:ascii="Times New Roman" w:hAnsi="Times New Roman"/>
                <w:b/>
                <w:color w:val="auto"/>
                <w:szCs w:val="24"/>
              </w:rPr>
              <w:t>Tevékenységek/Ismeretek</w:t>
            </w:r>
          </w:p>
        </w:tc>
        <w:tc>
          <w:tcPr>
            <w:tcW w:w="3437" w:type="dxa"/>
            <w:tcBorders>
              <w:top w:val="single" w:sz="18" w:space="0" w:color="auto"/>
            </w:tcBorders>
          </w:tcPr>
          <w:p w:rsidR="00F42DCC" w:rsidRPr="00B96C1B" w:rsidRDefault="00F42DCC" w:rsidP="00F42DCC">
            <w:pPr>
              <w:pStyle w:val="Default"/>
              <w:widowControl/>
              <w:suppressAutoHyphens w:val="0"/>
              <w:snapToGrid w:val="0"/>
              <w:spacing w:before="120"/>
              <w:jc w:val="center"/>
              <w:rPr>
                <w:rFonts w:ascii="Times New Roman" w:hAnsi="Times New Roman"/>
                <w:b/>
                <w:color w:val="auto"/>
                <w:szCs w:val="24"/>
              </w:rPr>
            </w:pPr>
            <w:r w:rsidRPr="00B96C1B">
              <w:rPr>
                <w:rFonts w:ascii="Times New Roman" w:hAnsi="Times New Roman"/>
                <w:b/>
                <w:color w:val="auto"/>
                <w:szCs w:val="24"/>
              </w:rPr>
              <w:t>Fejlesztési követelmények</w:t>
            </w:r>
          </w:p>
        </w:tc>
        <w:tc>
          <w:tcPr>
            <w:tcW w:w="2410" w:type="dxa"/>
            <w:gridSpan w:val="2"/>
            <w:tcBorders>
              <w:top w:val="single" w:sz="18" w:space="0" w:color="auto"/>
            </w:tcBorders>
          </w:tcPr>
          <w:p w:rsidR="00F42DCC" w:rsidRPr="00B96C1B" w:rsidRDefault="00F42DCC" w:rsidP="00F42DCC">
            <w:pPr>
              <w:spacing w:before="120"/>
              <w:rPr>
                <w:rFonts w:ascii="Times New Roman" w:hAnsi="Times New Roman"/>
                <w:i/>
                <w:sz w:val="24"/>
                <w:szCs w:val="24"/>
              </w:rPr>
            </w:pPr>
            <w:r w:rsidRPr="00B96C1B">
              <w:rPr>
                <w:rFonts w:ascii="Times New Roman" w:hAnsi="Times New Roman"/>
                <w:b/>
                <w:bCs/>
                <w:sz w:val="24"/>
                <w:szCs w:val="24"/>
              </w:rPr>
              <w:t>Kapcsolódási pontok</w:t>
            </w:r>
          </w:p>
        </w:tc>
      </w:tr>
      <w:tr w:rsidR="00F42DCC" w:rsidRPr="00B96C1B" w:rsidTr="00F42DCC">
        <w:tc>
          <w:tcPr>
            <w:tcW w:w="3437" w:type="dxa"/>
            <w:gridSpan w:val="3"/>
          </w:tcPr>
          <w:p w:rsidR="00F42DCC" w:rsidRPr="00B96C1B" w:rsidRDefault="00F42DCC" w:rsidP="00F42DCC">
            <w:pPr>
              <w:autoSpaceDE w:val="0"/>
              <w:autoSpaceDN w:val="0"/>
              <w:adjustRightInd w:val="0"/>
              <w:spacing w:before="120"/>
              <w:rPr>
                <w:rFonts w:ascii="Times New Roman" w:hAnsi="Times New Roman"/>
                <w:sz w:val="24"/>
                <w:szCs w:val="24"/>
                <w:lang w:eastAsia="hu-HU"/>
              </w:rPr>
            </w:pPr>
            <w:r w:rsidRPr="00B96C1B">
              <w:rPr>
                <w:rFonts w:ascii="Times New Roman" w:hAnsi="Times New Roman"/>
                <w:sz w:val="24"/>
                <w:szCs w:val="24"/>
                <w:lang w:eastAsia="hu-HU"/>
              </w:rPr>
              <w:t>A mondatvégi írásjelek helyes használata az egyszerű mondatok végén.</w:t>
            </w:r>
          </w:p>
          <w:p w:rsidR="00F42DCC" w:rsidRPr="00B96C1B" w:rsidRDefault="00F42DCC" w:rsidP="00F42DCC">
            <w:pPr>
              <w:pStyle w:val="CM21"/>
              <w:widowControl/>
              <w:suppressAutoHyphens w:val="0"/>
              <w:snapToGrid w:val="0"/>
              <w:rPr>
                <w:rFonts w:ascii="Times New Roman" w:hAnsi="Times New Roman"/>
                <w:szCs w:val="24"/>
                <w:lang w:eastAsia="en-US"/>
              </w:rPr>
            </w:pPr>
            <w:r w:rsidRPr="00B96C1B">
              <w:rPr>
                <w:rFonts w:ascii="Times New Roman" w:hAnsi="Times New Roman"/>
                <w:szCs w:val="24"/>
              </w:rPr>
              <w:t xml:space="preserve">Helyesírási szabályok alkalmazása különböző írástevékenységekben: igeidők, ragos és kiejtéstől eltérő írásmódú igék; felszólítást kifejező igealakok; igekötős igék; tulajdonnevek, fokozott melléknevek és számnevek; ragos névszók; névutós szerkezetek; betűvel írt számnevek; a keltezés többféle formája. </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lang w:eastAsia="hu-HU"/>
              </w:rPr>
              <w:t xml:space="preserve">Hosszú hangok jelölése a melléknevek végén. </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lang w:eastAsia="hu-HU"/>
              </w:rPr>
              <w:t>A főnév -</w:t>
            </w:r>
            <w:r w:rsidRPr="00B96C1B">
              <w:rPr>
                <w:rFonts w:ascii="Times New Roman" w:hAnsi="Times New Roman"/>
                <w:i/>
                <w:iCs/>
                <w:sz w:val="24"/>
                <w:szCs w:val="24"/>
                <w:lang w:eastAsia="hu-HU"/>
              </w:rPr>
              <w:t>t</w:t>
            </w:r>
            <w:r w:rsidRPr="00B96C1B">
              <w:rPr>
                <w:rFonts w:ascii="Times New Roman" w:hAnsi="Times New Roman"/>
                <w:sz w:val="24"/>
                <w:szCs w:val="24"/>
                <w:lang w:eastAsia="hu-HU"/>
              </w:rPr>
              <w:t>toldalékának (ragjának) és a múlt idő jelének megkülönböztetése.</w:t>
            </w:r>
          </w:p>
          <w:p w:rsidR="00F42DCC" w:rsidRPr="00B96C1B" w:rsidRDefault="00F42DCC" w:rsidP="00F42DCC">
            <w:pPr>
              <w:autoSpaceDE w:val="0"/>
              <w:autoSpaceDN w:val="0"/>
              <w:adjustRightInd w:val="0"/>
              <w:rPr>
                <w:rFonts w:ascii="Times New Roman" w:hAnsi="Times New Roman"/>
                <w:sz w:val="24"/>
                <w:szCs w:val="24"/>
                <w:lang w:eastAsia="hu-HU"/>
              </w:rPr>
            </w:pPr>
            <w:r w:rsidRPr="00B96C1B">
              <w:rPr>
                <w:rFonts w:ascii="Times New Roman" w:hAnsi="Times New Roman"/>
                <w:sz w:val="24"/>
                <w:szCs w:val="24"/>
              </w:rPr>
              <w:t>A</w:t>
            </w:r>
            <w:r w:rsidRPr="00B96C1B">
              <w:rPr>
                <w:rFonts w:ascii="Times New Roman" w:hAnsi="Times New Roman"/>
                <w:i/>
                <w:sz w:val="24"/>
                <w:szCs w:val="24"/>
              </w:rPr>
              <w:t xml:space="preserve"> j</w:t>
            </w:r>
            <w:r w:rsidRPr="00B96C1B">
              <w:rPr>
                <w:rFonts w:ascii="Times New Roman" w:hAnsi="Times New Roman"/>
                <w:sz w:val="24"/>
                <w:szCs w:val="24"/>
              </w:rPr>
              <w:t xml:space="preserve"> hang biztonságos jelölése a tanult szófajok körében.</w:t>
            </w:r>
          </w:p>
        </w:tc>
        <w:tc>
          <w:tcPr>
            <w:tcW w:w="3437" w:type="dxa"/>
          </w:tcPr>
          <w:p w:rsidR="00F42DCC" w:rsidRPr="00B96C1B" w:rsidRDefault="00F42DCC" w:rsidP="00F42DCC">
            <w:pPr>
              <w:pStyle w:val="Default"/>
              <w:widowControl/>
              <w:suppressAutoHyphens w:val="0"/>
              <w:snapToGrid w:val="0"/>
              <w:spacing w:before="120"/>
              <w:rPr>
                <w:rFonts w:ascii="Times New Roman" w:hAnsi="Times New Roman"/>
                <w:color w:val="auto"/>
                <w:szCs w:val="24"/>
                <w:lang w:eastAsia="en-US"/>
              </w:rPr>
            </w:pPr>
            <w:r w:rsidRPr="00B96C1B">
              <w:rPr>
                <w:rFonts w:ascii="Times New Roman" w:hAnsi="Times New Roman"/>
                <w:color w:val="auto"/>
                <w:szCs w:val="24"/>
              </w:rPr>
              <w:t>A tanuló</w:t>
            </w:r>
          </w:p>
          <w:p w:rsidR="00F42DCC" w:rsidRPr="00B96C1B" w:rsidRDefault="00F42DCC" w:rsidP="00F42DCC">
            <w:pPr>
              <w:pStyle w:val="Default"/>
              <w:widowControl/>
              <w:numPr>
                <w:ilvl w:val="0"/>
                <w:numId w:val="23"/>
              </w:numPr>
              <w:suppressAutoHyphens w:val="0"/>
              <w:rPr>
                <w:rFonts w:ascii="Times New Roman" w:hAnsi="Times New Roman"/>
                <w:color w:val="auto"/>
                <w:szCs w:val="24"/>
                <w:lang w:eastAsia="en-US"/>
              </w:rPr>
            </w:pPr>
            <w:r w:rsidRPr="00B96C1B">
              <w:rPr>
                <w:rFonts w:ascii="Times New Roman" w:hAnsi="Times New Roman"/>
                <w:color w:val="auto"/>
                <w:szCs w:val="24"/>
              </w:rPr>
              <w:t>a mondatot nagybetűvel kezdi és írásjellel zárja;</w:t>
            </w:r>
          </w:p>
          <w:p w:rsidR="00F42DCC" w:rsidRPr="00B96C1B" w:rsidRDefault="00F42DCC" w:rsidP="00F42DCC">
            <w:pPr>
              <w:pStyle w:val="Default"/>
              <w:widowControl/>
              <w:numPr>
                <w:ilvl w:val="0"/>
                <w:numId w:val="23"/>
              </w:numPr>
              <w:suppressAutoHyphens w:val="0"/>
              <w:rPr>
                <w:rFonts w:ascii="Times New Roman" w:hAnsi="Times New Roman"/>
                <w:color w:val="auto"/>
                <w:szCs w:val="24"/>
                <w:lang w:eastAsia="en-US"/>
              </w:rPr>
            </w:pPr>
            <w:r w:rsidRPr="00B96C1B">
              <w:rPr>
                <w:rFonts w:ascii="Times New Roman" w:hAnsi="Times New Roman"/>
                <w:color w:val="auto"/>
                <w:szCs w:val="24"/>
              </w:rPr>
              <w:t>a begyakorolt szókészlet körében biztonsággal alkalmazza a tanult helyesírási szabályokat;</w:t>
            </w:r>
          </w:p>
          <w:p w:rsidR="00F42DCC" w:rsidRPr="00B96C1B" w:rsidRDefault="00F42DCC" w:rsidP="00F42DCC">
            <w:pPr>
              <w:pStyle w:val="Default"/>
              <w:widowControl/>
              <w:numPr>
                <w:ilvl w:val="0"/>
                <w:numId w:val="23"/>
              </w:numPr>
              <w:suppressAutoHyphens w:val="0"/>
              <w:rPr>
                <w:rFonts w:ascii="Times New Roman" w:hAnsi="Times New Roman"/>
                <w:color w:val="auto"/>
                <w:szCs w:val="24"/>
                <w:lang w:eastAsia="en-US"/>
              </w:rPr>
            </w:pPr>
            <w:r w:rsidRPr="00B96C1B">
              <w:rPr>
                <w:rFonts w:ascii="Times New Roman" w:hAnsi="Times New Roman"/>
                <w:color w:val="auto"/>
                <w:szCs w:val="24"/>
              </w:rPr>
              <w:t>írásbeli munkái rendezettek, olvashatóak;</w:t>
            </w:r>
          </w:p>
          <w:p w:rsidR="00F42DCC" w:rsidRPr="00B96C1B" w:rsidRDefault="00F42DCC" w:rsidP="00F42DCC">
            <w:pPr>
              <w:pStyle w:val="Default"/>
              <w:widowControl/>
              <w:numPr>
                <w:ilvl w:val="0"/>
                <w:numId w:val="23"/>
              </w:numPr>
              <w:suppressAutoHyphens w:val="0"/>
              <w:rPr>
                <w:rFonts w:ascii="Times New Roman" w:hAnsi="Times New Roman"/>
                <w:color w:val="auto"/>
                <w:szCs w:val="24"/>
                <w:lang w:eastAsia="en-US"/>
              </w:rPr>
            </w:pPr>
            <w:r w:rsidRPr="00B96C1B">
              <w:rPr>
                <w:rFonts w:ascii="Times New Roman" w:hAnsi="Times New Roman"/>
                <w:color w:val="auto"/>
                <w:szCs w:val="24"/>
              </w:rPr>
              <w:t>helyesírását önellenőrzéssel felülvizsgálja, szükség esetén javítja.</w:t>
            </w:r>
          </w:p>
        </w:tc>
        <w:tc>
          <w:tcPr>
            <w:tcW w:w="2410"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t>Környezetismeret:</w:t>
            </w:r>
            <w:r w:rsidRPr="00B96C1B">
              <w:rPr>
                <w:rFonts w:ascii="Times New Roman" w:hAnsi="Times New Roman"/>
                <w:sz w:val="24"/>
                <w:szCs w:val="24"/>
              </w:rPr>
              <w:t xml:space="preserve"> térképvázlat készítése tulajdonnevek feltüntetésével.</w:t>
            </w:r>
          </w:p>
          <w:p w:rsidR="00F42DCC" w:rsidRPr="00B96C1B" w:rsidRDefault="00F42DCC" w:rsidP="00F42DCC">
            <w:pPr>
              <w:rPr>
                <w:rFonts w:ascii="Times New Roman" w:hAnsi="Times New Roman"/>
                <w:sz w:val="24"/>
                <w:szCs w:val="24"/>
              </w:rPr>
            </w:pPr>
          </w:p>
          <w:p w:rsidR="00F42DCC" w:rsidRPr="00B96C1B" w:rsidRDefault="00F42DCC" w:rsidP="00F42DCC">
            <w:pPr>
              <w:rPr>
                <w:rFonts w:ascii="Times New Roman" w:hAnsi="Times New Roman"/>
                <w:sz w:val="24"/>
                <w:szCs w:val="24"/>
              </w:rPr>
            </w:pPr>
            <w:r w:rsidRPr="00B96C1B">
              <w:rPr>
                <w:rFonts w:ascii="Times New Roman" w:hAnsi="Times New Roman"/>
                <w:i/>
                <w:sz w:val="24"/>
                <w:szCs w:val="24"/>
              </w:rPr>
              <w:t>Matematika</w:t>
            </w:r>
            <w:r w:rsidRPr="00B96C1B">
              <w:rPr>
                <w:rFonts w:ascii="Times New Roman" w:hAnsi="Times New Roman"/>
                <w:sz w:val="24"/>
                <w:szCs w:val="24"/>
              </w:rPr>
              <w:t>: számnevek helyesírása.</w:t>
            </w:r>
          </w:p>
        </w:tc>
      </w:tr>
      <w:tr w:rsidR="00F42DCC" w:rsidRPr="00B96C1B" w:rsidTr="00F42DCC">
        <w:tc>
          <w:tcPr>
            <w:tcW w:w="1826"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t>Kulcsfogalmak/ fogalmak</w:t>
            </w:r>
          </w:p>
        </w:tc>
        <w:tc>
          <w:tcPr>
            <w:tcW w:w="7458" w:type="dxa"/>
            <w:gridSpan w:val="5"/>
          </w:tcPr>
          <w:p w:rsidR="00F42DCC" w:rsidRPr="00B96C1B" w:rsidRDefault="00F42DCC" w:rsidP="00F42DCC">
            <w:pPr>
              <w:spacing w:before="120"/>
              <w:jc w:val="both"/>
              <w:rPr>
                <w:rFonts w:ascii="Times New Roman" w:hAnsi="Times New Roman"/>
                <w:sz w:val="24"/>
                <w:szCs w:val="24"/>
              </w:rPr>
            </w:pPr>
            <w:r w:rsidRPr="00B96C1B">
              <w:rPr>
                <w:rFonts w:ascii="Times New Roman" w:hAnsi="Times New Roman"/>
                <w:sz w:val="24"/>
                <w:szCs w:val="24"/>
              </w:rPr>
              <w:t>Nagybetű, kisbetű, írásjel, helyesírási szabály.</w:t>
            </w:r>
          </w:p>
        </w:tc>
      </w:tr>
    </w:tbl>
    <w:p w:rsidR="00F42DCC" w:rsidRPr="00B96C1B" w:rsidRDefault="00F42DCC" w:rsidP="00F42DCC"/>
    <w:p w:rsidR="00F42DCC" w:rsidRPr="00B96C1B" w:rsidRDefault="00F42DCC" w:rsidP="00F42DCC"/>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270"/>
        <w:gridCol w:w="1341"/>
        <w:gridCol w:w="3426"/>
        <w:gridCol w:w="1262"/>
        <w:gridCol w:w="1117"/>
      </w:tblGrid>
      <w:tr w:rsidR="00F42DCC" w:rsidRPr="00B96C1B" w:rsidTr="00F42DCC">
        <w:trPr>
          <w:cantSplit/>
        </w:trPr>
        <w:tc>
          <w:tcPr>
            <w:tcW w:w="2084"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Cs/>
                <w:i/>
                <w:sz w:val="24"/>
                <w:szCs w:val="24"/>
              </w:rPr>
              <w:br w:type="column"/>
            </w:r>
            <w:r w:rsidRPr="00B96C1B">
              <w:rPr>
                <w:rFonts w:ascii="Times New Roman" w:hAnsi="Times New Roman"/>
                <w:b/>
                <w:bCs/>
                <w:sz w:val="24"/>
                <w:szCs w:val="24"/>
              </w:rPr>
              <w:t>Tematikai egység/ Fejlesztési cél</w:t>
            </w:r>
          </w:p>
        </w:tc>
        <w:tc>
          <w:tcPr>
            <w:tcW w:w="6029" w:type="dxa"/>
            <w:gridSpan w:val="3"/>
            <w:vAlign w:val="center"/>
          </w:tcPr>
          <w:p w:rsidR="00F42DCC" w:rsidRPr="00B96C1B" w:rsidRDefault="00F42DCC" w:rsidP="00F42DCC">
            <w:pPr>
              <w:pStyle w:val="Szvegtrzs"/>
              <w:spacing w:before="120"/>
              <w:ind w:left="602"/>
              <w:jc w:val="center"/>
              <w:rPr>
                <w:rFonts w:ascii="Times New Roman" w:hAnsi="Times New Roman"/>
                <w:b/>
              </w:rPr>
            </w:pPr>
            <w:r w:rsidRPr="00B96C1B">
              <w:rPr>
                <w:rFonts w:ascii="Times New Roman" w:hAnsi="Times New Roman"/>
                <w:b/>
              </w:rPr>
              <w:t>A tanulási képesség fejlesztése</w:t>
            </w:r>
          </w:p>
        </w:tc>
        <w:tc>
          <w:tcPr>
            <w:tcW w:w="1117" w:type="dxa"/>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 xml:space="preserve">Órakeret 12 óra </w:t>
            </w:r>
          </w:p>
        </w:tc>
      </w:tr>
      <w:tr w:rsidR="00F42DCC" w:rsidRPr="00B96C1B" w:rsidTr="00F42DCC">
        <w:trPr>
          <w:cantSplit/>
        </w:trPr>
        <w:tc>
          <w:tcPr>
            <w:tcW w:w="2084" w:type="dxa"/>
            <w:gridSpan w:val="2"/>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146" w:type="dxa"/>
            <w:gridSpan w:val="4"/>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Az önismeret életkornak megfelelő szintje, személyes tanulási sikerek és nehézségek megnevezése.</w:t>
            </w:r>
          </w:p>
        </w:tc>
      </w:tr>
      <w:tr w:rsidR="00F42DCC" w:rsidRPr="00B96C1B" w:rsidTr="00F42DCC">
        <w:trPr>
          <w:cantSplit/>
          <w:trHeight w:val="328"/>
        </w:trPr>
        <w:tc>
          <w:tcPr>
            <w:tcW w:w="2084" w:type="dxa"/>
            <w:gridSpan w:val="2"/>
            <w:vAlign w:val="center"/>
          </w:tcPr>
          <w:p w:rsidR="00F42DCC" w:rsidRPr="00B96C1B" w:rsidRDefault="00F42DCC" w:rsidP="00F42DCC">
            <w:pPr>
              <w:jc w:val="center"/>
              <w:rPr>
                <w:rFonts w:ascii="Times New Roman" w:hAnsi="Times New Roman"/>
                <w:b/>
                <w:sz w:val="24"/>
                <w:szCs w:val="24"/>
              </w:rPr>
            </w:pPr>
            <w:r w:rsidRPr="00B96C1B">
              <w:rPr>
                <w:rFonts w:ascii="Times New Roman" w:hAnsi="Times New Roman"/>
                <w:b/>
                <w:sz w:val="24"/>
                <w:szCs w:val="24"/>
              </w:rPr>
              <w:t>A tematikai egység nevelési-fejlesztési céljai</w:t>
            </w:r>
          </w:p>
        </w:tc>
        <w:tc>
          <w:tcPr>
            <w:tcW w:w="7146" w:type="dxa"/>
            <w:gridSpan w:val="4"/>
          </w:tcPr>
          <w:p w:rsidR="00F42DCC" w:rsidRPr="00B96C1B" w:rsidRDefault="00F42DCC" w:rsidP="00F42DCC">
            <w:pPr>
              <w:pStyle w:val="CM38"/>
              <w:widowControl/>
              <w:autoSpaceDE/>
              <w:autoSpaceDN/>
              <w:adjustRightInd/>
              <w:spacing w:before="120" w:after="0"/>
              <w:rPr>
                <w:rFonts w:ascii="Times New Roman" w:hAnsi="Times New Roman"/>
              </w:rPr>
            </w:pPr>
            <w:r w:rsidRPr="00B96C1B">
              <w:rPr>
                <w:rFonts w:ascii="Times New Roman" w:hAnsi="Times New Roman"/>
              </w:rPr>
              <w:t>Az önálló, hatékony tanulás képességének fejlesztése.</w:t>
            </w:r>
          </w:p>
        </w:tc>
      </w:tr>
      <w:tr w:rsidR="00F42DCC" w:rsidRPr="00B96C1B" w:rsidTr="00F42DCC">
        <w:trPr>
          <w:trHeight w:val="240"/>
        </w:trPr>
        <w:tc>
          <w:tcPr>
            <w:tcW w:w="3425" w:type="dxa"/>
            <w:gridSpan w:val="3"/>
          </w:tcPr>
          <w:p w:rsidR="00F42DCC" w:rsidRPr="00B96C1B" w:rsidRDefault="00F42DCC" w:rsidP="00F42DCC">
            <w:pPr>
              <w:pStyle w:val="CM38"/>
              <w:widowControl/>
              <w:autoSpaceDE/>
              <w:autoSpaceDN/>
              <w:adjustRightInd/>
              <w:spacing w:before="120" w:after="0"/>
              <w:jc w:val="center"/>
              <w:rPr>
                <w:rFonts w:ascii="Times New Roman" w:hAnsi="Times New Roman"/>
                <w:b/>
              </w:rPr>
            </w:pPr>
            <w:r w:rsidRPr="00B96C1B">
              <w:rPr>
                <w:rFonts w:ascii="Times New Roman" w:hAnsi="Times New Roman"/>
                <w:b/>
              </w:rPr>
              <w:t>Tevékenységek/Ismeretek</w:t>
            </w:r>
          </w:p>
        </w:tc>
        <w:tc>
          <w:tcPr>
            <w:tcW w:w="3426" w:type="dxa"/>
          </w:tcPr>
          <w:p w:rsidR="00F42DCC" w:rsidRPr="00B96C1B" w:rsidRDefault="00F42DCC" w:rsidP="00F42DCC">
            <w:pPr>
              <w:spacing w:before="120"/>
              <w:jc w:val="center"/>
              <w:rPr>
                <w:rFonts w:ascii="Times New Roman" w:hAnsi="Times New Roman"/>
                <w:b/>
                <w:sz w:val="24"/>
                <w:szCs w:val="24"/>
              </w:rPr>
            </w:pPr>
            <w:r w:rsidRPr="00B96C1B">
              <w:rPr>
                <w:rFonts w:ascii="Times New Roman" w:hAnsi="Times New Roman"/>
                <w:b/>
                <w:sz w:val="24"/>
                <w:szCs w:val="24"/>
              </w:rPr>
              <w:t>Fejlesztési követelmények</w:t>
            </w:r>
          </w:p>
        </w:tc>
        <w:tc>
          <w:tcPr>
            <w:tcW w:w="2379" w:type="dxa"/>
            <w:gridSpan w:val="2"/>
          </w:tcPr>
          <w:p w:rsidR="00F42DCC" w:rsidRPr="00B96C1B" w:rsidRDefault="00F42DCC" w:rsidP="00F42DCC">
            <w:pPr>
              <w:spacing w:before="120"/>
              <w:rPr>
                <w:rFonts w:ascii="Times New Roman" w:hAnsi="Times New Roman"/>
                <w:b/>
                <w:i/>
                <w:sz w:val="24"/>
                <w:szCs w:val="24"/>
              </w:rPr>
            </w:pPr>
            <w:r w:rsidRPr="00B96C1B">
              <w:rPr>
                <w:rFonts w:ascii="Times New Roman" w:hAnsi="Times New Roman"/>
                <w:b/>
                <w:bCs/>
                <w:sz w:val="24"/>
                <w:szCs w:val="24"/>
              </w:rPr>
              <w:t>Kapcsolódási pontok</w:t>
            </w:r>
          </w:p>
        </w:tc>
      </w:tr>
      <w:tr w:rsidR="00F42DCC" w:rsidRPr="00B96C1B" w:rsidTr="00F42DCC">
        <w:trPr>
          <w:trHeight w:val="1787"/>
        </w:trPr>
        <w:tc>
          <w:tcPr>
            <w:tcW w:w="3425" w:type="dxa"/>
            <w:gridSpan w:val="3"/>
          </w:tcPr>
          <w:p w:rsidR="00F42DCC" w:rsidRPr="00B96C1B" w:rsidRDefault="00F42DCC" w:rsidP="00F42DCC">
            <w:pPr>
              <w:pStyle w:val="CM38"/>
              <w:widowControl/>
              <w:autoSpaceDE/>
              <w:autoSpaceDN/>
              <w:adjustRightInd/>
              <w:spacing w:before="120" w:after="0"/>
              <w:rPr>
                <w:rFonts w:ascii="Times New Roman" w:hAnsi="Times New Roman"/>
              </w:rPr>
            </w:pPr>
            <w:r w:rsidRPr="00B96C1B">
              <w:rPr>
                <w:rFonts w:ascii="Times New Roman" w:hAnsi="Times New Roman"/>
              </w:rPr>
              <w:lastRenderedPageBreak/>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F42DCC" w:rsidRPr="00B96C1B" w:rsidRDefault="00F42DCC" w:rsidP="00F42DCC">
            <w:pPr>
              <w:pStyle w:val="Tblzatszveg"/>
              <w:spacing w:before="40" w:after="40"/>
              <w:rPr>
                <w:lang w:eastAsia="en-US"/>
              </w:rPr>
            </w:pPr>
            <w:r w:rsidRPr="00B96C1B">
              <w:t>Ritmus-, mozgás- és beszédgyakorlatokkal kombinált (koncentrációs) memóriagyakorlatok, szövegtanulási technikák.</w:t>
            </w:r>
          </w:p>
          <w:p w:rsidR="00F42DCC" w:rsidRPr="00B96C1B" w:rsidRDefault="00F42DCC" w:rsidP="00F42DCC">
            <w:pPr>
              <w:pStyle w:val="Tblzatszveg"/>
              <w:spacing w:before="40" w:after="40"/>
              <w:rPr>
                <w:lang w:eastAsia="en-US"/>
              </w:rPr>
            </w:pPr>
            <w:r w:rsidRPr="00B96C1B">
              <w:t>Vázlatkészítés irányítással, tanulás, összefoglalás vázlat segítségével.</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Ismerkedés különböző információhordozókkal.</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 xml:space="preserve">Adatok, információk gyűjtésének, célszerű elrendezésének módjai. Alapismeretek a könyvtár tereiről és állományrészeiről. A könyvek tartalmi csoportjai: szépirodalmi művek, ismeretterjesztő irodalom, kézikönyvek, elektronikus információhordozók. A szótárak szerkezeti jellemzői (betűrend, címszó), a szótárhasználat módja. A lexikon és a szótár egyező és eltérő vonásai. </w:t>
            </w:r>
          </w:p>
          <w:p w:rsidR="00F42DCC" w:rsidRPr="00B96C1B" w:rsidRDefault="00F42DCC" w:rsidP="00F42DCC">
            <w:pPr>
              <w:rPr>
                <w:rFonts w:ascii="Times New Roman" w:hAnsi="Times New Roman"/>
                <w:sz w:val="24"/>
                <w:szCs w:val="24"/>
                <w:lang w:eastAsia="hu-HU"/>
              </w:rPr>
            </w:pPr>
            <w:r w:rsidRPr="00B96C1B">
              <w:rPr>
                <w:rFonts w:ascii="Times New Roman" w:hAnsi="Times New Roman"/>
                <w:sz w:val="24"/>
                <w:szCs w:val="24"/>
              </w:rPr>
              <w:t>Az információk keresése és kezelése. Különböző információhordozók a lakóhelyi és az iskolai könyvtárban. A könyvtár mint információs központ, a tanulás bázisa, segítője. Ismerkedés folyóiratokkal. Katalógusok megfigyelése. A könyvtári katalógus tájékoztató szerepe a könyvek és egyéb információforrások keresésében.</w:t>
            </w:r>
          </w:p>
        </w:tc>
        <w:tc>
          <w:tcPr>
            <w:tcW w:w="3426" w:type="dxa"/>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A tanuló</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ismeri a tanulási folyamat alapvető jellemzőit;</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azonosítja az információ forrásait, ismeri azok kezelését;</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képes önálló tanulásra;</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ismeri a saját tanulási folyamatának, képességének jellemzőit;</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ismer és alkalmaz néhány tanulási módot, stratégiát a különböző tanulási feladatok teljesítése érdekben;</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a szövegből történő tanulás során olvasási stratégiákat használ;</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információt keres, kezel önállóan néhány forrásból;</w:t>
            </w:r>
          </w:p>
          <w:p w:rsidR="00F42DCC" w:rsidRPr="00B96C1B" w:rsidRDefault="00F42DCC" w:rsidP="00F42DCC">
            <w:pPr>
              <w:numPr>
                <w:ilvl w:val="0"/>
                <w:numId w:val="24"/>
              </w:numPr>
              <w:rPr>
                <w:rFonts w:ascii="Times New Roman" w:hAnsi="Times New Roman"/>
                <w:sz w:val="24"/>
                <w:szCs w:val="24"/>
              </w:rPr>
            </w:pPr>
            <w:r w:rsidRPr="00B96C1B">
              <w:rPr>
                <w:rFonts w:ascii="Times New Roman" w:hAnsi="Times New Roman"/>
                <w:sz w:val="24"/>
                <w:szCs w:val="24"/>
              </w:rPr>
              <w:t xml:space="preserve">szöveghűen felidézi a következő szépirodalmi műveket, illetve azok részleteit: népdalszövegek, József Attila: </w:t>
            </w:r>
            <w:r w:rsidRPr="00B96C1B">
              <w:rPr>
                <w:rFonts w:ascii="Times New Roman" w:hAnsi="Times New Roman"/>
                <w:i/>
                <w:sz w:val="24"/>
                <w:szCs w:val="24"/>
              </w:rPr>
              <w:t>Betlehemi királyok, Mama</w:t>
            </w:r>
            <w:r w:rsidRPr="00B96C1B">
              <w:rPr>
                <w:rFonts w:ascii="Times New Roman" w:hAnsi="Times New Roman"/>
                <w:sz w:val="24"/>
                <w:szCs w:val="24"/>
              </w:rPr>
              <w:t xml:space="preserve">; Petőfi Sándor: </w:t>
            </w:r>
            <w:r w:rsidRPr="00B96C1B">
              <w:rPr>
                <w:rFonts w:ascii="Times New Roman" w:hAnsi="Times New Roman"/>
                <w:i/>
                <w:sz w:val="24"/>
                <w:szCs w:val="24"/>
              </w:rPr>
              <w:t>Füstbe ment terv</w:t>
            </w:r>
            <w:r w:rsidRPr="00B96C1B">
              <w:rPr>
                <w:rFonts w:ascii="Times New Roman" w:hAnsi="Times New Roman"/>
                <w:sz w:val="24"/>
                <w:szCs w:val="24"/>
              </w:rPr>
              <w:t>; illetve kortárs magyar lírikusok műveiből néhány alkotás;</w:t>
            </w:r>
          </w:p>
          <w:p w:rsidR="00F42DCC" w:rsidRPr="00B96C1B" w:rsidRDefault="00F42DCC" w:rsidP="00F42DCC">
            <w:pPr>
              <w:pStyle w:val="NormlWeb"/>
              <w:numPr>
                <w:ilvl w:val="0"/>
                <w:numId w:val="24"/>
              </w:numPr>
              <w:spacing w:before="0" w:beforeAutospacing="0" w:after="0" w:afterAutospacing="0"/>
            </w:pPr>
            <w:r w:rsidRPr="00B96C1B">
              <w:t xml:space="preserve">részletek Kölcsey Ferenc: </w:t>
            </w:r>
            <w:r w:rsidRPr="00B96C1B">
              <w:rPr>
                <w:i/>
              </w:rPr>
              <w:t>Hymnus</w:t>
            </w:r>
            <w:r w:rsidRPr="00B96C1B">
              <w:t xml:space="preserve">; Petőfi Sándor: </w:t>
            </w:r>
            <w:r w:rsidRPr="00B96C1B">
              <w:rPr>
                <w:i/>
              </w:rPr>
              <w:t>Nemzeti dal</w:t>
            </w:r>
            <w:r w:rsidRPr="00B96C1B">
              <w:t xml:space="preserve">; Vörösmarty Mihály: </w:t>
            </w:r>
            <w:r w:rsidRPr="00B96C1B">
              <w:rPr>
                <w:i/>
              </w:rPr>
              <w:t xml:space="preserve">Szózat </w:t>
            </w:r>
            <w:r w:rsidRPr="00B96C1B">
              <w:t>című művéből, illetveszépprózai művekből.</w:t>
            </w:r>
          </w:p>
        </w:tc>
        <w:tc>
          <w:tcPr>
            <w:tcW w:w="2379"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t>Környezetismeret</w:t>
            </w:r>
            <w:r w:rsidRPr="00B96C1B">
              <w:rPr>
                <w:rFonts w:ascii="Times New Roman" w:hAnsi="Times New Roman"/>
                <w:sz w:val="24"/>
                <w:szCs w:val="24"/>
              </w:rPr>
              <w:t>: jelenségek megfigyelése, ok-okozati kapcsolatok keresése.</w:t>
            </w:r>
          </w:p>
          <w:p w:rsidR="00F42DCC" w:rsidRPr="00B96C1B" w:rsidRDefault="00F42DCC" w:rsidP="00F42DCC">
            <w:pPr>
              <w:rPr>
                <w:rFonts w:ascii="Times New Roman" w:hAnsi="Times New Roman"/>
                <w:sz w:val="24"/>
                <w:szCs w:val="24"/>
              </w:rPr>
            </w:pPr>
          </w:p>
          <w:p w:rsidR="00F42DCC" w:rsidRPr="00B96C1B" w:rsidRDefault="00F42DCC" w:rsidP="00F42DCC">
            <w:pPr>
              <w:pStyle w:val="Jegyzetszveg"/>
              <w:rPr>
                <w:rFonts w:ascii="Times New Roman" w:hAnsi="Times New Roman"/>
                <w:sz w:val="24"/>
                <w:szCs w:val="24"/>
              </w:rPr>
            </w:pPr>
            <w:r w:rsidRPr="00B96C1B">
              <w:rPr>
                <w:rFonts w:ascii="Times New Roman" w:hAnsi="Times New Roman"/>
                <w:i/>
                <w:sz w:val="24"/>
                <w:szCs w:val="24"/>
              </w:rPr>
              <w:t>Vizuális kultúra</w:t>
            </w:r>
            <w:r w:rsidRPr="00B96C1B">
              <w:rPr>
                <w:rFonts w:ascii="Times New Roman" w:hAnsi="Times New Roman"/>
                <w:sz w:val="24"/>
                <w:szCs w:val="24"/>
              </w:rPr>
              <w:t>: Képi analógiák keresése a tanult szövegekhez.</w:t>
            </w:r>
          </w:p>
          <w:p w:rsidR="00F42DCC" w:rsidRPr="00B96C1B" w:rsidRDefault="00F42DCC" w:rsidP="00F42DCC">
            <w:pPr>
              <w:spacing w:line="240" w:lineRule="atLeast"/>
              <w:rPr>
                <w:rFonts w:ascii="Times New Roman" w:hAnsi="Times New Roman"/>
                <w:sz w:val="24"/>
                <w:szCs w:val="24"/>
              </w:rPr>
            </w:pPr>
            <w:r w:rsidRPr="00B96C1B">
              <w:rPr>
                <w:rFonts w:ascii="Times New Roman" w:hAnsi="Times New Roman"/>
                <w:sz w:val="24"/>
                <w:szCs w:val="24"/>
                <w:lang w:eastAsia="hu-HU"/>
              </w:rPr>
              <w:t xml:space="preserve">Kérdések megfogalmazása a látott információra, ismeretre, élményre vonatkozóan. </w:t>
            </w:r>
          </w:p>
        </w:tc>
      </w:tr>
      <w:tr w:rsidR="00F42DCC" w:rsidRPr="00B96C1B" w:rsidTr="00F42DCC">
        <w:trPr>
          <w:cantSplit/>
          <w:trHeight w:val="550"/>
        </w:trPr>
        <w:tc>
          <w:tcPr>
            <w:tcW w:w="1814"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t>Kulcsfogalmak/ fogalmak</w:t>
            </w:r>
          </w:p>
        </w:tc>
        <w:tc>
          <w:tcPr>
            <w:tcW w:w="7416" w:type="dxa"/>
            <w:gridSpan w:val="5"/>
          </w:tcPr>
          <w:p w:rsidR="00F42DCC" w:rsidRPr="00B96C1B" w:rsidRDefault="00F42DCC" w:rsidP="00F42DCC">
            <w:pPr>
              <w:spacing w:before="120"/>
              <w:jc w:val="both"/>
              <w:rPr>
                <w:rFonts w:ascii="Times New Roman" w:hAnsi="Times New Roman"/>
                <w:sz w:val="24"/>
                <w:szCs w:val="24"/>
              </w:rPr>
            </w:pPr>
            <w:r w:rsidRPr="00B96C1B">
              <w:rPr>
                <w:rFonts w:ascii="Times New Roman" w:hAnsi="Times New Roman"/>
                <w:sz w:val="24"/>
                <w:szCs w:val="24"/>
              </w:rPr>
              <w:t>Információ, tudás, könyvtár, tanulás, vázlat.</w:t>
            </w:r>
          </w:p>
        </w:tc>
      </w:tr>
    </w:tbl>
    <w:p w:rsidR="00F42DCC" w:rsidRPr="00B96C1B" w:rsidDel="007F6729" w:rsidRDefault="00F42DCC" w:rsidP="00F42DCC">
      <w:pPr>
        <w:jc w:val="both"/>
        <w:rPr>
          <w:rFonts w:ascii="Times New Roman" w:hAnsi="Times New Roman"/>
          <w:sz w:val="24"/>
          <w:szCs w:val="24"/>
        </w:rPr>
      </w:pPr>
    </w:p>
    <w:p w:rsidR="00F42DCC" w:rsidRPr="00B96C1B" w:rsidRDefault="00F42DCC" w:rsidP="00F42DCC">
      <w:pPr>
        <w:tabs>
          <w:tab w:val="left" w:pos="2360"/>
        </w:tabs>
        <w:jc w:val="both"/>
        <w:rPr>
          <w:rFonts w:ascii="Times New Roman" w:hAnsi="Times New Roman"/>
          <w:bCs/>
          <w:i/>
          <w:sz w:val="24"/>
          <w:szCs w:val="24"/>
        </w:rPr>
      </w:pPr>
      <w:r w:rsidRPr="00B96C1B">
        <w:rPr>
          <w:rFonts w:ascii="Times New Roman" w:hAnsi="Times New Roman"/>
          <w:bCs/>
          <w:i/>
          <w:sz w:val="24"/>
          <w:szCs w:val="24"/>
        </w:rPr>
        <w:tab/>
      </w:r>
    </w:p>
    <w:p w:rsidR="00F42DCC" w:rsidRPr="00B96C1B" w:rsidRDefault="00F42DCC" w:rsidP="00F42DCC">
      <w:pPr>
        <w:tabs>
          <w:tab w:val="left" w:pos="2360"/>
        </w:tabs>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829"/>
        <w:gridCol w:w="1171"/>
      </w:tblGrid>
      <w:tr w:rsidR="00F42DCC" w:rsidRPr="00B96C1B" w:rsidTr="00F42DCC">
        <w:trPr>
          <w:cantSplit/>
        </w:trPr>
        <w:tc>
          <w:tcPr>
            <w:tcW w:w="2230" w:type="dxa"/>
            <w:vAlign w:val="center"/>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Tematikai egység/ Fejlesztési cél</w:t>
            </w:r>
          </w:p>
        </w:tc>
        <w:tc>
          <w:tcPr>
            <w:tcW w:w="5829" w:type="dxa"/>
            <w:vAlign w:val="center"/>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sz w:val="24"/>
                <w:szCs w:val="24"/>
              </w:rPr>
              <w:t>Az ítélőképesség, az erkölcsi, az esztétikai és a történeti érzék fejlesztése</w:t>
            </w:r>
          </w:p>
        </w:tc>
        <w:tc>
          <w:tcPr>
            <w:tcW w:w="1171" w:type="dxa"/>
          </w:tcPr>
          <w:p w:rsidR="00F42DCC" w:rsidRPr="00B96C1B" w:rsidRDefault="00F42DCC" w:rsidP="00F42DCC">
            <w:pPr>
              <w:spacing w:before="120"/>
              <w:jc w:val="center"/>
              <w:rPr>
                <w:rFonts w:ascii="Times New Roman" w:hAnsi="Times New Roman"/>
                <w:b/>
                <w:bCs/>
                <w:sz w:val="24"/>
                <w:szCs w:val="24"/>
              </w:rPr>
            </w:pPr>
            <w:r w:rsidRPr="00B96C1B">
              <w:rPr>
                <w:rFonts w:ascii="Times New Roman" w:hAnsi="Times New Roman"/>
                <w:b/>
                <w:bCs/>
                <w:sz w:val="24"/>
                <w:szCs w:val="24"/>
              </w:rPr>
              <w:t xml:space="preserve">Órakeret 12 óra </w:t>
            </w:r>
          </w:p>
        </w:tc>
      </w:tr>
      <w:tr w:rsidR="00F42DCC" w:rsidRPr="00B96C1B" w:rsidTr="00F42DCC">
        <w:trPr>
          <w:cantSplit/>
        </w:trPr>
        <w:tc>
          <w:tcPr>
            <w:tcW w:w="2230" w:type="dxa"/>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Előzetes tudás</w:t>
            </w:r>
          </w:p>
        </w:tc>
        <w:tc>
          <w:tcPr>
            <w:tcW w:w="7000" w:type="dxa"/>
            <w:gridSpan w:val="2"/>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Mesehősök tulajdonságai és cselekedetei; az olvasott irodalmi művekben a szereplők döntési helyzeteinek felidézése; személyes tetszésítéletek.</w:t>
            </w:r>
          </w:p>
        </w:tc>
      </w:tr>
      <w:tr w:rsidR="00F42DCC" w:rsidRPr="00B96C1B" w:rsidTr="00F42DCC">
        <w:trPr>
          <w:cantSplit/>
          <w:trHeight w:val="328"/>
        </w:trPr>
        <w:tc>
          <w:tcPr>
            <w:tcW w:w="2230" w:type="dxa"/>
            <w:vAlign w:val="center"/>
          </w:tcPr>
          <w:p w:rsidR="00F42DCC" w:rsidRPr="00B96C1B" w:rsidRDefault="00F42DCC" w:rsidP="00F42DCC">
            <w:pPr>
              <w:jc w:val="center"/>
              <w:rPr>
                <w:rFonts w:ascii="Times New Roman" w:hAnsi="Times New Roman"/>
                <w:b/>
                <w:sz w:val="24"/>
                <w:szCs w:val="24"/>
              </w:rPr>
            </w:pPr>
            <w:r w:rsidRPr="00B96C1B">
              <w:rPr>
                <w:rFonts w:ascii="Times New Roman" w:hAnsi="Times New Roman"/>
                <w:b/>
                <w:sz w:val="24"/>
                <w:szCs w:val="24"/>
              </w:rPr>
              <w:lastRenderedPageBreak/>
              <w:t>A tematikai egység nevelési-fejlesztési céljai</w:t>
            </w:r>
          </w:p>
        </w:tc>
        <w:tc>
          <w:tcPr>
            <w:tcW w:w="7000" w:type="dxa"/>
            <w:gridSpan w:val="2"/>
          </w:tcPr>
          <w:p w:rsidR="00F42DCC" w:rsidRPr="00B96C1B" w:rsidRDefault="00F42DCC" w:rsidP="00F42DCC">
            <w:pPr>
              <w:pStyle w:val="CM38"/>
              <w:widowControl/>
              <w:autoSpaceDE/>
              <w:autoSpaceDN/>
              <w:adjustRightInd/>
              <w:spacing w:before="120" w:after="0"/>
              <w:rPr>
                <w:rFonts w:ascii="Times New Roman" w:hAnsi="Times New Roman"/>
              </w:rPr>
            </w:pPr>
            <w:r w:rsidRPr="00B96C1B">
              <w:rPr>
                <w:rFonts w:ascii="Times New Roman" w:hAnsi="Times New Roman"/>
              </w:rPr>
              <w:t>Erkölcsi, esztétikai kategóriák megismerése, ítéletalkotás egyszerű szituációban, szépirodalmi művek alapján. A narratíva, történetmesélés szabályainak, szerveződésének, logikájának megismerése.</w:t>
            </w:r>
          </w:p>
        </w:tc>
      </w:tr>
    </w:tbl>
    <w:p w:rsidR="00F42DCC" w:rsidRPr="00B96C1B" w:rsidRDefault="00F42DCC" w:rsidP="00F42DCC"/>
    <w:p w:rsidR="00F42DCC" w:rsidRPr="00B96C1B" w:rsidRDefault="00F42DCC" w:rsidP="00F42DCC"/>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1610"/>
        <w:gridCol w:w="3427"/>
        <w:gridCol w:w="2377"/>
      </w:tblGrid>
      <w:tr w:rsidR="00F42DCC" w:rsidRPr="00B96C1B" w:rsidTr="00F42DCC">
        <w:trPr>
          <w:trHeight w:val="292"/>
        </w:trPr>
        <w:tc>
          <w:tcPr>
            <w:tcW w:w="3426" w:type="dxa"/>
            <w:gridSpan w:val="2"/>
          </w:tcPr>
          <w:p w:rsidR="00F42DCC" w:rsidRPr="00B96C1B" w:rsidRDefault="00F42DCC" w:rsidP="00F42DCC">
            <w:pPr>
              <w:pStyle w:val="Tblzatszveg"/>
              <w:spacing w:before="120"/>
              <w:jc w:val="center"/>
              <w:rPr>
                <w:b/>
              </w:rPr>
            </w:pPr>
            <w:r w:rsidRPr="00B96C1B">
              <w:rPr>
                <w:b/>
              </w:rPr>
              <w:t>Tevékenységek/Ismeretek</w:t>
            </w:r>
          </w:p>
        </w:tc>
        <w:tc>
          <w:tcPr>
            <w:tcW w:w="3427" w:type="dxa"/>
          </w:tcPr>
          <w:p w:rsidR="00F42DCC" w:rsidRPr="00B96C1B" w:rsidRDefault="00F42DCC" w:rsidP="00F42DCC">
            <w:pPr>
              <w:spacing w:before="120"/>
              <w:jc w:val="center"/>
              <w:rPr>
                <w:rFonts w:ascii="Times New Roman" w:hAnsi="Times New Roman"/>
                <w:b/>
                <w:sz w:val="24"/>
                <w:szCs w:val="24"/>
              </w:rPr>
            </w:pPr>
            <w:r w:rsidRPr="00B96C1B">
              <w:rPr>
                <w:rFonts w:ascii="Times New Roman" w:hAnsi="Times New Roman"/>
                <w:b/>
                <w:sz w:val="24"/>
                <w:szCs w:val="24"/>
              </w:rPr>
              <w:t>Fejlesztési követelmények</w:t>
            </w:r>
          </w:p>
        </w:tc>
        <w:tc>
          <w:tcPr>
            <w:tcW w:w="2377" w:type="dxa"/>
          </w:tcPr>
          <w:p w:rsidR="00F42DCC" w:rsidRPr="00B96C1B" w:rsidRDefault="00F42DCC" w:rsidP="00F42DCC">
            <w:pPr>
              <w:spacing w:before="120"/>
              <w:jc w:val="center"/>
              <w:rPr>
                <w:rFonts w:ascii="Times New Roman" w:hAnsi="Times New Roman"/>
                <w:b/>
                <w:i/>
                <w:sz w:val="24"/>
                <w:szCs w:val="24"/>
              </w:rPr>
            </w:pPr>
            <w:r w:rsidRPr="00B96C1B">
              <w:rPr>
                <w:rFonts w:ascii="Times New Roman" w:hAnsi="Times New Roman"/>
                <w:b/>
                <w:bCs/>
                <w:sz w:val="24"/>
                <w:szCs w:val="24"/>
              </w:rPr>
              <w:t>Kapcsolódási pontok</w:t>
            </w:r>
          </w:p>
        </w:tc>
      </w:tr>
      <w:tr w:rsidR="00F42DCC" w:rsidRPr="00B96C1B" w:rsidTr="00F42DCC">
        <w:tc>
          <w:tcPr>
            <w:tcW w:w="3426" w:type="dxa"/>
            <w:gridSpan w:val="2"/>
          </w:tcPr>
          <w:p w:rsidR="00F42DCC" w:rsidRPr="00B96C1B" w:rsidRDefault="00F42DCC" w:rsidP="00F42DCC">
            <w:pPr>
              <w:pStyle w:val="Tblzatszveg"/>
              <w:spacing w:before="120" w:after="40"/>
              <w:rPr>
                <w:lang w:eastAsia="en-US"/>
              </w:rPr>
            </w:pPr>
            <w:r w:rsidRPr="00B96C1B">
              <w:t>Erkölcsi és esztétikai ítélet megfogalmazása, érvelés a vélemény mellett, vitakészség kialakulása. A szépirodalmi alkotásokban megismert helyzetek, azok tanulságának alkalmazása mindennapi helyzetekben. A művek tanulságainak értelmezése.</w:t>
            </w:r>
          </w:p>
          <w:p w:rsidR="00F42DCC" w:rsidRPr="00B96C1B" w:rsidRDefault="00F42DCC" w:rsidP="00F42DCC">
            <w:pPr>
              <w:pStyle w:val="Default"/>
              <w:widowControl/>
              <w:suppressAutoHyphens w:val="0"/>
              <w:rPr>
                <w:rFonts w:ascii="Times New Roman" w:hAnsi="Times New Roman"/>
                <w:color w:val="auto"/>
                <w:szCs w:val="24"/>
                <w:lang w:eastAsia="en-US"/>
              </w:rPr>
            </w:pPr>
            <w:r w:rsidRPr="00B96C1B">
              <w:rPr>
                <w:rFonts w:ascii="Times New Roman" w:hAnsi="Times New Roman"/>
                <w:color w:val="auto"/>
                <w:szCs w:val="24"/>
              </w:rPr>
              <w:t xml:space="preserve">A saját vélemény mellett a nem saját álláspont megjelenítésének, átélésének képessége. Mások véleményének megértése, elfogadása. Vélemények összevetése, különbségek és hasonlóságok megfigyelése, felismerése és kritikája. </w:t>
            </w:r>
          </w:p>
          <w:p w:rsidR="00F42DCC" w:rsidRPr="00B96C1B" w:rsidRDefault="00F42DCC" w:rsidP="00F42DCC">
            <w:pPr>
              <w:pStyle w:val="Default"/>
              <w:widowControl/>
              <w:suppressAutoHyphens w:val="0"/>
              <w:rPr>
                <w:rFonts w:ascii="Times New Roman" w:hAnsi="Times New Roman"/>
                <w:color w:val="auto"/>
                <w:szCs w:val="24"/>
              </w:rPr>
            </w:pPr>
            <w:r w:rsidRPr="00B96C1B">
              <w:rPr>
                <w:rFonts w:ascii="Times New Roman" w:hAnsi="Times New Roman"/>
                <w:color w:val="auto"/>
                <w:szCs w:val="24"/>
              </w:rPr>
              <w:t>A műélvezet, a beleélés mélyebb megtapasztalása a fentiek segítségével is. Mindennapi konfliktusok átélése dramatikus játékokban, drámajátékban (pl. bábjáték) saját és más álláspontból is.</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Szülők, nagyszülők gyermekkora, életmódja, tárgyi világa. Az idő tagolására szolgáló kifejezések használata; időrend.</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A múlt emlékei környezetünkben (múzeumok, emléktáblák, műemlékek, emlékművek; tárgyak, fotók, egyéb dokumentumok; szokások).</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Nemzeti ünnepeink, jelképeink.</w:t>
            </w:r>
          </w:p>
          <w:p w:rsidR="00F42DCC" w:rsidRPr="00B96C1B" w:rsidRDefault="00F42DCC" w:rsidP="00F42DCC">
            <w:pPr>
              <w:rPr>
                <w:rFonts w:ascii="Times New Roman" w:hAnsi="Times New Roman"/>
                <w:sz w:val="24"/>
                <w:szCs w:val="24"/>
              </w:rPr>
            </w:pPr>
            <w:r w:rsidRPr="00B96C1B">
              <w:rPr>
                <w:rFonts w:ascii="Times New Roman" w:hAnsi="Times New Roman"/>
                <w:sz w:val="24"/>
                <w:szCs w:val="24"/>
              </w:rPr>
              <w:t xml:space="preserve">A magyar szabadságküzdelmek kiemelkedő alakjai. </w:t>
            </w:r>
          </w:p>
          <w:p w:rsidR="00F42DCC" w:rsidRPr="00B96C1B" w:rsidRDefault="00F42DCC" w:rsidP="00F42DCC">
            <w:pPr>
              <w:rPr>
                <w:rFonts w:ascii="Times New Roman" w:hAnsi="Times New Roman"/>
                <w:szCs w:val="24"/>
              </w:rPr>
            </w:pPr>
            <w:r w:rsidRPr="00B96C1B">
              <w:rPr>
                <w:rFonts w:ascii="Times New Roman" w:hAnsi="Times New Roman"/>
                <w:sz w:val="24"/>
                <w:szCs w:val="24"/>
              </w:rPr>
              <w:t>Kiemelkedő magyar tudósok, feltalálók, művészek, sportolók.</w:t>
            </w:r>
          </w:p>
        </w:tc>
        <w:tc>
          <w:tcPr>
            <w:tcW w:w="3427" w:type="dxa"/>
          </w:tcPr>
          <w:p w:rsidR="00F42DCC" w:rsidRPr="00B96C1B" w:rsidRDefault="00F42DCC" w:rsidP="00F42DCC">
            <w:pPr>
              <w:spacing w:before="120"/>
              <w:rPr>
                <w:rFonts w:ascii="Times New Roman" w:hAnsi="Times New Roman"/>
                <w:sz w:val="24"/>
                <w:szCs w:val="24"/>
              </w:rPr>
            </w:pPr>
            <w:r w:rsidRPr="00B96C1B">
              <w:rPr>
                <w:rFonts w:ascii="Times New Roman" w:hAnsi="Times New Roman"/>
                <w:sz w:val="24"/>
                <w:szCs w:val="24"/>
              </w:rPr>
              <w:t>A tanuló</w:t>
            </w:r>
          </w:p>
          <w:p w:rsidR="00F42DCC" w:rsidRPr="00B96C1B" w:rsidRDefault="00F42DCC" w:rsidP="00F42DCC">
            <w:pPr>
              <w:numPr>
                <w:ilvl w:val="0"/>
                <w:numId w:val="25"/>
              </w:numPr>
              <w:rPr>
                <w:rFonts w:ascii="Times New Roman" w:hAnsi="Times New Roman"/>
                <w:sz w:val="24"/>
                <w:szCs w:val="24"/>
              </w:rPr>
            </w:pPr>
            <w:r w:rsidRPr="00B96C1B">
              <w:rPr>
                <w:rFonts w:ascii="Times New Roman" w:hAnsi="Times New Roman"/>
                <w:sz w:val="24"/>
                <w:szCs w:val="24"/>
              </w:rPr>
              <w:t xml:space="preserve">ismeri, megérti a történeteket bemutató művek szerveződését, felépítését, az összefüggések logikáját, az ok-okozati viszonyt; </w:t>
            </w:r>
          </w:p>
          <w:p w:rsidR="00F42DCC" w:rsidRPr="00B96C1B" w:rsidRDefault="00F42DCC" w:rsidP="00F42DCC">
            <w:pPr>
              <w:numPr>
                <w:ilvl w:val="0"/>
                <w:numId w:val="25"/>
              </w:numPr>
              <w:rPr>
                <w:rFonts w:ascii="Times New Roman" w:hAnsi="Times New Roman"/>
                <w:sz w:val="24"/>
                <w:szCs w:val="24"/>
              </w:rPr>
            </w:pPr>
            <w:r w:rsidRPr="00B96C1B">
              <w:rPr>
                <w:rFonts w:ascii="Times New Roman" w:hAnsi="Times New Roman"/>
                <w:sz w:val="24"/>
                <w:szCs w:val="24"/>
              </w:rPr>
              <w:t>képes állást foglalni, érvelni, meggyőzni másokat alapvető erkölcsi, esztétikai kérdésekben;</w:t>
            </w:r>
          </w:p>
          <w:p w:rsidR="00F42DCC" w:rsidRPr="00B96C1B" w:rsidRDefault="00F42DCC" w:rsidP="00F42DCC">
            <w:pPr>
              <w:numPr>
                <w:ilvl w:val="0"/>
                <w:numId w:val="25"/>
              </w:numPr>
              <w:rPr>
                <w:rFonts w:ascii="Times New Roman" w:hAnsi="Times New Roman"/>
                <w:sz w:val="24"/>
                <w:szCs w:val="24"/>
              </w:rPr>
            </w:pPr>
            <w:r w:rsidRPr="00B96C1B">
              <w:rPr>
                <w:rFonts w:ascii="Times New Roman" w:hAnsi="Times New Roman"/>
                <w:sz w:val="24"/>
                <w:szCs w:val="24"/>
              </w:rPr>
              <w:t>meggyőződéssel képviseli a legalapvetőbb emberi értékeket, megérti mások érvelését, elfogadja az övétől eltérő véleményeket, képes ezekkel is azonosulni;</w:t>
            </w:r>
          </w:p>
          <w:p w:rsidR="00F42DCC" w:rsidRPr="00B96C1B" w:rsidRDefault="00F42DCC" w:rsidP="00F42DCC">
            <w:pPr>
              <w:numPr>
                <w:ilvl w:val="0"/>
                <w:numId w:val="25"/>
              </w:numPr>
              <w:rPr>
                <w:rFonts w:ascii="Times New Roman" w:hAnsi="Times New Roman"/>
                <w:sz w:val="24"/>
                <w:szCs w:val="24"/>
              </w:rPr>
            </w:pPr>
            <w:r w:rsidRPr="00B96C1B">
              <w:rPr>
                <w:rFonts w:ascii="Times New Roman" w:hAnsi="Times New Roman"/>
                <w:sz w:val="24"/>
                <w:szCs w:val="24"/>
              </w:rPr>
              <w:t>képes beleélésre, azonosulásra, érzelmeinek kifejezésére az életkori sajátosságainak megfelelő történetek, művek befogadása során;</w:t>
            </w:r>
          </w:p>
          <w:p w:rsidR="00F42DCC" w:rsidRPr="00B96C1B" w:rsidRDefault="00F42DCC" w:rsidP="00F42DCC">
            <w:pPr>
              <w:pStyle w:val="Default"/>
              <w:widowControl/>
              <w:numPr>
                <w:ilvl w:val="0"/>
                <w:numId w:val="25"/>
              </w:numPr>
              <w:suppressAutoHyphens w:val="0"/>
              <w:spacing w:before="40" w:after="40"/>
              <w:rPr>
                <w:rFonts w:ascii="Times New Roman" w:hAnsi="Times New Roman"/>
                <w:color w:val="auto"/>
                <w:szCs w:val="24"/>
                <w:lang w:eastAsia="en-US"/>
              </w:rPr>
            </w:pPr>
            <w:r w:rsidRPr="00B96C1B">
              <w:rPr>
                <w:rFonts w:ascii="Times New Roman" w:hAnsi="Times New Roman"/>
                <w:color w:val="auto"/>
                <w:szCs w:val="24"/>
              </w:rPr>
              <w:t>dramatikus és drámajátékok segítségével képes átélni mindennapi konfliktusokat saját és más álláspontból is, azokat életkori szintjén kezelni.</w:t>
            </w:r>
          </w:p>
          <w:p w:rsidR="00F42DCC" w:rsidRPr="00B96C1B" w:rsidRDefault="00F42DCC" w:rsidP="00F42DCC">
            <w:pPr>
              <w:pStyle w:val="Default"/>
              <w:widowControl/>
              <w:numPr>
                <w:ilvl w:val="0"/>
                <w:numId w:val="25"/>
              </w:numPr>
              <w:suppressAutoHyphens w:val="0"/>
              <w:spacing w:before="40" w:after="40"/>
              <w:rPr>
                <w:rFonts w:ascii="Times New Roman" w:hAnsi="Times New Roman"/>
                <w:color w:val="auto"/>
                <w:szCs w:val="24"/>
                <w:lang w:eastAsia="en-US"/>
              </w:rPr>
            </w:pPr>
            <w:r w:rsidRPr="00B96C1B">
              <w:rPr>
                <w:rFonts w:ascii="Times New Roman" w:hAnsi="Times New Roman"/>
                <w:color w:val="auto"/>
                <w:szCs w:val="24"/>
              </w:rPr>
              <w:t>történetek olvasásakor, megbeszélésekor képes elkülöníteni a múltbeli és jelenbeli élethelyzeteket, történéseket.</w:t>
            </w:r>
          </w:p>
          <w:p w:rsidR="00F42DCC" w:rsidRPr="00B96C1B" w:rsidRDefault="00F42DCC" w:rsidP="00F42DCC">
            <w:pPr>
              <w:pStyle w:val="Default"/>
              <w:widowControl/>
              <w:numPr>
                <w:ilvl w:val="0"/>
                <w:numId w:val="25"/>
              </w:numPr>
              <w:suppressAutoHyphens w:val="0"/>
              <w:spacing w:before="40" w:after="40"/>
              <w:rPr>
                <w:rFonts w:ascii="Times New Roman" w:hAnsi="Times New Roman"/>
                <w:color w:val="auto"/>
                <w:szCs w:val="24"/>
                <w:lang w:eastAsia="en-US"/>
              </w:rPr>
            </w:pPr>
            <w:r w:rsidRPr="00B96C1B">
              <w:rPr>
                <w:rFonts w:ascii="Times New Roman" w:hAnsi="Times New Roman"/>
                <w:color w:val="auto"/>
                <w:szCs w:val="24"/>
              </w:rPr>
              <w:t xml:space="preserve">képes felidézni történelmünk és kultúránk néhány kiemelkedő alakját, hozzájuk tud rendelni néhány fontos jellemzőt. </w:t>
            </w:r>
          </w:p>
        </w:tc>
        <w:tc>
          <w:tcPr>
            <w:tcW w:w="2377" w:type="dxa"/>
          </w:tcPr>
          <w:p w:rsidR="00F42DCC" w:rsidRPr="00B96C1B" w:rsidRDefault="00F42DCC" w:rsidP="00F42DCC">
            <w:pPr>
              <w:spacing w:before="120"/>
              <w:rPr>
                <w:rFonts w:ascii="Times New Roman" w:hAnsi="Times New Roman"/>
                <w:sz w:val="24"/>
                <w:szCs w:val="24"/>
              </w:rPr>
            </w:pPr>
            <w:r w:rsidRPr="00B96C1B">
              <w:rPr>
                <w:rFonts w:ascii="Times New Roman" w:hAnsi="Times New Roman"/>
                <w:i/>
                <w:sz w:val="24"/>
                <w:szCs w:val="24"/>
              </w:rPr>
              <w:t>Erkölcstan</w:t>
            </w:r>
            <w:r w:rsidRPr="00B96C1B">
              <w:rPr>
                <w:rFonts w:ascii="Times New Roman" w:hAnsi="Times New Roman"/>
                <w:sz w:val="24"/>
                <w:szCs w:val="24"/>
              </w:rPr>
              <w:t>: Értékrend alakulása. Szűkebb és tágabb környezetem, barátság.</w:t>
            </w:r>
          </w:p>
          <w:p w:rsidR="00F42DCC" w:rsidRPr="00B96C1B" w:rsidRDefault="00F42DCC" w:rsidP="00F42DCC">
            <w:pPr>
              <w:spacing w:before="120"/>
              <w:rPr>
                <w:rFonts w:ascii="Times New Roman" w:hAnsi="Times New Roman"/>
                <w:sz w:val="24"/>
                <w:szCs w:val="24"/>
              </w:rPr>
            </w:pPr>
          </w:p>
          <w:p w:rsidR="00F42DCC" w:rsidRPr="00B96C1B" w:rsidDel="00D57E3B" w:rsidRDefault="00F42DCC" w:rsidP="00F42DCC">
            <w:pPr>
              <w:rPr>
                <w:rFonts w:ascii="Times New Roman" w:hAnsi="Times New Roman"/>
                <w:sz w:val="24"/>
                <w:szCs w:val="24"/>
              </w:rPr>
            </w:pPr>
            <w:r w:rsidRPr="00B96C1B">
              <w:rPr>
                <w:rFonts w:ascii="Times New Roman" w:hAnsi="Times New Roman"/>
                <w:i/>
                <w:sz w:val="24"/>
                <w:szCs w:val="24"/>
              </w:rPr>
              <w:t xml:space="preserve">Környezetismeret: </w:t>
            </w:r>
            <w:r w:rsidRPr="00B96C1B">
              <w:rPr>
                <w:rFonts w:ascii="Times New Roman" w:hAnsi="Times New Roman"/>
                <w:sz w:val="24"/>
                <w:szCs w:val="24"/>
              </w:rPr>
              <w:t>Környezeti rendszerek állapota, fenntarthatóság. Egészséges életmód. Viselkedési normák.</w:t>
            </w:r>
          </w:p>
          <w:p w:rsidR="00F42DCC" w:rsidRPr="00B96C1B" w:rsidRDefault="00F42DCC" w:rsidP="00F42DCC">
            <w:pPr>
              <w:rPr>
                <w:rFonts w:ascii="Times New Roman" w:hAnsi="Times New Roman"/>
                <w:sz w:val="24"/>
                <w:szCs w:val="24"/>
              </w:rPr>
            </w:pPr>
          </w:p>
          <w:p w:rsidR="00F42DCC" w:rsidRPr="00B96C1B" w:rsidRDefault="00F42DCC" w:rsidP="00F42DCC">
            <w:pPr>
              <w:pStyle w:val="Jegyzetszveg"/>
              <w:rPr>
                <w:rFonts w:ascii="Times New Roman" w:hAnsi="Times New Roman"/>
                <w:sz w:val="24"/>
                <w:szCs w:val="24"/>
                <w:lang w:eastAsia="hu-HU"/>
              </w:rPr>
            </w:pPr>
            <w:r w:rsidRPr="00B96C1B">
              <w:rPr>
                <w:rFonts w:ascii="Times New Roman" w:hAnsi="Times New Roman"/>
                <w:i/>
                <w:sz w:val="24"/>
                <w:szCs w:val="24"/>
              </w:rPr>
              <w:t xml:space="preserve">Vizuális kultúra; Dráma és tánc: </w:t>
            </w:r>
            <w:r w:rsidRPr="00B96C1B">
              <w:rPr>
                <w:rFonts w:ascii="Times New Roman" w:hAnsi="Times New Roman"/>
                <w:sz w:val="24"/>
                <w:szCs w:val="24"/>
              </w:rPr>
              <w:t>a lényeg kiemelésének lehetőségei a vizuális kompozíciókban.</w:t>
            </w:r>
          </w:p>
        </w:tc>
      </w:tr>
      <w:tr w:rsidR="00F42DCC" w:rsidRPr="00B96C1B" w:rsidTr="00F42DCC">
        <w:tblPrEx>
          <w:tblBorders>
            <w:top w:val="none" w:sz="0" w:space="0" w:color="auto"/>
          </w:tblBorders>
        </w:tblPrEx>
        <w:tc>
          <w:tcPr>
            <w:tcW w:w="1816" w:type="dxa"/>
            <w:vAlign w:val="center"/>
          </w:tcPr>
          <w:p w:rsidR="00F42DCC" w:rsidRPr="00B96C1B" w:rsidRDefault="00F42DCC" w:rsidP="00F42DCC">
            <w:pPr>
              <w:pStyle w:val="Cmsor5"/>
              <w:spacing w:before="120" w:after="0"/>
              <w:jc w:val="center"/>
              <w:rPr>
                <w:rFonts w:ascii="Times New Roman" w:hAnsi="Times New Roman"/>
                <w:i w:val="0"/>
                <w:sz w:val="24"/>
                <w:szCs w:val="24"/>
              </w:rPr>
            </w:pPr>
            <w:r w:rsidRPr="00B96C1B">
              <w:rPr>
                <w:rFonts w:ascii="Times New Roman" w:hAnsi="Times New Roman"/>
                <w:i w:val="0"/>
                <w:sz w:val="24"/>
                <w:szCs w:val="24"/>
              </w:rPr>
              <w:t>Kulcsfogalmak/ fogalmak</w:t>
            </w:r>
          </w:p>
        </w:tc>
        <w:tc>
          <w:tcPr>
            <w:tcW w:w="7414" w:type="dxa"/>
            <w:gridSpan w:val="3"/>
          </w:tcPr>
          <w:p w:rsidR="00F42DCC" w:rsidRPr="00B96C1B" w:rsidRDefault="00F42DCC" w:rsidP="00F42DCC">
            <w:pPr>
              <w:spacing w:before="120"/>
              <w:jc w:val="both"/>
              <w:rPr>
                <w:rFonts w:ascii="Times New Roman" w:hAnsi="Times New Roman"/>
                <w:sz w:val="24"/>
                <w:szCs w:val="24"/>
              </w:rPr>
            </w:pPr>
            <w:r w:rsidRPr="00B96C1B">
              <w:rPr>
                <w:rFonts w:ascii="Times New Roman" w:hAnsi="Times New Roman"/>
                <w:sz w:val="24"/>
                <w:szCs w:val="24"/>
              </w:rPr>
              <w:t>Tanulság, vita, vélemény, konfliktus, múzeum, műemlék, szokás, életmód, időrend.</w:t>
            </w:r>
          </w:p>
        </w:tc>
      </w:tr>
    </w:tbl>
    <w:p w:rsidR="00F42DCC" w:rsidRPr="00B96C1B" w:rsidRDefault="00F42DCC" w:rsidP="00F42DCC">
      <w:pPr>
        <w:jc w:val="both"/>
        <w:rPr>
          <w:rFonts w:ascii="Times New Roman" w:hAnsi="Times New Roman"/>
          <w:sz w:val="24"/>
          <w:szCs w:val="24"/>
        </w:rPr>
      </w:pPr>
    </w:p>
    <w:p w:rsidR="00F42DCC" w:rsidRPr="00B96C1B" w:rsidRDefault="00F42DCC" w:rsidP="00F42DCC">
      <w:pPr>
        <w:jc w:val="both"/>
        <w:rPr>
          <w:rFonts w:ascii="Times New Roman" w:hAnsi="Times New Roman"/>
          <w:sz w:val="24"/>
          <w:szCs w:val="24"/>
        </w:rPr>
      </w:pPr>
    </w:p>
    <w:p w:rsidR="00F42DCC" w:rsidRPr="00B96C1B" w:rsidRDefault="00F42DCC" w:rsidP="00F42DCC">
      <w:pPr>
        <w:jc w:val="both"/>
        <w:rPr>
          <w:rFonts w:ascii="Times New Roman" w:hAnsi="Times New Roman"/>
          <w:sz w:val="24"/>
          <w:szCs w:val="24"/>
        </w:rPr>
      </w:pPr>
    </w:p>
    <w:p w:rsidR="00F42DCC" w:rsidRPr="00B96C1B" w:rsidRDefault="00F42DCC" w:rsidP="00F42DCC">
      <w:pPr>
        <w:jc w:val="both"/>
        <w:rPr>
          <w:rFonts w:ascii="Times New Roman" w:hAnsi="Times New Roman"/>
          <w:sz w:val="24"/>
          <w:szCs w:val="24"/>
        </w:rPr>
      </w:pPr>
    </w:p>
    <w:p w:rsidR="00F42DCC" w:rsidRPr="00B96C1B" w:rsidRDefault="00F42DCC" w:rsidP="00F42DCC">
      <w:pPr>
        <w:jc w:val="both"/>
        <w:rPr>
          <w:rFonts w:ascii="Times New Roman" w:hAnsi="Times New Roman"/>
          <w:sz w:val="24"/>
          <w:szCs w:val="24"/>
        </w:rPr>
      </w:pPr>
    </w:p>
    <w:p w:rsidR="00F42DCC" w:rsidRPr="00B96C1B" w:rsidRDefault="00F42DCC" w:rsidP="00F42DCC">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7273"/>
      </w:tblGrid>
      <w:tr w:rsidR="00F42DCC" w:rsidRPr="00B96C1B" w:rsidTr="00F42DCC">
        <w:trPr>
          <w:trHeight w:val="550"/>
        </w:trPr>
        <w:tc>
          <w:tcPr>
            <w:tcW w:w="1956" w:type="dxa"/>
            <w:vAlign w:val="center"/>
          </w:tcPr>
          <w:p w:rsidR="00F42DCC" w:rsidRPr="00B96C1B" w:rsidRDefault="00F42DCC" w:rsidP="00F42DCC">
            <w:pPr>
              <w:jc w:val="center"/>
              <w:rPr>
                <w:rFonts w:ascii="Times New Roman" w:hAnsi="Times New Roman"/>
                <w:b/>
                <w:bCs/>
                <w:sz w:val="24"/>
                <w:szCs w:val="24"/>
              </w:rPr>
            </w:pPr>
            <w:r w:rsidRPr="00B96C1B">
              <w:rPr>
                <w:rFonts w:ascii="Times New Roman" w:hAnsi="Times New Roman"/>
                <w:b/>
                <w:bCs/>
                <w:sz w:val="24"/>
                <w:szCs w:val="24"/>
              </w:rPr>
              <w:t>A fejlesztés várt eredményei a</w:t>
            </w:r>
            <w:r w:rsidRPr="00B96C1B">
              <w:rPr>
                <w:rFonts w:ascii="Times New Roman" w:hAnsi="Times New Roman"/>
                <w:b/>
                <w:sz w:val="24"/>
                <w:szCs w:val="24"/>
              </w:rPr>
              <w:t>két évfolyamos ciklus végén</w:t>
            </w:r>
          </w:p>
        </w:tc>
        <w:tc>
          <w:tcPr>
            <w:tcW w:w="7195" w:type="dxa"/>
          </w:tcPr>
          <w:p w:rsidR="00F42DCC" w:rsidRPr="00B96C1B" w:rsidRDefault="00F42DCC" w:rsidP="00F42DCC">
            <w:pPr>
              <w:pStyle w:val="CM3"/>
              <w:snapToGrid w:val="0"/>
              <w:spacing w:before="120"/>
              <w:jc w:val="both"/>
              <w:rPr>
                <w:rFonts w:ascii="Times New Roman" w:hAnsi="Times New Roman"/>
              </w:rPr>
            </w:pPr>
            <w:r w:rsidRPr="00B96C1B">
              <w:rPr>
                <w:rFonts w:ascii="Times New Roman" w:hAnsi="Times New Roman"/>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F42DCC" w:rsidRPr="00B96C1B" w:rsidRDefault="00F42DCC" w:rsidP="00F42DCC">
            <w:pPr>
              <w:jc w:val="both"/>
              <w:rPr>
                <w:rFonts w:ascii="Times New Roman" w:hAnsi="Times New Roman"/>
                <w:sz w:val="24"/>
                <w:szCs w:val="24"/>
              </w:rPr>
            </w:pPr>
            <w:r w:rsidRPr="00B96C1B">
              <w:rPr>
                <w:rFonts w:ascii="Times New Roman" w:hAnsi="Times New Roman"/>
                <w:sz w:val="24"/>
                <w:szCs w:val="24"/>
              </w:rPr>
              <w:t>Kapcsolódjon be a csoportos beszélgetésbe, vitába, történetalkotásba, improvizációba, közös élményekről, tevékenységekről való beszélgetésekbe, értékelésbe. A közös tevékenységeket együttműködő magatartással segítse.</w:t>
            </w:r>
          </w:p>
          <w:p w:rsidR="00F42DCC" w:rsidRPr="00B96C1B" w:rsidRDefault="00F42DCC" w:rsidP="00F42DCC">
            <w:pPr>
              <w:pStyle w:val="Default"/>
              <w:snapToGrid w:val="0"/>
              <w:jc w:val="both"/>
              <w:rPr>
                <w:rFonts w:ascii="Times New Roman" w:hAnsi="Times New Roman"/>
                <w:color w:val="auto"/>
                <w:szCs w:val="24"/>
              </w:rPr>
            </w:pPr>
            <w:r w:rsidRPr="00B96C1B">
              <w:rPr>
                <w:rFonts w:ascii="Times New Roman" w:hAnsi="Times New Roman"/>
                <w:color w:val="auto"/>
                <w:szCs w:val="24"/>
              </w:rPr>
              <w:t>Felkészülés után folyamatosan, az élőbeszédnek megfelelő tempóban és hangsúllyal, érthetően olvasson fel ismert szöveget. Életkorának megfelelő szöveget értsen meg néma olvasás útján, a szöveg megértését feladatok megoldásával bizonyítsa. Az olvasottakkal kapcsolatos  véleményét Azok lényegét, tartalmát értelmesen fogalmazza meg. Ismerjen, alkalmazzon néhány fontos olvasási stratégiát. Megnevezi az irodalmi művek műfaját és íróját.</w:t>
            </w:r>
          </w:p>
          <w:p w:rsidR="00F42DCC" w:rsidRPr="00B96C1B" w:rsidRDefault="00F42DCC" w:rsidP="00F42DCC">
            <w:pPr>
              <w:pStyle w:val="Default"/>
              <w:snapToGrid w:val="0"/>
              <w:jc w:val="both"/>
              <w:rPr>
                <w:rFonts w:ascii="Times New Roman" w:hAnsi="Times New Roman"/>
                <w:color w:val="auto"/>
                <w:szCs w:val="24"/>
              </w:rPr>
            </w:pPr>
            <w:r w:rsidRPr="00B96C1B">
              <w:rPr>
                <w:rFonts w:ascii="Times New Roman" w:hAnsi="Times New Roman"/>
                <w:color w:val="auto"/>
                <w:szCs w:val="24"/>
              </w:rPr>
              <w:t>Tanulási tevékenységét fokozatosan növekvő időtartamban (kb. 20-25 perc) legyen képes tudatos figyelemmel irányítani. Feladatainak megoldásához szükség szerint vegyen igénybe szép- vagy szakirodalmi alkotásokat, az iskola könyvtárát. A könyvekben, gyermekújságokban a tartalomjegyzék segítségével igazodjon el. Használja az ismert kézikönyveket.</w:t>
            </w:r>
          </w:p>
          <w:p w:rsidR="00F42DCC" w:rsidRPr="00B96C1B" w:rsidRDefault="00F42DCC" w:rsidP="00F42DCC">
            <w:pPr>
              <w:pStyle w:val="Default"/>
              <w:jc w:val="both"/>
              <w:rPr>
                <w:rFonts w:ascii="Times New Roman" w:hAnsi="Times New Roman"/>
                <w:color w:val="auto"/>
                <w:szCs w:val="24"/>
              </w:rPr>
            </w:pPr>
            <w:r w:rsidRPr="00B96C1B">
              <w:rPr>
                <w:rFonts w:ascii="Times New Roman" w:hAnsi="Times New Roman"/>
                <w:color w:val="auto"/>
                <w:szCs w:val="24"/>
              </w:rPr>
              <w:t xml:space="preserve">A memoritereket, melyet a tanító az a tanulócsoport terhelhetőségét figyelembe véve szabadon választ, </w:t>
            </w:r>
            <w:r w:rsidRPr="00B96C1B">
              <w:rPr>
                <w:rFonts w:ascii="Times New Roman" w:hAnsi="Times New Roman"/>
                <w:color w:val="auto"/>
                <w:szCs w:val="24"/>
                <w:u w:val="single"/>
              </w:rPr>
              <w:t>VAGY</w:t>
            </w:r>
            <w:r w:rsidRPr="00B96C1B">
              <w:rPr>
                <w:rFonts w:ascii="Times New Roman" w:hAnsi="Times New Roman"/>
                <w:color w:val="auto"/>
                <w:szCs w:val="24"/>
              </w:rPr>
              <w:t xml:space="preserve"> iskolai szinten egységesen alább 3. és 4. évfolyamra külön-külön felsorolva szöveghűen és a tartalmat kifejező előadásmódban mondja el. </w:t>
            </w:r>
          </w:p>
          <w:p w:rsidR="00F42DCC" w:rsidRPr="00B96C1B" w:rsidRDefault="00F42DCC" w:rsidP="00F42DCC">
            <w:pPr>
              <w:pStyle w:val="Default"/>
              <w:snapToGrid w:val="0"/>
              <w:jc w:val="both"/>
              <w:rPr>
                <w:rFonts w:ascii="Times New Roman" w:hAnsi="Times New Roman"/>
                <w:color w:val="auto"/>
                <w:szCs w:val="24"/>
              </w:rPr>
            </w:pPr>
            <w:r w:rsidRPr="00B96C1B">
              <w:rPr>
                <w:rFonts w:ascii="Times New Roman" w:hAnsi="Times New Roman"/>
                <w:color w:val="auto"/>
                <w:szCs w:val="24"/>
              </w:rPr>
              <w:t>Adott vagy választott témáról 8–10 mondatos fogalmazást készítsen a tanult fogalmazási ismeretek alkalmazásával.</w:t>
            </w:r>
          </w:p>
          <w:p w:rsidR="00F42DCC" w:rsidRPr="00B96C1B" w:rsidRDefault="00F42DCC" w:rsidP="00F42DCC">
            <w:pPr>
              <w:pStyle w:val="Default"/>
              <w:snapToGrid w:val="0"/>
              <w:jc w:val="both"/>
              <w:rPr>
                <w:rFonts w:ascii="Times New Roman" w:hAnsi="Times New Roman"/>
                <w:color w:val="auto"/>
                <w:szCs w:val="24"/>
              </w:rPr>
            </w:pPr>
            <w:r w:rsidRPr="00B96C1B">
              <w:rPr>
                <w:rFonts w:ascii="Times New Roman" w:hAnsi="Times New Roman"/>
                <w:color w:val="auto"/>
                <w:szCs w:val="24"/>
              </w:rPr>
              <w:t xml:space="preserve">Az alsó tagozaton tanult anyanyelvi ismeretei rendszerezettek legyenek. Biztonsággal ismerje fel a tanult szófajokat, és nevezze meg azokat szövegben is. </w:t>
            </w:r>
          </w:p>
          <w:p w:rsidR="00F42DCC" w:rsidRPr="00B96C1B" w:rsidRDefault="00F42DCC" w:rsidP="00F42DCC">
            <w:pPr>
              <w:pStyle w:val="Default"/>
              <w:jc w:val="both"/>
              <w:rPr>
                <w:rFonts w:ascii="Times New Roman" w:hAnsi="Times New Roman"/>
                <w:color w:val="auto"/>
                <w:szCs w:val="24"/>
              </w:rPr>
            </w:pPr>
            <w:r w:rsidRPr="00B96C1B">
              <w:rPr>
                <w:rFonts w:ascii="Times New Roman" w:hAnsi="Times New Roman"/>
                <w:color w:val="auto"/>
                <w:szCs w:val="24"/>
              </w:rPr>
              <w:t xml:space="preserve">A begyakorolt szókészlet körében helyesen alkalmazza a tanult helyesírási szabályokat. Írásbeli munkái rendezettek, olvashatóak legyenek. Helyesírását önellenőrzéssel vizsgálja felül, szükség esetén javítsa. </w:t>
            </w:r>
          </w:p>
          <w:p w:rsidR="00F42DCC" w:rsidRPr="00B96C1B" w:rsidRDefault="00F42DCC" w:rsidP="00F42DCC">
            <w:pPr>
              <w:pStyle w:val="Default"/>
              <w:jc w:val="both"/>
              <w:rPr>
                <w:rFonts w:ascii="Times New Roman" w:hAnsi="Times New Roman"/>
                <w:color w:val="auto"/>
                <w:szCs w:val="24"/>
              </w:rPr>
            </w:pPr>
            <w:r w:rsidRPr="00B96C1B">
              <w:rPr>
                <w:rFonts w:ascii="Times New Roman" w:hAnsi="Times New Roman"/>
                <w:color w:val="auto"/>
                <w:szCs w:val="24"/>
              </w:rPr>
              <w:t>Írása legyen jól olvasható, rendezett. Füzete legyen tiszta. Önálló írásbeli munkáit tudja önellenőrzéssel ellenőrizni, kevés tanítói segítséggel javítani.</w:t>
            </w:r>
          </w:p>
          <w:p w:rsidR="00F42DCC" w:rsidRPr="00B96C1B" w:rsidRDefault="00F42DCC" w:rsidP="00F42DCC">
            <w:pPr>
              <w:pStyle w:val="Default"/>
              <w:jc w:val="both"/>
              <w:rPr>
                <w:rFonts w:ascii="Times New Roman" w:hAnsi="Times New Roman"/>
                <w:color w:val="auto"/>
                <w:szCs w:val="24"/>
              </w:rPr>
            </w:pPr>
            <w:r w:rsidRPr="00B96C1B">
              <w:rPr>
                <w:rFonts w:ascii="Times New Roman" w:hAnsi="Times New Roman"/>
                <w:color w:val="auto"/>
                <w:szCs w:val="24"/>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tc>
      </w:tr>
    </w:tbl>
    <w:p w:rsidR="00F42DCC" w:rsidRDefault="00F42DCC" w:rsidP="00F42DCC"/>
    <w:p w:rsidR="00DB6B3D" w:rsidRDefault="00DB6B3D"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0F0355" w:rsidRDefault="000F0355" w:rsidP="000F0355">
      <w:pPr>
        <w:pStyle w:val="Listaszerbekezds2"/>
        <w:ind w:left="0"/>
        <w:jc w:val="center"/>
        <w:rPr>
          <w:rFonts w:ascii="Times New Roman" w:hAnsi="Times New Roman"/>
          <w:b/>
          <w:sz w:val="28"/>
          <w:szCs w:val="24"/>
        </w:rPr>
      </w:pPr>
    </w:p>
    <w:p w:rsidR="000F0355" w:rsidRPr="00310590" w:rsidRDefault="000F0355" w:rsidP="00670EF3">
      <w:pPr>
        <w:pStyle w:val="Listaszerbekezds2"/>
        <w:ind w:left="0"/>
        <w:jc w:val="center"/>
        <w:outlineLvl w:val="0"/>
        <w:rPr>
          <w:rFonts w:ascii="Times New Roman" w:hAnsi="Times New Roman"/>
          <w:b/>
          <w:sz w:val="28"/>
          <w:szCs w:val="24"/>
        </w:rPr>
      </w:pPr>
      <w:bookmarkStart w:id="19" w:name="_Toc437527277"/>
      <w:bookmarkStart w:id="20" w:name="_Toc437589644"/>
      <w:r w:rsidRPr="00310590">
        <w:rPr>
          <w:rFonts w:ascii="Times New Roman" w:hAnsi="Times New Roman"/>
          <w:b/>
          <w:sz w:val="28"/>
          <w:szCs w:val="24"/>
        </w:rPr>
        <w:t>MATEMATIKA</w:t>
      </w:r>
      <w:bookmarkEnd w:id="19"/>
      <w:bookmarkEnd w:id="20"/>
    </w:p>
    <w:p w:rsidR="000F0355" w:rsidRDefault="000F0355" w:rsidP="000F0355">
      <w:pPr>
        <w:pStyle w:val="Listaszerbekezds2"/>
        <w:ind w:left="0"/>
        <w:jc w:val="both"/>
        <w:rPr>
          <w:rFonts w:ascii="Times New Roman" w:hAnsi="Times New Roman"/>
          <w:b/>
          <w:sz w:val="24"/>
          <w:szCs w:val="24"/>
        </w:rPr>
      </w:pPr>
    </w:p>
    <w:p w:rsidR="000F0355" w:rsidRPr="00835A8D" w:rsidRDefault="000F0355" w:rsidP="00670EF3">
      <w:pPr>
        <w:pStyle w:val="Listaszerbekezds2"/>
        <w:ind w:left="0"/>
        <w:jc w:val="both"/>
        <w:outlineLvl w:val="0"/>
        <w:rPr>
          <w:rFonts w:ascii="Times New Roman" w:hAnsi="Times New Roman"/>
          <w:b/>
          <w:sz w:val="24"/>
          <w:szCs w:val="24"/>
        </w:rPr>
      </w:pPr>
    </w:p>
    <w:p w:rsidR="005E4E9A" w:rsidRPr="00181D0E" w:rsidRDefault="00B4205E" w:rsidP="00F625D8">
      <w:pPr>
        <w:jc w:val="center"/>
        <w:rPr>
          <w:rFonts w:ascii="Times New Roman" w:hAnsi="Times New Roman"/>
          <w:sz w:val="24"/>
          <w:szCs w:val="24"/>
        </w:rPr>
      </w:pPr>
      <w:bookmarkStart w:id="21" w:name="_Toc437524963"/>
      <w:bookmarkStart w:id="22" w:name="_Toc437525151"/>
      <w:bookmarkStart w:id="23" w:name="_Toc437527278"/>
      <w:bookmarkStart w:id="24" w:name="_Toc437527668"/>
      <w:r w:rsidRPr="00181D0E">
        <w:rPr>
          <w:rFonts w:ascii="Times New Roman" w:hAnsi="Times New Roman"/>
          <w:sz w:val="24"/>
          <w:szCs w:val="24"/>
        </w:rPr>
        <w:t>B</w:t>
      </w:r>
      <w:r w:rsidR="005E4E9A" w:rsidRPr="00181D0E">
        <w:rPr>
          <w:rFonts w:ascii="Times New Roman" w:hAnsi="Times New Roman"/>
          <w:sz w:val="24"/>
          <w:szCs w:val="24"/>
        </w:rPr>
        <w:t>evezető</w:t>
      </w:r>
      <w:bookmarkEnd w:id="21"/>
      <w:bookmarkEnd w:id="22"/>
      <w:bookmarkEnd w:id="23"/>
      <w:bookmarkEnd w:id="24"/>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 matematikatanítás feladata a matematika különböző arculatainak bemutatása. A matematika: kulturális örökség; gondolkodásmód; alkotó tevékenység; a gondolkodás örömének forrása; a mintákban, struktúrákban tapasztalható rend és esztétikum megjelenítője; önálló tudomány; más tudományok segítője; a mindennapi élet része és a szakmák eszköze.</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 xml:space="preserve">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w:t>
      </w:r>
      <w:r w:rsidRPr="00E603D0">
        <w:rPr>
          <w:rFonts w:ascii="Times New Roman" w:hAnsi="Times New Roman"/>
          <w:sz w:val="24"/>
          <w:szCs w:val="24"/>
        </w:rPr>
        <w:lastRenderedPageBreak/>
        <w:t>képességek fejlesztése. Egyaránt lényeges a reproduktív és a problémamegoldó, valamint az alkotó gondolkodásmód megismerése, elsajátítása, miközben 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 tanulási folyamat során fokozatosan megismertetjük a tanulókkal a matematika belső struktúráját (fogalmak, axiómák, tételek, bizonyítások elsajátítása). Mindezzel fejlesztjük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w:t>
      </w:r>
      <w:r w:rsidRPr="00E603D0">
        <w:rPr>
          <w:rFonts w:ascii="Times New Roman" w:hAnsi="Times New Roman"/>
          <w:bCs/>
          <w:sz w:val="24"/>
          <w:szCs w:val="24"/>
        </w:rPr>
        <w:t>képességgel és készséggel</w:t>
      </w:r>
      <w:r w:rsidRPr="00E603D0">
        <w:rPr>
          <w:rFonts w:ascii="Times New Roman" w:hAnsi="Times New Roman"/>
          <w:sz w:val="24"/>
          <w:szCs w:val="24"/>
        </w:rPr>
        <w:t>, hogy alkalmazni tudják matematikai tudásukat, és felismerjék, hogy a megismert fogalmakat és tételeket változatos területeken használhatjuk Az adatok, táblázatok, grafikonok értelmezésének megismerése nagyban segítheti a mindennapokban, és különösen a média közleményeiben való reális tájékozódást. Mindehhez elengedhetetlen egyszerű matematikai szövegek értelmezése, elemzése. A tanulóktól megkívánjuk a szaknyelv életkornak megfelelő, pontos használatát, a jelölésrendszer helyes alkalmazását írásban és szóban egyaránt.</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az adott lehetőségekhez igazodva támogatni tudja az elektronikus eszközök (zsebszámológép, számítógép, grafikus kalkulátor), az internet, az oktatóprogramok stb. célszerű felhasználását, ezzel hozzájárul a digitális kompetencia fejlődéséhez.</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lastRenderedPageBreak/>
        <w:t>Változatos példákkal, feladatokkal mutathatunk rá arra, hogy milyen előnyöket jelenthet a mindennapi életben, ha valaki jártas a problémamegoldásban. A matematikatanításnak kiemelt szerepe van a pénzügyi-gazdasági kompetenciák kialakításában. Életkortól függő szinten, rendszeresen foglakozzunk olyan feladatokkal, amelyekben valamilyen probléma legjobb megoldását keressük. Szánjunk kiemelt szerepet azoknak az optimumproblémáknak, amelyek gazdasági kérdésekkel foglalkoznak, amikor költség, kiadás minimumát; elérhető eredmény, bevétel maximumát keressük. Fokozatosan vezessük be matematikafeladatainkban a pénzügyi fogalmakat: bevétel, kiadás, haszon, kölcsön, kamat, értékcsökkenés, -növekedés, törlesztés, futamidő stb. Ezek a feladatok erősítik a tanulókban azt a tudatot, hogy matematikából valóban hasznos ismereteket tanulnak, ill. hogy a matematika alkalmazása a mindennapi élet szerves része. Az életkor előrehaladtával egyre több példát mutassunk arra, hogy milyen területeken tud segíteni a matematika. Hívjuk fel a figyelmet arra, hogy milyen matematikai ismerteket alkalmaznak az alapvetően matematikaigényes, ill. a matematikát csak kisebb részben használó szakmák (pl. informatikus, mérnök, közgazdász, pénzügyi szakember, biztosítási szakember, ill. pl. vegyész, grafikus, szociológus stb.), ezzel is segítve a tanulók pályaválasztását.</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 matematikához való pozitív hozzáállást nagyban segíthetik a matematika tartalmú játékok és a matematikához kapcsolódó érdekes problémák és feladványok.</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 matematika a kultúrtörténetnek is része. Segítheti a matematikához való pozitív hozzáállást, ha bemutatjuk a tananyag egyes elemeinek a művészetekben való alkalmazását. A motivációs bázis kialakításában komoly segítség lehet a matematikatörténet egy-egy mozzanatának megismertetése.</w:t>
      </w:r>
    </w:p>
    <w:p w:rsidR="005E4E9A" w:rsidRPr="00E603D0" w:rsidRDefault="005E4E9A" w:rsidP="005E4E9A">
      <w:pPr>
        <w:autoSpaceDE w:val="0"/>
        <w:autoSpaceDN w:val="0"/>
        <w:adjustRightInd w:val="0"/>
        <w:spacing w:after="120"/>
        <w:ind w:firstLine="709"/>
        <w:jc w:val="both"/>
        <w:rPr>
          <w:rFonts w:ascii="Times New Roman" w:hAnsi="Times New Roman"/>
          <w:b/>
          <w:sz w:val="24"/>
          <w:szCs w:val="24"/>
        </w:rPr>
      </w:pPr>
      <w:r w:rsidRPr="00E603D0">
        <w:rPr>
          <w:rFonts w:ascii="Times New Roman" w:hAnsi="Times New Roman"/>
          <w:sz w:val="24"/>
          <w:szCs w:val="24"/>
        </w:rPr>
        <w:t>Minden életkori szakaszban fontos a differenciálás. Ez nemcsak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 középiskolai matematika gyakorlati alkalmazhatósága fontos. A fokozott szaktanári figyelem, az iskolai könyvtár és az elektronikus eszközök használatának lehetősége segíthetik az esélyegyenlőség megvalósulását.</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Az iskoláztatás kezdő szakaszában a matematikatanulás-tanítás célja, hogy formálódjon és gazdagodjon a gyermekek személyisége és gondolkodása. Az életkori sajátosságoknak megfelelően játékos tevékenységekkel, a fokozatosság elvének betartásával és a tapasztalatokon alapuló megismerési módszerek alkalmazásával jutunk közelebb a matematika tudományának megismeréséhez. Ezért a manuális, tárgyi tevékenységek szükségesek a fogalmak kellően változatos, gazdag, konkrét tartalmának megismeréséhez.</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 xml:space="preserve">Alapvető fontosságú a tapasztalatszerzéssel megérlelt fogalmak alapozása, alakítása, egyes matematikai tartalmak értő ismerete, a helyes szövegértelmezés és a matematikai szaknyelv használatának előkészítése, egyes fogalmak pontos használata. A tanulók aktív cselekvő tevékenységén keresztül erősödik az akarati, érzelmi önkifejező képességük, kommunikációjuk, együttműködési készségük, önismeretük. A sokszorosan (tévedésekkel és korrekcióval) bejárt utak nélkül nincs mód az önálló ismeretszerzés megtanulására. A gyerekek tempójának megfelelően haladva, az alaposabb, mélyebb tudás kiépítésére helyezzük a hangsúlyt. Apró lépésekkel, spirális felépítésben dolgozzuk fel a tananyagot. </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t>Fontos, hogy biztosított legyen a gyerekek számára az alkotás lehetősége, melyben megnyilvánulhat kreativitásuk, fejlődhet kezdeményező és problémamegoldó képességük. Ez lehet az alapja a konstruktív gondolkodásuk kialakulásának, valamint ennek során a tanulók felkészülnek az önálló ismeretszerzésre, az örömet nyújtó egész életen át tartó tanulásra. Ebben a korban a képességfejlesztésnek, a kreatív és kritikai gondolkodás kialakításának van kiemelt szerepe. Ez a szakasz a tanulói kíváncsiságra és érdeklődésre épít, és ezáltal fejleszti a tanulók megismerési és gondolkodási képességét. Az önellenőrzés képességének fejlesztésével további felfedezésre, kutatásra ösztönöz.</w:t>
      </w:r>
    </w:p>
    <w:p w:rsidR="005E4E9A" w:rsidRPr="00E603D0" w:rsidRDefault="005E4E9A" w:rsidP="005E4E9A">
      <w:pPr>
        <w:autoSpaceDE w:val="0"/>
        <w:autoSpaceDN w:val="0"/>
        <w:adjustRightInd w:val="0"/>
        <w:spacing w:after="120"/>
        <w:ind w:firstLine="709"/>
        <w:jc w:val="both"/>
        <w:rPr>
          <w:rFonts w:ascii="Times New Roman" w:hAnsi="Times New Roman"/>
          <w:sz w:val="24"/>
          <w:szCs w:val="24"/>
        </w:rPr>
      </w:pPr>
      <w:r w:rsidRPr="00E603D0">
        <w:rPr>
          <w:rFonts w:ascii="Times New Roman" w:hAnsi="Times New Roman"/>
          <w:sz w:val="24"/>
          <w:szCs w:val="24"/>
        </w:rPr>
        <w:lastRenderedPageBreak/>
        <w:t>Az alsó tagozatos matematikaoktatás fontos feladata felfedeztetni a matematika és a valóság elemi kapcsolatát; kialakítani a helyes tanulási szokásokat, az önálló ismeretszerzés képességét az alapvető ismeretek közös, de egyre önállóbb feldolgozásával és alkalmazásával; fejleszteni a problémafelismerő és problémamegoldó, alkotó gondolkodásmódot; biztos szám- és műveletfogalmat kialakítani, fejleszteni a számolási készséget.</w:t>
      </w:r>
    </w:p>
    <w:p w:rsidR="005E4E9A" w:rsidRPr="00E603D0" w:rsidRDefault="005E4E9A" w:rsidP="005E4E9A">
      <w:pPr>
        <w:autoSpaceDE w:val="0"/>
        <w:autoSpaceDN w:val="0"/>
        <w:adjustRightInd w:val="0"/>
        <w:spacing w:after="120"/>
        <w:ind w:firstLine="709"/>
        <w:rPr>
          <w:rFonts w:ascii="Times New Roman" w:hAnsi="Times New Roman"/>
          <w:sz w:val="24"/>
          <w:szCs w:val="24"/>
        </w:rPr>
      </w:pPr>
      <w:r w:rsidRPr="00E603D0">
        <w:rPr>
          <w:rFonts w:ascii="Times New Roman" w:hAnsi="Times New Roman"/>
          <w:sz w:val="24"/>
          <w:szCs w:val="24"/>
        </w:rPr>
        <w:t>Az egyes tematikus egységekre javasolt óraszámokat a táblázatok tartalmazzák. Ezen kívül számonkérésre 5, ismétlésre 6 órát terveztünk.</w:t>
      </w:r>
    </w:p>
    <w:p w:rsidR="005E4E9A" w:rsidRPr="00E603D0" w:rsidRDefault="005E4E9A" w:rsidP="005E4E9A">
      <w:pPr>
        <w:rPr>
          <w:rFonts w:ascii="Times New Roman" w:eastAsia="Times New Roman" w:hAnsi="Times New Roman"/>
          <w:b/>
          <w:bCs/>
          <w:color w:val="4F81BD"/>
          <w:sz w:val="24"/>
          <w:szCs w:val="24"/>
        </w:rPr>
      </w:pPr>
      <w:r w:rsidRPr="00E603D0">
        <w:rPr>
          <w:rFonts w:ascii="Times New Roman" w:hAnsi="Times New Roman"/>
          <w:sz w:val="24"/>
          <w:szCs w:val="24"/>
        </w:rPr>
        <w:br w:type="page"/>
      </w:r>
    </w:p>
    <w:p w:rsidR="005E4E9A" w:rsidRPr="00E603D0" w:rsidRDefault="005E4E9A" w:rsidP="005E4E9A">
      <w:pPr>
        <w:pStyle w:val="Cmsor2"/>
        <w:rPr>
          <w:rFonts w:ascii="Times New Roman" w:hAnsi="Times New Roman"/>
          <w:sz w:val="24"/>
          <w:szCs w:val="24"/>
        </w:rPr>
      </w:pPr>
      <w:bookmarkStart w:id="25" w:name="_Toc437524964"/>
      <w:bookmarkStart w:id="26" w:name="_Toc437525152"/>
      <w:bookmarkStart w:id="27" w:name="_Toc437527279"/>
      <w:bookmarkStart w:id="28" w:name="_Toc437527669"/>
      <w:bookmarkStart w:id="29" w:name="_Toc437589645"/>
      <w:r w:rsidRPr="00E603D0">
        <w:rPr>
          <w:rFonts w:ascii="Times New Roman" w:hAnsi="Times New Roman"/>
          <w:sz w:val="24"/>
          <w:szCs w:val="24"/>
        </w:rPr>
        <w:lastRenderedPageBreak/>
        <w:t>Az alsó tagozatos matematika kerettanterv tematikus egységei</w:t>
      </w:r>
      <w:bookmarkEnd w:id="25"/>
      <w:bookmarkEnd w:id="26"/>
      <w:bookmarkEnd w:id="27"/>
      <w:bookmarkEnd w:id="28"/>
      <w:bookmarkEnd w:id="29"/>
    </w:p>
    <w:p w:rsidR="005E4E9A" w:rsidRPr="00E603D0" w:rsidRDefault="005E4E9A" w:rsidP="005E4E9A">
      <w:pPr>
        <w:pStyle w:val="Cmsor4"/>
        <w:rPr>
          <w:sz w:val="24"/>
          <w:szCs w:val="24"/>
        </w:rPr>
      </w:pPr>
      <w:r w:rsidRPr="00E603D0">
        <w:rPr>
          <w:sz w:val="24"/>
          <w:szCs w:val="24"/>
        </w:rPr>
        <w:t>1. Gondolkodási módszerek, halmazok, matematikai logika, kombinatorika, gráfok</w:t>
      </w:r>
    </w:p>
    <w:p w:rsidR="005E4E9A" w:rsidRPr="00E603D0" w:rsidRDefault="005E4E9A" w:rsidP="005E4E9A">
      <w:pPr>
        <w:spacing w:after="120"/>
        <w:rPr>
          <w:rFonts w:ascii="Times New Roman" w:hAnsi="Times New Roman"/>
          <w:sz w:val="24"/>
          <w:szCs w:val="24"/>
        </w:rPr>
      </w:pPr>
      <w:r w:rsidRPr="00E603D0">
        <w:rPr>
          <w:rFonts w:ascii="Times New Roman" w:hAnsi="Times New Roman"/>
          <w:sz w:val="24"/>
          <w:szCs w:val="24"/>
        </w:rPr>
        <w:t>A tantervben a gondolkodási módszerek alapozása önálló témakör.</w:t>
      </w:r>
    </w:p>
    <w:p w:rsidR="005E4E9A" w:rsidRPr="00E603D0" w:rsidRDefault="005E4E9A" w:rsidP="005E4E9A">
      <w:pPr>
        <w:spacing w:after="120"/>
        <w:rPr>
          <w:rFonts w:ascii="Times New Roman" w:hAnsi="Times New Roman"/>
          <w:sz w:val="24"/>
          <w:szCs w:val="24"/>
        </w:rPr>
      </w:pPr>
      <w:r w:rsidRPr="00E603D0">
        <w:rPr>
          <w:rFonts w:ascii="Times New Roman" w:hAnsi="Times New Roman"/>
          <w:sz w:val="24"/>
          <w:szCs w:val="24"/>
        </w:rPr>
        <w:t>A témakörökhöz tartozó tananyag részben tartalmazza a halmazok, logika, illetve a kombinatorika elemeit. Az alsó tagozatban nem tanítunk halmazelméletet, matematikai logikát, illetve kombinatorikát, hanem a számtan, algebra és a geometria, mérés témakörökbe beépítve eszközként használjuk a feladatok megoldásában. Ezért a kerettanterv, és ennek megfelelően a tanterv az 1–4. évfolyamon nem önálló fejezetben foglalkozik ezekkel a területekkel, hanem a többi témakörbe beépítve írja le az elvárásokat. Az ide tartozó ismeretek a matematikai szemlélet fejlesztését szolgálják, segítik a tanulókat a fogalmak kialakításában, a köztük lévő kapcsolat felismerésében, saját gondolataik és észrevételeik pontos kifejezésében, mások gondolatainak megértésében.</w:t>
      </w:r>
    </w:p>
    <w:p w:rsidR="005E4E9A" w:rsidRPr="00E603D0" w:rsidRDefault="005E4E9A" w:rsidP="005E4E9A">
      <w:pPr>
        <w:spacing w:after="120"/>
        <w:rPr>
          <w:rFonts w:ascii="Times New Roman" w:hAnsi="Times New Roman"/>
          <w:sz w:val="24"/>
          <w:szCs w:val="24"/>
        </w:rPr>
      </w:pPr>
      <w:r w:rsidRPr="00E603D0">
        <w:rPr>
          <w:rFonts w:ascii="Times New Roman" w:hAnsi="Times New Roman"/>
          <w:sz w:val="24"/>
          <w:szCs w:val="24"/>
        </w:rPr>
        <w:t>A korszerű matematikatanítás törekvése, hogy a tanuló ne készen kapja az ismereteket, hanem tárgyi tevékenységből, a valóság megfigyeléséből, feladatsorok feldolgozásából kiindulva mintegy felfedezze azokat. Ezért ez a tanterv minimális teljesítményszinten is megfogalmaz elvárásokat.</w:t>
      </w:r>
    </w:p>
    <w:p w:rsidR="005E4E9A" w:rsidRPr="00E603D0" w:rsidRDefault="005E4E9A" w:rsidP="005E4E9A">
      <w:pPr>
        <w:spacing w:after="120"/>
        <w:rPr>
          <w:rFonts w:ascii="Times New Roman" w:hAnsi="Times New Roman"/>
          <w:sz w:val="24"/>
          <w:szCs w:val="24"/>
        </w:rPr>
      </w:pPr>
      <w:r w:rsidRPr="00E603D0">
        <w:rPr>
          <w:rFonts w:ascii="Times New Roman" w:hAnsi="Times New Roman"/>
          <w:sz w:val="24"/>
          <w:szCs w:val="24"/>
        </w:rPr>
        <w:t>Az elmúlt évek matematikai felmérései súlyos hiányosságokat állapítottak meg a tanulók beszédkészsége, a matematikai gondolatok elmondása, leírása és a szövegek értelmezése terén. Ezért ez a tanterv és a taneszközeink különös gondot fordítanak erre a területre.</w:t>
      </w:r>
    </w:p>
    <w:p w:rsidR="005E4E9A" w:rsidRPr="00E603D0" w:rsidRDefault="005E4E9A" w:rsidP="005E4E9A">
      <w:pPr>
        <w:pStyle w:val="Cmsor4"/>
        <w:rPr>
          <w:sz w:val="24"/>
          <w:szCs w:val="24"/>
        </w:rPr>
      </w:pPr>
      <w:r w:rsidRPr="00E603D0">
        <w:rPr>
          <w:sz w:val="24"/>
          <w:szCs w:val="24"/>
        </w:rPr>
        <w:t>2. Számelmélet, algebra</w:t>
      </w:r>
    </w:p>
    <w:p w:rsidR="005E4E9A" w:rsidRPr="00E603D0" w:rsidRDefault="005E4E9A" w:rsidP="005E4E9A">
      <w:pPr>
        <w:spacing w:after="120"/>
        <w:rPr>
          <w:rFonts w:ascii="Times New Roman" w:hAnsi="Times New Roman"/>
          <w:sz w:val="24"/>
          <w:szCs w:val="24"/>
        </w:rPr>
      </w:pPr>
      <w:r w:rsidRPr="00E603D0">
        <w:rPr>
          <w:rFonts w:ascii="Times New Roman" w:hAnsi="Times New Roman"/>
          <w:sz w:val="24"/>
          <w:szCs w:val="24"/>
        </w:rPr>
        <w:t>Az alsó tagozatos matematikatanítás alapvető feladata az alkalmazásképes szám- és műveletfogalom megalapozása, elmélyítése, a szóbeli és írásbeli eljárások megtanítása, a számolási rutin fejlesztése, a rugalmas, ugyanakkor fegyelmezett gondolkodási képességek alakítása.</w:t>
      </w:r>
    </w:p>
    <w:p w:rsidR="005E4E9A" w:rsidRPr="00E603D0" w:rsidRDefault="005E4E9A" w:rsidP="005E4E9A">
      <w:pPr>
        <w:pStyle w:val="Normlbehzs"/>
        <w:spacing w:line="276" w:lineRule="auto"/>
        <w:jc w:val="left"/>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A felsoroltak teljesítésének érdekében ez a tanterv a következő területen meghaladja a kerettanterv matematikával kapcsolatos minimális előírását:</w:t>
      </w:r>
    </w:p>
    <w:p w:rsidR="005E4E9A" w:rsidRPr="00E603D0" w:rsidRDefault="005E4E9A" w:rsidP="005E4E9A">
      <w:pPr>
        <w:pStyle w:val="Normlbehzs"/>
        <w:spacing w:line="276" w:lineRule="auto"/>
        <w:jc w:val="left"/>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A kerettanterv a 4. osztály végéig a 10000-es számkör megtanítását írja elő. Ugyanakkor csak a 10000-nél nagyobb számkör teszi lehetővé például a mindennapi élet követelményeinek megvalósítását (vásárlás, családi költségvetés). Ezért ez a tanterv a 4. osztály végére legalább 20000-ig kiterjesztii a számkört, bár minimális teljesítmény szintjén csak a 10000-es számkör ismeretét várja el. Ezzel analógiát teremthetünk a számkör további bővítésének lehetőségéhez, a mindennapi életben alkalmazott matematikához.</w:t>
      </w:r>
    </w:p>
    <w:p w:rsidR="005E4E9A" w:rsidRPr="00E603D0" w:rsidRDefault="005E4E9A" w:rsidP="005E4E9A">
      <w:pPr>
        <w:pStyle w:val="Normlbehzs"/>
        <w:spacing w:after="120" w:line="276" w:lineRule="auto"/>
        <w:jc w:val="left"/>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Különös gondot fordít a számolási eljárások elsajátíttatására, a biztos szóbeli számolási rutin alakítására, az írásbeli műveletek begyakoroltatására, beleértve a kétjegyű számmal való szorzást és osztást is. Nagy hangsúlyt kell helyeznünk a változatos szöveges feladatokra, a funkcionális analfabetizmus felszámolására</w:t>
      </w:r>
    </w:p>
    <w:p w:rsidR="005E4E9A" w:rsidRPr="00E603D0" w:rsidRDefault="005E4E9A" w:rsidP="005E4E9A">
      <w:pPr>
        <w:tabs>
          <w:tab w:val="left" w:pos="4874"/>
        </w:tabs>
        <w:spacing w:after="120"/>
        <w:rPr>
          <w:rFonts w:ascii="Times New Roman" w:hAnsi="Times New Roman"/>
          <w:sz w:val="24"/>
          <w:szCs w:val="24"/>
        </w:rPr>
      </w:pPr>
      <w:r w:rsidRPr="00E603D0">
        <w:rPr>
          <w:rFonts w:ascii="Times New Roman" w:hAnsi="Times New Roman"/>
          <w:sz w:val="24"/>
          <w:szCs w:val="24"/>
        </w:rPr>
        <w:t>A leírtakból következik, hogy ez a témakör az összóraszám nagyobb részében főtémaként szerepel, első osztályban az órák mintegy 80-85%-ában, majd fokozatosan csökkenve negyedik osztályban 60-70%-ában.</w:t>
      </w:r>
    </w:p>
    <w:p w:rsidR="005E4E9A" w:rsidRPr="00E603D0" w:rsidRDefault="005E4E9A" w:rsidP="005E4E9A">
      <w:pPr>
        <w:pStyle w:val="Cmsor4"/>
        <w:rPr>
          <w:sz w:val="24"/>
          <w:szCs w:val="24"/>
        </w:rPr>
      </w:pPr>
      <w:r w:rsidRPr="00E603D0">
        <w:rPr>
          <w:sz w:val="24"/>
          <w:szCs w:val="24"/>
        </w:rPr>
        <w:t>3. Függvények, az analízis elemei</w:t>
      </w:r>
    </w:p>
    <w:p w:rsidR="005E4E9A" w:rsidRPr="00E603D0" w:rsidRDefault="005E4E9A" w:rsidP="005E4E9A">
      <w:pPr>
        <w:pStyle w:val="Normlbehzs"/>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 xml:space="preserve">A tanterv önálló témakörként írja le a matematikai műveltségnek ezt a területét, régebbi tantervektől eltérően már első osztálytól önálló tananyagként elkülöníthető óraszámban is szerepel. </w:t>
      </w:r>
    </w:p>
    <w:p w:rsidR="005E4E9A" w:rsidRPr="00E603D0" w:rsidRDefault="005E4E9A" w:rsidP="005E4E9A">
      <w:pPr>
        <w:pStyle w:val="Normlbehzs"/>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A számtan, algebra témakörben tanultak megerősítésére, alkotó alkalmazására sok olyan feladatot dolgozunk fel, amely ehhez a témakörhöz is kapcsolódik. Ezek a feladatok előkészíthetik a szám- és műveletfogalom kiterjesztését is. Például a 2. osztályban a</w:t>
      </w:r>
      <w:r w:rsidRPr="00E603D0">
        <w:rPr>
          <w:rFonts w:ascii="Times New Roman" w:eastAsia="Calibri" w:hAnsi="Times New Roman" w:cs="Times New Roman"/>
          <w:sz w:val="24"/>
          <w:szCs w:val="24"/>
          <w:lang w:eastAsia="en-US"/>
        </w:rPr>
        <w:br/>
        <w:t xml:space="preserve">3-mal növekvő vagy csökkenő sorozatok képzése egyaránt szolgálhatja a 3-mal való szorzás és osztás </w:t>
      </w:r>
      <w:r w:rsidRPr="00E603D0">
        <w:rPr>
          <w:rFonts w:ascii="Times New Roman" w:eastAsia="Calibri" w:hAnsi="Times New Roman" w:cs="Times New Roman"/>
          <w:sz w:val="24"/>
          <w:szCs w:val="24"/>
          <w:lang w:eastAsia="en-US"/>
        </w:rPr>
        <w:lastRenderedPageBreak/>
        <w:t>előkészítését, a tízes átlépés gyakorlását és a számok számegyenesen való elhelyezkedésével kapcsolatos tapasztalatszerzést.</w:t>
      </w:r>
    </w:p>
    <w:p w:rsidR="005E4E9A" w:rsidRPr="00E603D0" w:rsidRDefault="005E4E9A" w:rsidP="005E4E9A">
      <w:pPr>
        <w:pStyle w:val="Normlbehzs"/>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Összefüggések keresését, sorozatok képzését, függvénytáblázatok kitöltését, grafikonok készítését, elemzését stb. eszközként használhatjuk a matematika egyéb témaköreiben is.</w:t>
      </w:r>
    </w:p>
    <w:p w:rsidR="005E4E9A" w:rsidRPr="00E603D0" w:rsidRDefault="005E4E9A" w:rsidP="005E4E9A">
      <w:pPr>
        <w:pStyle w:val="Normlbehzs"/>
        <w:rPr>
          <w:rFonts w:ascii="Times New Roman" w:eastAsia="Calibri" w:hAnsi="Times New Roman" w:cs="Times New Roman"/>
          <w:sz w:val="24"/>
          <w:szCs w:val="24"/>
          <w:lang w:eastAsia="en-US"/>
        </w:rPr>
      </w:pPr>
    </w:p>
    <w:p w:rsidR="005E4E9A" w:rsidRPr="00E603D0" w:rsidRDefault="005E4E9A" w:rsidP="005E4E9A">
      <w:pPr>
        <w:pStyle w:val="Cmsor4"/>
        <w:rPr>
          <w:sz w:val="24"/>
          <w:szCs w:val="24"/>
        </w:rPr>
      </w:pPr>
      <w:r w:rsidRPr="00E603D0">
        <w:rPr>
          <w:sz w:val="24"/>
          <w:szCs w:val="24"/>
        </w:rPr>
        <w:t>4. Geometria</w:t>
      </w:r>
    </w:p>
    <w:p w:rsidR="005E4E9A" w:rsidRPr="00E603D0" w:rsidRDefault="005E4E9A" w:rsidP="005E4E9A">
      <w:pPr>
        <w:pStyle w:val="Normlbehzs"/>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Már 1. osztálytól kezdve fordítsunk különös gondot erre a témakörre!</w:t>
      </w:r>
    </w:p>
    <w:p w:rsidR="005E4E9A" w:rsidRPr="00E603D0" w:rsidRDefault="005E4E9A" w:rsidP="005E4E9A">
      <w:pPr>
        <w:rPr>
          <w:rFonts w:ascii="Times New Roman" w:hAnsi="Times New Roman"/>
          <w:sz w:val="24"/>
          <w:szCs w:val="24"/>
        </w:rPr>
      </w:pPr>
      <w:r w:rsidRPr="00E603D0">
        <w:rPr>
          <w:rFonts w:ascii="Times New Roman" w:hAnsi="Times New Roman"/>
          <w:sz w:val="24"/>
          <w:szCs w:val="24"/>
        </w:rPr>
        <w:t>A képi gondolkodás, a térszemlélet fejlesztése ugyanolyan fontos, mint például a számolási rutin vagy a szövegértelmezés alakítása. Ezért a tantervhez kapcsolódó taneszközök bőséges és sokféle feladatot tartalmaznak. Ennek ellenére a geometriatanításunk nem lehet tankönyvcentrikus. A modellezés, a tényleges mérés megkerülhetetlenül szükséges feltétele a geometriai látásmód megalapozásának, a fogalmak kialakításának. használata. Ki kell használni az oktató és fejlesztőprogramok adta lehetőségeket, és sokat segít, már-már elengedhetetlen a rajzoló-, ill. képszerkesztő programok tanulói alkalmazása. Ez a tantervben is megfogalmazódott.</w:t>
      </w:r>
    </w:p>
    <w:p w:rsidR="005E4E9A" w:rsidRPr="00E603D0" w:rsidRDefault="005E4E9A" w:rsidP="005E4E9A">
      <w:pPr>
        <w:pStyle w:val="Normlbehzs"/>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A tanterv nagy súlyt fektet a mindennapi élet geometriájára. Például a gyakorlati mérések, alaprajzok, nézeti rajzok alkalmazása, készítése. anyagrészek kapcsolódnak a technika, életvitel és gyakorlat, a vizuális kultúra (rajz) és a környezetismeret tantárgyi tartalmakhoz. Ezért ezeket nem egymástól függetlenül, hanem tematikailag és a tanmenetekben összehangolva javasoljuk feldolgozni.</w:t>
      </w:r>
    </w:p>
    <w:p w:rsidR="005E4E9A" w:rsidRPr="00E603D0" w:rsidRDefault="005E4E9A" w:rsidP="005E4E9A">
      <w:pPr>
        <w:pStyle w:val="Normlbehzs"/>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Az elmondottakból az is következik, hogy a fenti tantárgyak követelményeit összhangba kell hozni a matematika tantárgyi követelményekkel.</w:t>
      </w:r>
    </w:p>
    <w:p w:rsidR="005E4E9A" w:rsidRPr="00E603D0" w:rsidRDefault="005E4E9A" w:rsidP="005E4E9A">
      <w:pPr>
        <w:pStyle w:val="Normlbehzs"/>
        <w:rPr>
          <w:rFonts w:ascii="Times New Roman" w:eastAsia="Calibri" w:hAnsi="Times New Roman" w:cs="Times New Roman"/>
          <w:sz w:val="24"/>
          <w:szCs w:val="24"/>
          <w:lang w:eastAsia="en-US"/>
        </w:rPr>
      </w:pPr>
      <w:r w:rsidRPr="00E603D0">
        <w:rPr>
          <w:rFonts w:ascii="Times New Roman" w:eastAsia="Calibri" w:hAnsi="Times New Roman" w:cs="Times New Roman"/>
          <w:sz w:val="24"/>
          <w:szCs w:val="24"/>
          <w:lang w:eastAsia="en-US"/>
        </w:rPr>
        <w:t>A szám- és műveletfogalom kialakítása és elmélyítése szoros kapcsolatban van a méréssel, ezért ezek a témakörök mindegyik évfolyamon összefonódva, egymást erősítve jelennek meg a tanulási folyamatban.</w:t>
      </w:r>
    </w:p>
    <w:p w:rsidR="005E4E9A" w:rsidRPr="00E603D0" w:rsidRDefault="005E4E9A" w:rsidP="005E4E9A">
      <w:pPr>
        <w:tabs>
          <w:tab w:val="left" w:pos="4874"/>
        </w:tabs>
        <w:spacing w:after="120"/>
        <w:rPr>
          <w:rFonts w:ascii="Times New Roman" w:hAnsi="Times New Roman"/>
          <w:sz w:val="24"/>
          <w:szCs w:val="24"/>
        </w:rPr>
      </w:pPr>
    </w:p>
    <w:p w:rsidR="005E4E9A" w:rsidRPr="00E603D0" w:rsidRDefault="005E4E9A" w:rsidP="005E4E9A">
      <w:pPr>
        <w:pStyle w:val="Cmsor4"/>
        <w:rPr>
          <w:sz w:val="24"/>
          <w:szCs w:val="24"/>
        </w:rPr>
      </w:pPr>
      <w:r w:rsidRPr="00E603D0">
        <w:rPr>
          <w:sz w:val="24"/>
          <w:szCs w:val="24"/>
        </w:rPr>
        <w:t>5. Statisztika, valószínűség</w:t>
      </w:r>
    </w:p>
    <w:p w:rsidR="005E4E9A" w:rsidRPr="00E603D0" w:rsidRDefault="005E4E9A" w:rsidP="005E4E9A">
      <w:pPr>
        <w:rPr>
          <w:rFonts w:ascii="Times New Roman" w:hAnsi="Times New Roman"/>
          <w:sz w:val="24"/>
          <w:szCs w:val="24"/>
        </w:rPr>
      </w:pPr>
      <w:r w:rsidRPr="00E603D0">
        <w:rPr>
          <w:rFonts w:ascii="Times New Roman" w:hAnsi="Times New Roman"/>
          <w:sz w:val="24"/>
          <w:szCs w:val="24"/>
        </w:rPr>
        <w:t>A valószínűség fogalomkörével elsősorban és kizárólagosan ne tankönyvi feladatokon keresztül ismerkedjék meg a gyermek, hanem közösen elvégzett kísérletek, „valószínűségi játékok” kimeneteleinek megfigyelésével, lejegyzésével, értelmezésével. Ugyanez vonatkozik a gyermek mindennapi életével kapcsolatos adatok, mérési eredmények gyűjtésére, statisztikai feldolgozására is. Itt is vegyük figyelembe a többi tantárgy tematikáját.</w:t>
      </w:r>
    </w:p>
    <w:p w:rsidR="005E4E9A" w:rsidRPr="00E603D0" w:rsidRDefault="005E4E9A" w:rsidP="005E4E9A">
      <w:pPr>
        <w:tabs>
          <w:tab w:val="left" w:pos="4874"/>
        </w:tabs>
        <w:spacing w:after="120"/>
        <w:rPr>
          <w:rFonts w:ascii="Times New Roman" w:hAnsi="Times New Roman"/>
          <w:sz w:val="24"/>
          <w:szCs w:val="24"/>
        </w:rPr>
      </w:pPr>
      <w:r w:rsidRPr="00E603D0">
        <w:rPr>
          <w:rFonts w:ascii="Times New Roman" w:hAnsi="Times New Roman"/>
          <w:sz w:val="24"/>
          <w:szCs w:val="24"/>
        </w:rPr>
        <w:t>A témakörhöz tartozó tartalmak feldolgozása nem különíthető el a számtan, a függvények, grafikonok és a mérések tanításától. Ezért a témára fordítható óraszám nem határozható meg egyértelműen, a megadott minimális óraszámnál lényegesen nagyobb arányban szerepel.</w:t>
      </w:r>
    </w:p>
    <w:p w:rsidR="005E4E9A" w:rsidRPr="00E603D0" w:rsidRDefault="005E4E9A" w:rsidP="005E4E9A">
      <w:pPr>
        <w:rPr>
          <w:rFonts w:ascii="Times New Roman" w:hAnsi="Times New Roman"/>
          <w:b/>
          <w:bCs/>
          <w:sz w:val="24"/>
          <w:szCs w:val="24"/>
        </w:rPr>
      </w:pPr>
      <w:r w:rsidRPr="00E603D0">
        <w:rPr>
          <w:rFonts w:ascii="Times New Roman" w:hAnsi="Times New Roman"/>
          <w:sz w:val="24"/>
          <w:szCs w:val="24"/>
        </w:rPr>
        <w:br w:type="page"/>
      </w:r>
    </w:p>
    <w:p w:rsidR="005E4E9A" w:rsidRPr="00E603D0" w:rsidRDefault="005E4E9A" w:rsidP="005E4E9A">
      <w:pPr>
        <w:spacing w:after="60"/>
        <w:rPr>
          <w:rFonts w:ascii="Times New Roman" w:hAnsi="Times New Roman"/>
          <w:sz w:val="24"/>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9"/>
        <w:gridCol w:w="2137"/>
        <w:gridCol w:w="2137"/>
      </w:tblGrid>
      <w:tr w:rsidR="005E4E9A" w:rsidRPr="00E603D0" w:rsidTr="00181D0E">
        <w:tc>
          <w:tcPr>
            <w:tcW w:w="5709" w:type="dxa"/>
            <w:tcBorders>
              <w:top w:val="nil"/>
              <w:left w:val="nil"/>
              <w:bottom w:val="single" w:sz="12" w:space="0" w:color="auto"/>
              <w:right w:val="single" w:sz="12" w:space="0" w:color="auto"/>
            </w:tcBorders>
            <w:shd w:val="clear" w:color="auto" w:fill="auto"/>
          </w:tcPr>
          <w:p w:rsidR="005E4E9A" w:rsidRPr="00E603D0" w:rsidRDefault="005E4E9A" w:rsidP="00181D0E">
            <w:pPr>
              <w:spacing w:before="60" w:after="60"/>
              <w:rPr>
                <w:rFonts w:ascii="Times New Roman" w:hAnsi="Times New Roman"/>
                <w:sz w:val="24"/>
                <w:szCs w:val="24"/>
              </w:rPr>
            </w:pPr>
          </w:p>
        </w:tc>
        <w:tc>
          <w:tcPr>
            <w:tcW w:w="2137" w:type="dxa"/>
            <w:tcBorders>
              <w:top w:val="single" w:sz="12" w:space="0" w:color="auto"/>
              <w:left w:val="single" w:sz="12" w:space="0" w:color="auto"/>
              <w:bottom w:val="single" w:sz="12" w:space="0" w:color="auto"/>
            </w:tcBorders>
            <w:shd w:val="clear" w:color="auto" w:fill="D6E3BC"/>
          </w:tcPr>
          <w:p w:rsidR="005E4E9A" w:rsidRPr="00E603D0" w:rsidRDefault="005E4E9A" w:rsidP="00181D0E">
            <w:pPr>
              <w:pStyle w:val="Listaszerbekezds"/>
              <w:spacing w:before="60" w:after="60" w:line="240" w:lineRule="auto"/>
              <w:ind w:left="0"/>
              <w:jc w:val="center"/>
              <w:rPr>
                <w:rFonts w:ascii="Times New Roman" w:hAnsi="Times New Roman"/>
                <w:sz w:val="24"/>
                <w:szCs w:val="24"/>
              </w:rPr>
            </w:pPr>
            <w:r w:rsidRPr="00E603D0">
              <w:rPr>
                <w:rFonts w:ascii="Times New Roman" w:hAnsi="Times New Roman"/>
                <w:sz w:val="24"/>
                <w:szCs w:val="24"/>
              </w:rPr>
              <w:t>1. évfolyam</w:t>
            </w:r>
          </w:p>
        </w:tc>
        <w:tc>
          <w:tcPr>
            <w:tcW w:w="2137" w:type="dxa"/>
            <w:tcBorders>
              <w:top w:val="single" w:sz="12" w:space="0" w:color="auto"/>
              <w:bottom w:val="single" w:sz="12" w:space="0" w:color="auto"/>
            </w:tcBorders>
            <w:shd w:val="clear" w:color="auto" w:fill="D6E3BC"/>
          </w:tcPr>
          <w:p w:rsidR="005E4E9A" w:rsidRPr="00E603D0" w:rsidRDefault="005E4E9A" w:rsidP="00181D0E">
            <w:pPr>
              <w:spacing w:before="60" w:after="60"/>
              <w:jc w:val="center"/>
              <w:rPr>
                <w:rFonts w:ascii="Times New Roman" w:hAnsi="Times New Roman"/>
                <w:sz w:val="24"/>
                <w:szCs w:val="24"/>
              </w:rPr>
            </w:pPr>
            <w:r w:rsidRPr="00E603D0">
              <w:rPr>
                <w:rFonts w:ascii="Times New Roman" w:hAnsi="Times New Roman"/>
                <w:sz w:val="24"/>
                <w:szCs w:val="24"/>
              </w:rPr>
              <w:t>2. évfolyam</w:t>
            </w:r>
          </w:p>
        </w:tc>
      </w:tr>
      <w:tr w:rsidR="005E4E9A" w:rsidRPr="00E603D0" w:rsidTr="00181D0E">
        <w:tc>
          <w:tcPr>
            <w:tcW w:w="5709" w:type="dxa"/>
            <w:tcBorders>
              <w:top w:val="single" w:sz="12" w:space="0" w:color="auto"/>
              <w:left w:val="single" w:sz="12" w:space="0" w:color="auto"/>
              <w:right w:val="single" w:sz="12" w:space="0" w:color="auto"/>
            </w:tcBorders>
            <w:shd w:val="clear" w:color="auto" w:fill="auto"/>
          </w:tcPr>
          <w:p w:rsidR="005E4E9A" w:rsidRPr="00E603D0" w:rsidRDefault="005E4E9A" w:rsidP="00181D0E">
            <w:pPr>
              <w:spacing w:before="60" w:after="60"/>
              <w:rPr>
                <w:rFonts w:ascii="Times New Roman" w:hAnsi="Times New Roman"/>
                <w:sz w:val="24"/>
                <w:szCs w:val="24"/>
              </w:rPr>
            </w:pPr>
            <w:r w:rsidRPr="00E603D0">
              <w:rPr>
                <w:rFonts w:ascii="Times New Roman" w:hAnsi="Times New Roman"/>
                <w:sz w:val="24"/>
                <w:szCs w:val="24"/>
              </w:rPr>
              <w:t>Minimálisan meghatározott matematikaórák száma</w:t>
            </w:r>
          </w:p>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b/>
                <w:sz w:val="24"/>
                <w:szCs w:val="24"/>
              </w:rPr>
              <w:t>4 óra/hét</w:t>
            </w:r>
          </w:p>
        </w:tc>
        <w:tc>
          <w:tcPr>
            <w:tcW w:w="2137" w:type="dxa"/>
            <w:tcBorders>
              <w:top w:val="single" w:sz="12" w:space="0" w:color="auto"/>
              <w:left w:val="single" w:sz="12" w:space="0" w:color="auto"/>
            </w:tcBorders>
            <w:shd w:val="clear" w:color="auto" w:fill="auto"/>
          </w:tcPr>
          <w:p w:rsidR="005E4E9A" w:rsidRPr="00E603D0" w:rsidRDefault="005E4E9A" w:rsidP="00181D0E">
            <w:pPr>
              <w:spacing w:before="60" w:after="60"/>
              <w:jc w:val="center"/>
              <w:rPr>
                <w:rFonts w:ascii="Times New Roman" w:hAnsi="Times New Roman"/>
                <w:sz w:val="24"/>
                <w:szCs w:val="24"/>
              </w:rPr>
            </w:pPr>
            <w:r w:rsidRPr="00E603D0">
              <w:rPr>
                <w:rFonts w:ascii="Times New Roman" w:hAnsi="Times New Roman"/>
                <w:sz w:val="24"/>
                <w:szCs w:val="24"/>
              </w:rPr>
              <w:t>144 óra/tanév</w:t>
            </w:r>
          </w:p>
        </w:tc>
        <w:tc>
          <w:tcPr>
            <w:tcW w:w="2137" w:type="dxa"/>
            <w:tcBorders>
              <w:top w:val="single" w:sz="12" w:space="0" w:color="auto"/>
            </w:tcBorders>
            <w:shd w:val="clear" w:color="auto" w:fill="auto"/>
          </w:tcPr>
          <w:p w:rsidR="005E4E9A" w:rsidRPr="00E603D0" w:rsidRDefault="005E4E9A" w:rsidP="00181D0E">
            <w:pPr>
              <w:spacing w:before="60" w:after="60"/>
              <w:jc w:val="center"/>
              <w:rPr>
                <w:rFonts w:ascii="Times New Roman" w:hAnsi="Times New Roman"/>
                <w:sz w:val="24"/>
                <w:szCs w:val="24"/>
              </w:rPr>
            </w:pPr>
            <w:r w:rsidRPr="00E603D0">
              <w:rPr>
                <w:rFonts w:ascii="Times New Roman" w:hAnsi="Times New Roman"/>
                <w:sz w:val="24"/>
                <w:szCs w:val="24"/>
              </w:rPr>
              <w:t>144 óra/tanév</w:t>
            </w:r>
          </w:p>
        </w:tc>
      </w:tr>
    </w:tbl>
    <w:p w:rsidR="005E4E9A" w:rsidRPr="00E603D0" w:rsidRDefault="005E4E9A" w:rsidP="005E4E9A">
      <w:pPr>
        <w:pStyle w:val="Cmsor4"/>
        <w:rPr>
          <w:sz w:val="24"/>
          <w:szCs w:val="24"/>
        </w:rPr>
      </w:pPr>
      <w:r w:rsidRPr="00E603D0">
        <w:rPr>
          <w:sz w:val="24"/>
          <w:szCs w:val="24"/>
        </w:rPr>
        <w:t>Óraszámok bontása a tantervi hálóban:</w:t>
      </w:r>
    </w:p>
    <w:p w:rsidR="005E4E9A" w:rsidRPr="00E603D0" w:rsidRDefault="005E4E9A" w:rsidP="005E4E9A">
      <w:pPr>
        <w:rPr>
          <w:rFonts w:ascii="Times New Roman" w:hAnsi="Times New Roman"/>
          <w:b/>
          <w:sz w:val="24"/>
          <w:szCs w:val="24"/>
        </w:rPr>
      </w:pPr>
    </w:p>
    <w:p w:rsidR="005E4E9A" w:rsidRPr="00E603D0" w:rsidRDefault="005E4E9A" w:rsidP="005E4E9A">
      <w:pPr>
        <w:autoSpaceDE w:val="0"/>
        <w:autoSpaceDN w:val="0"/>
        <w:adjustRightInd w:val="0"/>
        <w:jc w:val="both"/>
        <w:rPr>
          <w:rFonts w:ascii="Times New Roman" w:hAnsi="Times New Roman"/>
          <w:b/>
          <w:sz w:val="24"/>
          <w:szCs w:val="24"/>
        </w:rPr>
      </w:pPr>
      <w:r w:rsidRPr="00E603D0">
        <w:rPr>
          <w:rFonts w:ascii="Times New Roman" w:hAnsi="Times New Roman"/>
          <w:b/>
          <w:sz w:val="24"/>
          <w:szCs w:val="24"/>
        </w:rPr>
        <w:t>A kerettanterv 1–4. évfolyamon minimálisan heti 4, évi 144 matematikaórát ír elő.</w:t>
      </w:r>
    </w:p>
    <w:p w:rsidR="005E4E9A" w:rsidRPr="00E603D0" w:rsidRDefault="005E4E9A" w:rsidP="005E4E9A">
      <w:pPr>
        <w:autoSpaceDE w:val="0"/>
        <w:autoSpaceDN w:val="0"/>
        <w:adjustRightInd w:val="0"/>
        <w:jc w:val="both"/>
        <w:rPr>
          <w:rFonts w:ascii="Times New Roman" w:hAnsi="Times New Roman"/>
          <w:sz w:val="24"/>
          <w:szCs w:val="24"/>
        </w:rPr>
      </w:pPr>
    </w:p>
    <w:p w:rsidR="005E4E9A" w:rsidRPr="00E603D0" w:rsidRDefault="005E4E9A" w:rsidP="005E4E9A">
      <w:pPr>
        <w:autoSpaceDE w:val="0"/>
        <w:autoSpaceDN w:val="0"/>
        <w:adjustRightInd w:val="0"/>
        <w:jc w:val="both"/>
        <w:rPr>
          <w:rFonts w:ascii="Times New Roman" w:hAnsi="Times New Roman"/>
          <w:sz w:val="24"/>
          <w:szCs w:val="24"/>
        </w:rPr>
      </w:pPr>
      <w:r w:rsidRPr="00E603D0">
        <w:rPr>
          <w:rFonts w:ascii="Times New Roman" w:hAnsi="Times New Roman"/>
          <w:sz w:val="24"/>
          <w:szCs w:val="24"/>
        </w:rPr>
        <w:t xml:space="preserve">Az egyes tematikus egységekre javasolt óraszámokat a táblázatok tartalmazzák. Ezen kívül számonkérésre és ismétlésre 11 óra van tervezve. </w:t>
      </w:r>
    </w:p>
    <w:p w:rsidR="005E4E9A" w:rsidRPr="00E603D0" w:rsidRDefault="005E4E9A" w:rsidP="005E4E9A">
      <w:pPr>
        <w:pStyle w:val="Cmsor2"/>
        <w:rPr>
          <w:rFonts w:ascii="Times New Roman" w:hAnsi="Times New Roman"/>
          <w:sz w:val="24"/>
          <w:szCs w:val="24"/>
        </w:rPr>
      </w:pPr>
    </w:p>
    <w:p w:rsidR="005E4E9A" w:rsidRPr="00E603D0" w:rsidRDefault="005E4E9A" w:rsidP="005E4E9A">
      <w:pPr>
        <w:pStyle w:val="Cmsor2"/>
        <w:rPr>
          <w:rFonts w:ascii="Times New Roman" w:hAnsi="Times New Roman"/>
          <w:sz w:val="24"/>
          <w:szCs w:val="24"/>
        </w:rPr>
      </w:pPr>
      <w:bookmarkStart w:id="30" w:name="_Toc437524965"/>
      <w:bookmarkStart w:id="31" w:name="_Toc437525153"/>
      <w:bookmarkStart w:id="32" w:name="_Toc437527280"/>
      <w:bookmarkStart w:id="33" w:name="_Toc437589646"/>
      <w:r w:rsidRPr="00E603D0">
        <w:rPr>
          <w:rFonts w:ascii="Times New Roman" w:hAnsi="Times New Roman"/>
          <w:sz w:val="24"/>
          <w:szCs w:val="24"/>
        </w:rPr>
        <w:t>1. évfolyam</w:t>
      </w:r>
      <w:bookmarkEnd w:id="30"/>
      <w:bookmarkEnd w:id="31"/>
      <w:bookmarkEnd w:id="32"/>
      <w:bookmarkEnd w:id="33"/>
    </w:p>
    <w:p w:rsidR="005E4E9A" w:rsidRPr="00E603D0" w:rsidRDefault="005E4E9A" w:rsidP="005E4E9A">
      <w:pPr>
        <w:pStyle w:val="Cmsor3"/>
        <w:rPr>
          <w:rFonts w:ascii="Times New Roman" w:hAnsi="Times New Roman"/>
          <w:sz w:val="24"/>
          <w:szCs w:val="24"/>
        </w:rPr>
      </w:pPr>
      <w:bookmarkStart w:id="34" w:name="_Toc437524966"/>
      <w:bookmarkStart w:id="35" w:name="_Toc437525154"/>
      <w:bookmarkStart w:id="36" w:name="_Toc437527281"/>
      <w:r w:rsidRPr="00E603D0">
        <w:rPr>
          <w:rFonts w:ascii="Times New Roman" w:hAnsi="Times New Roman"/>
          <w:sz w:val="24"/>
          <w:szCs w:val="24"/>
        </w:rPr>
        <w:t>1. Gondolkodási módszerek, halmazok, matematikai logika, kombinatorika, gráfok</w:t>
      </w:r>
      <w:bookmarkEnd w:id="34"/>
      <w:bookmarkEnd w:id="35"/>
      <w:bookmarkEnd w:id="3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2126"/>
        <w:gridCol w:w="142"/>
        <w:gridCol w:w="1701"/>
      </w:tblGrid>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bCs/>
                <w:sz w:val="24"/>
                <w:szCs w:val="24"/>
              </w:rPr>
            </w:pPr>
            <w:r w:rsidRPr="00E603D0">
              <w:rPr>
                <w:rFonts w:ascii="Times New Roman" w:hAnsi="Times New Roman"/>
                <w:b/>
                <w:bCs/>
                <w:sz w:val="24"/>
                <w:szCs w:val="24"/>
              </w:rPr>
              <w:t xml:space="preserve">Tematikai egység/ </w:t>
            </w:r>
          </w:p>
          <w:p w:rsidR="005E4E9A" w:rsidRPr="00E603D0" w:rsidRDefault="005E4E9A" w:rsidP="00181D0E">
            <w:pPr>
              <w:jc w:val="both"/>
              <w:rPr>
                <w:rFonts w:ascii="Times New Roman" w:hAnsi="Times New Roman"/>
                <w:b/>
                <w:bCs/>
                <w:sz w:val="24"/>
                <w:szCs w:val="24"/>
              </w:rPr>
            </w:pPr>
            <w:r w:rsidRPr="00E603D0">
              <w:rPr>
                <w:rFonts w:ascii="Times New Roman" w:hAnsi="Times New Roman"/>
                <w:b/>
                <w:bCs/>
                <w:sz w:val="24"/>
                <w:szCs w:val="24"/>
              </w:rPr>
              <w:t>Fejlesztési cél</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4E9A" w:rsidRPr="00E603D0" w:rsidRDefault="005E4E9A" w:rsidP="00563EC5">
            <w:pPr>
              <w:pStyle w:val="Listaszerbekezds"/>
              <w:numPr>
                <w:ilvl w:val="0"/>
                <w:numId w:val="45"/>
              </w:numPr>
              <w:spacing w:after="0"/>
              <w:jc w:val="center"/>
              <w:rPr>
                <w:rFonts w:ascii="Times New Roman" w:hAnsi="Times New Roman"/>
                <w:b/>
                <w:sz w:val="24"/>
                <w:szCs w:val="24"/>
              </w:rPr>
            </w:pPr>
            <w:r w:rsidRPr="00E603D0">
              <w:rPr>
                <w:rFonts w:ascii="Times New Roman" w:hAnsi="Times New Roman"/>
                <w:b/>
                <w:sz w:val="24"/>
                <w:szCs w:val="24"/>
              </w:rPr>
              <w:t>Gondolkodási módszerek, halmazok, matematikai logika, kombinatorika, gráfok</w:t>
            </w:r>
          </w:p>
        </w:tc>
        <w:tc>
          <w:tcPr>
            <w:tcW w:w="170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bCs/>
                <w:sz w:val="24"/>
                <w:szCs w:val="24"/>
              </w:rPr>
              <w:t>Órakeret</w:t>
            </w:r>
          </w:p>
          <w:p w:rsidR="005E4E9A" w:rsidRPr="00E603D0" w:rsidRDefault="005E4E9A" w:rsidP="00181D0E">
            <w:pPr>
              <w:spacing w:before="120" w:after="120"/>
              <w:jc w:val="center"/>
              <w:rPr>
                <w:rFonts w:ascii="Times New Roman" w:hAnsi="Times New Roman"/>
                <w:b/>
                <w:sz w:val="24"/>
                <w:szCs w:val="24"/>
              </w:rPr>
            </w:pPr>
            <w:r w:rsidRPr="00E603D0">
              <w:rPr>
                <w:rFonts w:ascii="Times New Roman" w:hAnsi="Times New Roman"/>
                <w:b/>
                <w:sz w:val="24"/>
                <w:szCs w:val="24"/>
              </w:rPr>
              <w:t xml:space="preserve">6 óra </w:t>
            </w:r>
          </w:p>
          <w:p w:rsidR="005E4E9A" w:rsidRPr="00E603D0" w:rsidRDefault="005E4E9A" w:rsidP="00181D0E">
            <w:pPr>
              <w:spacing w:before="120" w:after="120"/>
              <w:rPr>
                <w:rFonts w:ascii="Times New Roman" w:hAnsi="Times New Roman"/>
                <w:b/>
                <w:sz w:val="24"/>
                <w:szCs w:val="24"/>
              </w:rPr>
            </w:pP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after="120"/>
              <w:jc w:val="both"/>
              <w:rPr>
                <w:rFonts w:ascii="Times New Roman" w:hAnsi="Times New Roman"/>
                <w:b/>
                <w:sz w:val="24"/>
                <w:szCs w:val="24"/>
              </w:rPr>
            </w:pPr>
            <w:r w:rsidRPr="00E603D0">
              <w:rPr>
                <w:rFonts w:ascii="Times New Roman" w:hAnsi="Times New Roman"/>
                <w:b/>
                <w:sz w:val="24"/>
                <w:szCs w:val="24"/>
              </w:rPr>
              <w:t>Előzetes tudás</w:t>
            </w:r>
          </w:p>
        </w:tc>
        <w:tc>
          <w:tcPr>
            <w:tcW w:w="7087" w:type="dxa"/>
            <w:gridSpan w:val="4"/>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both"/>
              <w:rPr>
                <w:rFonts w:ascii="Times New Roman" w:hAnsi="Times New Roman"/>
                <w:sz w:val="24"/>
                <w:szCs w:val="24"/>
              </w:rPr>
            </w:pPr>
            <w:r w:rsidRPr="00E603D0">
              <w:rPr>
                <w:rFonts w:ascii="Times New Roman" w:hAnsi="Times New Roman"/>
                <w:sz w:val="24"/>
                <w:szCs w:val="24"/>
              </w:rPr>
              <w:t>Tárgyak, személyek, dolgok csoportosítása.</w:t>
            </w:r>
          </w:p>
          <w:p w:rsidR="005E4E9A" w:rsidRPr="00E603D0" w:rsidRDefault="005E4E9A" w:rsidP="00181D0E">
            <w:pPr>
              <w:jc w:val="both"/>
              <w:rPr>
                <w:rFonts w:ascii="Times New Roman" w:hAnsi="Times New Roman"/>
                <w:sz w:val="24"/>
                <w:szCs w:val="24"/>
              </w:rPr>
            </w:pPr>
            <w:r w:rsidRPr="00E603D0">
              <w:rPr>
                <w:rFonts w:ascii="Times New Roman" w:hAnsi="Times New Roman"/>
                <w:sz w:val="24"/>
                <w:szCs w:val="24"/>
              </w:rPr>
              <w:t>Irányok (lent, fent, jobbra, balra) ismerete.</w:t>
            </w:r>
          </w:p>
          <w:p w:rsidR="005E4E9A" w:rsidRPr="00E603D0" w:rsidRDefault="005E4E9A" w:rsidP="00181D0E">
            <w:pPr>
              <w:jc w:val="both"/>
              <w:rPr>
                <w:rFonts w:ascii="Times New Roman" w:hAnsi="Times New Roman"/>
                <w:sz w:val="24"/>
                <w:szCs w:val="24"/>
              </w:rPr>
            </w:pPr>
            <w:r w:rsidRPr="00E603D0">
              <w:rPr>
                <w:rFonts w:ascii="Times New Roman" w:hAnsi="Times New Roman"/>
                <w:sz w:val="24"/>
                <w:szCs w:val="24"/>
              </w:rPr>
              <w:t>Egyszerű utasítások megértése, annak megfelelő tevékenység.</w:t>
            </w:r>
          </w:p>
          <w:p w:rsidR="005E4E9A" w:rsidRPr="00E603D0" w:rsidRDefault="005E4E9A" w:rsidP="00181D0E">
            <w:pPr>
              <w:jc w:val="both"/>
              <w:rPr>
                <w:rFonts w:ascii="Times New Roman" w:hAnsi="Times New Roman"/>
                <w:sz w:val="24"/>
                <w:szCs w:val="24"/>
              </w:rPr>
            </w:pPr>
            <w:r w:rsidRPr="00E603D0">
              <w:rPr>
                <w:rFonts w:ascii="Times New Roman" w:hAnsi="Times New Roman"/>
                <w:sz w:val="24"/>
                <w:szCs w:val="24"/>
              </w:rPr>
              <w:t>A feladat gondolati úton való megoldásának képessége (helykeresés, párválasztás, eszközválasztás).</w:t>
            </w:r>
          </w:p>
          <w:p w:rsidR="005E4E9A" w:rsidRPr="00E603D0" w:rsidRDefault="005E4E9A" w:rsidP="00181D0E">
            <w:pPr>
              <w:spacing w:after="120"/>
              <w:jc w:val="both"/>
              <w:rPr>
                <w:rFonts w:ascii="Times New Roman" w:hAnsi="Times New Roman"/>
                <w:sz w:val="24"/>
                <w:szCs w:val="24"/>
              </w:rPr>
            </w:pPr>
            <w:r w:rsidRPr="00E603D0">
              <w:rPr>
                <w:rFonts w:ascii="Times New Roman" w:hAnsi="Times New Roman"/>
                <w:sz w:val="24"/>
                <w:szCs w:val="24"/>
              </w:rPr>
              <w:t>Tevékenységekben (rajzaiban) újszerű ötletek, kreativitás, fantázia megjelenése.</w:t>
            </w: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sz w:val="24"/>
                <w:szCs w:val="24"/>
              </w:rPr>
            </w:pPr>
            <w:r w:rsidRPr="00E603D0">
              <w:rPr>
                <w:rFonts w:ascii="Times New Roman" w:hAnsi="Times New Roman"/>
                <w:b/>
                <w:sz w:val="24"/>
                <w:szCs w:val="24"/>
              </w:rPr>
              <w:t>A tematikai egység nevelési-fejlesztési céljai</w:t>
            </w:r>
          </w:p>
        </w:tc>
        <w:tc>
          <w:tcPr>
            <w:tcW w:w="7087" w:type="dxa"/>
            <w:gridSpan w:val="4"/>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Egyszerű matematikai szakkifejezések, jelölések megismertetése.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Az összehasonlítás képességének fejlesztése.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Tárgyak, személyek, dolgok jellemzése egy-két tulajdonsággal.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Halmazszemlélet megalapozása. </w:t>
            </w:r>
          </w:p>
          <w:p w:rsidR="005E4E9A" w:rsidRPr="00E603D0" w:rsidRDefault="005E4E9A" w:rsidP="00181D0E">
            <w:pPr>
              <w:spacing w:after="120"/>
              <w:rPr>
                <w:rFonts w:ascii="Times New Roman" w:hAnsi="Times New Roman"/>
                <w:sz w:val="24"/>
                <w:szCs w:val="24"/>
              </w:rPr>
            </w:pPr>
            <w:r w:rsidRPr="00E603D0">
              <w:rPr>
                <w:rFonts w:ascii="Times New Roman" w:eastAsia="MS Mincho" w:hAnsi="Times New Roman"/>
                <w:sz w:val="24"/>
                <w:szCs w:val="24"/>
              </w:rPr>
              <w:t>Gondolatok, megfigyelések többféle módon történő kifejezése.</w:t>
            </w: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Ismeretek</w:t>
            </w:r>
          </w:p>
        </w:tc>
        <w:tc>
          <w:tcPr>
            <w:tcW w:w="311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126"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84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Tárgyak, személyek, dolgok összehasonlítása, válogatása, rendezése, csoportosítása, halmazok képzése közös tulajdonságok alapján.</w:t>
            </w:r>
          </w:p>
        </w:tc>
        <w:tc>
          <w:tcPr>
            <w:tcW w:w="311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Összességek alkotása adott feltétel szerint, halmazalkotás.</w:t>
            </w:r>
          </w:p>
          <w:p w:rsidR="005E4E9A" w:rsidRPr="00E603D0" w:rsidRDefault="005E4E9A" w:rsidP="00181D0E">
            <w:pPr>
              <w:rPr>
                <w:rFonts w:ascii="Times New Roman" w:hAnsi="Times New Roman"/>
                <w:bCs/>
                <w:sz w:val="24"/>
                <w:szCs w:val="24"/>
              </w:rPr>
            </w:pPr>
            <w:r w:rsidRPr="00E603D0">
              <w:rPr>
                <w:rFonts w:ascii="Times New Roman" w:hAnsi="Times New Roman"/>
                <w:bCs/>
                <w:sz w:val="24"/>
                <w:szCs w:val="24"/>
              </w:rPr>
              <w:t>Személyekkel vagy tárgyakkal kapcsolatos jellemzők azonosítása, összegyűjtése, csoportosítása pl. interaktív tábla, képnézegető programok segítségével.</w:t>
            </w:r>
          </w:p>
        </w:tc>
        <w:tc>
          <w:tcPr>
            <w:tcW w:w="2126"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i/>
                <w:sz w:val="24"/>
                <w:szCs w:val="24"/>
              </w:rPr>
              <w:t>Környezetismeret:</w:t>
            </w:r>
          </w:p>
          <w:p w:rsidR="005E4E9A" w:rsidRPr="00E603D0" w:rsidRDefault="005E4E9A" w:rsidP="00181D0E">
            <w:pPr>
              <w:spacing w:after="120"/>
              <w:rPr>
                <w:rFonts w:ascii="Times New Roman" w:hAnsi="Times New Roman"/>
                <w:bCs/>
                <w:sz w:val="24"/>
                <w:szCs w:val="24"/>
              </w:rPr>
            </w:pPr>
            <w:r w:rsidRPr="00E603D0">
              <w:rPr>
                <w:rFonts w:ascii="Times New Roman" w:hAnsi="Times New Roman"/>
                <w:bCs/>
                <w:sz w:val="24"/>
                <w:szCs w:val="24"/>
              </w:rPr>
              <w:t>tárgyak, élőlények összehasonlítása, csoportosítása különböző tulajdonságok alapján, pl. élőhely, táplálkozási mód stb.</w:t>
            </w:r>
          </w:p>
        </w:tc>
        <w:tc>
          <w:tcPr>
            <w:tcW w:w="184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sz w:val="24"/>
                <w:szCs w:val="24"/>
              </w:rPr>
            </w:pPr>
            <w:r w:rsidRPr="00E603D0">
              <w:rPr>
                <w:rFonts w:ascii="Times New Roman" w:hAnsi="Times New Roman"/>
                <w:sz w:val="24"/>
                <w:szCs w:val="24"/>
              </w:rPr>
              <w:t>folyamatos</w:t>
            </w:r>
          </w:p>
          <w:p w:rsidR="005E4E9A" w:rsidRPr="00E603D0" w:rsidRDefault="005E4E9A" w:rsidP="00181D0E">
            <w:pPr>
              <w:spacing w:before="60"/>
              <w:jc w:val="center"/>
              <w:rPr>
                <w:rFonts w:ascii="Times New Roman" w:hAnsi="Times New Roman"/>
                <w:bCs/>
                <w:sz w:val="24"/>
                <w:szCs w:val="24"/>
              </w:rPr>
            </w:pPr>
          </w:p>
        </w:tc>
      </w:tr>
    </w:tbl>
    <w:p w:rsidR="005E4E9A" w:rsidRPr="00E603D0" w:rsidRDefault="005E4E9A" w:rsidP="005E4E9A">
      <w:pPr>
        <w:tabs>
          <w:tab w:val="left" w:pos="4874"/>
        </w:tabs>
        <w:spacing w:after="120"/>
        <w:jc w:val="center"/>
        <w:rPr>
          <w:rFonts w:ascii="Times New Roman" w:hAnsi="Times New Roman"/>
          <w:b/>
          <w:sz w:val="24"/>
          <w:szCs w:val="24"/>
        </w:rPr>
        <w:sectPr w:rsidR="005E4E9A" w:rsidRPr="00E603D0" w:rsidSect="00181D0E">
          <w:headerReference w:type="default" r:id="rId12"/>
          <w:pgSz w:w="11906" w:h="16838"/>
          <w:pgMar w:top="1418" w:right="709" w:bottom="1418" w:left="1134" w:header="425" w:footer="227" w:gutter="0"/>
          <w:cols w:space="708"/>
          <w:docGrid w:linePitch="360"/>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976"/>
        <w:gridCol w:w="1985"/>
      </w:tblGrid>
      <w:tr w:rsidR="005E4E9A" w:rsidRPr="00E603D0" w:rsidTr="00181D0E">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lastRenderedPageBreak/>
              <w:t>Ismeretek</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976"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rPr>
          <w:trHeight w:val="2898"/>
        </w:trPr>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Állítások igazságtartalmának eldöntése.</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Több, kevesebb, ugyanannyi értő ismerete, használata.</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Egyszerű matematikai szakkifejezések és jelölések bevezetése a fogalmak megnevezésére.</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Relációszókincs: kisebb, nagyobb, egyenlő.</w:t>
            </w:r>
          </w:p>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Jelrendszer ismerete és használata (+,-,=, &lt;, &gt;).</w:t>
            </w:r>
          </w:p>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Lehetőség szerint számítógépes, interaktív táblához kapcsolódó oktatóprogramok alkalmazása.</w:t>
            </w:r>
          </w:p>
          <w:p w:rsidR="005E4E9A" w:rsidRPr="00E603D0" w:rsidRDefault="005E4E9A" w:rsidP="00181D0E">
            <w:pPr>
              <w:spacing w:after="120"/>
              <w:rPr>
                <w:rFonts w:ascii="Times New Roman" w:hAnsi="Times New Roman"/>
                <w:bCs/>
                <w:sz w:val="24"/>
                <w:szCs w:val="24"/>
              </w:rPr>
            </w:pPr>
            <w:r w:rsidRPr="00E603D0">
              <w:rPr>
                <w:rFonts w:ascii="Times New Roman" w:hAnsi="Times New Roman"/>
                <w:bCs/>
                <w:sz w:val="24"/>
                <w:szCs w:val="24"/>
              </w:rPr>
              <w:t>Orientációs képesség fejlesztése.</w:t>
            </w:r>
          </w:p>
          <w:p w:rsidR="005E4E9A" w:rsidRPr="00E603D0" w:rsidRDefault="005E4E9A" w:rsidP="00181D0E">
            <w:pPr>
              <w:spacing w:before="120" w:after="120"/>
              <w:rPr>
                <w:rFonts w:ascii="Times New Roman" w:hAnsi="Times New Roman"/>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i/>
                <w:sz w:val="24"/>
                <w:szCs w:val="24"/>
              </w:rPr>
            </w:pPr>
            <w:r w:rsidRPr="00E603D0">
              <w:rPr>
                <w:rFonts w:ascii="Times New Roman" w:hAnsi="Times New Roman"/>
                <w:bCs/>
                <w:i/>
                <w:sz w:val="24"/>
                <w:szCs w:val="24"/>
              </w:rPr>
              <w:t>Környezetismeret:</w:t>
            </w:r>
          </w:p>
          <w:p w:rsidR="005E4E9A" w:rsidRPr="00E603D0" w:rsidRDefault="005E4E9A" w:rsidP="00181D0E">
            <w:pPr>
              <w:rPr>
                <w:rFonts w:ascii="Times New Roman" w:hAnsi="Times New Roman"/>
                <w:bCs/>
                <w:i/>
                <w:sz w:val="24"/>
                <w:szCs w:val="24"/>
              </w:rPr>
            </w:pPr>
            <w:r w:rsidRPr="00E603D0">
              <w:rPr>
                <w:rFonts w:ascii="Times New Roman" w:hAnsi="Times New Roman"/>
                <w:bCs/>
                <w:sz w:val="24"/>
                <w:szCs w:val="24"/>
              </w:rPr>
              <w:t>természeti jelenségekről tett igaz-hamis állítások.</w:t>
            </w:r>
          </w:p>
          <w:p w:rsidR="005E4E9A" w:rsidRPr="00E603D0" w:rsidRDefault="005E4E9A" w:rsidP="00181D0E">
            <w:pPr>
              <w:spacing w:before="120"/>
              <w:rPr>
                <w:rFonts w:ascii="Times New Roman" w:hAnsi="Times New Roman"/>
                <w:bCs/>
                <w:i/>
                <w:sz w:val="24"/>
                <w:szCs w:val="24"/>
              </w:rPr>
            </w:pPr>
            <w:r w:rsidRPr="00E603D0">
              <w:rPr>
                <w:rFonts w:ascii="Times New Roman" w:hAnsi="Times New Roman"/>
                <w:bCs/>
                <w:i/>
                <w:sz w:val="24"/>
                <w:szCs w:val="24"/>
              </w:rPr>
              <w:t xml:space="preserve">Erkölcstan: </w:t>
            </w:r>
          </w:p>
          <w:p w:rsidR="005E4E9A" w:rsidRPr="00E603D0" w:rsidRDefault="005E4E9A" w:rsidP="00181D0E">
            <w:pPr>
              <w:rPr>
                <w:rFonts w:ascii="Times New Roman" w:hAnsi="Times New Roman"/>
                <w:bCs/>
                <w:sz w:val="24"/>
                <w:szCs w:val="24"/>
              </w:rPr>
            </w:pPr>
            <w:r w:rsidRPr="00E603D0">
              <w:rPr>
                <w:rFonts w:ascii="Times New Roman" w:hAnsi="Times New Roman"/>
                <w:bCs/>
                <w:sz w:val="24"/>
                <w:szCs w:val="24"/>
              </w:rPr>
              <w:t>szabálytudat erősítése.</w:t>
            </w:r>
          </w:p>
          <w:p w:rsidR="005E4E9A" w:rsidRPr="00E603D0" w:rsidRDefault="005E4E9A" w:rsidP="00181D0E">
            <w:pPr>
              <w:spacing w:before="120"/>
              <w:rPr>
                <w:rFonts w:ascii="Times New Roman" w:hAnsi="Times New Roman"/>
                <w:bCs/>
                <w:i/>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p>
          <w:p w:rsidR="005E4E9A" w:rsidRPr="00E603D0" w:rsidRDefault="005E4E9A" w:rsidP="00181D0E">
            <w:pPr>
              <w:spacing w:before="120" w:after="120"/>
              <w:jc w:val="center"/>
              <w:rPr>
                <w:rFonts w:ascii="Times New Roman" w:hAnsi="Times New Roman"/>
                <w:b/>
                <w:sz w:val="24"/>
                <w:szCs w:val="24"/>
              </w:rPr>
            </w:pPr>
            <w:r w:rsidRPr="00E603D0">
              <w:rPr>
                <w:rFonts w:ascii="Times New Roman" w:hAnsi="Times New Roman"/>
                <w:b/>
                <w:sz w:val="24"/>
                <w:szCs w:val="24"/>
              </w:rPr>
              <w:t>3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Halmazok számossága.</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Halmazok összehasonlítása. </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Megállapítások: mennyivel több, mennyivel kevesebb elemet tartalmaz.</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 Csoportosítások.</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Állítások megfogalmazása.</w:t>
            </w:r>
          </w:p>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Összehasonlítás, azonosítás, megkülönböztetés.</w:t>
            </w:r>
          </w:p>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Lehetőség szerint tantárgyi oktató- és ismeretterjesztő programok futtatása.</w:t>
            </w:r>
          </w:p>
        </w:tc>
        <w:tc>
          <w:tcPr>
            <w:tcW w:w="2976"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i/>
                <w:sz w:val="24"/>
                <w:szCs w:val="24"/>
              </w:rPr>
            </w:pPr>
            <w:r w:rsidRPr="00E603D0">
              <w:rPr>
                <w:rFonts w:ascii="Times New Roman" w:hAnsi="Times New Roman"/>
                <w:bCs/>
                <w:i/>
                <w:sz w:val="24"/>
                <w:szCs w:val="24"/>
              </w:rPr>
              <w:t xml:space="preserve">Testnevelés és sport: </w:t>
            </w:r>
          </w:p>
          <w:p w:rsidR="005E4E9A" w:rsidRPr="00E603D0" w:rsidRDefault="005E4E9A" w:rsidP="00181D0E">
            <w:pPr>
              <w:rPr>
                <w:rFonts w:ascii="Times New Roman" w:hAnsi="Times New Roman"/>
                <w:bCs/>
                <w:sz w:val="24"/>
                <w:szCs w:val="24"/>
              </w:rPr>
            </w:pPr>
            <w:r w:rsidRPr="00E603D0">
              <w:rPr>
                <w:rFonts w:ascii="Times New Roman" w:hAnsi="Times New Roman"/>
                <w:bCs/>
                <w:sz w:val="24"/>
                <w:szCs w:val="24"/>
              </w:rPr>
              <w:t xml:space="preserve">párok, csoportok alakítása. </w:t>
            </w:r>
          </w:p>
          <w:p w:rsidR="005E4E9A" w:rsidRPr="00E603D0" w:rsidRDefault="005E4E9A" w:rsidP="00181D0E">
            <w:pPr>
              <w:spacing w:before="120"/>
              <w:rPr>
                <w:rFonts w:ascii="Times New Roman" w:hAnsi="Times New Roman"/>
                <w:bCs/>
                <w:i/>
                <w:sz w:val="24"/>
                <w:szCs w:val="24"/>
              </w:rPr>
            </w:pPr>
            <w:r w:rsidRPr="00E603D0">
              <w:rPr>
                <w:rFonts w:ascii="Times New Roman" w:hAnsi="Times New Roman"/>
                <w:bCs/>
                <w:i/>
                <w:sz w:val="24"/>
                <w:szCs w:val="24"/>
              </w:rPr>
              <w:t xml:space="preserve">Magyar nyelv és irodalom: </w:t>
            </w:r>
            <w:r w:rsidRPr="00E603D0">
              <w:rPr>
                <w:rFonts w:ascii="Times New Roman" w:hAnsi="Times New Roman"/>
                <w:bCs/>
                <w:sz w:val="24"/>
                <w:szCs w:val="24"/>
              </w:rPr>
              <w:t>szavak csoportosítása szótagszám szerint.</w:t>
            </w:r>
          </w:p>
        </w:tc>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sz w:val="24"/>
                <w:szCs w:val="24"/>
              </w:rPr>
            </w:pPr>
            <w:r w:rsidRPr="00E603D0">
              <w:rPr>
                <w:rFonts w:ascii="Times New Roman" w:hAnsi="Times New Roman"/>
                <w:b/>
                <w:sz w:val="24"/>
                <w:szCs w:val="24"/>
              </w:rPr>
              <w:t>3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Néhány elem sorba rendezése próbálgatással.</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Finommotoros koordinációk: apró tárgyak rakosgatása.</w:t>
            </w:r>
          </w:p>
        </w:tc>
        <w:tc>
          <w:tcPr>
            <w:tcW w:w="2976"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i/>
                <w:sz w:val="24"/>
                <w:szCs w:val="24"/>
              </w:rPr>
            </w:pPr>
            <w:r w:rsidRPr="00E603D0">
              <w:rPr>
                <w:rFonts w:ascii="Times New Roman" w:hAnsi="Times New Roman"/>
                <w:bCs/>
                <w:i/>
                <w:sz w:val="24"/>
                <w:szCs w:val="24"/>
              </w:rPr>
              <w:t xml:space="preserve">Testnevelés és sport: </w:t>
            </w:r>
          </w:p>
          <w:p w:rsidR="005E4E9A" w:rsidRPr="00E603D0" w:rsidRDefault="005E4E9A" w:rsidP="00181D0E">
            <w:pPr>
              <w:rPr>
                <w:rFonts w:ascii="Times New Roman" w:hAnsi="Times New Roman"/>
                <w:bCs/>
                <w:i/>
                <w:sz w:val="24"/>
                <w:szCs w:val="24"/>
              </w:rPr>
            </w:pPr>
            <w:r w:rsidRPr="00E603D0">
              <w:rPr>
                <w:rFonts w:ascii="Times New Roman" w:hAnsi="Times New Roman"/>
                <w:bCs/>
                <w:sz w:val="24"/>
                <w:szCs w:val="24"/>
              </w:rPr>
              <w:t>sorban állás különböző szempontok szerint.</w:t>
            </w:r>
          </w:p>
        </w:tc>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sz w:val="24"/>
                <w:szCs w:val="24"/>
              </w:rPr>
            </w:pPr>
            <w:r w:rsidRPr="00E603D0">
              <w:rPr>
                <w:rFonts w:ascii="Times New Roman" w:hAnsi="Times New Roman"/>
                <w:sz w:val="24"/>
                <w:szCs w:val="24"/>
              </w:rPr>
              <w:t>Folyamatos</w:t>
            </w:r>
          </w:p>
        </w:tc>
      </w:tr>
      <w:tr w:rsidR="005E4E9A" w:rsidRPr="00E603D0" w:rsidTr="00181D0E">
        <w:tblPrEx>
          <w:tblCellMar>
            <w:top w:w="28" w:type="dxa"/>
            <w:left w:w="85" w:type="dxa"/>
            <w:bottom w:w="28" w:type="dxa"/>
            <w:right w:w="85" w:type="dxa"/>
          </w:tblCellMar>
        </w:tblPrEx>
        <w:tc>
          <w:tcPr>
            <w:tcW w:w="2127"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sz w:val="24"/>
                <w:szCs w:val="24"/>
              </w:rPr>
            </w:pPr>
            <w:r w:rsidRPr="00E603D0">
              <w:rPr>
                <w:rFonts w:ascii="Times New Roman" w:hAnsi="Times New Roman"/>
                <w:b/>
                <w:sz w:val="24"/>
                <w:szCs w:val="24"/>
              </w:rPr>
              <w:t>Kulcsfogalmak/fogalmak</w:t>
            </w:r>
          </w:p>
        </w:tc>
        <w:tc>
          <w:tcPr>
            <w:tcW w:w="7796" w:type="dxa"/>
            <w:gridSpan w:val="3"/>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sz w:val="24"/>
                <w:szCs w:val="24"/>
              </w:rPr>
              <w:t>Több, kevesebb, ugyanannyi, kisebb, nagyobb, egyenlő.</w:t>
            </w:r>
          </w:p>
        </w:tc>
      </w:tr>
    </w:tbl>
    <w:p w:rsidR="005E4E9A" w:rsidRPr="00E603D0" w:rsidRDefault="005E4E9A" w:rsidP="005E4E9A">
      <w:pPr>
        <w:rPr>
          <w:rFonts w:ascii="Times New Roman" w:hAnsi="Times New Roman"/>
          <w:sz w:val="24"/>
          <w:szCs w:val="24"/>
        </w:rPr>
      </w:pPr>
    </w:p>
    <w:p w:rsidR="005E4E9A" w:rsidRPr="00E603D0" w:rsidRDefault="005E4E9A" w:rsidP="005E4E9A">
      <w:pPr>
        <w:rPr>
          <w:rFonts w:ascii="Times New Roman" w:hAnsi="Times New Roman"/>
          <w:sz w:val="24"/>
          <w:szCs w:val="24"/>
        </w:rPr>
      </w:pPr>
    </w:p>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p w:rsidR="005E4E9A" w:rsidRPr="00E603D0" w:rsidRDefault="005E4E9A" w:rsidP="005E4E9A">
      <w:pPr>
        <w:rPr>
          <w:rFonts w:ascii="Times New Roman" w:hAnsi="Times New Roman"/>
          <w:sz w:val="24"/>
          <w:szCs w:val="24"/>
        </w:rPr>
      </w:pPr>
    </w:p>
    <w:p w:rsidR="005E4E9A" w:rsidRPr="00E603D0" w:rsidRDefault="005E4E9A" w:rsidP="005E4E9A">
      <w:pPr>
        <w:pStyle w:val="Cmsor3"/>
        <w:rPr>
          <w:rFonts w:ascii="Times New Roman" w:hAnsi="Times New Roman"/>
          <w:sz w:val="24"/>
          <w:szCs w:val="24"/>
        </w:rPr>
      </w:pPr>
      <w:bookmarkStart w:id="37" w:name="_Toc437524967"/>
      <w:bookmarkStart w:id="38" w:name="_Toc437525155"/>
      <w:bookmarkStart w:id="39" w:name="_Toc437527282"/>
      <w:r w:rsidRPr="00E603D0">
        <w:rPr>
          <w:rFonts w:ascii="Times New Roman" w:hAnsi="Times New Roman"/>
          <w:sz w:val="24"/>
          <w:szCs w:val="24"/>
        </w:rPr>
        <w:t>2. Számelmélet, algebra</w:t>
      </w:r>
      <w:bookmarkEnd w:id="37"/>
      <w:bookmarkEnd w:id="38"/>
      <w:bookmarkEnd w:id="3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820"/>
        <w:gridCol w:w="3260"/>
      </w:tblGrid>
      <w:tr w:rsidR="005E4E9A" w:rsidRPr="00E603D0" w:rsidTr="00181D0E">
        <w:tc>
          <w:tcPr>
            <w:tcW w:w="1701"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bCs/>
                <w:sz w:val="24"/>
                <w:szCs w:val="24"/>
              </w:rPr>
            </w:pPr>
            <w:r w:rsidRPr="00E603D0">
              <w:rPr>
                <w:rFonts w:ascii="Times New Roman" w:hAnsi="Times New Roman"/>
                <w:b/>
                <w:bCs/>
                <w:sz w:val="24"/>
                <w:szCs w:val="24"/>
              </w:rPr>
              <w:t xml:space="preserve">Tematikai egység/ </w:t>
            </w:r>
          </w:p>
          <w:p w:rsidR="005E4E9A" w:rsidRPr="00E603D0" w:rsidRDefault="005E4E9A" w:rsidP="00181D0E">
            <w:pPr>
              <w:rPr>
                <w:rFonts w:ascii="Times New Roman" w:hAnsi="Times New Roman"/>
                <w:b/>
                <w:bCs/>
                <w:sz w:val="24"/>
                <w:szCs w:val="24"/>
              </w:rPr>
            </w:pPr>
            <w:r w:rsidRPr="00E603D0">
              <w:rPr>
                <w:rFonts w:ascii="Times New Roman" w:hAnsi="Times New Roman"/>
                <w:b/>
                <w:bCs/>
                <w:sz w:val="24"/>
                <w:szCs w:val="24"/>
              </w:rPr>
              <w:t>Fejlesztési cél</w:t>
            </w:r>
          </w:p>
        </w:tc>
        <w:tc>
          <w:tcPr>
            <w:tcW w:w="4820"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jc w:val="center"/>
              <w:rPr>
                <w:rFonts w:ascii="Times New Roman" w:hAnsi="Times New Roman"/>
                <w:sz w:val="24"/>
                <w:szCs w:val="24"/>
              </w:rPr>
            </w:pPr>
            <w:r w:rsidRPr="00E603D0">
              <w:rPr>
                <w:rFonts w:ascii="Times New Roman" w:hAnsi="Times New Roman"/>
                <w:b/>
                <w:sz w:val="24"/>
                <w:szCs w:val="24"/>
              </w:rPr>
              <w:t>2. Számelmélet, algebra</w:t>
            </w:r>
          </w:p>
        </w:tc>
        <w:tc>
          <w:tcPr>
            <w:tcW w:w="326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sz w:val="24"/>
                <w:szCs w:val="24"/>
              </w:rPr>
            </w:pPr>
            <w:r w:rsidRPr="00E603D0">
              <w:rPr>
                <w:rFonts w:ascii="Times New Roman" w:hAnsi="Times New Roman"/>
                <w:b/>
                <w:sz w:val="24"/>
                <w:szCs w:val="24"/>
              </w:rPr>
              <w:t>Órakeret</w:t>
            </w:r>
          </w:p>
          <w:p w:rsidR="005E4E9A" w:rsidRPr="00E603D0" w:rsidRDefault="005E4E9A" w:rsidP="00181D0E">
            <w:pPr>
              <w:spacing w:before="120" w:after="120"/>
              <w:jc w:val="center"/>
              <w:rPr>
                <w:rFonts w:ascii="Times New Roman" w:hAnsi="Times New Roman"/>
                <w:b/>
                <w:sz w:val="24"/>
                <w:szCs w:val="24"/>
              </w:rPr>
            </w:pPr>
            <w:r w:rsidRPr="00E603D0">
              <w:rPr>
                <w:rFonts w:ascii="Times New Roman" w:hAnsi="Times New Roman"/>
                <w:b/>
                <w:sz w:val="24"/>
                <w:szCs w:val="24"/>
              </w:rPr>
              <w:t>83 óra</w:t>
            </w:r>
          </w:p>
          <w:p w:rsidR="005E4E9A" w:rsidRPr="00E603D0" w:rsidRDefault="005E4E9A" w:rsidP="00181D0E">
            <w:pPr>
              <w:spacing w:after="120"/>
              <w:jc w:val="center"/>
              <w:rPr>
                <w:rFonts w:ascii="Times New Roman" w:hAnsi="Times New Roman"/>
                <w:b/>
                <w:sz w:val="24"/>
                <w:szCs w:val="24"/>
              </w:rPr>
            </w:pPr>
          </w:p>
        </w:tc>
      </w:tr>
      <w:tr w:rsidR="005E4E9A" w:rsidRPr="00E603D0" w:rsidTr="00181D0E">
        <w:tc>
          <w:tcPr>
            <w:tcW w:w="1701"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b/>
                <w:sz w:val="24"/>
                <w:szCs w:val="24"/>
              </w:rPr>
              <w:t>Előzetes tudás</w:t>
            </w:r>
          </w:p>
        </w:tc>
        <w:tc>
          <w:tcPr>
            <w:tcW w:w="8080"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both"/>
              <w:rPr>
                <w:rFonts w:ascii="Times New Roman" w:hAnsi="Times New Roman"/>
                <w:sz w:val="24"/>
                <w:szCs w:val="24"/>
              </w:rPr>
            </w:pPr>
            <w:r w:rsidRPr="00E603D0">
              <w:rPr>
                <w:rFonts w:ascii="Times New Roman" w:hAnsi="Times New Roman"/>
                <w:sz w:val="24"/>
                <w:szCs w:val="24"/>
              </w:rPr>
              <w:t>Számolás szóban egyesével 10-ig.</w:t>
            </w:r>
          </w:p>
          <w:p w:rsidR="005E4E9A" w:rsidRPr="00E603D0" w:rsidRDefault="005E4E9A" w:rsidP="00181D0E">
            <w:pPr>
              <w:jc w:val="both"/>
              <w:rPr>
                <w:rFonts w:ascii="Times New Roman" w:hAnsi="Times New Roman"/>
                <w:sz w:val="24"/>
                <w:szCs w:val="24"/>
              </w:rPr>
            </w:pPr>
            <w:r w:rsidRPr="00E603D0">
              <w:rPr>
                <w:rFonts w:ascii="Times New Roman" w:hAnsi="Times New Roman"/>
                <w:sz w:val="24"/>
                <w:szCs w:val="24"/>
              </w:rPr>
              <w:t>Személyek, dolgok számlálása tízig.</w:t>
            </w:r>
          </w:p>
          <w:p w:rsidR="005E4E9A" w:rsidRPr="00E603D0" w:rsidRDefault="005E4E9A" w:rsidP="00181D0E">
            <w:pPr>
              <w:jc w:val="both"/>
              <w:rPr>
                <w:rFonts w:ascii="Times New Roman" w:hAnsi="Times New Roman"/>
                <w:sz w:val="24"/>
                <w:szCs w:val="24"/>
              </w:rPr>
            </w:pPr>
            <w:r w:rsidRPr="00E603D0">
              <w:rPr>
                <w:rFonts w:ascii="Times New Roman" w:hAnsi="Times New Roman"/>
                <w:sz w:val="24"/>
                <w:szCs w:val="24"/>
              </w:rPr>
              <w:t>Számok mutatása ujjaikkal.</w:t>
            </w:r>
          </w:p>
          <w:p w:rsidR="005E4E9A" w:rsidRPr="00E603D0" w:rsidRDefault="005E4E9A" w:rsidP="00181D0E">
            <w:pPr>
              <w:jc w:val="both"/>
              <w:rPr>
                <w:rFonts w:ascii="Times New Roman" w:hAnsi="Times New Roman"/>
                <w:sz w:val="24"/>
                <w:szCs w:val="24"/>
              </w:rPr>
            </w:pPr>
            <w:r w:rsidRPr="00E603D0">
              <w:rPr>
                <w:rFonts w:ascii="Times New Roman" w:hAnsi="Times New Roman"/>
                <w:sz w:val="24"/>
                <w:szCs w:val="24"/>
              </w:rPr>
              <w:t>Elemi mennyiségi ismeretek: mennyiségek megkülönböztetése (nagyobb, kisebb, több, kevesebb, semmi).</w:t>
            </w:r>
          </w:p>
          <w:p w:rsidR="005E4E9A" w:rsidRPr="00E603D0" w:rsidRDefault="005E4E9A" w:rsidP="00181D0E">
            <w:pPr>
              <w:spacing w:after="120"/>
              <w:jc w:val="both"/>
              <w:rPr>
                <w:rFonts w:ascii="Times New Roman" w:hAnsi="Times New Roman"/>
                <w:sz w:val="24"/>
                <w:szCs w:val="24"/>
              </w:rPr>
            </w:pPr>
            <w:r w:rsidRPr="00E603D0">
              <w:rPr>
                <w:rFonts w:ascii="Times New Roman" w:hAnsi="Times New Roman"/>
                <w:sz w:val="24"/>
                <w:szCs w:val="24"/>
              </w:rPr>
              <w:t>Párba rendeződés képessége (kettesével sorakozás), párok összeválogatása (cipők, kesztyűk).</w:t>
            </w:r>
          </w:p>
        </w:tc>
      </w:tr>
      <w:tr w:rsidR="005E4E9A" w:rsidRPr="00E603D0" w:rsidTr="00181D0E">
        <w:tc>
          <w:tcPr>
            <w:tcW w:w="1701"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sz w:val="24"/>
                <w:szCs w:val="24"/>
              </w:rPr>
            </w:pPr>
            <w:r w:rsidRPr="00E603D0">
              <w:rPr>
                <w:rFonts w:ascii="Times New Roman" w:hAnsi="Times New Roman"/>
                <w:b/>
                <w:sz w:val="24"/>
                <w:szCs w:val="24"/>
              </w:rPr>
              <w:t>A tematikai egység nevelési-fejlesztési céljai</w:t>
            </w:r>
          </w:p>
        </w:tc>
        <w:tc>
          <w:tcPr>
            <w:tcW w:w="8080"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Számlálás, számolási készség fejlesztése. </w:t>
            </w:r>
          </w:p>
          <w:p w:rsidR="005E4E9A" w:rsidRPr="00E603D0" w:rsidRDefault="005E4E9A" w:rsidP="00181D0E">
            <w:pPr>
              <w:rPr>
                <w:rFonts w:ascii="Times New Roman" w:hAnsi="Times New Roman"/>
                <w:bCs/>
                <w:sz w:val="24"/>
                <w:szCs w:val="24"/>
              </w:rPr>
            </w:pPr>
            <w:r w:rsidRPr="00E603D0">
              <w:rPr>
                <w:rFonts w:ascii="Times New Roman" w:hAnsi="Times New Roman"/>
                <w:bCs/>
                <w:sz w:val="24"/>
                <w:szCs w:val="24"/>
              </w:rPr>
              <w:t>A tartós figyelem fejlesztése.</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Kétváltozós műveletek értelmezésének tapasztalati előkészítése. </w:t>
            </w:r>
          </w:p>
          <w:p w:rsidR="005E4E9A" w:rsidRPr="00E603D0" w:rsidRDefault="005E4E9A" w:rsidP="00181D0E">
            <w:pPr>
              <w:rPr>
                <w:rFonts w:ascii="Times New Roman" w:hAnsi="Times New Roman"/>
                <w:sz w:val="24"/>
                <w:szCs w:val="24"/>
              </w:rPr>
            </w:pPr>
            <w:r w:rsidRPr="00E603D0">
              <w:rPr>
                <w:rFonts w:ascii="Times New Roman" w:eastAsia="MS Mincho" w:hAnsi="Times New Roman"/>
                <w:sz w:val="24"/>
                <w:szCs w:val="24"/>
              </w:rPr>
              <w:t xml:space="preserve">Az összeadás, kivonás, bontás, pótlás fogalmának kialakítása, elmélyítése </w:t>
            </w:r>
            <w:r w:rsidRPr="00E603D0">
              <w:rPr>
                <w:rFonts w:ascii="Times New Roman" w:hAnsi="Times New Roman"/>
                <w:sz w:val="24"/>
                <w:szCs w:val="24"/>
              </w:rPr>
              <w:t xml:space="preserve">és a műveletek elvégzése az adott számkörben. </w:t>
            </w:r>
          </w:p>
          <w:p w:rsidR="005E4E9A" w:rsidRPr="00E603D0" w:rsidRDefault="005E4E9A" w:rsidP="00181D0E">
            <w:pPr>
              <w:rPr>
                <w:rFonts w:ascii="Times New Roman" w:hAnsi="Times New Roman"/>
                <w:bCs/>
                <w:sz w:val="24"/>
                <w:szCs w:val="24"/>
              </w:rPr>
            </w:pPr>
            <w:r w:rsidRPr="00E603D0">
              <w:rPr>
                <w:rFonts w:ascii="Times New Roman" w:eastAsia="MS Mincho" w:hAnsi="Times New Roman"/>
                <w:sz w:val="24"/>
                <w:szCs w:val="24"/>
              </w:rPr>
              <w:t>A matematikai szaknyelv életkornak megfelelő használata</w:t>
            </w:r>
            <w:r w:rsidRPr="00E603D0">
              <w:rPr>
                <w:rFonts w:ascii="Times New Roman" w:hAnsi="Times New Roman"/>
                <w:bCs/>
                <w:sz w:val="24"/>
                <w:szCs w:val="24"/>
              </w:rPr>
              <w:t>.</w:t>
            </w:r>
          </w:p>
          <w:p w:rsidR="005E4E9A" w:rsidRPr="00E603D0" w:rsidRDefault="005E4E9A" w:rsidP="00181D0E">
            <w:pPr>
              <w:spacing w:after="120"/>
              <w:rPr>
                <w:rFonts w:ascii="Times New Roman" w:hAnsi="Times New Roman"/>
                <w:sz w:val="24"/>
                <w:szCs w:val="24"/>
              </w:rPr>
            </w:pPr>
            <w:r w:rsidRPr="00E603D0">
              <w:rPr>
                <w:rFonts w:ascii="Times New Roman" w:hAnsi="Times New Roman"/>
                <w:bCs/>
                <w:sz w:val="24"/>
                <w:szCs w:val="24"/>
              </w:rPr>
              <w:t>Elnevezések, jelölések használata</w:t>
            </w:r>
            <w:r w:rsidRPr="00E603D0">
              <w:rPr>
                <w:rFonts w:ascii="Times New Roman" w:eastAsia="MS Mincho" w:hAnsi="Times New Roman"/>
                <w:sz w:val="24"/>
                <w:szCs w:val="24"/>
              </w:rPr>
              <w:t xml:space="preserve">, számolási eljárások alkalmazása. </w:t>
            </w:r>
          </w:p>
        </w:tc>
      </w:tr>
    </w:tbl>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2977"/>
        <w:gridCol w:w="1559"/>
      </w:tblGrid>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lastRenderedPageBreak/>
              <w:t>Ismeretek</w:t>
            </w:r>
          </w:p>
        </w:tc>
        <w:tc>
          <w:tcPr>
            <w:tcW w:w="311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Számfogalom kialakítása 20-as számkörben. </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A valóság és a matematika elemi kapcsolatainak felismerése.</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Tárgyak megszámlálása egyesével, kettesével.</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Számok nevének sorolása növekvő és csökkenő sorrendben.</w:t>
            </w:r>
          </w:p>
        </w:tc>
        <w:tc>
          <w:tcPr>
            <w:tcW w:w="311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Számlálás, számolási készség fejlesztése.</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 szám- és műveletfogalom tapasztalati úton való alakítása.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 xml:space="preserve">Számok közötti összefüggések felismerése, a műveletek értelmezése tárgyi tevékenységgel és szöveg alapján. </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Fejben történő számolási képesség fejlesztése.</w:t>
            </w:r>
          </w:p>
          <w:p w:rsidR="005E4E9A" w:rsidRPr="00E603D0" w:rsidRDefault="005E4E9A" w:rsidP="00181D0E">
            <w:pPr>
              <w:pStyle w:val="Szvegtrzs3"/>
              <w:rPr>
                <w:lang w:eastAsia="hu-HU"/>
              </w:rPr>
            </w:pPr>
            <w:r w:rsidRPr="00E603D0">
              <w:rPr>
                <w:lang w:eastAsia="hu-HU"/>
              </w:rPr>
              <w:t>A valóság és a matematika elemi kapcsolatainak felismerése.</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Tárgyak megszámlálása egyesével, kettesével.</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Analógiás gondolkodás alapozása.</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i/>
                <w:sz w:val="24"/>
                <w:szCs w:val="24"/>
              </w:rPr>
              <w:t>Környezetismeret:</w:t>
            </w:r>
            <w:r w:rsidRPr="00E603D0">
              <w:rPr>
                <w:rFonts w:ascii="Times New Roman" w:hAnsi="Times New Roman"/>
                <w:sz w:val="24"/>
                <w:szCs w:val="24"/>
              </w:rPr>
              <w:t xml:space="preserve"> tapasztalatszerzés a közvetlen és tágabb környezetben, tárgyak megfigyelése, számlálása.</w:t>
            </w:r>
          </w:p>
          <w:p w:rsidR="005E4E9A" w:rsidRPr="00E603D0" w:rsidRDefault="005E4E9A" w:rsidP="00181D0E">
            <w:pPr>
              <w:pStyle w:val="Szvegtrzs20"/>
              <w:framePr w:hSpace="0" w:wrap="auto" w:vAnchor="margin" w:hAnchor="text" w:yAlign="inline"/>
            </w:pPr>
            <w:r w:rsidRPr="00E603D0">
              <w:rPr>
                <w:i/>
              </w:rPr>
              <w:t>Testnevelés és sport:</w:t>
            </w:r>
          </w:p>
          <w:p w:rsidR="005E4E9A" w:rsidRPr="00E603D0" w:rsidRDefault="005E4E9A" w:rsidP="00181D0E">
            <w:pPr>
              <w:pStyle w:val="Szvegtrzs20"/>
              <w:framePr w:hSpace="0" w:wrap="auto" w:vAnchor="margin" w:hAnchor="text" w:yAlign="inline"/>
            </w:pPr>
            <w:r w:rsidRPr="00E603D0">
              <w:t>lépések, mozgások számlálása.</w:t>
            </w:r>
          </w:p>
          <w:p w:rsidR="005E4E9A" w:rsidRPr="00E603D0" w:rsidRDefault="005E4E9A" w:rsidP="00181D0E">
            <w:pPr>
              <w:pStyle w:val="Szvegtrzs20"/>
              <w:framePr w:hSpace="0" w:wrap="auto" w:vAnchor="margin" w:hAnchor="text" w:yAlign="inline"/>
            </w:pPr>
          </w:p>
          <w:p w:rsidR="005E4E9A" w:rsidRPr="00E603D0" w:rsidRDefault="005E4E9A" w:rsidP="00181D0E">
            <w:pPr>
              <w:rPr>
                <w:rFonts w:ascii="Times New Roman" w:hAnsi="Times New Roman"/>
                <w:sz w:val="24"/>
                <w:szCs w:val="24"/>
              </w:rPr>
            </w:pPr>
            <w:r w:rsidRPr="00E603D0">
              <w:rPr>
                <w:rFonts w:ascii="Times New Roman" w:hAnsi="Times New Roman"/>
                <w:i/>
                <w:sz w:val="24"/>
                <w:szCs w:val="24"/>
              </w:rPr>
              <w:t>Ének-zene:</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ritmus, taps.</w:t>
            </w:r>
          </w:p>
          <w:p w:rsidR="005E4E9A" w:rsidRPr="00E603D0" w:rsidRDefault="005E4E9A" w:rsidP="00181D0E">
            <w:pPr>
              <w:spacing w:after="120"/>
              <w:rPr>
                <w:rFonts w:ascii="Times New Roman" w:hAnsi="Times New Roman"/>
                <w:sz w:val="24"/>
                <w:szCs w:val="24"/>
              </w:rPr>
            </w:pPr>
            <w:r w:rsidRPr="00E603D0">
              <w:rPr>
                <w:rFonts w:ascii="Times New Roman" w:hAnsi="Times New Roman"/>
                <w:i/>
                <w:sz w:val="24"/>
                <w:szCs w:val="24"/>
              </w:rPr>
              <w:t>Magyar nyelv és irodalom:</w:t>
            </w:r>
            <w:r w:rsidRPr="00E603D0">
              <w:rPr>
                <w:rFonts w:ascii="Times New Roman" w:hAnsi="Times New Roman"/>
                <w:sz w:val="24"/>
                <w:szCs w:val="24"/>
              </w:rPr>
              <w:t xml:space="preserve"> mesékben előforduló számok.</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sz w:val="24"/>
                <w:szCs w:val="24"/>
              </w:rPr>
            </w:pPr>
            <w:r w:rsidRPr="00E603D0">
              <w:rPr>
                <w:rFonts w:ascii="Times New Roman" w:hAnsi="Times New Roman"/>
                <w:b/>
                <w:sz w:val="24"/>
                <w:szCs w:val="24"/>
              </w:rPr>
              <w:t>11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Számok írása, olvasása 20-ig.</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Számok képzése, bontása helyi érték szerint.</w:t>
            </w:r>
          </w:p>
        </w:tc>
        <w:tc>
          <w:tcPr>
            <w:tcW w:w="311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Egyedi tapasztalatok értelmezése (pl. ujjszámolás).</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Számjelek használata.</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Jelek szerepe, írása, használata és értelmezése.</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 számok számjegyekkel történő helyes leírásának fejlesztése.</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Technika, életvitel és gyakorlat: </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számjegyek formázása gyurmából, emlékezés tapintás alapján a számjegyek formájára.</w:t>
            </w:r>
          </w:p>
          <w:p w:rsidR="005E4E9A" w:rsidRPr="00E603D0" w:rsidRDefault="005E4E9A" w:rsidP="00181D0E">
            <w:pPr>
              <w:spacing w:before="120"/>
              <w:rPr>
                <w:rFonts w:ascii="Times New Roman" w:hAnsi="Times New Roman"/>
                <w:i/>
                <w:sz w:val="24"/>
                <w:szCs w:val="24"/>
              </w:rPr>
            </w:pPr>
          </w:p>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Magyar nyelv és irodalom: </w:t>
            </w:r>
            <w:r w:rsidRPr="00E603D0">
              <w:rPr>
                <w:rFonts w:ascii="Times New Roman" w:hAnsi="Times New Roman"/>
                <w:sz w:val="24"/>
                <w:szCs w:val="24"/>
              </w:rPr>
              <w:t>betűelemek írása.</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5 óra + folyamatos</w:t>
            </w:r>
          </w:p>
          <w:p w:rsidR="005E4E9A" w:rsidRPr="00E603D0" w:rsidRDefault="005E4E9A" w:rsidP="00181D0E">
            <w:pPr>
              <w:spacing w:after="120"/>
              <w:jc w:val="center"/>
              <w:rPr>
                <w:rFonts w:ascii="Times New Roman" w:hAnsi="Times New Roman"/>
                <w:sz w:val="24"/>
                <w:szCs w:val="24"/>
              </w:rPr>
            </w:pPr>
          </w:p>
        </w:tc>
      </w:tr>
    </w:tbl>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2835"/>
        <w:gridCol w:w="1417"/>
      </w:tblGrid>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lastRenderedPageBreak/>
              <w:t>Ismeretek</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Számok valóságos helye a számegyenesen. </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Számok nagyság szerinti összehasonlítása.</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Számok egymástól való távolsága a számegyenesen.</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Számszomszédok. </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Mennyiségek megfigyelése, összehasonlítása.</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 mennyiségi viszonyok jelölése nyíllal, relációjellel.</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 tájékozódást segítő viszonyok megismerése: között, mellett.</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Tájékozódás a tanuló saját testéhez képest (bal, jobb).</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Tájékozódás lehetőleg interaktív program használatával is.</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Testnevelés és sport: </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tanulók elhelyezkedése egymáshoz viszonyítva.</w:t>
            </w:r>
          </w:p>
          <w:p w:rsidR="005E4E9A" w:rsidRPr="00E603D0" w:rsidRDefault="005E4E9A" w:rsidP="00181D0E">
            <w:pPr>
              <w:spacing w:before="120"/>
              <w:rPr>
                <w:rFonts w:ascii="Times New Roman" w:hAnsi="Times New Roman"/>
                <w:i/>
                <w:sz w:val="24"/>
                <w:szCs w:val="24"/>
              </w:rPr>
            </w:pPr>
          </w:p>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Vizuális kultúra: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tájékozódás a síkon ábrázolt térben.</w:t>
            </w: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10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Számok összeg- és különbségalakja.</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Számok összeg- és különbségalakjának előállítása, leolvasása kirakással, rajzzal.</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Megfigyelés, rendszerezés, általánosítás.</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Állítások megfogalmazása.</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sz w:val="24"/>
                <w:szCs w:val="24"/>
              </w:rPr>
              <w:t>1</w:t>
            </w:r>
            <w:r w:rsidRPr="00E603D0">
              <w:rPr>
                <w:rFonts w:ascii="Times New Roman" w:hAnsi="Times New Roman"/>
                <w:b/>
                <w:sz w:val="24"/>
                <w:szCs w:val="24"/>
              </w:rPr>
              <w:t>3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Darabszám, sorszám és mérőszám fogalmának megkülönböztetése.</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Darabszám, sorszám és mérőszám szavak értő ismerete és használata.</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Környezetismeret: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természeti tárgyak megfigyelése, számlálása.</w:t>
            </w: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3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Számok tulajdonságai: páros, páratlan.</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Tulajdonságok felismerése, megfogalmazása.</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Számok halmazokba sorolása.</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Lehetőleg tantárgyi oktatóprogram használata a páratlan-páros tulajdonság megértéséhez.</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10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A római számok írása, olvasása I, V, X jelekkel. </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A római szám története.</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 xml:space="preserve">[Eligazodás az óra számlapján. </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Eligazodás a hónapok között]</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Környezetismeret: </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eligazodás a hónapok között.</w:t>
            </w: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sz w:val="24"/>
                <w:szCs w:val="24"/>
              </w:rPr>
              <w:t xml:space="preserve">Folyamatos </w:t>
            </w:r>
          </w:p>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sz w:val="24"/>
                <w:szCs w:val="24"/>
              </w:rPr>
              <w:t>az adott témakör órakeretébe beszámítva</w:t>
            </w: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Ismeretek</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Összeadás, kivonás értelmezése.</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Összeadandók, tagok, összeg.</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lastRenderedPageBreak/>
              <w:t>Kisebbítendő, kivonandó, különbség.</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Az összeadás és a kivonás kapcsolata.</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Az összeadás tagjainak felcserélhetősége.</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lastRenderedPageBreak/>
              <w:t>Műveletfogalom alapozása, összeadás, kivonás értelmezése többféle módon.</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lastRenderedPageBreak/>
              <w:t>Műveletek tárgyi megjelenítése, matematikai jelek, műveleti jelek használata.</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 megfigyelőképesség fejlesztése konkrét tevékenységeken keresztül.</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Összeadás, kivonás hiányzó értékeinek meghatározása (pótlás).</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Műveletek megfogalmazása, értelmezése.</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 műveletek elvégzése fejben és írásban több tag esetén is.</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Algoritmikus, analógiás gondolkodás fejlesztése. Munkamemória, szerialitás fejlesztése.</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Lehetőség szerint tantárgyi fejlesztőprogram használata.</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sz w:val="24"/>
                <w:szCs w:val="24"/>
              </w:rPr>
              <w:t>2</w:t>
            </w:r>
            <w:r w:rsidRPr="00E603D0">
              <w:rPr>
                <w:rFonts w:ascii="Times New Roman" w:hAnsi="Times New Roman"/>
                <w:b/>
                <w:sz w:val="24"/>
                <w:szCs w:val="24"/>
              </w:rPr>
              <w:t>4 óra + folyamatos</w:t>
            </w:r>
          </w:p>
          <w:p w:rsidR="005E4E9A" w:rsidRPr="00E603D0" w:rsidRDefault="005E4E9A" w:rsidP="00181D0E">
            <w:pPr>
              <w:jc w:val="center"/>
              <w:rPr>
                <w:rFonts w:ascii="Times New Roman" w:hAnsi="Times New Roman"/>
                <w:i/>
                <w:sz w:val="24"/>
                <w:szCs w:val="24"/>
              </w:rPr>
            </w:pPr>
          </w:p>
        </w:tc>
      </w:tr>
      <w:tr w:rsidR="005E4E9A" w:rsidRPr="00E603D0" w:rsidTr="00181D0E">
        <w:trPr>
          <w:trHeight w:val="856"/>
        </w:trPr>
        <w:tc>
          <w:tcPr>
            <w:tcW w:w="226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lastRenderedPageBreak/>
              <w:t>Műveleti tulajdonságok: tagok felcserélhetősége.</w:t>
            </w:r>
          </w:p>
        </w:tc>
        <w:tc>
          <w:tcPr>
            <w:tcW w:w="326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Kreativitás, önállóság fejlesztése a műveletek végzésében.</w:t>
            </w:r>
          </w:p>
        </w:tc>
        <w:tc>
          <w:tcPr>
            <w:tcW w:w="283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7 óra + folyamatos</w:t>
            </w:r>
          </w:p>
          <w:p w:rsidR="005E4E9A" w:rsidRPr="00E603D0" w:rsidRDefault="005E4E9A" w:rsidP="00181D0E">
            <w:pPr>
              <w:jc w:val="center"/>
              <w:rPr>
                <w:rFonts w:ascii="Times New Roman" w:hAnsi="Times New Roman"/>
                <w:sz w:val="24"/>
                <w:szCs w:val="24"/>
              </w:rPr>
            </w:pPr>
          </w:p>
        </w:tc>
      </w:tr>
    </w:tbl>
    <w:p w:rsidR="005E4E9A" w:rsidRPr="00E603D0" w:rsidRDefault="005E4E9A" w:rsidP="005E4E9A">
      <w:pPr>
        <w:tabs>
          <w:tab w:val="left" w:pos="9356"/>
          <w:tab w:val="left" w:pos="10490"/>
        </w:tabs>
        <w:rPr>
          <w:rFonts w:ascii="Times New Roman" w:hAnsi="Times New Roman"/>
          <w:sz w:val="24"/>
          <w:szCs w:val="24"/>
        </w:rPr>
      </w:pPr>
    </w:p>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p w:rsidR="005E4E9A" w:rsidRPr="00E603D0" w:rsidRDefault="005E4E9A" w:rsidP="005E4E9A">
      <w:pPr>
        <w:tabs>
          <w:tab w:val="left" w:pos="9356"/>
          <w:tab w:val="left" w:pos="10490"/>
        </w:tabs>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2409"/>
        <w:gridCol w:w="2694"/>
        <w:gridCol w:w="1984"/>
      </w:tblGrid>
      <w:tr w:rsidR="005E4E9A" w:rsidRPr="00E603D0" w:rsidTr="00181D0E">
        <w:tc>
          <w:tcPr>
            <w:tcW w:w="241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Ismeretek</w:t>
            </w:r>
          </w:p>
        </w:tc>
        <w:tc>
          <w:tcPr>
            <w:tcW w:w="269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69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98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41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trike/>
                <w:sz w:val="24"/>
                <w:szCs w:val="24"/>
              </w:rPr>
            </w:pPr>
            <w:r w:rsidRPr="00E603D0">
              <w:rPr>
                <w:rFonts w:ascii="Times New Roman" w:hAnsi="Times New Roman"/>
                <w:sz w:val="24"/>
                <w:szCs w:val="24"/>
              </w:rPr>
              <w:t xml:space="preserve">Szöveges feladat értelmezése, megoldása.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Megoldás próbálgatással, következtetéssel.</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Ellenőrzés. Szöveges válaszadás.</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Tevékenységről, képről, számfeladatról szöveges feladat alkotása, leírása a matematika nyelvén.</w:t>
            </w:r>
          </w:p>
        </w:tc>
        <w:tc>
          <w:tcPr>
            <w:tcW w:w="269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bCs/>
                <w:sz w:val="24"/>
                <w:szCs w:val="24"/>
              </w:rPr>
              <w:t xml:space="preserve">Mondott, illetve olvasott szöveg értelmezése, eljátszása, </w:t>
            </w:r>
            <w:r w:rsidRPr="00E603D0">
              <w:rPr>
                <w:rFonts w:ascii="Times New Roman" w:hAnsi="Times New Roman"/>
                <w:sz w:val="24"/>
                <w:szCs w:val="24"/>
              </w:rPr>
              <w:t>megjelenítése rajz segítségével, adatok, összefüggések kiemelése, leírása számokkal.</w:t>
            </w:r>
          </w:p>
          <w:p w:rsidR="005E4E9A" w:rsidRPr="00E603D0" w:rsidRDefault="005E4E9A" w:rsidP="00181D0E">
            <w:pPr>
              <w:rPr>
                <w:rFonts w:ascii="Times New Roman" w:hAnsi="Times New Roman"/>
                <w:strike/>
                <w:sz w:val="24"/>
                <w:szCs w:val="24"/>
              </w:rPr>
            </w:pPr>
            <w:r w:rsidRPr="00E603D0">
              <w:rPr>
                <w:rFonts w:ascii="Times New Roman" w:hAnsi="Times New Roman"/>
                <w:bCs/>
                <w:sz w:val="24"/>
                <w:szCs w:val="24"/>
              </w:rPr>
              <w:t>Állítások, kérdések megfogalmazása képről, helyzetről, történésről szóban, írásban.</w:t>
            </w:r>
          </w:p>
          <w:p w:rsidR="005E4E9A" w:rsidRPr="00E603D0" w:rsidRDefault="005E4E9A" w:rsidP="00181D0E">
            <w:pPr>
              <w:rPr>
                <w:rFonts w:ascii="Times New Roman" w:hAnsi="Times New Roman"/>
                <w:bCs/>
                <w:sz w:val="24"/>
                <w:szCs w:val="24"/>
              </w:rPr>
            </w:pPr>
            <w:r w:rsidRPr="00E603D0">
              <w:rPr>
                <w:rFonts w:ascii="Times New Roman" w:hAnsi="Times New Roman"/>
                <w:sz w:val="24"/>
                <w:szCs w:val="24"/>
              </w:rPr>
              <w:t>Lényegkiemelő és probléma-megoldó képesség formálása matematikai problémák ábrázolásával, szöveges feladatok megfogalmazásával.</w:t>
            </w:r>
          </w:p>
        </w:tc>
        <w:tc>
          <w:tcPr>
            <w:tcW w:w="269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i/>
                <w:sz w:val="24"/>
                <w:szCs w:val="24"/>
              </w:rPr>
              <w:t>Vizuális kultúra:</w:t>
            </w:r>
          </w:p>
          <w:p w:rsidR="005E4E9A" w:rsidRPr="00E603D0" w:rsidRDefault="005E4E9A" w:rsidP="00181D0E">
            <w:pPr>
              <w:rPr>
                <w:rFonts w:ascii="Times New Roman" w:hAnsi="Times New Roman"/>
                <w:bCs/>
                <w:sz w:val="24"/>
                <w:szCs w:val="24"/>
              </w:rPr>
            </w:pPr>
            <w:r w:rsidRPr="00E603D0">
              <w:rPr>
                <w:rFonts w:ascii="Times New Roman" w:hAnsi="Times New Roman"/>
                <w:bCs/>
                <w:sz w:val="24"/>
                <w:szCs w:val="24"/>
              </w:rPr>
              <w:t>hallott, látott, elképzelt történetek vizuális megjelenítése.</w:t>
            </w:r>
          </w:p>
          <w:p w:rsidR="005E4E9A" w:rsidRPr="00E603D0" w:rsidRDefault="005E4E9A" w:rsidP="00181D0E">
            <w:pPr>
              <w:rPr>
                <w:rFonts w:ascii="Times New Roman" w:hAnsi="Times New Roman"/>
                <w:bCs/>
                <w:strike/>
                <w:sz w:val="24"/>
                <w:szCs w:val="24"/>
              </w:rPr>
            </w:pPr>
          </w:p>
          <w:p w:rsidR="005E4E9A" w:rsidRPr="00E603D0" w:rsidRDefault="005E4E9A" w:rsidP="00181D0E">
            <w:pPr>
              <w:rPr>
                <w:rFonts w:ascii="Times New Roman" w:hAnsi="Times New Roman"/>
                <w:sz w:val="24"/>
                <w:szCs w:val="24"/>
              </w:rPr>
            </w:pPr>
            <w:r w:rsidRPr="00E603D0">
              <w:rPr>
                <w:rFonts w:ascii="Times New Roman" w:hAnsi="Times New Roman"/>
                <w:i/>
                <w:sz w:val="24"/>
                <w:szCs w:val="24"/>
              </w:rPr>
              <w:t>Magyar nyelv és irodalom:</w:t>
            </w:r>
            <w:r w:rsidRPr="00E603D0">
              <w:rPr>
                <w:rFonts w:ascii="Times New Roman" w:hAnsi="Times New Roman"/>
                <w:sz w:val="24"/>
                <w:szCs w:val="24"/>
              </w:rPr>
              <w:t xml:space="preserve"> az olvasott, írott szöveg megértése, adatok keresése, információk kiemelése.</w:t>
            </w:r>
          </w:p>
        </w:tc>
        <w:tc>
          <w:tcPr>
            <w:tcW w:w="198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sz w:val="24"/>
                <w:szCs w:val="24"/>
              </w:rPr>
              <w:t xml:space="preserve">Folyamatos </w:t>
            </w:r>
          </w:p>
          <w:p w:rsidR="005E4E9A" w:rsidRPr="00E603D0" w:rsidRDefault="005E4E9A" w:rsidP="00181D0E">
            <w:pPr>
              <w:rPr>
                <w:rFonts w:ascii="Times New Roman" w:hAnsi="Times New Roman"/>
                <w:bCs/>
                <w:sz w:val="24"/>
                <w:szCs w:val="24"/>
              </w:rPr>
            </w:pPr>
            <w:r w:rsidRPr="00E603D0">
              <w:rPr>
                <w:rFonts w:ascii="Times New Roman" w:hAnsi="Times New Roman"/>
                <w:bCs/>
                <w:sz w:val="24"/>
                <w:szCs w:val="24"/>
              </w:rPr>
              <w:t>az adott témakör órakeretébe beszámítva.</w:t>
            </w:r>
          </w:p>
        </w:tc>
      </w:tr>
      <w:tr w:rsidR="005E4E9A" w:rsidRPr="00E603D0" w:rsidTr="00181D0E">
        <w:tc>
          <w:tcPr>
            <w:tcW w:w="241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Szimbólumok használata matematikai szöveg leírására, az ismeretlen szimbólum kiszámítása.</w:t>
            </w:r>
          </w:p>
        </w:tc>
        <w:tc>
          <w:tcPr>
            <w:tcW w:w="269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sz w:val="24"/>
                <w:szCs w:val="24"/>
              </w:rPr>
              <w:t xml:space="preserve">Folyamatos </w:t>
            </w:r>
          </w:p>
          <w:p w:rsidR="005E4E9A" w:rsidRPr="00E603D0" w:rsidRDefault="005E4E9A" w:rsidP="00181D0E">
            <w:pPr>
              <w:rPr>
                <w:rFonts w:ascii="Times New Roman" w:hAnsi="Times New Roman"/>
                <w:bCs/>
                <w:sz w:val="24"/>
                <w:szCs w:val="24"/>
              </w:rPr>
            </w:pPr>
            <w:r w:rsidRPr="00E603D0">
              <w:rPr>
                <w:rFonts w:ascii="Times New Roman" w:hAnsi="Times New Roman"/>
                <w:bCs/>
                <w:sz w:val="24"/>
                <w:szCs w:val="24"/>
              </w:rPr>
              <w:t>az adott témakör órakeretébe beszámítva.</w:t>
            </w:r>
          </w:p>
        </w:tc>
      </w:tr>
      <w:tr w:rsidR="005E4E9A" w:rsidRPr="00E603D0" w:rsidTr="00181D0E">
        <w:tc>
          <w:tcPr>
            <w:tcW w:w="2694"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Kulcsfogalmak/fogalmak</w:t>
            </w:r>
          </w:p>
        </w:tc>
        <w:tc>
          <w:tcPr>
            <w:tcW w:w="7087" w:type="dxa"/>
            <w:gridSpan w:val="3"/>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i/>
                <w:sz w:val="24"/>
                <w:szCs w:val="24"/>
              </w:rPr>
            </w:pPr>
            <w:r w:rsidRPr="00E603D0">
              <w:rPr>
                <w:rFonts w:ascii="Times New Roman" w:eastAsia="MS Mincho" w:hAnsi="Times New Roman"/>
                <w:sz w:val="24"/>
                <w:szCs w:val="24"/>
              </w:rPr>
              <w:t>Összeg, összeadandó, tag, különbség, kisebbítendő, kivonandó, számegyenes, művelet, páros, páratlan, egy- és kétjegyű számok, darabszám, mérőszám, sorszám, tőszám, felcserélhetőség</w:t>
            </w:r>
            <w:r w:rsidRPr="00E603D0">
              <w:rPr>
                <w:rFonts w:ascii="Times New Roman" w:hAnsi="Times New Roman"/>
                <w:sz w:val="24"/>
                <w:szCs w:val="24"/>
              </w:rPr>
              <w:t>.</w:t>
            </w:r>
          </w:p>
        </w:tc>
      </w:tr>
    </w:tbl>
    <w:p w:rsidR="005E4E9A" w:rsidRPr="00E603D0" w:rsidRDefault="005E4E9A" w:rsidP="005E4E9A">
      <w:pPr>
        <w:pStyle w:val="Cmsor3"/>
        <w:rPr>
          <w:rFonts w:ascii="Times New Roman" w:hAnsi="Times New Roman"/>
          <w:sz w:val="24"/>
          <w:szCs w:val="24"/>
        </w:rPr>
      </w:pPr>
      <w:r w:rsidRPr="00E603D0">
        <w:rPr>
          <w:rFonts w:ascii="Times New Roman" w:hAnsi="Times New Roman"/>
          <w:sz w:val="24"/>
          <w:szCs w:val="24"/>
        </w:rPr>
        <w:br w:type="page"/>
      </w:r>
      <w:bookmarkStart w:id="40" w:name="_Toc437524968"/>
      <w:bookmarkStart w:id="41" w:name="_Toc437525156"/>
      <w:bookmarkStart w:id="42" w:name="_Toc437527283"/>
      <w:r w:rsidRPr="00E603D0">
        <w:rPr>
          <w:rFonts w:ascii="Times New Roman" w:hAnsi="Times New Roman"/>
          <w:sz w:val="24"/>
          <w:szCs w:val="24"/>
        </w:rPr>
        <w:lastRenderedPageBreak/>
        <w:t>3. Függvények, az analízis elemei</w:t>
      </w:r>
      <w:bookmarkEnd w:id="40"/>
      <w:bookmarkEnd w:id="41"/>
      <w:bookmarkEnd w:id="4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
        <w:gridCol w:w="3544"/>
        <w:gridCol w:w="1417"/>
        <w:gridCol w:w="425"/>
        <w:gridCol w:w="1418"/>
      </w:tblGrid>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bCs/>
                <w:sz w:val="24"/>
                <w:szCs w:val="24"/>
              </w:rPr>
            </w:pPr>
            <w:r w:rsidRPr="00E603D0">
              <w:rPr>
                <w:rFonts w:ascii="Times New Roman" w:hAnsi="Times New Roman"/>
                <w:b/>
                <w:bCs/>
                <w:sz w:val="24"/>
                <w:szCs w:val="24"/>
              </w:rPr>
              <w:t xml:space="preserve">Tematikai egység/ </w:t>
            </w:r>
          </w:p>
          <w:p w:rsidR="005E4E9A" w:rsidRPr="00E603D0" w:rsidRDefault="005E4E9A" w:rsidP="00181D0E">
            <w:pPr>
              <w:rPr>
                <w:rFonts w:ascii="Times New Roman" w:hAnsi="Times New Roman"/>
                <w:b/>
                <w:bCs/>
                <w:sz w:val="24"/>
                <w:szCs w:val="24"/>
              </w:rPr>
            </w:pPr>
            <w:r w:rsidRPr="00E603D0">
              <w:rPr>
                <w:rFonts w:ascii="Times New Roman" w:hAnsi="Times New Roman"/>
                <w:b/>
                <w:bCs/>
                <w:sz w:val="24"/>
                <w:szCs w:val="24"/>
              </w:rPr>
              <w:t>Fejlesztési cél</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3. Függvények, az analízis elemei</w:t>
            </w:r>
          </w:p>
        </w:tc>
        <w:tc>
          <w:tcPr>
            <w:tcW w:w="184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Órakeret</w:t>
            </w:r>
          </w:p>
          <w:p w:rsidR="005E4E9A" w:rsidRPr="00E603D0" w:rsidRDefault="005E4E9A" w:rsidP="00181D0E">
            <w:pPr>
              <w:spacing w:before="120" w:after="120"/>
              <w:jc w:val="center"/>
              <w:rPr>
                <w:rFonts w:ascii="Times New Roman" w:hAnsi="Times New Roman"/>
                <w:sz w:val="24"/>
                <w:szCs w:val="24"/>
              </w:rPr>
            </w:pPr>
          </w:p>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sz w:val="24"/>
                <w:szCs w:val="24"/>
              </w:rPr>
              <w:t>1</w:t>
            </w:r>
            <w:r w:rsidRPr="00E603D0">
              <w:rPr>
                <w:rFonts w:ascii="Times New Roman" w:hAnsi="Times New Roman"/>
                <w:b/>
                <w:sz w:val="24"/>
                <w:szCs w:val="24"/>
              </w:rPr>
              <w:t>5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b/>
                <w:sz w:val="24"/>
                <w:szCs w:val="24"/>
              </w:rPr>
              <w:t>Előzetes tudás</w:t>
            </w:r>
          </w:p>
        </w:tc>
        <w:tc>
          <w:tcPr>
            <w:tcW w:w="7229" w:type="dxa"/>
            <w:gridSpan w:val="5"/>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Tárgyak sorba rendezésének képessége (szín-, méret-, forma szerint).</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Előrajzolás után díszítő sor rajzolása, a minták váltakozásával.</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Az idő múlásának megfigyelése, periodikusan ismétlődő események a napi tevékenységekben.</w:t>
            </w: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sz w:val="24"/>
                <w:szCs w:val="24"/>
              </w:rPr>
            </w:pPr>
            <w:r w:rsidRPr="00E603D0">
              <w:rPr>
                <w:rFonts w:ascii="Times New Roman" w:hAnsi="Times New Roman"/>
                <w:b/>
                <w:sz w:val="24"/>
                <w:szCs w:val="24"/>
              </w:rPr>
              <w:t>A tematikai egység nevelési-fejlesztési céljai</w:t>
            </w:r>
          </w:p>
        </w:tc>
        <w:tc>
          <w:tcPr>
            <w:tcW w:w="7229" w:type="dxa"/>
            <w:gridSpan w:val="5"/>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Számok, mennyiségek közötti viszonyokra vonatkozóan egyszerű megállapítások megfogalmazása. </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Változások észrevétele, megfigyelése, indoklása.</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Algoritmikus, analógiás gondolkodás fejlesztése. Munkamemória, szerialitás fejlesztése.</w:t>
            </w:r>
          </w:p>
        </w:tc>
      </w:tr>
      <w:tr w:rsidR="005E4E9A" w:rsidRPr="00E603D0" w:rsidTr="00181D0E">
        <w:tc>
          <w:tcPr>
            <w:tcW w:w="3119"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Ismeretek</w:t>
            </w:r>
          </w:p>
        </w:tc>
        <w:tc>
          <w:tcPr>
            <w:tcW w:w="354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184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41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3119"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A sorozat fogalmának kialakítása.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Tárgy-, jel- és számsorozatok szabályának felismerése.</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Növekvő és csökkenő sorozatok.</w:t>
            </w:r>
          </w:p>
        </w:tc>
        <w:tc>
          <w:tcPr>
            <w:tcW w:w="354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Szvegtrzs3"/>
              <w:spacing w:before="120" w:line="276" w:lineRule="auto"/>
            </w:pPr>
            <w:r w:rsidRPr="00E603D0">
              <w:t>Sorozat képzése tárgyakból, jelekből, alakzatokból, számokból.</w:t>
            </w:r>
          </w:p>
          <w:p w:rsidR="005E4E9A" w:rsidRPr="00E603D0" w:rsidRDefault="005E4E9A" w:rsidP="00181D0E">
            <w:pPr>
              <w:pStyle w:val="Szvegtrzs3"/>
              <w:spacing w:line="276" w:lineRule="auto"/>
            </w:pPr>
            <w:r w:rsidRPr="00E603D0">
              <w:t>Számsorozat szabályának felismerése, folytatása, kiegészítése megadott vagy felismert összefüggés alapján.</w:t>
            </w:r>
          </w:p>
          <w:p w:rsidR="005E4E9A" w:rsidRPr="00E603D0" w:rsidRDefault="005E4E9A" w:rsidP="00181D0E">
            <w:pPr>
              <w:autoSpaceDE w:val="0"/>
              <w:autoSpaceDN w:val="0"/>
              <w:adjustRightInd w:val="0"/>
              <w:spacing w:after="120"/>
              <w:rPr>
                <w:rFonts w:ascii="Times New Roman" w:hAnsi="Times New Roman"/>
                <w:sz w:val="24"/>
                <w:szCs w:val="24"/>
              </w:rPr>
            </w:pPr>
            <w:r w:rsidRPr="00E603D0">
              <w:rPr>
                <w:rFonts w:ascii="Times New Roman" w:hAnsi="Times New Roman"/>
                <w:sz w:val="24"/>
                <w:szCs w:val="24"/>
              </w:rPr>
              <w:t>Az összefüggéseket felismerő és a rendező képesség fejlesztése a változások, periodikusság, ritmus, növekedés, csökkenés megfigyelésével.</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Megkezdett sorozatok folytatása adott szabály szerint.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Rajzoló-, oktató- és fejlesztőprogramok használata az adott informatikai környezet használatával.</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Kreativitás, önállóság és kooperatív készségek fejlesztése.</w:t>
            </w:r>
          </w:p>
        </w:tc>
        <w:tc>
          <w:tcPr>
            <w:tcW w:w="184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feladatszvege"/>
              <w:spacing w:before="120" w:after="0" w:line="240" w:lineRule="auto"/>
              <w:rPr>
                <w:rFonts w:cs="Times New Roman"/>
                <w:i/>
              </w:rPr>
            </w:pPr>
            <w:r w:rsidRPr="00E603D0">
              <w:rPr>
                <w:rFonts w:cs="Times New Roman"/>
                <w:i/>
              </w:rPr>
              <w:t xml:space="preserve">Ének-zene: </w:t>
            </w:r>
          </w:p>
          <w:p w:rsidR="005E4E9A" w:rsidRPr="00E603D0" w:rsidRDefault="005E4E9A" w:rsidP="00181D0E">
            <w:pPr>
              <w:pStyle w:val="feladatszvege"/>
              <w:spacing w:after="120" w:line="240" w:lineRule="auto"/>
              <w:rPr>
                <w:rFonts w:cs="Times New Roman"/>
                <w:strike/>
              </w:rPr>
            </w:pPr>
            <w:r w:rsidRPr="00E603D0">
              <w:rPr>
                <w:rFonts w:cs="Times New Roman"/>
              </w:rPr>
              <w:t>periodikusság zenei motívumokban.</w:t>
            </w:r>
          </w:p>
        </w:tc>
        <w:tc>
          <w:tcPr>
            <w:tcW w:w="141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7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3119"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Ismeretek</w:t>
            </w:r>
          </w:p>
        </w:tc>
        <w:tc>
          <w:tcPr>
            <w:tcW w:w="354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Fejlesztési követelmények</w:t>
            </w:r>
          </w:p>
        </w:tc>
        <w:tc>
          <w:tcPr>
            <w:tcW w:w="184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41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Órakeret</w:t>
            </w:r>
          </w:p>
        </w:tc>
      </w:tr>
      <w:tr w:rsidR="005E4E9A" w:rsidRPr="00E603D0" w:rsidTr="00181D0E">
        <w:tc>
          <w:tcPr>
            <w:tcW w:w="3119"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 xml:space="preserve">Összefüggések, szabályok. </w:t>
            </w:r>
          </w:p>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Számok, mennyiségek közti kapcsolatok és jelölésük nyíllal.</w:t>
            </w:r>
          </w:p>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lastRenderedPageBreak/>
              <w:t>Számok táblázatba rendezése.</w:t>
            </w:r>
          </w:p>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Számpárok közötti kapcsolatok.</w:t>
            </w:r>
          </w:p>
        </w:tc>
        <w:tc>
          <w:tcPr>
            <w:tcW w:w="354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lastRenderedPageBreak/>
              <w:t>Egyszerűbb összefüggések, szabályszerűségek felismerése.</w:t>
            </w:r>
          </w:p>
          <w:p w:rsidR="005E4E9A" w:rsidRPr="00E603D0" w:rsidRDefault="005E4E9A" w:rsidP="00181D0E">
            <w:pPr>
              <w:pStyle w:val="feladatszvege"/>
              <w:spacing w:after="120" w:line="240" w:lineRule="auto"/>
              <w:rPr>
                <w:rFonts w:cs="Times New Roman"/>
              </w:rPr>
            </w:pPr>
            <w:r w:rsidRPr="00E603D0">
              <w:rPr>
                <w:rFonts w:cs="Times New Roman"/>
              </w:rPr>
              <w:t>Szabályjátékok alkotása.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lastRenderedPageBreak/>
              <w:t>Kreativitást fejlesztő feladatsorok megoldása.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Változó helyzetek megfigyelése, a változás jelölése nyíllal.</w:t>
            </w:r>
          </w:p>
        </w:tc>
        <w:tc>
          <w:tcPr>
            <w:tcW w:w="184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feladatszvege"/>
              <w:spacing w:before="120" w:after="0" w:line="240" w:lineRule="auto"/>
              <w:rPr>
                <w:rFonts w:cs="Times New Roman"/>
                <w:strike/>
              </w:rPr>
            </w:pPr>
          </w:p>
        </w:tc>
        <w:tc>
          <w:tcPr>
            <w:tcW w:w="1418"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8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sz w:val="24"/>
                <w:szCs w:val="24"/>
              </w:rPr>
            </w:pPr>
            <w:r w:rsidRPr="00E603D0">
              <w:rPr>
                <w:rFonts w:ascii="Times New Roman" w:hAnsi="Times New Roman"/>
                <w:b/>
                <w:sz w:val="24"/>
                <w:szCs w:val="24"/>
              </w:rPr>
              <w:lastRenderedPageBreak/>
              <w:t>Kulcsfogalmak/fogalmak</w:t>
            </w:r>
          </w:p>
        </w:tc>
        <w:tc>
          <w:tcPr>
            <w:tcW w:w="7229" w:type="dxa"/>
            <w:gridSpan w:val="5"/>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Sorozat, számsorozat, növekvő, csökkenő, ismétlődő. Szabály, kapcsolat.</w:t>
            </w:r>
          </w:p>
        </w:tc>
      </w:tr>
    </w:tbl>
    <w:p w:rsidR="005E4E9A" w:rsidRPr="00E603D0" w:rsidRDefault="005E4E9A" w:rsidP="005E4E9A">
      <w:pPr>
        <w:rPr>
          <w:rFonts w:ascii="Times New Roman" w:hAnsi="Times New Roman"/>
          <w:sz w:val="24"/>
          <w:szCs w:val="24"/>
        </w:rPr>
      </w:pPr>
    </w:p>
    <w:p w:rsidR="005E4E9A" w:rsidRPr="00E603D0" w:rsidRDefault="005E4E9A" w:rsidP="005E4E9A">
      <w:pPr>
        <w:pStyle w:val="Cmsor3"/>
        <w:rPr>
          <w:rFonts w:ascii="Times New Roman" w:hAnsi="Times New Roman"/>
          <w:sz w:val="24"/>
          <w:szCs w:val="24"/>
        </w:rPr>
      </w:pPr>
      <w:r w:rsidRPr="00E603D0">
        <w:rPr>
          <w:rFonts w:ascii="Times New Roman" w:hAnsi="Times New Roman"/>
          <w:sz w:val="24"/>
          <w:szCs w:val="24"/>
        </w:rPr>
        <w:br w:type="page"/>
      </w:r>
      <w:bookmarkStart w:id="43" w:name="_Toc437524969"/>
      <w:bookmarkStart w:id="44" w:name="_Toc437525157"/>
      <w:bookmarkStart w:id="45" w:name="_Toc437527284"/>
      <w:r w:rsidRPr="00E603D0">
        <w:rPr>
          <w:rFonts w:ascii="Times New Roman" w:hAnsi="Times New Roman"/>
          <w:sz w:val="24"/>
          <w:szCs w:val="24"/>
        </w:rPr>
        <w:lastRenderedPageBreak/>
        <w:t>4. Geometria</w:t>
      </w:r>
      <w:bookmarkEnd w:id="43"/>
      <w:bookmarkEnd w:id="44"/>
      <w:bookmarkEnd w:id="4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0"/>
        <w:gridCol w:w="1559"/>
      </w:tblGrid>
      <w:tr w:rsidR="005E4E9A" w:rsidRPr="00E603D0" w:rsidTr="00181D0E">
        <w:trPr>
          <w:trHeight w:val="1544"/>
        </w:trPr>
        <w:tc>
          <w:tcPr>
            <w:tcW w:w="269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
                <w:bCs/>
                <w:sz w:val="24"/>
                <w:szCs w:val="24"/>
              </w:rPr>
            </w:pPr>
            <w:r w:rsidRPr="00E603D0">
              <w:rPr>
                <w:rFonts w:ascii="Times New Roman" w:hAnsi="Times New Roman"/>
                <w:b/>
                <w:bCs/>
                <w:sz w:val="24"/>
                <w:szCs w:val="24"/>
              </w:rPr>
              <w:t xml:space="preserve">Tematikai egység/ </w:t>
            </w:r>
          </w:p>
          <w:p w:rsidR="005E4E9A" w:rsidRPr="00E603D0" w:rsidRDefault="005E4E9A" w:rsidP="00181D0E">
            <w:pPr>
              <w:rPr>
                <w:rFonts w:ascii="Times New Roman" w:hAnsi="Times New Roman"/>
                <w:b/>
                <w:bCs/>
                <w:sz w:val="24"/>
                <w:szCs w:val="24"/>
              </w:rPr>
            </w:pPr>
            <w:r w:rsidRPr="00E603D0">
              <w:rPr>
                <w:rFonts w:ascii="Times New Roman" w:hAnsi="Times New Roman"/>
                <w:b/>
                <w:bCs/>
                <w:sz w:val="24"/>
                <w:szCs w:val="24"/>
              </w:rPr>
              <w:t>Fejlesztési cél</w:t>
            </w:r>
          </w:p>
        </w:tc>
        <w:tc>
          <w:tcPr>
            <w:tcW w:w="5670"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jc w:val="center"/>
              <w:rPr>
                <w:rFonts w:ascii="Times New Roman" w:hAnsi="Times New Roman"/>
                <w:sz w:val="24"/>
                <w:szCs w:val="24"/>
              </w:rPr>
            </w:pPr>
            <w:r w:rsidRPr="00E603D0">
              <w:rPr>
                <w:rFonts w:ascii="Times New Roman" w:hAnsi="Times New Roman"/>
                <w:b/>
                <w:bCs/>
                <w:kern w:val="32"/>
                <w:sz w:val="24"/>
                <w:szCs w:val="24"/>
              </w:rPr>
              <w:t>4. Geometria</w:t>
            </w:r>
          </w:p>
        </w:tc>
        <w:tc>
          <w:tcPr>
            <w:tcW w:w="1559"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80"/>
              <w:jc w:val="center"/>
              <w:rPr>
                <w:rFonts w:ascii="Times New Roman" w:hAnsi="Times New Roman"/>
                <w:b/>
                <w:sz w:val="24"/>
                <w:szCs w:val="24"/>
              </w:rPr>
            </w:pPr>
            <w:r w:rsidRPr="00E603D0">
              <w:rPr>
                <w:rFonts w:ascii="Times New Roman" w:hAnsi="Times New Roman"/>
                <w:b/>
                <w:sz w:val="24"/>
                <w:szCs w:val="24"/>
              </w:rPr>
              <w:t>Órakeret</w:t>
            </w:r>
          </w:p>
          <w:p w:rsidR="005E4E9A" w:rsidRPr="00E603D0" w:rsidRDefault="005E4E9A" w:rsidP="00181D0E">
            <w:pPr>
              <w:spacing w:after="120"/>
              <w:jc w:val="center"/>
              <w:rPr>
                <w:rFonts w:ascii="Times New Roman" w:hAnsi="Times New Roman"/>
                <w:b/>
                <w:sz w:val="24"/>
                <w:szCs w:val="24"/>
              </w:rPr>
            </w:pPr>
            <w:r w:rsidRPr="00E603D0">
              <w:rPr>
                <w:rFonts w:ascii="Times New Roman" w:hAnsi="Times New Roman"/>
                <w:b/>
                <w:sz w:val="24"/>
                <w:szCs w:val="24"/>
              </w:rPr>
              <w:t>23 óra</w:t>
            </w:r>
          </w:p>
          <w:p w:rsidR="005E4E9A" w:rsidRPr="00E603D0" w:rsidRDefault="005E4E9A" w:rsidP="00181D0E">
            <w:pPr>
              <w:spacing w:after="120"/>
              <w:jc w:val="center"/>
              <w:rPr>
                <w:rFonts w:ascii="Times New Roman" w:hAnsi="Times New Roman"/>
                <w:b/>
                <w:sz w:val="24"/>
                <w:szCs w:val="24"/>
              </w:rPr>
            </w:pP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after="120"/>
              <w:jc w:val="center"/>
              <w:rPr>
                <w:rFonts w:ascii="Times New Roman" w:hAnsi="Times New Roman"/>
                <w:b/>
                <w:sz w:val="24"/>
                <w:szCs w:val="24"/>
              </w:rPr>
            </w:pPr>
            <w:r w:rsidRPr="00E603D0">
              <w:rPr>
                <w:rFonts w:ascii="Times New Roman" w:hAnsi="Times New Roman"/>
                <w:b/>
                <w:sz w:val="24"/>
                <w:szCs w:val="24"/>
              </w:rPr>
              <w:t>Előzetes tudás</w:t>
            </w:r>
          </w:p>
        </w:tc>
        <w:tc>
          <w:tcPr>
            <w:tcW w:w="7229"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Formák között különbség felismerése (kerek, szögletes).</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Az azonos formák közül az eltérők kiválogatásának képessége.</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Adott formák összekapcsolása tárgyakkal.</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Térbeli tájékozódás a testsémáknak megfelelően.</w:t>
            </w:r>
          </w:p>
        </w:tc>
      </w:tr>
      <w:tr w:rsidR="005E4E9A" w:rsidRPr="00E603D0" w:rsidTr="00181D0E">
        <w:tc>
          <w:tcPr>
            <w:tcW w:w="2694"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sz w:val="24"/>
                <w:szCs w:val="24"/>
              </w:rPr>
            </w:pPr>
            <w:r w:rsidRPr="00E603D0">
              <w:rPr>
                <w:rFonts w:ascii="Times New Roman" w:hAnsi="Times New Roman"/>
                <w:b/>
                <w:sz w:val="24"/>
                <w:szCs w:val="24"/>
              </w:rPr>
              <w:t>A tematikai egység nevelési-fejlesztési céljai</w:t>
            </w:r>
          </w:p>
        </w:tc>
        <w:tc>
          <w:tcPr>
            <w:tcW w:w="7229"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Megfigyelőképesség, tartós figyelem fejlesztése.</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Feladattudat és feladattartás fejlesztése.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Pontosság, tervszerűség, kitartás a munkában. </w:t>
            </w:r>
          </w:p>
          <w:p w:rsidR="005E4E9A" w:rsidRPr="00E603D0" w:rsidRDefault="005E4E9A" w:rsidP="00181D0E">
            <w:pPr>
              <w:autoSpaceDE w:val="0"/>
              <w:autoSpaceDN w:val="0"/>
              <w:adjustRightInd w:val="0"/>
              <w:rPr>
                <w:rFonts w:ascii="Times New Roman" w:hAnsi="Times New Roman"/>
                <w:sz w:val="24"/>
                <w:szCs w:val="24"/>
              </w:rPr>
            </w:pPr>
            <w:r w:rsidRPr="00E603D0">
              <w:rPr>
                <w:rFonts w:ascii="Times New Roman" w:hAnsi="Times New Roman"/>
                <w:sz w:val="24"/>
                <w:szCs w:val="24"/>
              </w:rPr>
              <w:t xml:space="preserve">Az algoritmikus és az analógiás gondolkodás fejlesztése. </w:t>
            </w:r>
          </w:p>
          <w:p w:rsidR="005E4E9A" w:rsidRPr="00E603D0" w:rsidRDefault="005E4E9A" w:rsidP="00181D0E">
            <w:pPr>
              <w:autoSpaceDE w:val="0"/>
              <w:autoSpaceDN w:val="0"/>
              <w:adjustRightInd w:val="0"/>
              <w:rPr>
                <w:rFonts w:ascii="Times New Roman" w:hAnsi="Times New Roman"/>
                <w:sz w:val="24"/>
                <w:szCs w:val="24"/>
              </w:rPr>
            </w:pPr>
            <w:r w:rsidRPr="00E603D0">
              <w:rPr>
                <w:rFonts w:ascii="Times New Roman" w:hAnsi="Times New Roman"/>
                <w:sz w:val="24"/>
                <w:szCs w:val="24"/>
              </w:rPr>
              <w:t>Munkamemória, szerialitás fejlesztése.</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Térszemlélet kialakításának alapozása. </w:t>
            </w:r>
          </w:p>
          <w:p w:rsidR="005E4E9A" w:rsidRPr="00E603D0" w:rsidRDefault="005E4E9A" w:rsidP="00181D0E">
            <w:pPr>
              <w:rPr>
                <w:rFonts w:ascii="Times New Roman" w:hAnsi="Times New Roman"/>
                <w:sz w:val="24"/>
                <w:szCs w:val="24"/>
              </w:rPr>
            </w:pPr>
            <w:r w:rsidRPr="00E603D0">
              <w:rPr>
                <w:rFonts w:ascii="Times New Roman" w:eastAsia="MS Mincho" w:hAnsi="Times New Roman"/>
                <w:sz w:val="24"/>
                <w:szCs w:val="24"/>
              </w:rPr>
              <w:t>Irányok megismerése, alkalmazása.</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Finommotorikus mozgás fejlesztése.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Helyes és biztonságos eszközkezelés. </w:t>
            </w:r>
          </w:p>
          <w:p w:rsidR="005E4E9A" w:rsidRPr="00E603D0" w:rsidRDefault="005E4E9A" w:rsidP="00181D0E">
            <w:pPr>
              <w:rPr>
                <w:rFonts w:ascii="Times New Roman" w:eastAsia="MS Mincho" w:hAnsi="Times New Roman"/>
                <w:sz w:val="24"/>
                <w:szCs w:val="24"/>
              </w:rPr>
            </w:pPr>
            <w:r w:rsidRPr="00E603D0">
              <w:rPr>
                <w:rFonts w:ascii="Times New Roman" w:hAnsi="Times New Roman"/>
                <w:sz w:val="24"/>
                <w:szCs w:val="24"/>
              </w:rPr>
              <w:t>A környezet megismerésének igénye.</w:t>
            </w:r>
          </w:p>
          <w:p w:rsidR="005E4E9A" w:rsidRPr="00E603D0" w:rsidRDefault="005E4E9A" w:rsidP="00181D0E">
            <w:pPr>
              <w:rPr>
                <w:rFonts w:ascii="Times New Roman" w:hAnsi="Times New Roman"/>
                <w:sz w:val="24"/>
                <w:szCs w:val="24"/>
              </w:rPr>
            </w:pPr>
            <w:r w:rsidRPr="00E603D0">
              <w:rPr>
                <w:rFonts w:ascii="Times New Roman" w:eastAsia="MS Mincho" w:hAnsi="Times New Roman"/>
                <w:sz w:val="24"/>
                <w:szCs w:val="24"/>
              </w:rPr>
              <w:t xml:space="preserve">Mennyiségfogalmak kialakítása a 20-as számkörben, mérések alkalmilag választott és szabvány mérőeszközökkel. </w:t>
            </w:r>
          </w:p>
        </w:tc>
      </w:tr>
    </w:tbl>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3260"/>
        <w:gridCol w:w="1701"/>
      </w:tblGrid>
      <w:tr w:rsidR="005E4E9A" w:rsidRPr="00E603D0" w:rsidTr="00181D0E">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lastRenderedPageBreak/>
              <w:t>Ismeretek</w:t>
            </w:r>
          </w:p>
        </w:tc>
        <w:tc>
          <w:tcPr>
            <w:tcW w:w="269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326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70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Az egyenes és a görbe vonal megismerése.</w:t>
            </w:r>
          </w:p>
        </w:tc>
        <w:tc>
          <w:tcPr>
            <w:tcW w:w="269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tabs>
                <w:tab w:val="center" w:pos="2589"/>
              </w:tabs>
              <w:spacing w:before="120"/>
              <w:rPr>
                <w:rFonts w:ascii="Times New Roman" w:hAnsi="Times New Roman"/>
                <w:sz w:val="24"/>
                <w:szCs w:val="24"/>
              </w:rPr>
            </w:pPr>
            <w:r w:rsidRPr="00E603D0">
              <w:rPr>
                <w:rFonts w:ascii="Times New Roman" w:hAnsi="Times New Roman"/>
                <w:sz w:val="24"/>
                <w:szCs w:val="24"/>
              </w:rPr>
              <w:t>Tudatos megfigyelés.</w:t>
            </w:r>
            <w:r w:rsidRPr="00E603D0">
              <w:rPr>
                <w:rFonts w:ascii="Times New Roman" w:hAnsi="Times New Roman"/>
                <w:sz w:val="24"/>
                <w:szCs w:val="24"/>
              </w:rPr>
              <w:tab/>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Egyenes rajzolása vonalzóval.</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Objektumok alkotása szabadon.</w:t>
            </w:r>
          </w:p>
        </w:tc>
        <w:tc>
          <w:tcPr>
            <w:tcW w:w="326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i/>
                <w:sz w:val="24"/>
                <w:szCs w:val="24"/>
              </w:rPr>
              <w:t>Környezetismeret:</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közvetlen környezet megfigyelése a testek formája szerint (egyenes és görbe vonalak keresése).</w:t>
            </w:r>
          </w:p>
        </w:tc>
        <w:tc>
          <w:tcPr>
            <w:tcW w:w="170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sz w:val="24"/>
                <w:szCs w:val="24"/>
              </w:rPr>
              <w:t>Folyamatos az adott témakör órakeretébe beszámítva</w:t>
            </w:r>
          </w:p>
        </w:tc>
      </w:tr>
      <w:tr w:rsidR="005E4E9A" w:rsidRPr="00E603D0" w:rsidTr="00181D0E">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Lehetőség szerint a képszerkesztő program néhány rajzeszközének ismerete, a funkciók azonosítása, gyakorlati alkalmazása.</w:t>
            </w:r>
          </w:p>
        </w:tc>
        <w:tc>
          <w:tcPr>
            <w:tcW w:w="269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tabs>
                <w:tab w:val="center" w:pos="2589"/>
              </w:tabs>
              <w:spacing w:before="120"/>
              <w:rPr>
                <w:rFonts w:ascii="Times New Roman" w:hAnsi="Times New Roman"/>
                <w:sz w:val="24"/>
                <w:szCs w:val="24"/>
              </w:rPr>
            </w:pPr>
            <w:r w:rsidRPr="00E603D0">
              <w:rPr>
                <w:rFonts w:ascii="Times New Roman" w:hAnsi="Times New Roman"/>
                <w:sz w:val="24"/>
                <w:szCs w:val="24"/>
              </w:rPr>
              <w:t>A számítógép lehetőség szerinti kezelése segítséggel.</w:t>
            </w:r>
          </w:p>
        </w:tc>
        <w:tc>
          <w:tcPr>
            <w:tcW w:w="326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sz w:val="24"/>
                <w:szCs w:val="24"/>
              </w:rPr>
              <w:t>Folyamatos az adott témakör órakeretébe beszámítva</w:t>
            </w:r>
          </w:p>
        </w:tc>
      </w:tr>
      <w:tr w:rsidR="005E4E9A" w:rsidRPr="00E603D0" w:rsidTr="00181D0E">
        <w:tc>
          <w:tcPr>
            <w:tcW w:w="212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Tapasztalatgyűjtés egyszerű alakzatokról.</w:t>
            </w:r>
          </w:p>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Képnézegető és rajzoló programok lehetőség szerinti alkalmazása.</w:t>
            </w:r>
          </w:p>
        </w:tc>
        <w:tc>
          <w:tcPr>
            <w:tcW w:w="269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tabs>
                <w:tab w:val="center" w:pos="2589"/>
              </w:tabs>
              <w:spacing w:before="120"/>
              <w:rPr>
                <w:rFonts w:ascii="Times New Roman" w:hAnsi="Times New Roman"/>
                <w:sz w:val="24"/>
                <w:szCs w:val="24"/>
              </w:rPr>
            </w:pPr>
            <w:r w:rsidRPr="00E603D0">
              <w:rPr>
                <w:rFonts w:ascii="Times New Roman" w:hAnsi="Times New Roman"/>
                <w:sz w:val="24"/>
                <w:szCs w:val="24"/>
              </w:rPr>
              <w:t xml:space="preserve">A megfigyelések megfogalmazása az alakzatok formájára vonatkozóan. </w:t>
            </w:r>
          </w:p>
          <w:p w:rsidR="005E4E9A" w:rsidRPr="00E603D0" w:rsidRDefault="005E4E9A" w:rsidP="00181D0E">
            <w:pPr>
              <w:tabs>
                <w:tab w:val="center" w:pos="2589"/>
              </w:tabs>
              <w:spacing w:before="120"/>
              <w:rPr>
                <w:rFonts w:ascii="Times New Roman" w:hAnsi="Times New Roman"/>
                <w:sz w:val="24"/>
                <w:szCs w:val="24"/>
              </w:rPr>
            </w:pPr>
            <w:r w:rsidRPr="00E603D0">
              <w:rPr>
                <w:rFonts w:ascii="Times New Roman" w:hAnsi="Times New Roman"/>
                <w:sz w:val="24"/>
                <w:szCs w:val="24"/>
              </w:rPr>
              <w:t>Alakzatok másolása, összehasonlítása, annak eldöntése, hogy a létrehozott alakzat rendelkezik-e a kiválasztott tulajdonsággal.</w:t>
            </w:r>
          </w:p>
          <w:p w:rsidR="005E4E9A" w:rsidRPr="00E603D0" w:rsidRDefault="005E4E9A" w:rsidP="00181D0E">
            <w:pPr>
              <w:tabs>
                <w:tab w:val="center" w:pos="2589"/>
              </w:tabs>
              <w:spacing w:before="120"/>
              <w:rPr>
                <w:rFonts w:ascii="Times New Roman" w:hAnsi="Times New Roman"/>
                <w:sz w:val="24"/>
                <w:szCs w:val="24"/>
              </w:rPr>
            </w:pPr>
            <w:r w:rsidRPr="00E603D0">
              <w:rPr>
                <w:rFonts w:ascii="Times New Roman" w:hAnsi="Times New Roman"/>
                <w:sz w:val="24"/>
                <w:szCs w:val="24"/>
              </w:rPr>
              <w:t xml:space="preserve">Lehetőség szerint a geometriai alakzatokhoz kapcsolódó képek megtekintése, lehetőség szerinti készítése. </w:t>
            </w:r>
          </w:p>
        </w:tc>
        <w:tc>
          <w:tcPr>
            <w:tcW w:w="3260"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Vizuális kultúra: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Geometriai alakzatok rajzolása, nyírása. A vizuális nyelv alapvető eszközeinek (pont, vonal, forma) használata és megkülönböztetése. Kompozíció alkotása geometriai alakzatokból (mozaikkép).</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[Ugyanezek lehetőség szerint képszerkesztő program segítségével is.]</w:t>
            </w:r>
          </w:p>
        </w:tc>
        <w:tc>
          <w:tcPr>
            <w:tcW w:w="1701"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
                <w:bCs/>
                <w:sz w:val="24"/>
                <w:szCs w:val="24"/>
              </w:rPr>
            </w:pPr>
            <w:r w:rsidRPr="00E603D0">
              <w:rPr>
                <w:rFonts w:ascii="Times New Roman" w:hAnsi="Times New Roman"/>
                <w:b/>
                <w:bCs/>
                <w:sz w:val="24"/>
                <w:szCs w:val="24"/>
              </w:rPr>
              <w:t>3 óra + folyamatos</w:t>
            </w:r>
          </w:p>
          <w:p w:rsidR="005E4E9A" w:rsidRPr="00E603D0" w:rsidRDefault="005E4E9A" w:rsidP="00181D0E">
            <w:pPr>
              <w:rPr>
                <w:rFonts w:ascii="Times New Roman" w:hAnsi="Times New Roman"/>
                <w:bCs/>
                <w:sz w:val="24"/>
                <w:szCs w:val="24"/>
              </w:rPr>
            </w:pPr>
          </w:p>
        </w:tc>
      </w:tr>
    </w:tbl>
    <w:p w:rsidR="005E4E9A" w:rsidRPr="00E603D0" w:rsidRDefault="005E4E9A" w:rsidP="005E4E9A">
      <w:pPr>
        <w:rPr>
          <w:rFonts w:ascii="Times New Roman" w:hAnsi="Times New Roman"/>
          <w:sz w:val="24"/>
          <w:szCs w:val="24"/>
        </w:rPr>
      </w:pPr>
    </w:p>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p w:rsidR="005E4E9A" w:rsidRPr="00E603D0" w:rsidRDefault="005E4E9A" w:rsidP="005E4E9A">
      <w:pP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2977"/>
        <w:gridCol w:w="1559"/>
      </w:tblGrid>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Ismeretek</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Tengelyesen tükrös alakzat előállítása hajtogatással, nyírással, megfigyelése tükör segítségével.</w:t>
            </w:r>
          </w:p>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Tapasztalatok megfogalmazása.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Lehetőség szerint képnézegető programok alkalmazása.</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A tükrös alakzatokhoz kapcsolódó képek megtekintése, jellemzése.</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i/>
                <w:sz w:val="24"/>
                <w:szCs w:val="24"/>
              </w:rPr>
              <w:t>Környezetismeret: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alakzatok formájának megfigyelése a környezetünkben.</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2 óra + folyamatos</w:t>
            </w:r>
          </w:p>
          <w:p w:rsidR="005E4E9A" w:rsidRPr="00E603D0" w:rsidRDefault="005E4E9A" w:rsidP="00181D0E">
            <w:pPr>
              <w:jc w:val="center"/>
              <w:rPr>
                <w:rFonts w:ascii="Times New Roman" w:hAnsi="Times New Roman"/>
                <w:sz w:val="24"/>
                <w:szCs w:val="24"/>
              </w:rPr>
            </w:pP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sz w:val="24"/>
                <w:szCs w:val="24"/>
              </w:rPr>
              <w:t>Sík- és térbeli alakzatok megfigyelése, szétválogatása, megkülönböztetése.</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Síkidom és test különbségének megfigyelése.</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 xml:space="preserve">Síkidomok előállítása hajtogatással, nyírással, rajzolással. </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Testek építése testekből másolással vagy szóbeli utasítás alapján.</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i/>
                <w:sz w:val="24"/>
                <w:szCs w:val="24"/>
              </w:rPr>
              <w:t>Vizuális kultúra; környezetismeret: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tárgyak egymáshoz való viszonyának, helyzetének, arányának megfigyelése.</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1 óra + folyamatos</w:t>
            </w:r>
          </w:p>
          <w:p w:rsidR="005E4E9A" w:rsidRPr="00E603D0" w:rsidRDefault="005E4E9A" w:rsidP="00181D0E">
            <w:pPr>
              <w:jc w:val="center"/>
              <w:rPr>
                <w:rFonts w:ascii="Times New Roman" w:hAnsi="Times New Roman"/>
                <w:sz w:val="24"/>
                <w:szCs w:val="24"/>
              </w:rPr>
            </w:pP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Szvegtrzs3"/>
              <w:spacing w:before="120"/>
            </w:pPr>
            <w:r w:rsidRPr="00E603D0">
              <w:t>Síkidomok (négyzet, téglalap, háromszög, kör).</w:t>
            </w:r>
          </w:p>
          <w:p w:rsidR="005E4E9A" w:rsidRPr="00E603D0" w:rsidRDefault="005E4E9A" w:rsidP="00181D0E">
            <w:pPr>
              <w:pStyle w:val="Szvegtrzs3"/>
            </w:pPr>
            <w:r w:rsidRPr="00E603D0">
              <w:t xml:space="preserve">Tulajdonságok, kapcsolatok, azonosságok és különbözőségek. </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Síkidomok rajzolása szabadon és szavakban megadott feltétel szerint.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Összehasonlítás.</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Fejlesztő- és képnézegető program lehetőség szerinti használata formafelismeréshez, azonosításhoz, megkülönböztetéshez.</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i/>
                <w:sz w:val="24"/>
                <w:szCs w:val="24"/>
              </w:rPr>
              <w:t>Technika, életvitel és gyakorlat: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vonalzó használata.</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2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Szvegtrzs3"/>
              <w:spacing w:before="120"/>
            </w:pPr>
            <w:r w:rsidRPr="00E603D0">
              <w:t>Testek (kocka, téglatest).</w:t>
            </w:r>
          </w:p>
          <w:p w:rsidR="005E4E9A" w:rsidRPr="00E603D0" w:rsidRDefault="005E4E9A" w:rsidP="00181D0E">
            <w:pPr>
              <w:pStyle w:val="Szvegtrzs3"/>
            </w:pPr>
            <w:r w:rsidRPr="00E603D0">
              <w:t>Tulajdonságok, kapcsolatok, azonosságok és különbözőségek.</w:t>
            </w:r>
          </w:p>
          <w:p w:rsidR="005E4E9A" w:rsidRPr="00E603D0" w:rsidRDefault="005E4E9A" w:rsidP="00181D0E">
            <w:pPr>
              <w:pStyle w:val="Szvegtrzs3"/>
            </w:pPr>
          </w:p>
          <w:p w:rsidR="005E4E9A" w:rsidRPr="00E603D0" w:rsidRDefault="005E4E9A" w:rsidP="00181D0E">
            <w:pPr>
              <w:pStyle w:val="Szvegtrzs3"/>
            </w:pPr>
            <w:r w:rsidRPr="00E603D0">
              <w:t xml:space="preserve">Tulajdonságokat bemutató animációk lejátszása, megtekintése, értelmezése. </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Szvegtrzs3"/>
              <w:spacing w:before="120"/>
            </w:pPr>
            <w:r w:rsidRPr="00E603D0">
              <w:t>Testek válogatása és osztályozása megadott szempontok szerint.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 xml:space="preserve">Testek építése szabadon és adott feltételek szerint, tulajdonságaik megfigyelése. </w:t>
            </w:r>
          </w:p>
          <w:p w:rsidR="005E4E9A" w:rsidRPr="00E603D0" w:rsidRDefault="005E4E9A" w:rsidP="00181D0E">
            <w:pPr>
              <w:autoSpaceDE w:val="0"/>
              <w:autoSpaceDN w:val="0"/>
              <w:adjustRightInd w:val="0"/>
              <w:spacing w:after="120"/>
              <w:rPr>
                <w:rFonts w:ascii="Times New Roman" w:hAnsi="Times New Roman"/>
                <w:sz w:val="24"/>
                <w:szCs w:val="24"/>
              </w:rPr>
            </w:pPr>
            <w:r w:rsidRPr="00E603D0">
              <w:rPr>
                <w:rFonts w:ascii="Times New Roman" w:hAnsi="Times New Roman"/>
                <w:sz w:val="24"/>
                <w:szCs w:val="24"/>
              </w:rPr>
              <w:t>A tér- és síkbeli tájékozódó képesség alapozása érzékszervi megfigyelések segítségével.</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Szemponttartás. Kreativitás fejlesztése.</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i/>
                <w:sz w:val="24"/>
                <w:szCs w:val="24"/>
              </w:rPr>
              <w:t>Technika, életvitel és gyakorlat:</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testek építése.</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2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sz w:val="24"/>
                <w:szCs w:val="24"/>
              </w:rPr>
              <w:br w:type="page"/>
            </w:r>
            <w:r w:rsidRPr="00E603D0">
              <w:rPr>
                <w:rFonts w:ascii="Times New Roman" w:hAnsi="Times New Roman"/>
                <w:b/>
                <w:bCs/>
                <w:sz w:val="24"/>
                <w:szCs w:val="24"/>
              </w:rPr>
              <w:t>Ismeretek</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feladatszvege"/>
              <w:spacing w:before="120" w:after="120" w:line="240" w:lineRule="auto"/>
              <w:rPr>
                <w:rFonts w:cs="Times New Roman"/>
              </w:rPr>
            </w:pPr>
            <w:r w:rsidRPr="00E603D0">
              <w:rPr>
                <w:rFonts w:cs="Times New Roman"/>
              </w:rPr>
              <w:lastRenderedPageBreak/>
              <w:t>Tájékozódás, helymeghatározás, irányok, irányváltoztatások.</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Default"/>
              <w:snapToGrid w:val="0"/>
              <w:spacing w:before="120" w:after="120"/>
              <w:rPr>
                <w:color w:val="auto"/>
              </w:rPr>
            </w:pPr>
            <w:r w:rsidRPr="00E603D0">
              <w:rPr>
                <w:color w:val="auto"/>
              </w:rPr>
              <w:t>Mozgási memória fejlesztése nagytesti mozgással, mozgássor megismétlése.</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Térbeli tájékozódás fejlesztése.</w:t>
            </w:r>
          </w:p>
          <w:p w:rsidR="005E4E9A" w:rsidRPr="00E603D0" w:rsidRDefault="005E4E9A" w:rsidP="00181D0E">
            <w:pPr>
              <w:pStyle w:val="Default"/>
              <w:snapToGrid w:val="0"/>
              <w:spacing w:after="120"/>
              <w:rPr>
                <w:color w:val="auto"/>
              </w:rPr>
            </w:pPr>
            <w:r w:rsidRPr="00E603D0">
              <w:rPr>
                <w:color w:val="auto"/>
              </w:rPr>
              <w:t>Tájékozódás síkban (pl. füzetben, könyvben, négyzethálós papíron).</w:t>
            </w:r>
          </w:p>
          <w:p w:rsidR="005E4E9A" w:rsidRPr="00E603D0" w:rsidRDefault="005E4E9A" w:rsidP="00181D0E">
            <w:pPr>
              <w:pStyle w:val="Default"/>
              <w:snapToGrid w:val="0"/>
              <w:spacing w:after="120"/>
              <w:rPr>
                <w:color w:val="auto"/>
              </w:rPr>
            </w:pPr>
            <w:r w:rsidRPr="00E603D0">
              <w:rPr>
                <w:color w:val="auto"/>
              </w:rPr>
              <w:t xml:space="preserve">Interaktív programok </w:t>
            </w:r>
            <w:r w:rsidRPr="00E603D0">
              <w:t>lehetőségek szerinti</w:t>
            </w:r>
            <w:r w:rsidRPr="00E603D0">
              <w:rPr>
                <w:color w:val="auto"/>
              </w:rPr>
              <w:t xml:space="preserve"> használata.</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Környezetismeret: </w:t>
            </w:r>
          </w:p>
          <w:p w:rsidR="005E4E9A" w:rsidRPr="00E603D0" w:rsidRDefault="005E4E9A" w:rsidP="00181D0E">
            <w:pPr>
              <w:rPr>
                <w:rFonts w:ascii="Times New Roman" w:hAnsi="Times New Roman"/>
                <w:i/>
                <w:sz w:val="24"/>
                <w:szCs w:val="24"/>
              </w:rPr>
            </w:pPr>
            <w:r w:rsidRPr="00E603D0">
              <w:rPr>
                <w:rFonts w:ascii="Times New Roman" w:hAnsi="Times New Roman"/>
                <w:sz w:val="24"/>
                <w:szCs w:val="24"/>
              </w:rPr>
              <w:t>az osztályterem elhelyezkedése az iskolában, az iskola elhelyezkedése a településen.</w:t>
            </w:r>
          </w:p>
          <w:p w:rsidR="005E4E9A" w:rsidRPr="00E603D0" w:rsidRDefault="005E4E9A" w:rsidP="00181D0E">
            <w:pPr>
              <w:rPr>
                <w:rFonts w:ascii="Times New Roman" w:hAnsi="Times New Roman"/>
                <w:sz w:val="24"/>
                <w:szCs w:val="24"/>
              </w:rPr>
            </w:pPr>
            <w:r w:rsidRPr="00E603D0">
              <w:rPr>
                <w:rFonts w:ascii="Times New Roman" w:hAnsi="Times New Roman"/>
                <w:i/>
                <w:sz w:val="24"/>
                <w:szCs w:val="24"/>
              </w:rPr>
              <w:t>Testnevelés és sport:</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térbeli tudatosság, elhelyezkedés a térben, mozgásirány, útvonal, kiterjedés.</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4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feladatszvege"/>
              <w:spacing w:before="120" w:line="240" w:lineRule="auto"/>
              <w:rPr>
                <w:rFonts w:cs="Times New Roman"/>
              </w:rPr>
            </w:pPr>
            <w:r w:rsidRPr="00E603D0">
              <w:rPr>
                <w:rFonts w:cs="Times New Roman"/>
              </w:rPr>
              <w:t>Összehasonlítások a gyakorlatban (rövidebb-hosszabb, magasabb-alacsonyabb).</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Default"/>
              <w:snapToGrid w:val="0"/>
              <w:spacing w:before="120"/>
              <w:rPr>
                <w:color w:val="auto"/>
              </w:rPr>
            </w:pPr>
            <w:r w:rsidRPr="00E603D0">
              <w:rPr>
                <w:color w:val="auto"/>
              </w:rPr>
              <w:t>Összehasonlítás, azonosítás, megkülönböztetés.</w:t>
            </w:r>
          </w:p>
          <w:p w:rsidR="005E4E9A" w:rsidRPr="00E603D0" w:rsidRDefault="005E4E9A" w:rsidP="00181D0E">
            <w:pPr>
              <w:pStyle w:val="Default"/>
              <w:snapToGrid w:val="0"/>
              <w:spacing w:before="120"/>
              <w:rPr>
                <w:color w:val="auto"/>
              </w:rPr>
            </w:pPr>
            <w:r w:rsidRPr="00E603D0">
              <w:rPr>
                <w:color w:val="auto"/>
              </w:rPr>
              <w:t>Együttműködő képesség fejlesztése (pl. tanulók magasságának összemérése).</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Környezetismeret: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közvetlen környezetünk mérhető tulajdonságai.</w:t>
            </w: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4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feladatszvege"/>
              <w:spacing w:before="120"/>
              <w:rPr>
                <w:rFonts w:cs="Times New Roman"/>
              </w:rPr>
            </w:pPr>
            <w:r w:rsidRPr="00E603D0">
              <w:rPr>
                <w:rFonts w:cs="Times New Roman"/>
              </w:rPr>
              <w:t xml:space="preserve">Hosszúság, tömeg, űrtartalom, idő. </w:t>
            </w:r>
          </w:p>
          <w:p w:rsidR="005E4E9A" w:rsidRPr="00E603D0" w:rsidRDefault="005E4E9A" w:rsidP="00181D0E">
            <w:pPr>
              <w:pStyle w:val="feladatszvege"/>
              <w:spacing w:before="120" w:line="240" w:lineRule="auto"/>
              <w:rPr>
                <w:rFonts w:cs="Times New Roman"/>
              </w:rPr>
            </w:pPr>
            <w:r w:rsidRPr="00E603D0">
              <w:rPr>
                <w:rFonts w:cs="Times New Roman"/>
              </w:rPr>
              <w:t>Mérőszám és mértékegység.</w:t>
            </w:r>
          </w:p>
          <w:p w:rsidR="005E4E9A" w:rsidRPr="00E603D0" w:rsidRDefault="005E4E9A" w:rsidP="00181D0E">
            <w:pPr>
              <w:pStyle w:val="feladatszvege"/>
              <w:spacing w:before="120"/>
              <w:rPr>
                <w:rFonts w:cs="Times New Roman"/>
              </w:rPr>
            </w:pPr>
            <w:r w:rsidRPr="00E603D0">
              <w:rPr>
                <w:rFonts w:cs="Times New Roman"/>
              </w:rPr>
              <w:t>Mérőeszközök.</w:t>
            </w:r>
          </w:p>
          <w:p w:rsidR="005E4E9A" w:rsidRPr="00E603D0" w:rsidRDefault="005E4E9A" w:rsidP="00181D0E">
            <w:pPr>
              <w:pStyle w:val="feladatszvege"/>
              <w:spacing w:before="120" w:line="240" w:lineRule="auto"/>
              <w:rPr>
                <w:rFonts w:cs="Times New Roman"/>
              </w:rPr>
            </w:pPr>
            <w:r w:rsidRPr="00E603D0">
              <w:rPr>
                <w:rFonts w:cs="Times New Roman"/>
              </w:rPr>
              <w:t>Mérések alkalmi és szabvány egységekkel: hosszúság, tömeg, űrtartalom, idő.</w:t>
            </w:r>
          </w:p>
          <w:p w:rsidR="005E4E9A" w:rsidRPr="00E603D0" w:rsidRDefault="005E4E9A" w:rsidP="00181D0E">
            <w:pPr>
              <w:pStyle w:val="feladatszvege"/>
              <w:spacing w:before="120" w:line="240" w:lineRule="auto"/>
              <w:rPr>
                <w:rFonts w:cs="Times New Roman"/>
              </w:rPr>
            </w:pPr>
            <w:r w:rsidRPr="00E603D0">
              <w:rPr>
                <w:rFonts w:cs="Times New Roman"/>
              </w:rPr>
              <w:t>Szabvány mértékegységek megismerése: cm, dm, m, cl, dl, l, perc, óra, nap, hét, hónap, év.</w:t>
            </w:r>
          </w:p>
          <w:p w:rsidR="005E4E9A" w:rsidRPr="00E603D0" w:rsidRDefault="005E4E9A" w:rsidP="00181D0E">
            <w:pPr>
              <w:pStyle w:val="feladatszvege"/>
              <w:spacing w:before="120" w:after="0" w:line="240" w:lineRule="auto"/>
              <w:rPr>
                <w:rFonts w:cs="Times New Roman"/>
              </w:rPr>
            </w:pPr>
            <w:r w:rsidRPr="00E603D0">
              <w:rPr>
                <w:rFonts w:cs="Times New Roman"/>
              </w:rPr>
              <w:t>Mennyiségek becslése.</w:t>
            </w:r>
          </w:p>
        </w:tc>
        <w:tc>
          <w:tcPr>
            <w:tcW w:w="3402"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Default"/>
              <w:snapToGrid w:val="0"/>
              <w:spacing w:before="40" w:after="40"/>
              <w:rPr>
                <w:color w:val="auto"/>
              </w:rPr>
            </w:pPr>
            <w:r w:rsidRPr="00E603D0">
              <w:rPr>
                <w:color w:val="auto"/>
              </w:rPr>
              <w:t>A becslés és mérés képességének fejlesztése gyakorlati tapasztalatszerzés alapján.</w:t>
            </w:r>
          </w:p>
          <w:p w:rsidR="005E4E9A" w:rsidRPr="00E603D0" w:rsidRDefault="005E4E9A" w:rsidP="00181D0E">
            <w:pPr>
              <w:pStyle w:val="Szvegtrzs3"/>
              <w:spacing w:before="40" w:after="40"/>
              <w:rPr>
                <w:lang w:eastAsia="hu-HU"/>
              </w:rPr>
            </w:pPr>
            <w:r w:rsidRPr="00E603D0">
              <w:rPr>
                <w:lang w:eastAsia="hu-HU"/>
              </w:rPr>
              <w:t>A valóság és a matematika elemi kapcsolatainak felismerése.</w:t>
            </w:r>
          </w:p>
          <w:p w:rsidR="005E4E9A" w:rsidRPr="00E603D0" w:rsidRDefault="005E4E9A" w:rsidP="00181D0E">
            <w:pPr>
              <w:pStyle w:val="Default"/>
              <w:snapToGrid w:val="0"/>
              <w:spacing w:before="40" w:after="40"/>
              <w:rPr>
                <w:color w:val="auto"/>
              </w:rPr>
            </w:pPr>
            <w:r w:rsidRPr="00E603D0">
              <w:rPr>
                <w:color w:val="auto"/>
              </w:rPr>
              <w:t>Mérőeszközök használata gyakorlati mérésekre.</w:t>
            </w:r>
          </w:p>
          <w:p w:rsidR="005E4E9A" w:rsidRPr="00E603D0" w:rsidRDefault="005E4E9A" w:rsidP="00181D0E">
            <w:pPr>
              <w:pStyle w:val="Default"/>
              <w:snapToGrid w:val="0"/>
              <w:spacing w:before="40" w:after="40"/>
              <w:rPr>
                <w:color w:val="auto"/>
              </w:rPr>
            </w:pPr>
            <w:r w:rsidRPr="00E603D0">
              <w:rPr>
                <w:color w:val="auto"/>
              </w:rPr>
              <w:t>Azonos mennyiségek mérése különböző mértékegységekkel.</w:t>
            </w:r>
          </w:p>
          <w:p w:rsidR="005E4E9A" w:rsidRPr="00E603D0" w:rsidRDefault="005E4E9A" w:rsidP="00181D0E">
            <w:pPr>
              <w:pStyle w:val="Default"/>
              <w:snapToGrid w:val="0"/>
              <w:spacing w:before="40" w:after="40"/>
              <w:rPr>
                <w:color w:val="auto"/>
              </w:rPr>
            </w:pPr>
            <w:r w:rsidRPr="00E603D0">
              <w:rPr>
                <w:color w:val="auto"/>
              </w:rPr>
              <w:t>Különböző mennyiségek mérése azonos egységgel.</w:t>
            </w:r>
          </w:p>
          <w:p w:rsidR="005E4E9A" w:rsidRPr="00E603D0" w:rsidRDefault="005E4E9A" w:rsidP="00181D0E">
            <w:pPr>
              <w:pStyle w:val="Default"/>
              <w:snapToGrid w:val="0"/>
              <w:spacing w:before="40" w:after="40"/>
              <w:rPr>
                <w:color w:val="auto"/>
              </w:rPr>
            </w:pPr>
            <w:r w:rsidRPr="00E603D0">
              <w:rPr>
                <w:color w:val="auto"/>
              </w:rPr>
              <w:t>Mennyiségek közötti összefüggések megfigyeltetése tevékenykedtetéssel.</w:t>
            </w:r>
          </w:p>
          <w:p w:rsidR="005E4E9A" w:rsidRPr="00E603D0" w:rsidRDefault="005E4E9A" w:rsidP="00181D0E">
            <w:pPr>
              <w:pStyle w:val="Default"/>
              <w:snapToGrid w:val="0"/>
              <w:spacing w:before="40" w:after="40"/>
              <w:rPr>
                <w:color w:val="auto"/>
              </w:rPr>
            </w:pPr>
            <w:r w:rsidRPr="00E603D0">
              <w:t>Mennyiségek közötti összefüggések, műveletek felismerése, értelmezése tárgyi tevékenységgel és szöveg alapján. Fejben történő számolási képesség fejlesztése.</w:t>
            </w:r>
          </w:p>
        </w:tc>
        <w:tc>
          <w:tcPr>
            <w:tcW w:w="2977"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Testnevelés és sport; ének-zene:</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 időtartam mérése egységes tempójú mozgással, hanggal, szabványegységekkel. </w:t>
            </w:r>
          </w:p>
          <w:p w:rsidR="005E4E9A" w:rsidRPr="00E603D0" w:rsidRDefault="005E4E9A" w:rsidP="00181D0E">
            <w:pPr>
              <w:spacing w:before="120"/>
              <w:rPr>
                <w:rFonts w:ascii="Times New Roman" w:hAnsi="Times New Roman"/>
                <w:i/>
                <w:sz w:val="24"/>
                <w:szCs w:val="24"/>
              </w:rPr>
            </w:pPr>
            <w:r w:rsidRPr="00E603D0">
              <w:rPr>
                <w:rFonts w:ascii="Times New Roman" w:hAnsi="Times New Roman"/>
                <w:i/>
                <w:sz w:val="24"/>
                <w:szCs w:val="24"/>
              </w:rPr>
              <w:t xml:space="preserve">Környezetismeret: </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 xml:space="preserve">hosszúság, tömeg, űrtartalom, idő és mértékegységeik. </w:t>
            </w:r>
          </w:p>
          <w:p w:rsidR="005E4E9A" w:rsidRPr="00E603D0" w:rsidRDefault="005E4E9A" w:rsidP="00181D0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5 óra + folyamatos</w:t>
            </w:r>
          </w:p>
          <w:p w:rsidR="005E4E9A" w:rsidRPr="00E603D0" w:rsidRDefault="005E4E9A" w:rsidP="00181D0E">
            <w:pPr>
              <w:jc w:val="center"/>
              <w:rPr>
                <w:rFonts w:ascii="Times New Roman" w:hAnsi="Times New Roman"/>
                <w:sz w:val="24"/>
                <w:szCs w:val="24"/>
              </w:rPr>
            </w:pPr>
          </w:p>
        </w:tc>
      </w:tr>
    </w:tbl>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1984"/>
        <w:gridCol w:w="3119"/>
        <w:gridCol w:w="1984"/>
      </w:tblGrid>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lastRenderedPageBreak/>
              <w:t>Ismeretek</w:t>
            </w:r>
          </w:p>
        </w:tc>
        <w:tc>
          <w:tcPr>
            <w:tcW w:w="269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311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98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Lehetőség szerint a gyerekeknek szóló legelterjedtebb elektronikus szolgáltatások megismerése.</w:t>
            </w:r>
          </w:p>
        </w:tc>
        <w:tc>
          <w:tcPr>
            <w:tcW w:w="269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Például irányított keresés ma már nem használatos mértékegységekről.</w:t>
            </w:r>
          </w:p>
        </w:tc>
        <w:tc>
          <w:tcPr>
            <w:tcW w:w="311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sz w:val="24"/>
                <w:szCs w:val="24"/>
              </w:rPr>
              <w:t>Folyamatos az adott témakör órakeretébe beszámítva.</w:t>
            </w: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Átváltások szomszédos mértékegységek között, mérőszám és mértékegység viszonya.</w:t>
            </w:r>
          </w:p>
        </w:tc>
        <w:tc>
          <w:tcPr>
            <w:tcW w:w="269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Mennyiségek közötti összefüggések megfigyelése.</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Tárgyak, személyek, alakzatok összehasonlítása mennyiségi tulajdonságaik alapján (magasság, szélesség, hosszúság, tömeg, űrtartalom).</w:t>
            </w:r>
          </w:p>
          <w:p w:rsidR="005E4E9A" w:rsidRPr="00E603D0" w:rsidRDefault="005E4E9A" w:rsidP="00181D0E">
            <w:pPr>
              <w:spacing w:after="120"/>
              <w:rPr>
                <w:rFonts w:ascii="Times New Roman" w:hAnsi="Times New Roman"/>
                <w:b/>
                <w:sz w:val="24"/>
                <w:szCs w:val="24"/>
              </w:rPr>
            </w:pPr>
            <w:r w:rsidRPr="00E603D0">
              <w:rPr>
                <w:rFonts w:ascii="Times New Roman" w:hAnsi="Times New Roman"/>
                <w:sz w:val="24"/>
                <w:szCs w:val="24"/>
              </w:rPr>
              <w:t>Lehetőség szerint interaktív programok használata.</w:t>
            </w:r>
          </w:p>
        </w:tc>
        <w:tc>
          <w:tcPr>
            <w:tcW w:w="3119"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i/>
                <w:sz w:val="24"/>
                <w:szCs w:val="24"/>
              </w:rPr>
              <w:t>Környezetismeret; technika, életvitel és gyakorlat:</w:t>
            </w:r>
            <w:r w:rsidRPr="00E603D0">
              <w:rPr>
                <w:rFonts w:ascii="Times New Roman" w:hAnsi="Times New Roman"/>
                <w:sz w:val="24"/>
                <w:szCs w:val="24"/>
              </w:rPr>
              <w:t xml:space="preserve"> mérések a mindennapokban.</w:t>
            </w:r>
          </w:p>
        </w:tc>
        <w:tc>
          <w:tcPr>
            <w:tcW w:w="198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rPr>
            </w:pPr>
            <w:r w:rsidRPr="00E603D0">
              <w:rPr>
                <w:rFonts w:ascii="Times New Roman" w:hAnsi="Times New Roman"/>
                <w:bCs/>
                <w:sz w:val="24"/>
                <w:szCs w:val="24"/>
              </w:rPr>
              <w:t>Folyamatos az adott témakör órakeretébe beszámítva.</w:t>
            </w:r>
          </w:p>
        </w:tc>
      </w:tr>
      <w:tr w:rsidR="005E4E9A" w:rsidRPr="00E603D0" w:rsidTr="00181D0E">
        <w:tc>
          <w:tcPr>
            <w:tcW w:w="2694"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Kulcsfogalmak/fogalmak</w:t>
            </w:r>
          </w:p>
        </w:tc>
        <w:tc>
          <w:tcPr>
            <w:tcW w:w="7087" w:type="dxa"/>
            <w:gridSpan w:val="3"/>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highlight w:val="yellow"/>
              </w:rPr>
            </w:pPr>
            <w:r w:rsidRPr="00E603D0">
              <w:rPr>
                <w:rFonts w:ascii="Times New Roman" w:hAnsi="Times New Roman"/>
                <w:sz w:val="24"/>
                <w:szCs w:val="24"/>
              </w:rPr>
              <w:t>Egyenes és görbe vonal, mértékegység, mérőszám, hosszúság, űrtartalom, idő, mérőeszköz, síkidom, test. Becslés, átváltás.</w:t>
            </w:r>
          </w:p>
        </w:tc>
      </w:tr>
    </w:tbl>
    <w:p w:rsidR="005E4E9A" w:rsidRPr="00E603D0" w:rsidRDefault="005E4E9A" w:rsidP="005E4E9A">
      <w:pPr>
        <w:rPr>
          <w:rFonts w:ascii="Times New Roman" w:hAnsi="Times New Roman"/>
          <w:sz w:val="24"/>
          <w:szCs w:val="24"/>
        </w:rPr>
      </w:pPr>
    </w:p>
    <w:p w:rsidR="005E4E9A" w:rsidRPr="00E603D0" w:rsidRDefault="005E4E9A" w:rsidP="005E4E9A">
      <w:pPr>
        <w:rPr>
          <w:rFonts w:ascii="Times New Roman" w:hAnsi="Times New Roman"/>
          <w:sz w:val="24"/>
          <w:szCs w:val="24"/>
        </w:rPr>
      </w:pPr>
    </w:p>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p w:rsidR="005E4E9A" w:rsidRPr="00E603D0" w:rsidRDefault="005E4E9A" w:rsidP="005E4E9A">
      <w:pPr>
        <w:rPr>
          <w:rFonts w:ascii="Times New Roman" w:hAnsi="Times New Roman"/>
          <w:sz w:val="24"/>
          <w:szCs w:val="24"/>
        </w:rPr>
      </w:pPr>
    </w:p>
    <w:p w:rsidR="005E4E9A" w:rsidRPr="00E603D0" w:rsidRDefault="005E4E9A" w:rsidP="005E4E9A">
      <w:pPr>
        <w:pStyle w:val="Cmsor3"/>
        <w:rPr>
          <w:rFonts w:ascii="Times New Roman" w:hAnsi="Times New Roman"/>
          <w:sz w:val="24"/>
          <w:szCs w:val="24"/>
        </w:rPr>
      </w:pPr>
      <w:bookmarkStart w:id="46" w:name="_Toc437524970"/>
      <w:bookmarkStart w:id="47" w:name="_Toc437525158"/>
      <w:bookmarkStart w:id="48" w:name="_Toc437527285"/>
      <w:r w:rsidRPr="00E603D0">
        <w:rPr>
          <w:rFonts w:ascii="Times New Roman" w:hAnsi="Times New Roman"/>
          <w:sz w:val="24"/>
          <w:szCs w:val="24"/>
        </w:rPr>
        <w:t>5. Statisztika, valószínűség</w:t>
      </w:r>
      <w:bookmarkEnd w:id="46"/>
      <w:bookmarkEnd w:id="47"/>
      <w:bookmarkEnd w:id="4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3685"/>
        <w:gridCol w:w="851"/>
        <w:gridCol w:w="850"/>
        <w:gridCol w:w="1843"/>
      </w:tblGrid>
      <w:tr w:rsidR="005E4E9A" w:rsidRPr="00E603D0" w:rsidTr="00181D0E">
        <w:tc>
          <w:tcPr>
            <w:tcW w:w="1985"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bCs/>
                <w:sz w:val="24"/>
                <w:szCs w:val="24"/>
              </w:rPr>
            </w:pPr>
            <w:r w:rsidRPr="00E603D0">
              <w:rPr>
                <w:rFonts w:ascii="Times New Roman" w:hAnsi="Times New Roman"/>
                <w:b/>
                <w:bCs/>
                <w:sz w:val="24"/>
                <w:szCs w:val="24"/>
              </w:rPr>
              <w:t xml:space="preserve">Tematikai egység/ </w:t>
            </w:r>
          </w:p>
          <w:p w:rsidR="005E4E9A" w:rsidRPr="00E603D0" w:rsidRDefault="005E4E9A" w:rsidP="00181D0E">
            <w:pPr>
              <w:rPr>
                <w:rFonts w:ascii="Times New Roman" w:hAnsi="Times New Roman"/>
                <w:b/>
                <w:bCs/>
                <w:sz w:val="24"/>
                <w:szCs w:val="24"/>
              </w:rPr>
            </w:pPr>
            <w:r w:rsidRPr="00E603D0">
              <w:rPr>
                <w:rFonts w:ascii="Times New Roman" w:hAnsi="Times New Roman"/>
                <w:b/>
                <w:bCs/>
                <w:sz w:val="24"/>
                <w:szCs w:val="24"/>
              </w:rPr>
              <w:t>Fejlesztési cél</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5. Statisztika, valószínűség</w:t>
            </w:r>
          </w:p>
        </w:tc>
        <w:tc>
          <w:tcPr>
            <w:tcW w:w="2693"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t>Órakeret</w:t>
            </w:r>
          </w:p>
          <w:p w:rsidR="005E4E9A" w:rsidRPr="00E603D0" w:rsidRDefault="005E4E9A" w:rsidP="00181D0E">
            <w:pPr>
              <w:pStyle w:val="feladatszvege"/>
              <w:spacing w:before="120" w:after="100" w:line="240" w:lineRule="auto"/>
              <w:jc w:val="center"/>
              <w:rPr>
                <w:rFonts w:cs="Times New Roman"/>
              </w:rPr>
            </w:pPr>
          </w:p>
          <w:p w:rsidR="005E4E9A" w:rsidRPr="00E603D0" w:rsidRDefault="005E4E9A" w:rsidP="00181D0E">
            <w:pPr>
              <w:spacing w:after="100"/>
              <w:jc w:val="center"/>
              <w:rPr>
                <w:rFonts w:ascii="Times New Roman" w:hAnsi="Times New Roman"/>
                <w:b/>
                <w:sz w:val="24"/>
                <w:szCs w:val="24"/>
              </w:rPr>
            </w:pPr>
            <w:r w:rsidRPr="00E603D0">
              <w:rPr>
                <w:rFonts w:ascii="Times New Roman" w:hAnsi="Times New Roman"/>
                <w:b/>
                <w:sz w:val="24"/>
                <w:szCs w:val="24"/>
              </w:rPr>
              <w:t>6 óra</w:t>
            </w:r>
          </w:p>
          <w:p w:rsidR="005E4E9A" w:rsidRPr="00E603D0" w:rsidRDefault="005E4E9A" w:rsidP="00181D0E">
            <w:pPr>
              <w:spacing w:after="100"/>
              <w:jc w:val="center"/>
              <w:rPr>
                <w:rFonts w:ascii="Times New Roman" w:hAnsi="Times New Roman"/>
                <w:b/>
                <w:sz w:val="24"/>
                <w:szCs w:val="24"/>
              </w:rPr>
            </w:pP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b/>
                <w:sz w:val="24"/>
                <w:szCs w:val="24"/>
              </w:rPr>
              <w:t>Előzetes tudás</w:t>
            </w:r>
          </w:p>
        </w:tc>
        <w:tc>
          <w:tcPr>
            <w:tcW w:w="7796" w:type="dxa"/>
            <w:gridSpan w:val="5"/>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Adatok gyűjtése megfigyelt történésekről.</w:t>
            </w:r>
          </w:p>
        </w:tc>
      </w:tr>
      <w:tr w:rsidR="005E4E9A" w:rsidRPr="00E603D0" w:rsidTr="00181D0E">
        <w:tc>
          <w:tcPr>
            <w:tcW w:w="1985"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rPr>
                <w:rFonts w:ascii="Times New Roman" w:hAnsi="Times New Roman"/>
                <w:b/>
                <w:sz w:val="24"/>
                <w:szCs w:val="24"/>
              </w:rPr>
            </w:pPr>
            <w:r w:rsidRPr="00E603D0">
              <w:rPr>
                <w:rFonts w:ascii="Times New Roman" w:hAnsi="Times New Roman"/>
                <w:b/>
                <w:sz w:val="24"/>
                <w:szCs w:val="24"/>
              </w:rPr>
              <w:t>A tematikai egység nevelési-fejlesztési céljai</w:t>
            </w:r>
          </w:p>
        </w:tc>
        <w:tc>
          <w:tcPr>
            <w:tcW w:w="7796" w:type="dxa"/>
            <w:gridSpan w:val="5"/>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r w:rsidRPr="00E603D0">
              <w:rPr>
                <w:rFonts w:ascii="Times New Roman" w:hAnsi="Times New Roman"/>
                <w:sz w:val="24"/>
                <w:szCs w:val="24"/>
              </w:rPr>
              <w:t xml:space="preserve">Közös munka (páros- és csoportmunka) vállalása. </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Együttműködés, egymásra figyelés.</w:t>
            </w:r>
          </w:p>
          <w:p w:rsidR="005E4E9A" w:rsidRPr="00E603D0" w:rsidRDefault="005E4E9A" w:rsidP="00181D0E">
            <w:pPr>
              <w:rPr>
                <w:rFonts w:ascii="Times New Roman" w:hAnsi="Times New Roman"/>
                <w:sz w:val="24"/>
                <w:szCs w:val="24"/>
              </w:rPr>
            </w:pPr>
            <w:r w:rsidRPr="00E603D0">
              <w:rPr>
                <w:rFonts w:ascii="Times New Roman" w:hAnsi="Times New Roman"/>
                <w:sz w:val="24"/>
                <w:szCs w:val="24"/>
              </w:rPr>
              <w:t xml:space="preserve">A világ megismerésének igénye. </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 xml:space="preserve">Önismeret: pontosság, tervszerűség, monotonitás tűrése. </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Algoritmikus, analógiás gondolkodás fejlesztése.</w:t>
            </w:r>
          </w:p>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 xml:space="preserve"> Munkamemória, szerialitás fejlesztése.</w:t>
            </w:r>
          </w:p>
        </w:tc>
      </w:tr>
      <w:tr w:rsidR="005E4E9A" w:rsidRPr="00E603D0" w:rsidTr="00181D0E">
        <w:tc>
          <w:tcPr>
            <w:tcW w:w="255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Ismeretek</w:t>
            </w:r>
          </w:p>
        </w:tc>
        <w:tc>
          <w:tcPr>
            <w:tcW w:w="36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1701"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84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55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
                <w:sz w:val="24"/>
                <w:szCs w:val="24"/>
              </w:rPr>
            </w:pPr>
            <w:r w:rsidRPr="00E603D0">
              <w:rPr>
                <w:rFonts w:ascii="Times New Roman" w:hAnsi="Times New Roman"/>
                <w:sz w:val="24"/>
                <w:szCs w:val="24"/>
              </w:rPr>
              <w:t>Valószínűségi megfigyelések, játékok, kísérletek.</w:t>
            </w:r>
          </w:p>
        </w:tc>
        <w:tc>
          <w:tcPr>
            <w:tcW w:w="36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r w:rsidRPr="00E603D0">
              <w:rPr>
                <w:rFonts w:ascii="Times New Roman" w:hAnsi="Times New Roman"/>
                <w:sz w:val="24"/>
                <w:szCs w:val="24"/>
              </w:rPr>
              <w:t>A matematikai tevékenységek iránti érdeklődés felkeltése matematikai játékok segítségével.</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Sejtések megfogalmazása, divergens gondolkodás.</w:t>
            </w:r>
          </w:p>
        </w:tc>
        <w:tc>
          <w:tcPr>
            <w:tcW w:w="1701"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feladatszvege"/>
              <w:spacing w:before="120" w:after="0" w:line="240" w:lineRule="auto"/>
              <w:rPr>
                <w:rFonts w:cs="Times New Roman"/>
                <w:strike/>
              </w:rPr>
            </w:pPr>
          </w:p>
        </w:tc>
        <w:tc>
          <w:tcPr>
            <w:tcW w:w="184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00" w:line="20" w:lineRule="atLeast"/>
              <w:jc w:val="center"/>
              <w:rPr>
                <w:rFonts w:ascii="Times New Roman" w:hAnsi="Times New Roman"/>
                <w:sz w:val="24"/>
                <w:szCs w:val="24"/>
              </w:rPr>
            </w:pPr>
          </w:p>
          <w:p w:rsidR="005E4E9A" w:rsidRPr="00E603D0" w:rsidRDefault="005E4E9A" w:rsidP="00181D0E">
            <w:pPr>
              <w:spacing w:before="120" w:after="100" w:line="20" w:lineRule="atLeast"/>
              <w:jc w:val="center"/>
              <w:rPr>
                <w:rFonts w:ascii="Times New Roman" w:hAnsi="Times New Roman"/>
                <w:sz w:val="24"/>
                <w:szCs w:val="24"/>
              </w:rPr>
            </w:pPr>
            <w:r w:rsidRPr="00E603D0">
              <w:rPr>
                <w:rFonts w:ascii="Times New Roman" w:hAnsi="Times New Roman"/>
                <w:b/>
                <w:sz w:val="24"/>
                <w:szCs w:val="24"/>
              </w:rPr>
              <w:t>2 óra + folyamatos</w:t>
            </w:r>
          </w:p>
          <w:p w:rsidR="005E4E9A" w:rsidRPr="00E603D0" w:rsidRDefault="005E4E9A" w:rsidP="00181D0E">
            <w:pPr>
              <w:spacing w:after="100" w:line="20" w:lineRule="atLeast"/>
              <w:jc w:val="center"/>
              <w:rPr>
                <w:rFonts w:ascii="Times New Roman" w:hAnsi="Times New Roman"/>
                <w:sz w:val="24"/>
                <w:szCs w:val="24"/>
              </w:rPr>
            </w:pPr>
          </w:p>
        </w:tc>
      </w:tr>
      <w:tr w:rsidR="005E4E9A" w:rsidRPr="00E603D0" w:rsidTr="00181D0E">
        <w:tc>
          <w:tcPr>
            <w:tcW w:w="255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sz w:val="24"/>
                <w:szCs w:val="24"/>
              </w:rPr>
              <w:t>Tapasztalatszerzés a véletlenről és a biztosról.</w:t>
            </w:r>
          </w:p>
        </w:tc>
        <w:tc>
          <w:tcPr>
            <w:tcW w:w="36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Tudatos megfigyelés.</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A gondolkodás és a nyelv összefonódása.</w:t>
            </w:r>
          </w:p>
        </w:tc>
        <w:tc>
          <w:tcPr>
            <w:tcW w:w="1701"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00" w:line="20" w:lineRule="atLeast"/>
              <w:jc w:val="center"/>
              <w:rPr>
                <w:rFonts w:ascii="Times New Roman" w:hAnsi="Times New Roman"/>
                <w:sz w:val="24"/>
                <w:szCs w:val="24"/>
              </w:rPr>
            </w:pPr>
            <w:r w:rsidRPr="00E603D0">
              <w:rPr>
                <w:rFonts w:ascii="Times New Roman" w:hAnsi="Times New Roman"/>
                <w:b/>
                <w:sz w:val="24"/>
                <w:szCs w:val="24"/>
              </w:rPr>
              <w:t>1 óra + folyamatos</w:t>
            </w:r>
          </w:p>
          <w:p w:rsidR="005E4E9A" w:rsidRPr="00E603D0" w:rsidRDefault="005E4E9A" w:rsidP="00181D0E">
            <w:pPr>
              <w:spacing w:after="100" w:line="20" w:lineRule="atLeast"/>
              <w:jc w:val="center"/>
              <w:rPr>
                <w:rFonts w:ascii="Times New Roman" w:hAnsi="Times New Roman"/>
                <w:sz w:val="24"/>
                <w:szCs w:val="24"/>
              </w:rPr>
            </w:pPr>
          </w:p>
        </w:tc>
      </w:tr>
      <w:tr w:rsidR="005E4E9A" w:rsidRPr="00E603D0" w:rsidTr="00181D0E">
        <w:tc>
          <w:tcPr>
            <w:tcW w:w="255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sz w:val="24"/>
                <w:szCs w:val="24"/>
              </w:rPr>
              <w:t>Események, ismétlődések játékos tevékenység során.</w:t>
            </w:r>
          </w:p>
        </w:tc>
        <w:tc>
          <w:tcPr>
            <w:tcW w:w="36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sz w:val="24"/>
                <w:szCs w:val="24"/>
              </w:rPr>
              <w:t>Célirányos, akaratlagos figyelem fejlesztése.</w:t>
            </w:r>
          </w:p>
        </w:tc>
        <w:tc>
          <w:tcPr>
            <w:tcW w:w="1701"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Cs/>
                <w:sz w:val="24"/>
                <w:szCs w:val="24"/>
              </w:rPr>
            </w:pPr>
            <w:r w:rsidRPr="00E603D0">
              <w:rPr>
                <w:rFonts w:ascii="Times New Roman" w:hAnsi="Times New Roman"/>
                <w:bCs/>
                <w:sz w:val="24"/>
                <w:szCs w:val="24"/>
              </w:rPr>
              <w:t>Folyamatos az adott témakör órakeretébe beszámítva</w:t>
            </w:r>
          </w:p>
        </w:tc>
      </w:tr>
      <w:tr w:rsidR="005E4E9A" w:rsidRPr="00E603D0" w:rsidTr="00181D0E">
        <w:tc>
          <w:tcPr>
            <w:tcW w:w="255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Ismeretek</w:t>
            </w:r>
          </w:p>
        </w:tc>
        <w:tc>
          <w:tcPr>
            <w:tcW w:w="36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Fejlesztési követelmények  </w:t>
            </w:r>
          </w:p>
        </w:tc>
        <w:tc>
          <w:tcPr>
            <w:tcW w:w="1701"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 xml:space="preserve">Kapcsolódási pontok  </w:t>
            </w:r>
          </w:p>
        </w:tc>
        <w:tc>
          <w:tcPr>
            <w:tcW w:w="184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b/>
                <w:bCs/>
                <w:sz w:val="24"/>
                <w:szCs w:val="24"/>
              </w:rPr>
            </w:pPr>
            <w:r w:rsidRPr="00E603D0">
              <w:rPr>
                <w:rFonts w:ascii="Times New Roman" w:hAnsi="Times New Roman"/>
                <w:b/>
                <w:bCs/>
                <w:sz w:val="24"/>
                <w:szCs w:val="24"/>
              </w:rPr>
              <w:t>Órakeret</w:t>
            </w:r>
          </w:p>
        </w:tc>
      </w:tr>
      <w:tr w:rsidR="005E4E9A" w:rsidRPr="00E603D0" w:rsidTr="00181D0E">
        <w:tc>
          <w:tcPr>
            <w:tcW w:w="255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sz w:val="24"/>
                <w:szCs w:val="24"/>
              </w:rPr>
              <w:t>A lehetetlen fogalmának tapasztalati előkészítése.</w:t>
            </w:r>
          </w:p>
        </w:tc>
        <w:tc>
          <w:tcPr>
            <w:tcW w:w="36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b/>
                <w:sz w:val="24"/>
                <w:szCs w:val="24"/>
              </w:rPr>
            </w:pPr>
            <w:r w:rsidRPr="00E603D0">
              <w:rPr>
                <w:rFonts w:ascii="Times New Roman" w:hAnsi="Times New Roman"/>
                <w:sz w:val="24"/>
                <w:szCs w:val="24"/>
              </w:rPr>
              <w:t>Adatgyűjtés célirányos megválasztásával a környezettudatos gondolkodás fejlesztése.</w:t>
            </w:r>
          </w:p>
        </w:tc>
        <w:tc>
          <w:tcPr>
            <w:tcW w:w="1701"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1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c>
          <w:tcPr>
            <w:tcW w:w="2552"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pStyle w:val="Szvegtrzs3"/>
              <w:spacing w:before="120"/>
            </w:pPr>
            <w:r w:rsidRPr="00E603D0">
              <w:t>Statisztika.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 xml:space="preserve">Adatok gyűjtése megfigyelt történésekről, </w:t>
            </w:r>
            <w:r w:rsidRPr="00E603D0">
              <w:rPr>
                <w:rFonts w:ascii="Times New Roman" w:hAnsi="Times New Roman"/>
                <w:sz w:val="24"/>
                <w:szCs w:val="24"/>
              </w:rPr>
              <w:lastRenderedPageBreak/>
              <w:t>mért vagy számlált adatok lejegyzése táblázatba.</w:t>
            </w:r>
          </w:p>
          <w:p w:rsidR="005E4E9A" w:rsidRPr="00E603D0" w:rsidRDefault="005E4E9A" w:rsidP="00181D0E">
            <w:pPr>
              <w:pStyle w:val="Szvegtrzs3"/>
            </w:pPr>
          </w:p>
        </w:tc>
        <w:tc>
          <w:tcPr>
            <w:tcW w:w="36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lastRenderedPageBreak/>
              <w:t>Események megfigyelése.</w:t>
            </w:r>
          </w:p>
          <w:p w:rsidR="005E4E9A" w:rsidRPr="00E603D0" w:rsidRDefault="005E4E9A" w:rsidP="00181D0E">
            <w:pPr>
              <w:spacing w:before="120" w:after="120"/>
              <w:rPr>
                <w:rFonts w:ascii="Times New Roman" w:hAnsi="Times New Roman"/>
                <w:sz w:val="24"/>
                <w:szCs w:val="24"/>
              </w:rPr>
            </w:pPr>
            <w:r w:rsidRPr="00E603D0">
              <w:rPr>
                <w:rFonts w:ascii="Times New Roman" w:hAnsi="Times New Roman"/>
                <w:sz w:val="24"/>
                <w:szCs w:val="24"/>
              </w:rPr>
              <w:t>Szokások kialakítása az adatok lejegyzésére.</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lastRenderedPageBreak/>
              <w:t>Adatokról megállapítások megfogalmazása: egyenlő adatok, legkisebb, legnagyobb adat kiválasztása.</w:t>
            </w:r>
          </w:p>
          <w:p w:rsidR="005E4E9A" w:rsidRPr="00E603D0" w:rsidRDefault="005E4E9A" w:rsidP="00181D0E">
            <w:pPr>
              <w:spacing w:after="120"/>
              <w:rPr>
                <w:rFonts w:ascii="Times New Roman" w:hAnsi="Times New Roman"/>
                <w:sz w:val="24"/>
                <w:szCs w:val="24"/>
              </w:rPr>
            </w:pPr>
            <w:r w:rsidRPr="00E603D0">
              <w:rPr>
                <w:rFonts w:ascii="Times New Roman" w:hAnsi="Times New Roman"/>
                <w:sz w:val="24"/>
                <w:szCs w:val="24"/>
              </w:rPr>
              <w:t>Adatgyűjtés lehetőség szerint elektronikus információforrások, adattárak használatával.</w:t>
            </w:r>
          </w:p>
        </w:tc>
        <w:tc>
          <w:tcPr>
            <w:tcW w:w="1701" w:type="dxa"/>
            <w:gridSpan w:val="2"/>
            <w:tcBorders>
              <w:top w:val="single" w:sz="4" w:space="0" w:color="auto"/>
              <w:left w:val="single" w:sz="4" w:space="0" w:color="auto"/>
              <w:bottom w:val="single" w:sz="4" w:space="0" w:color="auto"/>
              <w:right w:val="single" w:sz="4" w:space="0" w:color="auto"/>
            </w:tcBorders>
          </w:tcPr>
          <w:p w:rsidR="005E4E9A" w:rsidRPr="00E603D0" w:rsidRDefault="005E4E9A" w:rsidP="00181D0E">
            <w:pPr>
              <w:autoSpaceDE w:val="0"/>
              <w:autoSpaceDN w:val="0"/>
              <w:adjustRightInd w:val="0"/>
              <w:spacing w:before="120" w:after="12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after="120"/>
              <w:jc w:val="center"/>
              <w:rPr>
                <w:rFonts w:ascii="Times New Roman" w:hAnsi="Times New Roman"/>
                <w:sz w:val="24"/>
                <w:szCs w:val="24"/>
              </w:rPr>
            </w:pPr>
            <w:r w:rsidRPr="00E603D0">
              <w:rPr>
                <w:rFonts w:ascii="Times New Roman" w:hAnsi="Times New Roman"/>
                <w:b/>
                <w:sz w:val="24"/>
                <w:szCs w:val="24"/>
              </w:rPr>
              <w:t>2 óra + folyamatos</w:t>
            </w:r>
          </w:p>
          <w:p w:rsidR="005E4E9A" w:rsidRPr="00E603D0" w:rsidRDefault="005E4E9A" w:rsidP="00181D0E">
            <w:pPr>
              <w:spacing w:after="120"/>
              <w:jc w:val="center"/>
              <w:rPr>
                <w:rFonts w:ascii="Times New Roman" w:hAnsi="Times New Roman"/>
                <w:sz w:val="24"/>
                <w:szCs w:val="24"/>
              </w:rPr>
            </w:pPr>
          </w:p>
        </w:tc>
      </w:tr>
      <w:tr w:rsidR="005E4E9A" w:rsidRPr="00E603D0" w:rsidTr="00181D0E">
        <w:trPr>
          <w:trHeight w:val="980"/>
        </w:trPr>
        <w:tc>
          <w:tcPr>
            <w:tcW w:w="1985"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sz w:val="24"/>
                <w:szCs w:val="24"/>
              </w:rPr>
              <w:lastRenderedPageBreak/>
              <w:t>Kulcsfogalmak/fogalmak</w:t>
            </w:r>
          </w:p>
        </w:tc>
        <w:tc>
          <w:tcPr>
            <w:tcW w:w="7796" w:type="dxa"/>
            <w:gridSpan w:val="5"/>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120"/>
              <w:rPr>
                <w:rFonts w:ascii="Times New Roman" w:hAnsi="Times New Roman"/>
                <w:bCs/>
                <w:sz w:val="24"/>
                <w:szCs w:val="24"/>
                <w:highlight w:val="yellow"/>
              </w:rPr>
            </w:pPr>
            <w:r w:rsidRPr="00E603D0">
              <w:rPr>
                <w:rFonts w:ascii="Times New Roman" w:hAnsi="Times New Roman"/>
                <w:sz w:val="24"/>
                <w:szCs w:val="24"/>
              </w:rPr>
              <w:t>Véletlen, biztos, lehetetlen, táblázat, statisztika, adat.</w:t>
            </w:r>
          </w:p>
        </w:tc>
      </w:tr>
    </w:tbl>
    <w:p w:rsidR="005E4E9A" w:rsidRPr="00E603D0" w:rsidRDefault="005E4E9A" w:rsidP="005E4E9A">
      <w:pPr>
        <w:rPr>
          <w:rFonts w:ascii="Times New Roman" w:hAnsi="Times New Roman"/>
          <w:b/>
          <w:sz w:val="24"/>
          <w:szCs w:val="24"/>
        </w:rPr>
      </w:pPr>
    </w:p>
    <w:p w:rsidR="005E4E9A" w:rsidRPr="00E603D0" w:rsidRDefault="005E4E9A" w:rsidP="005E4E9A">
      <w:pPr>
        <w:rPr>
          <w:rFonts w:ascii="Times New Roman" w:hAnsi="Times New Roman"/>
          <w:sz w:val="24"/>
          <w:szCs w:val="24"/>
        </w:rPr>
      </w:pPr>
      <w:r w:rsidRPr="00E603D0">
        <w:rPr>
          <w:rFonts w:ascii="Times New Roman" w:hAnsi="Times New Roman"/>
          <w:sz w:val="24"/>
          <w:szCs w:val="24"/>
        </w:rPr>
        <w:br w:type="page"/>
      </w:r>
    </w:p>
    <w:p w:rsidR="005E4E9A" w:rsidRPr="00E603D0" w:rsidRDefault="005E4E9A" w:rsidP="005E4E9A">
      <w:pPr>
        <w:rPr>
          <w:rFonts w:ascii="Times New Roman" w:hAnsi="Times New Roman"/>
          <w:b/>
          <w:sz w:val="24"/>
          <w:szCs w:val="24"/>
        </w:rPr>
      </w:pPr>
    </w:p>
    <w:p w:rsidR="005E4E9A" w:rsidRPr="00E603D0" w:rsidRDefault="005E4E9A" w:rsidP="005E4E9A">
      <w:pPr>
        <w:pStyle w:val="Cmsor3"/>
        <w:rPr>
          <w:rFonts w:ascii="Times New Roman" w:hAnsi="Times New Roman"/>
          <w:sz w:val="24"/>
          <w:szCs w:val="24"/>
        </w:rPr>
      </w:pPr>
      <w:bookmarkStart w:id="49" w:name="_Toc437524971"/>
      <w:bookmarkStart w:id="50" w:name="_Toc437525159"/>
      <w:bookmarkStart w:id="51" w:name="_Toc437527286"/>
      <w:r w:rsidRPr="00E603D0">
        <w:rPr>
          <w:rFonts w:ascii="Times New Roman" w:hAnsi="Times New Roman"/>
          <w:sz w:val="24"/>
          <w:szCs w:val="24"/>
        </w:rPr>
        <w:t>A fejlesztés elvárt eredményei az 1. évfolyam végén</w:t>
      </w:r>
      <w:bookmarkEnd w:id="49"/>
      <w:bookmarkEnd w:id="50"/>
      <w:bookmarkEnd w:id="5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5E4E9A" w:rsidRPr="00E603D0" w:rsidTr="00181D0E">
        <w:tc>
          <w:tcPr>
            <w:tcW w:w="3119" w:type="dxa"/>
            <w:tcBorders>
              <w:top w:val="single" w:sz="4" w:space="0" w:color="auto"/>
              <w:left w:val="single" w:sz="4" w:space="0" w:color="auto"/>
              <w:bottom w:val="single" w:sz="4" w:space="0" w:color="auto"/>
              <w:right w:val="single" w:sz="4" w:space="0" w:color="auto"/>
            </w:tcBorders>
            <w:vAlign w:val="center"/>
          </w:tcPr>
          <w:p w:rsidR="005E4E9A" w:rsidRPr="00E603D0" w:rsidRDefault="005E4E9A" w:rsidP="00181D0E">
            <w:pPr>
              <w:spacing w:before="120"/>
              <w:jc w:val="center"/>
              <w:rPr>
                <w:rFonts w:ascii="Times New Roman" w:hAnsi="Times New Roman"/>
                <w:b/>
                <w:sz w:val="24"/>
                <w:szCs w:val="24"/>
              </w:rPr>
            </w:pPr>
            <w:r w:rsidRPr="00E603D0">
              <w:rPr>
                <w:rFonts w:ascii="Times New Roman" w:hAnsi="Times New Roman"/>
                <w:b/>
                <w:bCs/>
                <w:sz w:val="24"/>
                <w:szCs w:val="24"/>
              </w:rPr>
              <w:t>A fejlesztés elvárt eredményei az 1. évfolyam végén</w:t>
            </w:r>
          </w:p>
        </w:tc>
        <w:tc>
          <w:tcPr>
            <w:tcW w:w="6804" w:type="dxa"/>
            <w:tcBorders>
              <w:top w:val="single" w:sz="4" w:space="0" w:color="auto"/>
              <w:left w:val="single" w:sz="4" w:space="0" w:color="auto"/>
              <w:bottom w:val="single" w:sz="4" w:space="0" w:color="auto"/>
              <w:right w:val="single" w:sz="4" w:space="0" w:color="auto"/>
            </w:tcBorders>
          </w:tcPr>
          <w:p w:rsidR="005E4E9A" w:rsidRPr="00E603D0" w:rsidRDefault="005E4E9A" w:rsidP="00181D0E">
            <w:pPr>
              <w:spacing w:before="240" w:after="120"/>
              <w:rPr>
                <w:rFonts w:ascii="Times New Roman" w:hAnsi="Times New Roman"/>
                <w:b/>
                <w:i/>
                <w:spacing w:val="10"/>
                <w:sz w:val="24"/>
                <w:szCs w:val="24"/>
              </w:rPr>
            </w:pPr>
            <w:r w:rsidRPr="00E603D0">
              <w:rPr>
                <w:rFonts w:ascii="Times New Roman" w:hAnsi="Times New Roman"/>
                <w:b/>
                <w:i/>
                <w:spacing w:val="10"/>
                <w:sz w:val="24"/>
                <w:szCs w:val="24"/>
              </w:rPr>
              <w:t>Gondolkodási és megismerési módszerek</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bCs/>
                <w:spacing w:val="10"/>
                <w:sz w:val="24"/>
                <w:szCs w:val="24"/>
              </w:rPr>
              <w:t xml:space="preserve">Halmazok összehasonlítása az elemek száma szerint. </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bCs/>
                <w:spacing w:val="10"/>
                <w:sz w:val="24"/>
                <w:szCs w:val="24"/>
              </w:rPr>
              <w:t xml:space="preserve">Állítások igazságtartalmának eldöntése. </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spacing w:val="10"/>
                <w:sz w:val="24"/>
                <w:szCs w:val="24"/>
              </w:rPr>
              <w:t>Állítások megfogalmazása.</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spacing w:val="10"/>
                <w:sz w:val="24"/>
                <w:szCs w:val="24"/>
              </w:rPr>
              <w:t xml:space="preserve">Összehasonlítás, azonosítás, megkülönböztetés. </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spacing w:val="10"/>
                <w:sz w:val="24"/>
                <w:szCs w:val="24"/>
              </w:rPr>
              <w:t>Közös tulajdonság felismerése, megnevezése.</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spacing w:val="10"/>
                <w:sz w:val="24"/>
                <w:szCs w:val="24"/>
              </w:rPr>
              <w:t>Több, kevesebb, ugyannyi fogalmának helyes használata.</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spacing w:val="10"/>
                <w:sz w:val="24"/>
                <w:szCs w:val="24"/>
              </w:rPr>
              <w:t>Néhány elem sorba rendezése próbálgatással.</w:t>
            </w:r>
          </w:p>
          <w:p w:rsidR="005E4E9A" w:rsidRPr="00E603D0" w:rsidRDefault="005E4E9A" w:rsidP="00181D0E">
            <w:pPr>
              <w:spacing w:before="240" w:after="120"/>
              <w:rPr>
                <w:rFonts w:ascii="Times New Roman" w:hAnsi="Times New Roman"/>
                <w:b/>
                <w:i/>
                <w:spacing w:val="10"/>
                <w:sz w:val="24"/>
                <w:szCs w:val="24"/>
              </w:rPr>
            </w:pPr>
            <w:r w:rsidRPr="00E603D0">
              <w:rPr>
                <w:rFonts w:ascii="Times New Roman" w:hAnsi="Times New Roman"/>
                <w:b/>
                <w:i/>
                <w:spacing w:val="10"/>
                <w:sz w:val="24"/>
                <w:szCs w:val="24"/>
              </w:rPr>
              <w:t>Számtan, algebra</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Számok írása, olvasása (20-as számkör).</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Római számok írása, olvasása 20-as számkörben (</w:t>
            </w:r>
            <w:r w:rsidRPr="00E603D0">
              <w:rPr>
                <w:rFonts w:ascii="Times New Roman" w:hAnsi="Times New Roman"/>
                <w:b/>
                <w:spacing w:val="10"/>
                <w:sz w:val="24"/>
                <w:szCs w:val="24"/>
              </w:rPr>
              <w:t>I, V, X</w:t>
            </w:r>
            <w:r w:rsidRPr="00E603D0">
              <w:rPr>
                <w:rFonts w:ascii="Times New Roman" w:hAnsi="Times New Roman"/>
                <w:spacing w:val="10"/>
                <w:sz w:val="24"/>
                <w:szCs w:val="24"/>
              </w:rPr>
              <w:t>).</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 xml:space="preserve">Számok helye a számegyenesen. </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 xml:space="preserve">Számszomszédok értése. </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Természetes számok nagyság szerinti összehasonlítása (20-as számkör).</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Matematikai jelek: +, –, =, &lt;, &gt; ismerete, használata.</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Összeadás, kivonás szóban és írásban (20-as számkör).</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Egyszerű szöveges feladat (nem önálló olvasás alapján) értelmezése, megjelenítése rajz segítségével, leírása számokkal.</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Páros és páratlan számok megkülönböztetése (20-as számkör).</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Szimbólumok használata matematikai szöveg leírására, az ismeretlen szimbólum kiszámítása.</w:t>
            </w:r>
          </w:p>
          <w:p w:rsidR="005E4E9A" w:rsidRPr="00E603D0" w:rsidRDefault="005E4E9A" w:rsidP="00181D0E">
            <w:pPr>
              <w:spacing w:before="240" w:after="120"/>
              <w:rPr>
                <w:rFonts w:ascii="Times New Roman" w:hAnsi="Times New Roman"/>
                <w:b/>
                <w:i/>
                <w:spacing w:val="10"/>
                <w:sz w:val="24"/>
                <w:szCs w:val="24"/>
              </w:rPr>
            </w:pPr>
            <w:r w:rsidRPr="00E603D0">
              <w:rPr>
                <w:rFonts w:ascii="Times New Roman" w:hAnsi="Times New Roman"/>
                <w:b/>
                <w:i/>
                <w:spacing w:val="10"/>
                <w:sz w:val="24"/>
                <w:szCs w:val="24"/>
              </w:rPr>
              <w:t>Összefüggések, függvények, sorozatok</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Növekvő és csökkenő számsorozatok szabályának felismerése, a sorozat folytatása.</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Számpárok közötti kapcsolatok felismerése.</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A változások és ismétlődések észrevételének, szóbeli kifejezésének képessége</w:t>
            </w:r>
          </w:p>
          <w:p w:rsidR="005E4E9A" w:rsidRPr="00E603D0" w:rsidRDefault="005E4E9A" w:rsidP="00181D0E">
            <w:pPr>
              <w:spacing w:before="240" w:after="120"/>
              <w:rPr>
                <w:rFonts w:ascii="Times New Roman" w:hAnsi="Times New Roman"/>
                <w:b/>
                <w:i/>
                <w:spacing w:val="10"/>
                <w:sz w:val="24"/>
                <w:szCs w:val="24"/>
              </w:rPr>
            </w:pPr>
            <w:r w:rsidRPr="00E603D0">
              <w:rPr>
                <w:rFonts w:ascii="Times New Roman" w:hAnsi="Times New Roman"/>
                <w:b/>
                <w:i/>
                <w:spacing w:val="10"/>
                <w:sz w:val="24"/>
                <w:szCs w:val="24"/>
              </w:rPr>
              <w:t>Geometria</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spacing w:val="10"/>
                <w:sz w:val="24"/>
                <w:szCs w:val="24"/>
              </w:rPr>
              <w:t>Vonalak (egyenes, görbe) ismerete.</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bCs/>
                <w:spacing w:val="10"/>
                <w:sz w:val="24"/>
                <w:szCs w:val="24"/>
              </w:rPr>
              <w:t>A test és a síkidom megkülönböztetése.</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bCs/>
                <w:spacing w:val="10"/>
                <w:sz w:val="24"/>
                <w:szCs w:val="24"/>
              </w:rPr>
              <w:lastRenderedPageBreak/>
              <w:t>Testek építése szabadon és megadott feltételek szerint.</w:t>
            </w:r>
          </w:p>
          <w:p w:rsidR="005E4E9A" w:rsidRPr="00E603D0" w:rsidRDefault="005E4E9A" w:rsidP="005E4E9A">
            <w:pPr>
              <w:numPr>
                <w:ilvl w:val="0"/>
                <w:numId w:val="36"/>
              </w:numPr>
              <w:spacing w:line="276" w:lineRule="auto"/>
              <w:rPr>
                <w:rFonts w:ascii="Times New Roman" w:hAnsi="Times New Roman"/>
                <w:bCs/>
                <w:spacing w:val="10"/>
                <w:sz w:val="24"/>
                <w:szCs w:val="24"/>
              </w:rPr>
            </w:pPr>
            <w:r w:rsidRPr="00E603D0">
              <w:rPr>
                <w:rFonts w:ascii="Times New Roman" w:hAnsi="Times New Roman"/>
                <w:bCs/>
                <w:spacing w:val="10"/>
                <w:sz w:val="24"/>
                <w:szCs w:val="24"/>
              </w:rPr>
              <w:t>Tájékozódási képesség, irányok ismerete.</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 xml:space="preserve">A hosszúság, az űrtartalom és az idő mérése. </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 xml:space="preserve">A szabvány mértékegységek:  dm, m, dl, l, óra, nap, hét, hónap, év. </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Mérőeszközök használata.</w:t>
            </w:r>
          </w:p>
          <w:p w:rsidR="005E4E9A" w:rsidRPr="00E603D0" w:rsidRDefault="005E4E9A" w:rsidP="00181D0E">
            <w:pPr>
              <w:spacing w:before="240" w:after="120"/>
              <w:rPr>
                <w:rFonts w:ascii="Times New Roman" w:hAnsi="Times New Roman"/>
                <w:b/>
                <w:i/>
                <w:spacing w:val="10"/>
                <w:sz w:val="24"/>
                <w:szCs w:val="24"/>
              </w:rPr>
            </w:pPr>
            <w:r w:rsidRPr="00E603D0">
              <w:rPr>
                <w:rFonts w:ascii="Times New Roman" w:hAnsi="Times New Roman"/>
                <w:b/>
                <w:i/>
                <w:spacing w:val="10"/>
                <w:sz w:val="24"/>
                <w:szCs w:val="24"/>
              </w:rPr>
              <w:t>Valószínűség, statisztika</w:t>
            </w:r>
          </w:p>
          <w:p w:rsidR="005E4E9A" w:rsidRPr="00E603D0" w:rsidRDefault="005E4E9A" w:rsidP="005E4E9A">
            <w:pPr>
              <w:numPr>
                <w:ilvl w:val="0"/>
                <w:numId w:val="36"/>
              </w:numPr>
              <w:spacing w:line="276" w:lineRule="auto"/>
              <w:rPr>
                <w:rFonts w:ascii="Times New Roman" w:hAnsi="Times New Roman"/>
                <w:spacing w:val="10"/>
                <w:sz w:val="24"/>
                <w:szCs w:val="24"/>
              </w:rPr>
            </w:pPr>
            <w:r w:rsidRPr="00E603D0">
              <w:rPr>
                <w:rFonts w:ascii="Times New Roman" w:hAnsi="Times New Roman"/>
                <w:spacing w:val="10"/>
                <w:sz w:val="24"/>
                <w:szCs w:val="24"/>
              </w:rPr>
              <w:t>Kísérletek követése, közös munka végzése</w:t>
            </w:r>
          </w:p>
          <w:p w:rsidR="005E4E9A" w:rsidRPr="00E603D0" w:rsidRDefault="005E4E9A" w:rsidP="005E4E9A">
            <w:pPr>
              <w:numPr>
                <w:ilvl w:val="0"/>
                <w:numId w:val="36"/>
              </w:numPr>
              <w:spacing w:line="276" w:lineRule="auto"/>
              <w:rPr>
                <w:rFonts w:ascii="Times New Roman" w:hAnsi="Times New Roman"/>
                <w:bCs/>
                <w:sz w:val="24"/>
                <w:szCs w:val="24"/>
              </w:rPr>
            </w:pPr>
            <w:r w:rsidRPr="00E603D0">
              <w:rPr>
                <w:rFonts w:ascii="Times New Roman" w:hAnsi="Times New Roman"/>
                <w:spacing w:val="10"/>
                <w:sz w:val="24"/>
                <w:szCs w:val="24"/>
              </w:rPr>
              <w:t>Adatokról megállapítások megfogalmazása.</w:t>
            </w:r>
          </w:p>
        </w:tc>
      </w:tr>
    </w:tbl>
    <w:p w:rsidR="005E4E9A" w:rsidRPr="00E603D0" w:rsidRDefault="005E4E9A" w:rsidP="005E4E9A">
      <w:pPr>
        <w:rPr>
          <w:rFonts w:ascii="Times New Roman" w:hAnsi="Times New Roman"/>
          <w:sz w:val="24"/>
          <w:szCs w:val="24"/>
        </w:rPr>
      </w:pPr>
    </w:p>
    <w:p w:rsidR="005E4E9A" w:rsidRDefault="005E4E9A" w:rsidP="000F0355">
      <w:pPr>
        <w:rPr>
          <w:rFonts w:ascii="Times New Roman" w:hAnsi="Times New Roman"/>
          <w:b/>
          <w:sz w:val="24"/>
          <w:szCs w:val="24"/>
        </w:rPr>
      </w:pPr>
    </w:p>
    <w:p w:rsidR="00B4205E" w:rsidRDefault="00B4205E" w:rsidP="000F0355">
      <w:pPr>
        <w:rPr>
          <w:rFonts w:ascii="Times New Roman" w:hAnsi="Times New Roman"/>
          <w:b/>
          <w:sz w:val="24"/>
          <w:szCs w:val="24"/>
        </w:rPr>
      </w:pPr>
    </w:p>
    <w:p w:rsidR="00B4205E" w:rsidRPr="00221E08" w:rsidRDefault="00B4205E" w:rsidP="00B4205E">
      <w:pPr>
        <w:pStyle w:val="Cmsor2"/>
        <w:rPr>
          <w:b w:val="0"/>
        </w:rPr>
      </w:pPr>
      <w:bookmarkStart w:id="52" w:name="_Toc437524972"/>
      <w:bookmarkStart w:id="53" w:name="_Toc437525160"/>
      <w:bookmarkStart w:id="54" w:name="_Toc437527287"/>
      <w:bookmarkStart w:id="55" w:name="_Toc437589647"/>
      <w:r w:rsidRPr="00221E08">
        <w:rPr>
          <w:b w:val="0"/>
        </w:rPr>
        <w:t>2. évfolyam</w:t>
      </w:r>
      <w:bookmarkEnd w:id="52"/>
      <w:bookmarkEnd w:id="53"/>
      <w:bookmarkEnd w:id="54"/>
      <w:bookmarkEnd w:id="55"/>
    </w:p>
    <w:p w:rsidR="00B4205E" w:rsidRPr="00EE520A" w:rsidRDefault="00B4205E" w:rsidP="00B4205E">
      <w:pPr>
        <w:autoSpaceDE w:val="0"/>
        <w:autoSpaceDN w:val="0"/>
        <w:adjustRightInd w:val="0"/>
        <w:spacing w:after="120"/>
        <w:ind w:firstLine="709"/>
        <w:jc w:val="both"/>
        <w:rPr>
          <w:rFonts w:ascii="Times New Roman" w:hAnsi="Times New Roman"/>
          <w:sz w:val="24"/>
          <w:szCs w:val="24"/>
        </w:rPr>
      </w:pPr>
      <w:r w:rsidRPr="00EE520A">
        <w:rPr>
          <w:rFonts w:ascii="Times New Roman" w:hAnsi="Times New Roman"/>
          <w:sz w:val="24"/>
          <w:szCs w:val="24"/>
        </w:rPr>
        <w:t>Az alsó tagozatos matematikaoktatás fontos feladata felfedeztetni a matematika és a valóság elemi kapcsolatát; kialakítani a helyes tanulási szokásokat, az önálló ismeretszerzés képességét az alapvető ismeretek közös, de egyre önállóbb feldolgozásával és alkalmazásával; fejleszteni a problémafelismerő és problémamegoldó, alkotó gondolkodásmódot; biztos szám- és műveletfogalmat kialakítani, fejleszteni a számolási készséget.</w:t>
      </w:r>
    </w:p>
    <w:p w:rsidR="00B4205E" w:rsidRPr="00EE520A" w:rsidRDefault="00B4205E" w:rsidP="00B4205E">
      <w:pPr>
        <w:autoSpaceDE w:val="0"/>
        <w:autoSpaceDN w:val="0"/>
        <w:adjustRightInd w:val="0"/>
        <w:jc w:val="both"/>
        <w:rPr>
          <w:rFonts w:ascii="Times New Roman" w:hAnsi="Times New Roman"/>
          <w:sz w:val="24"/>
          <w:szCs w:val="24"/>
        </w:rPr>
      </w:pPr>
      <w:r w:rsidRPr="00EE520A">
        <w:rPr>
          <w:rFonts w:ascii="Times New Roman" w:hAnsi="Times New Roman"/>
          <w:b/>
          <w:sz w:val="24"/>
          <w:szCs w:val="24"/>
        </w:rPr>
        <w:t>A kerettanterv 1–4. évfolyamon minimálisan heti 4, évi 144 matematikaórát ír elő.</w:t>
      </w:r>
    </w:p>
    <w:p w:rsidR="00B4205E" w:rsidRPr="00EE520A" w:rsidRDefault="00B4205E" w:rsidP="00B4205E">
      <w:pPr>
        <w:autoSpaceDE w:val="0"/>
        <w:autoSpaceDN w:val="0"/>
        <w:adjustRightInd w:val="0"/>
        <w:jc w:val="both"/>
        <w:rPr>
          <w:rFonts w:ascii="Times New Roman" w:hAnsi="Times New Roman"/>
          <w:sz w:val="24"/>
          <w:szCs w:val="24"/>
        </w:rPr>
      </w:pPr>
    </w:p>
    <w:tbl>
      <w:tblP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9"/>
        <w:gridCol w:w="2137"/>
      </w:tblGrid>
      <w:tr w:rsidR="00B4205E" w:rsidRPr="00EE520A" w:rsidTr="00181D0E">
        <w:tc>
          <w:tcPr>
            <w:tcW w:w="5709" w:type="dxa"/>
            <w:tcBorders>
              <w:top w:val="nil"/>
              <w:left w:val="nil"/>
              <w:bottom w:val="single" w:sz="12" w:space="0" w:color="auto"/>
              <w:right w:val="single" w:sz="12" w:space="0" w:color="auto"/>
            </w:tcBorders>
            <w:shd w:val="clear" w:color="auto" w:fill="auto"/>
          </w:tcPr>
          <w:p w:rsidR="00B4205E" w:rsidRPr="00EE520A" w:rsidRDefault="00B4205E" w:rsidP="00181D0E">
            <w:pPr>
              <w:spacing w:before="60" w:after="60"/>
              <w:rPr>
                <w:rFonts w:ascii="Times New Roman" w:hAnsi="Times New Roman"/>
                <w:sz w:val="24"/>
                <w:szCs w:val="24"/>
              </w:rPr>
            </w:pPr>
          </w:p>
        </w:tc>
        <w:tc>
          <w:tcPr>
            <w:tcW w:w="2137" w:type="dxa"/>
            <w:tcBorders>
              <w:top w:val="single" w:sz="12" w:space="0" w:color="auto"/>
              <w:left w:val="single" w:sz="12" w:space="0" w:color="auto"/>
              <w:bottom w:val="single" w:sz="12" w:space="0" w:color="auto"/>
              <w:right w:val="single" w:sz="12" w:space="0" w:color="auto"/>
            </w:tcBorders>
            <w:shd w:val="clear" w:color="auto" w:fill="auto"/>
          </w:tcPr>
          <w:p w:rsidR="00B4205E" w:rsidRPr="00EE520A" w:rsidRDefault="00B4205E" w:rsidP="00181D0E">
            <w:pPr>
              <w:pStyle w:val="Listaszerbekezds"/>
              <w:spacing w:before="60" w:after="60" w:line="240" w:lineRule="auto"/>
              <w:ind w:left="0"/>
              <w:jc w:val="center"/>
              <w:rPr>
                <w:rFonts w:ascii="Times New Roman" w:hAnsi="Times New Roman"/>
                <w:sz w:val="24"/>
                <w:szCs w:val="24"/>
              </w:rPr>
            </w:pPr>
            <w:r w:rsidRPr="00EE520A">
              <w:rPr>
                <w:rFonts w:ascii="Times New Roman" w:hAnsi="Times New Roman"/>
                <w:sz w:val="24"/>
                <w:szCs w:val="24"/>
              </w:rPr>
              <w:t>1. évfolyam</w:t>
            </w:r>
          </w:p>
        </w:tc>
      </w:tr>
      <w:tr w:rsidR="00B4205E" w:rsidRPr="00EE520A" w:rsidTr="00181D0E">
        <w:tc>
          <w:tcPr>
            <w:tcW w:w="5709" w:type="dxa"/>
            <w:tcBorders>
              <w:top w:val="single" w:sz="12" w:space="0" w:color="auto"/>
              <w:left w:val="single" w:sz="12" w:space="0" w:color="auto"/>
              <w:right w:val="single" w:sz="12" w:space="0" w:color="auto"/>
            </w:tcBorders>
            <w:shd w:val="clear" w:color="auto" w:fill="auto"/>
          </w:tcPr>
          <w:p w:rsidR="00B4205E" w:rsidRPr="00EE520A" w:rsidRDefault="00B4205E" w:rsidP="00181D0E">
            <w:pPr>
              <w:spacing w:before="60" w:after="60"/>
              <w:rPr>
                <w:rFonts w:ascii="Times New Roman" w:hAnsi="Times New Roman"/>
                <w:sz w:val="24"/>
                <w:szCs w:val="24"/>
              </w:rPr>
            </w:pPr>
            <w:r w:rsidRPr="00EE520A">
              <w:rPr>
                <w:rFonts w:ascii="Times New Roman" w:hAnsi="Times New Roman"/>
                <w:sz w:val="24"/>
                <w:szCs w:val="24"/>
              </w:rPr>
              <w:t>Minimálisan meghatározott matematikaórák száma</w:t>
            </w:r>
          </w:p>
          <w:p w:rsidR="00B4205E" w:rsidRPr="00EE520A" w:rsidRDefault="00B4205E" w:rsidP="00181D0E">
            <w:pPr>
              <w:spacing w:before="60" w:after="60"/>
              <w:rPr>
                <w:rFonts w:ascii="Times New Roman" w:hAnsi="Times New Roman"/>
                <w:sz w:val="24"/>
                <w:szCs w:val="24"/>
              </w:rPr>
            </w:pPr>
            <w:r w:rsidRPr="00EE520A">
              <w:rPr>
                <w:rFonts w:ascii="Times New Roman" w:hAnsi="Times New Roman"/>
                <w:sz w:val="24"/>
                <w:szCs w:val="24"/>
              </w:rPr>
              <w:t>4 óra/ hét</w:t>
            </w:r>
          </w:p>
        </w:tc>
        <w:tc>
          <w:tcPr>
            <w:tcW w:w="2137" w:type="dxa"/>
            <w:tcBorders>
              <w:top w:val="single" w:sz="12" w:space="0" w:color="auto"/>
              <w:left w:val="single" w:sz="12" w:space="0" w:color="auto"/>
              <w:right w:val="single" w:sz="12" w:space="0" w:color="auto"/>
            </w:tcBorders>
            <w:shd w:val="clear" w:color="auto" w:fill="auto"/>
          </w:tcPr>
          <w:p w:rsidR="00B4205E" w:rsidRPr="00EE520A" w:rsidRDefault="00B4205E" w:rsidP="00181D0E">
            <w:pPr>
              <w:spacing w:before="60" w:after="60"/>
              <w:jc w:val="center"/>
              <w:rPr>
                <w:rFonts w:ascii="Times New Roman" w:hAnsi="Times New Roman"/>
                <w:sz w:val="24"/>
                <w:szCs w:val="24"/>
              </w:rPr>
            </w:pPr>
            <w:r w:rsidRPr="00EE520A">
              <w:rPr>
                <w:rFonts w:ascii="Times New Roman" w:hAnsi="Times New Roman"/>
                <w:sz w:val="24"/>
                <w:szCs w:val="24"/>
              </w:rPr>
              <w:t>144 óra/tanév</w:t>
            </w:r>
          </w:p>
        </w:tc>
      </w:tr>
      <w:tr w:rsidR="00B4205E" w:rsidRPr="00EE520A" w:rsidTr="00181D0E">
        <w:trPr>
          <w:trHeight w:hRule="exact" w:val="57"/>
        </w:trPr>
        <w:tc>
          <w:tcPr>
            <w:tcW w:w="5709" w:type="dxa"/>
            <w:tcBorders>
              <w:bottom w:val="single" w:sz="4" w:space="0" w:color="auto"/>
              <w:right w:val="single" w:sz="12" w:space="0" w:color="auto"/>
            </w:tcBorders>
            <w:shd w:val="clear" w:color="auto" w:fill="BFBFBF"/>
          </w:tcPr>
          <w:p w:rsidR="00B4205E" w:rsidRPr="00EE520A" w:rsidRDefault="00B4205E" w:rsidP="00181D0E">
            <w:pPr>
              <w:spacing w:before="60" w:after="60"/>
              <w:rPr>
                <w:rFonts w:ascii="Times New Roman" w:hAnsi="Times New Roman"/>
                <w:sz w:val="24"/>
                <w:szCs w:val="24"/>
              </w:rPr>
            </w:pPr>
          </w:p>
        </w:tc>
        <w:tc>
          <w:tcPr>
            <w:tcW w:w="2137" w:type="dxa"/>
            <w:tcBorders>
              <w:left w:val="single" w:sz="12" w:space="0" w:color="auto"/>
              <w:right w:val="single" w:sz="12" w:space="0" w:color="auto"/>
            </w:tcBorders>
            <w:shd w:val="clear" w:color="auto" w:fill="BFBFBF"/>
          </w:tcPr>
          <w:p w:rsidR="00B4205E" w:rsidRPr="00EE520A" w:rsidRDefault="00B4205E" w:rsidP="00181D0E">
            <w:pPr>
              <w:spacing w:before="60" w:after="60"/>
              <w:jc w:val="center"/>
              <w:rPr>
                <w:rFonts w:ascii="Times New Roman" w:hAnsi="Times New Roman"/>
                <w:sz w:val="24"/>
                <w:szCs w:val="24"/>
              </w:rPr>
            </w:pPr>
          </w:p>
        </w:tc>
      </w:tr>
    </w:tbl>
    <w:p w:rsidR="00B4205E" w:rsidRPr="00EE520A" w:rsidRDefault="00B4205E" w:rsidP="00B4205E">
      <w:pPr>
        <w:autoSpaceDE w:val="0"/>
        <w:autoSpaceDN w:val="0"/>
        <w:adjustRightInd w:val="0"/>
        <w:jc w:val="both"/>
        <w:rPr>
          <w:rFonts w:ascii="Times New Roman" w:hAnsi="Times New Roman"/>
          <w:sz w:val="24"/>
          <w:szCs w:val="24"/>
        </w:rPr>
      </w:pPr>
    </w:p>
    <w:p w:rsidR="00B4205E" w:rsidRPr="00EE520A" w:rsidRDefault="00B4205E" w:rsidP="00B4205E">
      <w:pPr>
        <w:autoSpaceDE w:val="0"/>
        <w:autoSpaceDN w:val="0"/>
        <w:adjustRightInd w:val="0"/>
        <w:jc w:val="both"/>
        <w:rPr>
          <w:rFonts w:ascii="Times New Roman" w:hAnsi="Times New Roman"/>
          <w:sz w:val="24"/>
          <w:szCs w:val="24"/>
        </w:rPr>
      </w:pPr>
      <w:r w:rsidRPr="00EE520A">
        <w:rPr>
          <w:rFonts w:ascii="Times New Roman" w:hAnsi="Times New Roman"/>
          <w:sz w:val="24"/>
          <w:szCs w:val="24"/>
        </w:rPr>
        <w:t xml:space="preserve">Az egyes tematikus egységekre javasolt óraszámokat a táblázatok tartalmazzák. Ezen kívül számonkérésre 16, ismétlésre 10 óra van tervezve. </w:t>
      </w:r>
    </w:p>
    <w:p w:rsidR="00B4205E" w:rsidRPr="00EE520A" w:rsidRDefault="00B4205E" w:rsidP="00B4205E">
      <w:pPr>
        <w:pStyle w:val="Cmsor3"/>
        <w:rPr>
          <w:sz w:val="24"/>
          <w:szCs w:val="24"/>
        </w:rPr>
      </w:pPr>
    </w:p>
    <w:p w:rsidR="00B4205E" w:rsidRPr="00EE520A" w:rsidRDefault="00B4205E" w:rsidP="00B4205E">
      <w:pPr>
        <w:pStyle w:val="Cmsor3"/>
        <w:rPr>
          <w:sz w:val="24"/>
          <w:szCs w:val="24"/>
        </w:rPr>
      </w:pPr>
    </w:p>
    <w:p w:rsidR="00B4205E" w:rsidRPr="00EE520A" w:rsidRDefault="00B4205E" w:rsidP="00B4205E">
      <w:pPr>
        <w:pStyle w:val="Cmsor3"/>
        <w:rPr>
          <w:sz w:val="24"/>
          <w:szCs w:val="24"/>
        </w:rPr>
      </w:pPr>
      <w:bookmarkStart w:id="56" w:name="_Toc437524973"/>
      <w:bookmarkStart w:id="57" w:name="_Toc437525161"/>
      <w:bookmarkStart w:id="58" w:name="_Toc437527288"/>
      <w:r w:rsidRPr="00EE520A">
        <w:rPr>
          <w:sz w:val="24"/>
          <w:szCs w:val="24"/>
        </w:rPr>
        <w:t>1. Gondolkodási és megismerési módszerek</w:t>
      </w:r>
      <w:bookmarkEnd w:id="56"/>
      <w:bookmarkEnd w:id="57"/>
      <w:bookmarkEnd w:id="5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2977"/>
        <w:gridCol w:w="1417"/>
        <w:gridCol w:w="284"/>
        <w:gridCol w:w="1559"/>
      </w:tblGrid>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bCs/>
                <w:sz w:val="24"/>
                <w:szCs w:val="24"/>
              </w:rPr>
            </w:pPr>
            <w:r w:rsidRPr="00EE520A">
              <w:rPr>
                <w:rFonts w:ascii="Times New Roman" w:hAnsi="Times New Roman"/>
                <w:b/>
                <w:bCs/>
                <w:sz w:val="24"/>
                <w:szCs w:val="24"/>
              </w:rPr>
              <w:t xml:space="preserve">Tematikai egység/ </w:t>
            </w:r>
          </w:p>
          <w:p w:rsidR="00B4205E" w:rsidRPr="00EE520A" w:rsidRDefault="00B4205E" w:rsidP="00181D0E">
            <w:pPr>
              <w:rPr>
                <w:rFonts w:ascii="Times New Roman" w:hAnsi="Times New Roman"/>
                <w:b/>
                <w:bCs/>
                <w:sz w:val="24"/>
                <w:szCs w:val="24"/>
              </w:rPr>
            </w:pPr>
            <w:r w:rsidRPr="00EE520A">
              <w:rPr>
                <w:rFonts w:ascii="Times New Roman" w:hAnsi="Times New Roman"/>
                <w:b/>
                <w:bCs/>
                <w:sz w:val="24"/>
                <w:szCs w:val="24"/>
              </w:rPr>
              <w:t>Fejlesztési cél</w:t>
            </w:r>
          </w:p>
        </w:tc>
        <w:tc>
          <w:tcPr>
            <w:tcW w:w="5244" w:type="dxa"/>
            <w:gridSpan w:val="3"/>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bCs/>
                <w:sz w:val="24"/>
                <w:szCs w:val="24"/>
              </w:rPr>
            </w:pPr>
            <w:r w:rsidRPr="00EE520A">
              <w:rPr>
                <w:rFonts w:ascii="Times New Roman" w:hAnsi="Times New Roman"/>
                <w:b/>
                <w:bCs/>
                <w:sz w:val="24"/>
                <w:szCs w:val="24"/>
              </w:rPr>
              <w:t xml:space="preserve">Órakeret </w:t>
            </w:r>
          </w:p>
          <w:p w:rsidR="00B4205E" w:rsidRPr="00EE520A" w:rsidRDefault="00B4205E" w:rsidP="00181D0E">
            <w:pPr>
              <w:spacing w:before="120"/>
              <w:jc w:val="center"/>
              <w:rPr>
                <w:rFonts w:ascii="Times New Roman" w:hAnsi="Times New Roman"/>
                <w:b/>
                <w:bCs/>
                <w:sz w:val="24"/>
                <w:szCs w:val="24"/>
              </w:rPr>
            </w:pPr>
            <w:r w:rsidRPr="00EE520A">
              <w:rPr>
                <w:rFonts w:ascii="Times New Roman" w:hAnsi="Times New Roman"/>
                <w:b/>
                <w:sz w:val="24"/>
                <w:szCs w:val="24"/>
              </w:rPr>
              <w:t>Folyamatos</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after="120"/>
              <w:rPr>
                <w:rFonts w:ascii="Times New Roman" w:hAnsi="Times New Roman"/>
                <w:b/>
                <w:sz w:val="24"/>
                <w:szCs w:val="24"/>
              </w:rPr>
            </w:pPr>
            <w:r w:rsidRPr="00EE520A">
              <w:rPr>
                <w:rFonts w:ascii="Times New Roman" w:hAnsi="Times New Roman"/>
                <w:b/>
                <w:sz w:val="24"/>
                <w:szCs w:val="24"/>
              </w:rPr>
              <w:t>Előzetes tudás</w:t>
            </w:r>
          </w:p>
        </w:tc>
        <w:tc>
          <w:tcPr>
            <w:tcW w:w="7087" w:type="dxa"/>
            <w:gridSpan w:val="5"/>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60"/>
              <w:rPr>
                <w:rFonts w:ascii="Times New Roman" w:hAnsi="Times New Roman"/>
                <w:bCs/>
                <w:sz w:val="24"/>
                <w:szCs w:val="24"/>
              </w:rPr>
            </w:pPr>
            <w:r w:rsidRPr="00EE520A">
              <w:rPr>
                <w:rFonts w:ascii="Times New Roman" w:hAnsi="Times New Roman"/>
                <w:bCs/>
                <w:sz w:val="24"/>
                <w:szCs w:val="24"/>
              </w:rPr>
              <w:t xml:space="preserve">Halmazok összehasonlítása az elemek száma szerint a 20-as számkörben. </w:t>
            </w:r>
          </w:p>
          <w:p w:rsidR="00B4205E" w:rsidRPr="00EE520A" w:rsidRDefault="00B4205E" w:rsidP="00181D0E">
            <w:pPr>
              <w:rPr>
                <w:rFonts w:ascii="Times New Roman" w:hAnsi="Times New Roman"/>
                <w:bCs/>
                <w:sz w:val="24"/>
                <w:szCs w:val="24"/>
              </w:rPr>
            </w:pPr>
            <w:r w:rsidRPr="00EE520A">
              <w:rPr>
                <w:rFonts w:ascii="Times New Roman" w:hAnsi="Times New Roman"/>
                <w:bCs/>
                <w:sz w:val="24"/>
                <w:szCs w:val="24"/>
              </w:rPr>
              <w:t xml:space="preserve">Állítások igazságtartalmának eldöntése. </w:t>
            </w:r>
            <w:r w:rsidRPr="00EE520A">
              <w:rPr>
                <w:rFonts w:ascii="Times New Roman" w:hAnsi="Times New Roman"/>
                <w:sz w:val="24"/>
                <w:szCs w:val="24"/>
              </w:rPr>
              <w:t>Állítások megfogalmazása.</w:t>
            </w:r>
          </w:p>
          <w:p w:rsidR="00B4205E" w:rsidRPr="00EE520A" w:rsidRDefault="00B4205E" w:rsidP="00181D0E">
            <w:pPr>
              <w:rPr>
                <w:rFonts w:ascii="Times New Roman" w:hAnsi="Times New Roman"/>
                <w:bCs/>
                <w:sz w:val="24"/>
                <w:szCs w:val="24"/>
              </w:rPr>
            </w:pPr>
            <w:r w:rsidRPr="00EE520A">
              <w:rPr>
                <w:rFonts w:ascii="Times New Roman" w:hAnsi="Times New Roman"/>
                <w:sz w:val="24"/>
                <w:szCs w:val="24"/>
              </w:rPr>
              <w:t>Összehasonlítás, azonosítás, megkülönböztetés. Közös tulajdonság felismerése, megnevezése.</w:t>
            </w:r>
          </w:p>
          <w:p w:rsidR="00B4205E" w:rsidRPr="00EE520A" w:rsidRDefault="00B4205E" w:rsidP="00181D0E">
            <w:pPr>
              <w:rPr>
                <w:rFonts w:ascii="Times New Roman" w:hAnsi="Times New Roman"/>
                <w:bCs/>
                <w:sz w:val="24"/>
                <w:szCs w:val="24"/>
              </w:rPr>
            </w:pPr>
            <w:r w:rsidRPr="00EE520A">
              <w:rPr>
                <w:rFonts w:ascii="Times New Roman" w:hAnsi="Times New Roman"/>
                <w:sz w:val="24"/>
                <w:szCs w:val="24"/>
              </w:rPr>
              <w:t>Több, kevesebb, ugyannyi fogalmának helyes használata.</w:t>
            </w:r>
          </w:p>
          <w:p w:rsidR="00B4205E" w:rsidRPr="00EE520A" w:rsidRDefault="00B4205E" w:rsidP="00181D0E">
            <w:pPr>
              <w:spacing w:after="60"/>
              <w:rPr>
                <w:rFonts w:ascii="Times New Roman" w:hAnsi="Times New Roman"/>
                <w:bCs/>
                <w:sz w:val="24"/>
                <w:szCs w:val="24"/>
              </w:rPr>
            </w:pPr>
            <w:r w:rsidRPr="00EE520A">
              <w:rPr>
                <w:rFonts w:ascii="Times New Roman" w:hAnsi="Times New Roman"/>
                <w:sz w:val="24"/>
                <w:szCs w:val="24"/>
              </w:rPr>
              <w:t>Néhány elem sorba rendezése próbálgatással.</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lastRenderedPageBreak/>
              <w:t>A tematikai egység nevelési-fejlesztési céljai</w:t>
            </w:r>
          </w:p>
        </w:tc>
        <w:tc>
          <w:tcPr>
            <w:tcW w:w="7087" w:type="dxa"/>
            <w:gridSpan w:val="5"/>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Egyszerű matematikai szakkifejezések, jelölések megismertetése.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Az összehasonlítás képességének fejlesztése.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Tárgyak, személyek, dolgok jellemzése egy-két tulajdonsággal.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Halmazszemlélet megalapozása. </w:t>
            </w:r>
          </w:p>
          <w:p w:rsidR="00B4205E" w:rsidRPr="00EE520A" w:rsidRDefault="00B4205E" w:rsidP="00181D0E">
            <w:pPr>
              <w:spacing w:after="120"/>
              <w:rPr>
                <w:rFonts w:ascii="Times New Roman" w:hAnsi="Times New Roman"/>
                <w:sz w:val="24"/>
                <w:szCs w:val="24"/>
              </w:rPr>
            </w:pPr>
            <w:r w:rsidRPr="00EE520A">
              <w:rPr>
                <w:rFonts w:ascii="Times New Roman" w:eastAsia="MS Mincho" w:hAnsi="Times New Roman"/>
                <w:sz w:val="24"/>
                <w:szCs w:val="24"/>
              </w:rPr>
              <w:t>Gondolatok, megfigyelések többféle módon történő kifejezése.</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Ismeretek</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1701"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Tárgyak, személyek, dolgok összehasonlítása, válogatása, rendezése, csoportosítása, halmazok képzése közös tulajdonságok alapján.</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Régi ismeretek mozgósítása új ismeretek megszerzése érdekében.</w:t>
            </w:r>
          </w:p>
          <w:p w:rsidR="00B4205E" w:rsidRPr="00EE520A" w:rsidRDefault="00B4205E" w:rsidP="00181D0E">
            <w:pPr>
              <w:rPr>
                <w:rFonts w:ascii="Times New Roman" w:hAnsi="Times New Roman"/>
                <w:bCs/>
                <w:sz w:val="24"/>
                <w:szCs w:val="24"/>
              </w:rPr>
            </w:pPr>
            <w:r w:rsidRPr="00EE520A">
              <w:rPr>
                <w:rFonts w:ascii="Times New Roman" w:hAnsi="Times New Roman"/>
                <w:bCs/>
                <w:sz w:val="24"/>
                <w:szCs w:val="24"/>
              </w:rPr>
              <w:t>Összességek alkotása adott feltétel szerint, halmazalkotás.</w:t>
            </w:r>
          </w:p>
          <w:p w:rsidR="00B4205E" w:rsidRPr="00EE520A" w:rsidRDefault="00B4205E" w:rsidP="00181D0E">
            <w:pPr>
              <w:rPr>
                <w:rFonts w:ascii="Times New Roman" w:hAnsi="Times New Roman"/>
                <w:bCs/>
                <w:sz w:val="24"/>
                <w:szCs w:val="24"/>
              </w:rPr>
            </w:pPr>
            <w:r w:rsidRPr="00EE520A">
              <w:rPr>
                <w:rFonts w:ascii="Times New Roman" w:hAnsi="Times New Roman"/>
                <w:bCs/>
                <w:sz w:val="24"/>
                <w:szCs w:val="24"/>
              </w:rPr>
              <w:t>Személyekkel vagy tárgyakkal kapcsolatos jellemzők azonosítása, összegyűjtése, csoportosítása interaktív tábla segítségével.</w:t>
            </w:r>
          </w:p>
        </w:tc>
        <w:tc>
          <w:tcPr>
            <w:tcW w:w="1701"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Környezetismeret:</w:t>
            </w:r>
            <w:r w:rsidRPr="00EE520A">
              <w:rPr>
                <w:rFonts w:ascii="Times New Roman" w:hAnsi="Times New Roman"/>
                <w:bCs/>
                <w:sz w:val="24"/>
                <w:szCs w:val="24"/>
              </w:rPr>
              <w:t xml:space="preserve"> tárgyak, élőlények összehasonlítása, csoportosítása különböző tulajdonságok alapján, pl. élőhely, táplálkozási mód stb.</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 xml:space="preserve">Folyamatos </w:t>
            </w:r>
          </w:p>
        </w:tc>
      </w:tr>
    </w:tbl>
    <w:p w:rsidR="00B4205E" w:rsidRPr="00EE520A" w:rsidRDefault="00B4205E" w:rsidP="00B4205E">
      <w:pPr>
        <w:rPr>
          <w:sz w:val="24"/>
          <w:szCs w:val="24"/>
        </w:rPr>
      </w:pPr>
      <w:r w:rsidRPr="00EE520A">
        <w:rPr>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2552"/>
        <w:gridCol w:w="2268"/>
        <w:gridCol w:w="1417"/>
      </w:tblGrid>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Állítások igazságtartalmának eldöntése.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Több, kevesebb, ugyanannyi fogalma.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Egyszerű matematikai szakkifejezések és jelölések bevezetése a fogalmak megnevezésére.</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Relációszókincs: kisebb, nagyobb, egyenlő.</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Jelrendszer ismerete és használata (=, &lt;, &gt;).</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Számítógépes, interaktív táblához kapcsolódó oktatóprogramok alkalmazása.</w:t>
            </w:r>
          </w:p>
        </w:tc>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Környezetismeret:</w:t>
            </w:r>
            <w:r w:rsidRPr="00EE520A">
              <w:rPr>
                <w:rFonts w:ascii="Times New Roman" w:hAnsi="Times New Roman"/>
                <w:bCs/>
                <w:sz w:val="24"/>
                <w:szCs w:val="24"/>
              </w:rPr>
              <w:t xml:space="preserve"> természeti jelenségekről tett igaz-hamis állítások.</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 xml:space="preserve">Folyamatos </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Halmazok számossága.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Halmazok összehasonlítása. Megállapítások: mennyivel több, mennyivel kevesebb, hányszor annyi elemet tartalmaz. Csoportosítások.</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Állítások megfogalmazása.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Összehasonlítás, azonosítás, megkülönböztetés.</w:t>
            </w:r>
          </w:p>
          <w:p w:rsidR="00B4205E" w:rsidRPr="00EE520A" w:rsidRDefault="00B4205E" w:rsidP="00181D0E">
            <w:pPr>
              <w:rPr>
                <w:rFonts w:ascii="Times New Roman" w:hAnsi="Times New Roman"/>
                <w:b/>
                <w:sz w:val="24"/>
                <w:szCs w:val="24"/>
              </w:rPr>
            </w:pPr>
            <w:r w:rsidRPr="00EE520A">
              <w:rPr>
                <w:rFonts w:ascii="Times New Roman" w:hAnsi="Times New Roman"/>
                <w:sz w:val="24"/>
                <w:szCs w:val="24"/>
              </w:rPr>
              <w:t>Tantárgyi oktató- és ismeretterjesztő programok futtatása.</w:t>
            </w:r>
          </w:p>
        </w:tc>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Testnevelés és sport:</w:t>
            </w:r>
            <w:r w:rsidRPr="00EE520A">
              <w:rPr>
                <w:rFonts w:ascii="Times New Roman" w:hAnsi="Times New Roman"/>
                <w:bCs/>
                <w:sz w:val="24"/>
                <w:szCs w:val="24"/>
              </w:rPr>
              <w:t xml:space="preserve"> párok, csoportok alakítása. </w:t>
            </w:r>
          </w:p>
          <w:p w:rsidR="00B4205E" w:rsidRPr="00EE520A" w:rsidRDefault="00B4205E" w:rsidP="00181D0E">
            <w:pPr>
              <w:rPr>
                <w:rFonts w:ascii="Times New Roman" w:hAnsi="Times New Roman"/>
                <w:bCs/>
                <w:sz w:val="24"/>
                <w:szCs w:val="24"/>
              </w:rPr>
            </w:pPr>
          </w:p>
          <w:p w:rsidR="00B4205E" w:rsidRPr="00EE520A" w:rsidRDefault="00B4205E" w:rsidP="00181D0E">
            <w:pPr>
              <w:rPr>
                <w:rFonts w:ascii="Times New Roman" w:hAnsi="Times New Roman"/>
                <w:bCs/>
                <w:sz w:val="24"/>
                <w:szCs w:val="24"/>
              </w:rPr>
            </w:pPr>
            <w:r w:rsidRPr="00EE520A">
              <w:rPr>
                <w:rFonts w:ascii="Times New Roman" w:hAnsi="Times New Roman"/>
                <w:bCs/>
                <w:i/>
                <w:sz w:val="24"/>
                <w:szCs w:val="24"/>
              </w:rPr>
              <w:t>Magyar nyelv és irodalom:</w:t>
            </w:r>
            <w:r w:rsidRPr="00EE520A">
              <w:rPr>
                <w:rFonts w:ascii="Times New Roman" w:hAnsi="Times New Roman"/>
                <w:bCs/>
                <w:sz w:val="24"/>
                <w:szCs w:val="24"/>
              </w:rPr>
              <w:t xml:space="preserve"> szavak csoportosítása szótagszám szerint.</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 xml:space="preserve">Folyamatos </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sz w:val="24"/>
                <w:szCs w:val="24"/>
              </w:rPr>
              <w:t>Néhány elem sorba rendezése próbálgatással.</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Finommotoros koordinációk: apró tárgyak rakosgatása.</w:t>
            </w:r>
          </w:p>
        </w:tc>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Testnevelés és sport:</w:t>
            </w:r>
            <w:r w:rsidRPr="00EE520A">
              <w:rPr>
                <w:rFonts w:ascii="Times New Roman" w:hAnsi="Times New Roman"/>
                <w:bCs/>
                <w:sz w:val="24"/>
                <w:szCs w:val="24"/>
              </w:rPr>
              <w:t xml:space="preserve"> sorban állás különböző szempontok szerint.</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 xml:space="preserve">Folyamatos </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Kulcsfogalmak/fogalmak</w:t>
            </w:r>
          </w:p>
        </w:tc>
        <w:tc>
          <w:tcPr>
            <w:tcW w:w="7087" w:type="dxa"/>
            <w:gridSpan w:val="4"/>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both"/>
              <w:rPr>
                <w:rFonts w:ascii="Times New Roman" w:hAnsi="Times New Roman"/>
                <w:bCs/>
                <w:sz w:val="24"/>
                <w:szCs w:val="24"/>
              </w:rPr>
            </w:pPr>
            <w:r w:rsidRPr="00EE520A">
              <w:rPr>
                <w:rFonts w:ascii="Times New Roman" w:hAnsi="Times New Roman"/>
                <w:sz w:val="24"/>
                <w:szCs w:val="24"/>
              </w:rPr>
              <w:t>Több, kevesebb, ugyanannyi, kisebb, nagyobb, egyenlő.</w:t>
            </w:r>
          </w:p>
        </w:tc>
      </w:tr>
    </w:tbl>
    <w:p w:rsidR="00B4205E" w:rsidRPr="00EE520A" w:rsidRDefault="00B4205E" w:rsidP="00B4205E">
      <w:pPr>
        <w:rPr>
          <w:rFonts w:ascii="Times New Roman" w:hAnsi="Times New Roman"/>
          <w:sz w:val="24"/>
          <w:szCs w:val="24"/>
        </w:rPr>
      </w:pPr>
    </w:p>
    <w:p w:rsidR="00B4205E" w:rsidRPr="00EE520A" w:rsidRDefault="00B4205E" w:rsidP="00B4205E">
      <w:pPr>
        <w:pStyle w:val="Cmsor3"/>
        <w:rPr>
          <w:sz w:val="24"/>
          <w:szCs w:val="24"/>
        </w:rPr>
      </w:pPr>
      <w:r w:rsidRPr="00EE520A">
        <w:rPr>
          <w:sz w:val="24"/>
          <w:szCs w:val="24"/>
        </w:rPr>
        <w:br w:type="page"/>
      </w:r>
      <w:bookmarkStart w:id="59" w:name="_Toc437524974"/>
      <w:bookmarkStart w:id="60" w:name="_Toc437525162"/>
      <w:bookmarkStart w:id="61" w:name="_Toc437527289"/>
      <w:r w:rsidRPr="00EE520A">
        <w:rPr>
          <w:sz w:val="24"/>
          <w:szCs w:val="24"/>
        </w:rPr>
        <w:lastRenderedPageBreak/>
        <w:t>2. Számelmélet, algebra</w:t>
      </w:r>
      <w:bookmarkEnd w:id="59"/>
      <w:bookmarkEnd w:id="60"/>
      <w:bookmarkEnd w:id="6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811"/>
        <w:gridCol w:w="1276"/>
      </w:tblGrid>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bCs/>
                <w:sz w:val="24"/>
                <w:szCs w:val="24"/>
              </w:rPr>
            </w:pPr>
            <w:r w:rsidRPr="00EE520A">
              <w:rPr>
                <w:rFonts w:ascii="Times New Roman" w:hAnsi="Times New Roman"/>
                <w:b/>
                <w:bCs/>
                <w:sz w:val="24"/>
                <w:szCs w:val="24"/>
              </w:rPr>
              <w:t xml:space="preserve">Tematikai egység/ </w:t>
            </w:r>
          </w:p>
          <w:p w:rsidR="00B4205E" w:rsidRPr="00EE520A" w:rsidRDefault="00B4205E" w:rsidP="00181D0E">
            <w:pPr>
              <w:rPr>
                <w:rFonts w:ascii="Times New Roman" w:hAnsi="Times New Roman"/>
                <w:b/>
                <w:bCs/>
                <w:sz w:val="24"/>
                <w:szCs w:val="24"/>
              </w:rPr>
            </w:pPr>
            <w:r w:rsidRPr="00EE520A">
              <w:rPr>
                <w:rFonts w:ascii="Times New Roman" w:hAnsi="Times New Roman"/>
                <w:b/>
                <w:bCs/>
                <w:sz w:val="24"/>
                <w:szCs w:val="24"/>
              </w:rPr>
              <w:t>Fejlesztési cél</w:t>
            </w:r>
          </w:p>
        </w:tc>
        <w:tc>
          <w:tcPr>
            <w:tcW w:w="5811"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jc w:val="center"/>
              <w:rPr>
                <w:rFonts w:ascii="Times New Roman" w:hAnsi="Times New Roman"/>
                <w:sz w:val="24"/>
                <w:szCs w:val="24"/>
              </w:rPr>
            </w:pPr>
            <w:r w:rsidRPr="00EE520A">
              <w:rPr>
                <w:rFonts w:ascii="Times New Roman" w:hAnsi="Times New Roman"/>
                <w:b/>
                <w:sz w:val="24"/>
                <w:szCs w:val="24"/>
              </w:rPr>
              <w:t>2. Számelmélet, algebra</w:t>
            </w:r>
          </w:p>
        </w:tc>
        <w:tc>
          <w:tcPr>
            <w:tcW w:w="127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sz w:val="24"/>
                <w:szCs w:val="24"/>
              </w:rPr>
            </w:pPr>
            <w:r w:rsidRPr="00EE520A">
              <w:rPr>
                <w:rFonts w:ascii="Times New Roman" w:hAnsi="Times New Roman"/>
                <w:b/>
                <w:sz w:val="24"/>
                <w:szCs w:val="24"/>
              </w:rPr>
              <w:t>Órakeret</w:t>
            </w:r>
          </w:p>
          <w:p w:rsidR="00B4205E" w:rsidRPr="00EE520A" w:rsidRDefault="00B4205E" w:rsidP="00181D0E">
            <w:pPr>
              <w:jc w:val="center"/>
              <w:rPr>
                <w:rFonts w:ascii="Times New Roman" w:hAnsi="Times New Roman"/>
                <w:b/>
                <w:sz w:val="24"/>
                <w:szCs w:val="24"/>
              </w:rPr>
            </w:pPr>
            <w:r w:rsidRPr="00EE520A">
              <w:rPr>
                <w:rFonts w:ascii="Times New Roman" w:hAnsi="Times New Roman"/>
                <w:b/>
                <w:sz w:val="24"/>
                <w:szCs w:val="24"/>
              </w:rPr>
              <w:t>75 óra</w:t>
            </w:r>
          </w:p>
          <w:p w:rsidR="00B4205E" w:rsidRPr="00EE520A" w:rsidRDefault="00B4205E" w:rsidP="00181D0E">
            <w:pPr>
              <w:spacing w:before="60" w:after="60"/>
              <w:jc w:val="center"/>
              <w:rPr>
                <w:rFonts w:ascii="Times New Roman" w:hAnsi="Times New Roman"/>
                <w:b/>
                <w:sz w:val="24"/>
                <w:szCs w:val="24"/>
              </w:rPr>
            </w:pP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Előzetes tudás</w:t>
            </w:r>
          </w:p>
        </w:tc>
        <w:tc>
          <w:tcPr>
            <w:tcW w:w="7087"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Számok írása, olvasása (20-as számkör).</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Római számok írása, olvasása (I, V, X).</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Számok helye a számegyenesen.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Számszomszédok értése.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Természetes számok nagyság szerinti összehasonlítása (20-as számkör).</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Matematikai jelek: +, –, =, &lt;, &gt; ismerete, használata.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Összeadás, kivonás szóban és írásban (20-as számkör).</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Egyszerű szöveges feladat (nem önálló olvasás alapján) értelmezése, megjelenítése rajz segítségével, leírása számokkal.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Páros és páratlan számok megkülönböztetése (20-as számkör).</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Szimbólumok használata matematikai szöveg leírására, az ismeretlen szimbólum kiszámítása.</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A tanuló figyelme tudatosan irányítható.</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A tematikai egység nevelési-fejlesztési céljai</w:t>
            </w:r>
          </w:p>
        </w:tc>
        <w:tc>
          <w:tcPr>
            <w:tcW w:w="7087"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Számlálás, számolási készség fejlesztése.</w:t>
            </w:r>
          </w:p>
          <w:p w:rsidR="00B4205E" w:rsidRPr="00EE520A" w:rsidRDefault="00B4205E" w:rsidP="00181D0E">
            <w:pPr>
              <w:rPr>
                <w:rFonts w:ascii="Times New Roman" w:hAnsi="Times New Roman"/>
                <w:bCs/>
                <w:sz w:val="24"/>
                <w:szCs w:val="24"/>
              </w:rPr>
            </w:pPr>
            <w:r w:rsidRPr="00EE520A">
              <w:rPr>
                <w:rFonts w:ascii="Times New Roman" w:hAnsi="Times New Roman"/>
                <w:bCs/>
                <w:sz w:val="24"/>
                <w:szCs w:val="24"/>
              </w:rPr>
              <w:t>A tartós figyelem fejlesztése.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Kétváltozós műveletek értelmezésének tapasztalati előkészítése. </w:t>
            </w:r>
          </w:p>
          <w:p w:rsidR="00B4205E" w:rsidRPr="00EE520A" w:rsidRDefault="00B4205E" w:rsidP="00181D0E">
            <w:pPr>
              <w:rPr>
                <w:rFonts w:ascii="Times New Roman" w:hAnsi="Times New Roman"/>
                <w:sz w:val="24"/>
                <w:szCs w:val="24"/>
              </w:rPr>
            </w:pPr>
            <w:r w:rsidRPr="00EE520A">
              <w:rPr>
                <w:rFonts w:ascii="Times New Roman" w:eastAsia="MS Mincho" w:hAnsi="Times New Roman"/>
                <w:sz w:val="24"/>
                <w:szCs w:val="24"/>
              </w:rPr>
              <w:t xml:space="preserve">Az összeadás, kivonás, bontás, pótlás fogalmának kialakítása, elmélyítése </w:t>
            </w:r>
            <w:r w:rsidRPr="00EE520A">
              <w:rPr>
                <w:rFonts w:ascii="Times New Roman" w:hAnsi="Times New Roman"/>
                <w:sz w:val="24"/>
                <w:szCs w:val="24"/>
              </w:rPr>
              <w:t xml:space="preserve">és a műveletek elvégzése az adott számkörben. </w:t>
            </w:r>
          </w:p>
          <w:p w:rsidR="00B4205E" w:rsidRPr="00EE520A" w:rsidRDefault="00B4205E" w:rsidP="00181D0E">
            <w:pPr>
              <w:rPr>
                <w:rFonts w:ascii="Times New Roman" w:hAnsi="Times New Roman"/>
                <w:bCs/>
                <w:sz w:val="24"/>
                <w:szCs w:val="24"/>
              </w:rPr>
            </w:pPr>
            <w:r w:rsidRPr="00EE520A">
              <w:rPr>
                <w:rFonts w:ascii="Times New Roman" w:eastAsia="MS Mincho" w:hAnsi="Times New Roman"/>
                <w:sz w:val="24"/>
                <w:szCs w:val="24"/>
              </w:rPr>
              <w:t>A matematikai szaknyelv életkornak megfelelő használata</w:t>
            </w:r>
            <w:r w:rsidRPr="00EE520A">
              <w:rPr>
                <w:rFonts w:ascii="Times New Roman" w:hAnsi="Times New Roman"/>
                <w:bCs/>
                <w:sz w:val="24"/>
                <w:szCs w:val="24"/>
              </w:rPr>
              <w:t>.</w:t>
            </w:r>
          </w:p>
          <w:p w:rsidR="00B4205E" w:rsidRPr="00EE520A" w:rsidRDefault="00B4205E" w:rsidP="00181D0E">
            <w:pPr>
              <w:spacing w:after="120"/>
              <w:rPr>
                <w:rFonts w:ascii="Times New Roman" w:hAnsi="Times New Roman"/>
                <w:sz w:val="24"/>
                <w:szCs w:val="24"/>
              </w:rPr>
            </w:pPr>
            <w:r w:rsidRPr="00EE520A">
              <w:rPr>
                <w:rFonts w:ascii="Times New Roman" w:hAnsi="Times New Roman"/>
                <w:bCs/>
                <w:sz w:val="24"/>
                <w:szCs w:val="24"/>
              </w:rPr>
              <w:t>Elnevezések, jelölések használata</w:t>
            </w:r>
            <w:r w:rsidRPr="00EE520A">
              <w:rPr>
                <w:rFonts w:ascii="Times New Roman" w:eastAsia="MS Mincho" w:hAnsi="Times New Roman"/>
                <w:sz w:val="24"/>
                <w:szCs w:val="24"/>
              </w:rPr>
              <w:t xml:space="preserve">, számolási eljárások alkalmazása. </w:t>
            </w:r>
          </w:p>
        </w:tc>
      </w:tr>
    </w:tbl>
    <w:p w:rsidR="00B4205E" w:rsidRPr="00EE520A" w:rsidRDefault="00B4205E" w:rsidP="00B4205E">
      <w:pPr>
        <w:rPr>
          <w:rFonts w:ascii="Times New Roman" w:hAnsi="Times New Roman"/>
          <w:sz w:val="24"/>
          <w:szCs w:val="24"/>
        </w:rPr>
      </w:pPr>
    </w:p>
    <w:p w:rsidR="00B4205E" w:rsidRPr="00EE520A" w:rsidRDefault="00B4205E" w:rsidP="00B4205E">
      <w:pPr>
        <w:rPr>
          <w:rFonts w:ascii="Times New Roman" w:hAnsi="Times New Roman"/>
          <w:sz w:val="24"/>
          <w:szCs w:val="24"/>
        </w:rPr>
      </w:pPr>
    </w:p>
    <w:p w:rsidR="00B4205E" w:rsidRPr="00EE520A" w:rsidRDefault="00B4205E" w:rsidP="00B4205E">
      <w:pPr>
        <w:rPr>
          <w:rFonts w:ascii="Times New Roman" w:hAnsi="Times New Roman"/>
          <w:sz w:val="24"/>
          <w:szCs w:val="24"/>
        </w:rPr>
      </w:pPr>
    </w:p>
    <w:p w:rsidR="00B4205E" w:rsidRPr="00EE520A" w:rsidRDefault="00B4205E" w:rsidP="00B4205E">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77"/>
        <w:gridCol w:w="2693"/>
        <w:gridCol w:w="1701"/>
      </w:tblGrid>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Ismeretek</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69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Számolás a 100-as számkörben.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Számok nevének sorolása növekvő és csökkenő sorrendben.</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autoSpaceDE w:val="0"/>
              <w:autoSpaceDN w:val="0"/>
              <w:adjustRightInd w:val="0"/>
              <w:spacing w:before="120"/>
              <w:rPr>
                <w:rFonts w:ascii="Times New Roman" w:hAnsi="Times New Roman"/>
                <w:sz w:val="24"/>
                <w:szCs w:val="24"/>
              </w:rPr>
            </w:pPr>
            <w:r w:rsidRPr="00EE520A">
              <w:rPr>
                <w:rFonts w:ascii="Times New Roman" w:hAnsi="Times New Roman"/>
                <w:sz w:val="24"/>
                <w:szCs w:val="24"/>
              </w:rPr>
              <w:t>A szám- és műveletfogalom tapasztalati úton való alakítása.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Számok közötti összefüggések felismerése, a műveletek értelmezése tárgyi tevékenységgel és szöveg alapján.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Fejben történő számolási képesség fejlesztése.</w:t>
            </w:r>
          </w:p>
          <w:p w:rsidR="00B4205E" w:rsidRPr="00EE520A" w:rsidRDefault="00B4205E" w:rsidP="00181D0E">
            <w:pPr>
              <w:pStyle w:val="Szvegtrzs3"/>
              <w:rPr>
                <w:lang w:eastAsia="hu-HU"/>
              </w:rPr>
            </w:pPr>
            <w:r w:rsidRPr="00EE520A">
              <w:rPr>
                <w:lang w:eastAsia="hu-HU"/>
              </w:rPr>
              <w:t>A valóság és a matematika elemi kapcsolatainak felismerése.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Tárgyak megszámlálása egyesével, kettesével.</w:t>
            </w:r>
          </w:p>
        </w:tc>
        <w:tc>
          <w:tcPr>
            <w:tcW w:w="269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Környezetismeret:</w:t>
            </w:r>
            <w:r w:rsidRPr="00EE520A">
              <w:rPr>
                <w:rFonts w:ascii="Times New Roman" w:hAnsi="Times New Roman"/>
                <w:sz w:val="24"/>
                <w:szCs w:val="24"/>
              </w:rPr>
              <w:t xml:space="preserve"> tapasztalatszerzés a közvetlen és tágabb környezetben, tárgyak megfigyelése, számlálása.</w:t>
            </w:r>
          </w:p>
          <w:p w:rsidR="00B4205E" w:rsidRPr="00EE520A" w:rsidRDefault="00B4205E" w:rsidP="00181D0E">
            <w:pPr>
              <w:rPr>
                <w:rFonts w:ascii="Times New Roman" w:hAnsi="Times New Roman"/>
                <w:sz w:val="24"/>
                <w:szCs w:val="24"/>
              </w:rPr>
            </w:pPr>
          </w:p>
          <w:p w:rsidR="00B4205E" w:rsidRPr="00EE520A" w:rsidRDefault="00B4205E" w:rsidP="00181D0E">
            <w:pPr>
              <w:pStyle w:val="Szvegtrzs20"/>
              <w:framePr w:hSpace="0" w:wrap="auto" w:vAnchor="margin" w:hAnchor="text" w:yAlign="inline"/>
            </w:pPr>
            <w:r w:rsidRPr="00EE520A">
              <w:rPr>
                <w:i/>
              </w:rPr>
              <w:t>Testnevelés és sport:</w:t>
            </w:r>
            <w:r w:rsidRPr="00EE520A">
              <w:t xml:space="preserve"> lépések, mozgások számlálása.</w:t>
            </w:r>
          </w:p>
          <w:p w:rsidR="00B4205E" w:rsidRPr="00EE520A" w:rsidRDefault="00B4205E" w:rsidP="00181D0E">
            <w:pPr>
              <w:pStyle w:val="Szvegtrzs20"/>
              <w:framePr w:hSpace="0" w:wrap="auto" w:vAnchor="margin" w:hAnchor="text" w:yAlign="inline"/>
            </w:pPr>
          </w:p>
          <w:p w:rsidR="00B4205E" w:rsidRPr="00EE520A" w:rsidRDefault="00B4205E" w:rsidP="00181D0E">
            <w:pPr>
              <w:rPr>
                <w:rFonts w:ascii="Times New Roman" w:hAnsi="Times New Roman"/>
                <w:sz w:val="24"/>
                <w:szCs w:val="24"/>
              </w:rPr>
            </w:pPr>
            <w:r w:rsidRPr="00EE520A">
              <w:rPr>
                <w:rFonts w:ascii="Times New Roman" w:hAnsi="Times New Roman"/>
                <w:i/>
                <w:sz w:val="24"/>
                <w:szCs w:val="24"/>
              </w:rPr>
              <w:t>Ének-zene:</w:t>
            </w:r>
            <w:r w:rsidRPr="00EE520A">
              <w:rPr>
                <w:rFonts w:ascii="Times New Roman" w:hAnsi="Times New Roman"/>
                <w:sz w:val="24"/>
                <w:szCs w:val="24"/>
              </w:rPr>
              <w:t xml:space="preserve"> ritmus, taps.</w:t>
            </w:r>
          </w:p>
          <w:p w:rsidR="00B4205E" w:rsidRPr="00EE520A" w:rsidRDefault="00B4205E" w:rsidP="00181D0E">
            <w:pPr>
              <w:rPr>
                <w:rFonts w:ascii="Times New Roman" w:hAnsi="Times New Roman"/>
                <w:sz w:val="24"/>
                <w:szCs w:val="24"/>
              </w:rPr>
            </w:pPr>
          </w:p>
          <w:p w:rsidR="00B4205E" w:rsidRPr="00EE520A" w:rsidRDefault="00B4205E" w:rsidP="00181D0E">
            <w:pPr>
              <w:rPr>
                <w:rFonts w:ascii="Times New Roman" w:hAnsi="Times New Roman"/>
                <w:sz w:val="24"/>
                <w:szCs w:val="24"/>
              </w:rPr>
            </w:pPr>
            <w:r w:rsidRPr="00EE520A">
              <w:rPr>
                <w:rFonts w:ascii="Times New Roman" w:hAnsi="Times New Roman"/>
                <w:i/>
                <w:sz w:val="24"/>
                <w:szCs w:val="24"/>
              </w:rPr>
              <w:t>Magyar nyelv és irodalom:</w:t>
            </w:r>
            <w:r w:rsidRPr="00EE520A">
              <w:rPr>
                <w:rFonts w:ascii="Times New Roman" w:hAnsi="Times New Roman"/>
                <w:sz w:val="24"/>
                <w:szCs w:val="24"/>
              </w:rPr>
              <w:t xml:space="preserve"> mesékben előforduló számok.</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4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lastRenderedPageBreak/>
              <w:t>Számok írása, olvasása 100-ig.</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Egyedi tapasztalatok értelmezése (pl. ujjszámolás).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Számjelek használata.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Jelek szerepe, írása, használata és értelmezése.</w:t>
            </w:r>
          </w:p>
          <w:p w:rsidR="00B4205E" w:rsidRPr="00EE520A" w:rsidRDefault="00B4205E" w:rsidP="00181D0E">
            <w:pPr>
              <w:pStyle w:val="feladatszvege"/>
              <w:spacing w:after="0" w:line="240" w:lineRule="auto"/>
              <w:rPr>
                <w:rFonts w:cs="Times New Roman"/>
              </w:rPr>
            </w:pPr>
            <w:r w:rsidRPr="00EE520A">
              <w:rPr>
                <w:rFonts w:cs="Times New Roman"/>
              </w:rPr>
              <w:t>A számok számjegyekkel történő helyes leírásának fejlesztése.</w:t>
            </w:r>
          </w:p>
        </w:tc>
        <w:tc>
          <w:tcPr>
            <w:tcW w:w="269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Technika, életvitel és gyakorlat</w:t>
            </w:r>
            <w:r w:rsidRPr="00EE520A">
              <w:rPr>
                <w:rFonts w:ascii="Times New Roman" w:hAnsi="Times New Roman"/>
                <w:bCs/>
                <w:sz w:val="24"/>
                <w:szCs w:val="24"/>
              </w:rPr>
              <w:t>: számjegyek formázása gyurmából, emlékezés tapintás alapján a számjegyek formájára.</w:t>
            </w:r>
          </w:p>
          <w:p w:rsidR="00B4205E" w:rsidRPr="00EE520A" w:rsidRDefault="00B4205E" w:rsidP="00181D0E">
            <w:pPr>
              <w:rPr>
                <w:rFonts w:ascii="Times New Roman" w:hAnsi="Times New Roman"/>
                <w:sz w:val="24"/>
                <w:szCs w:val="24"/>
              </w:rPr>
            </w:pPr>
          </w:p>
          <w:p w:rsidR="00B4205E" w:rsidRPr="00EE520A" w:rsidRDefault="00B4205E" w:rsidP="00181D0E">
            <w:pPr>
              <w:rPr>
                <w:rFonts w:ascii="Times New Roman" w:hAnsi="Times New Roman"/>
                <w:bCs/>
                <w:sz w:val="24"/>
                <w:szCs w:val="24"/>
              </w:rPr>
            </w:pPr>
            <w:r w:rsidRPr="00EE520A">
              <w:rPr>
                <w:rFonts w:ascii="Times New Roman" w:hAnsi="Times New Roman"/>
                <w:i/>
                <w:sz w:val="24"/>
                <w:szCs w:val="24"/>
              </w:rPr>
              <w:t>Magyar nyelv és irodalom</w:t>
            </w:r>
            <w:r w:rsidRPr="00EE520A">
              <w:rPr>
                <w:rFonts w:ascii="Times New Roman" w:hAnsi="Times New Roman"/>
                <w:sz w:val="24"/>
                <w:szCs w:val="24"/>
              </w:rPr>
              <w:t>: betűelemek írása.</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rFonts w:ascii="Times New Roman" w:hAnsi="Times New Roman"/>
          <w:sz w:val="24"/>
          <w:szCs w:val="24"/>
        </w:rPr>
      </w:pPr>
    </w:p>
    <w:p w:rsidR="00B4205E" w:rsidRPr="00EE520A" w:rsidRDefault="00B4205E" w:rsidP="00B4205E">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77"/>
        <w:gridCol w:w="2693"/>
        <w:gridCol w:w="1701"/>
      </w:tblGrid>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Ismeretek</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69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Számok becsült és valóságos helye a számegyenesen (egyes, tízes) számszomszédok. </w:t>
            </w:r>
          </w:p>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Számok nagyság szerinti összehasonlítása. </w:t>
            </w:r>
          </w:p>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Számok egymástól való távolsága a számegyenesen.</w:t>
            </w:r>
          </w:p>
          <w:p w:rsidR="00B4205E" w:rsidRPr="00EE520A" w:rsidRDefault="00B4205E" w:rsidP="00181D0E">
            <w:pPr>
              <w:rPr>
                <w:rFonts w:ascii="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Mennyiségek megfigyelése, összehasonlítása.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mennyiségi viszonyok jelölése nyíllal, relációjellel.</w:t>
            </w:r>
          </w:p>
          <w:p w:rsidR="00B4205E" w:rsidRPr="00EE520A" w:rsidRDefault="00B4205E" w:rsidP="00181D0E">
            <w:pPr>
              <w:rPr>
                <w:rFonts w:ascii="Times New Roman" w:hAnsi="Times New Roman"/>
                <w:strike/>
                <w:sz w:val="24"/>
                <w:szCs w:val="24"/>
              </w:rPr>
            </w:pPr>
            <w:r w:rsidRPr="00EE520A">
              <w:rPr>
                <w:rFonts w:ascii="Times New Roman" w:hAnsi="Times New Roman"/>
                <w:sz w:val="24"/>
                <w:szCs w:val="24"/>
              </w:rPr>
              <w:t>A tájékozódást segítő viszonyok megismerése: között, mellett.</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Tájékozódás a tanuló saját testéhez képest (bal, jobb).</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Interaktív program használata a tájékozódáshoz.</w:t>
            </w:r>
          </w:p>
        </w:tc>
        <w:tc>
          <w:tcPr>
            <w:tcW w:w="269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Testnevelés és sport:</w:t>
            </w:r>
            <w:r w:rsidRPr="00EE520A">
              <w:rPr>
                <w:rFonts w:ascii="Times New Roman" w:hAnsi="Times New Roman"/>
                <w:bCs/>
                <w:sz w:val="24"/>
                <w:szCs w:val="24"/>
              </w:rPr>
              <w:t xml:space="preserve"> tanulók elhelyezkedése egymáshoz viszonyítva.</w:t>
            </w:r>
          </w:p>
          <w:p w:rsidR="00B4205E" w:rsidRPr="00EE520A" w:rsidRDefault="00B4205E" w:rsidP="00181D0E">
            <w:pPr>
              <w:rPr>
                <w:rFonts w:ascii="Times New Roman" w:hAnsi="Times New Roman"/>
                <w:bCs/>
                <w:sz w:val="24"/>
                <w:szCs w:val="24"/>
              </w:rPr>
            </w:pPr>
          </w:p>
          <w:p w:rsidR="00B4205E" w:rsidRPr="00EE520A" w:rsidRDefault="00B4205E" w:rsidP="00181D0E">
            <w:pPr>
              <w:rPr>
                <w:rFonts w:ascii="Times New Roman" w:hAnsi="Times New Roman"/>
                <w:bCs/>
                <w:sz w:val="24"/>
                <w:szCs w:val="24"/>
              </w:rPr>
            </w:pPr>
            <w:r w:rsidRPr="00EE520A">
              <w:rPr>
                <w:rFonts w:ascii="Times New Roman" w:hAnsi="Times New Roman"/>
                <w:bCs/>
                <w:i/>
                <w:sz w:val="24"/>
                <w:szCs w:val="24"/>
              </w:rPr>
              <w:t>Vizuális kultúra:</w:t>
            </w:r>
            <w:r w:rsidRPr="00EE520A">
              <w:rPr>
                <w:rFonts w:ascii="Times New Roman" w:hAnsi="Times New Roman"/>
                <w:bCs/>
                <w:sz w:val="24"/>
                <w:szCs w:val="24"/>
              </w:rPr>
              <w:t xml:space="preserve"> tájékozódás a síkon ábrázolt térben.</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3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sz w:val="24"/>
                <w:szCs w:val="24"/>
              </w:rPr>
              <w:t>Számok összeg- és különbségalakja.</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Számok összeg- és különbségalakjának előállítása, leolvasása kirakással, rajzzal.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Megfigyelés, rendszerezés, általánosítás.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Állítások megfogalmazása.</w:t>
            </w:r>
          </w:p>
        </w:tc>
        <w:tc>
          <w:tcPr>
            <w:tcW w:w="269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feladatszvege"/>
              <w:spacing w:before="120" w:after="0"/>
              <w:rPr>
                <w:rFonts w:cs="Times New Roman"/>
              </w:rPr>
            </w:pPr>
            <w:r w:rsidRPr="00EE520A">
              <w:rPr>
                <w:rFonts w:cs="Times New Roman"/>
              </w:rPr>
              <w:t>Számok tulajdonságai: páros, páratlan, egyjegyű, kétjegyű számok.</w:t>
            </w:r>
          </w:p>
        </w:tc>
        <w:tc>
          <w:tcPr>
            <w:tcW w:w="297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autoSpaceDE w:val="0"/>
              <w:autoSpaceDN w:val="0"/>
              <w:adjustRightInd w:val="0"/>
              <w:spacing w:before="120"/>
              <w:rPr>
                <w:rFonts w:ascii="Times New Roman" w:hAnsi="Times New Roman"/>
                <w:bCs/>
                <w:sz w:val="24"/>
                <w:szCs w:val="24"/>
              </w:rPr>
            </w:pPr>
            <w:r w:rsidRPr="00EE520A">
              <w:rPr>
                <w:rFonts w:ascii="Times New Roman" w:hAnsi="Times New Roman"/>
                <w:sz w:val="24"/>
                <w:szCs w:val="24"/>
              </w:rPr>
              <w:t>Tulajdonságok felismerése, megfogalmazása.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Számok halmazokba sorolása.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Tantárgyi oktatóprogram használata páratlan-páros tulajdonság megértéséhez.</w:t>
            </w:r>
          </w:p>
        </w:tc>
        <w:tc>
          <w:tcPr>
            <w:tcW w:w="269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2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sz w:val="24"/>
          <w:szCs w:val="24"/>
        </w:rPr>
      </w:pPr>
      <w:r w:rsidRPr="00EE520A">
        <w:rPr>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6"/>
        <w:gridCol w:w="1843"/>
        <w:gridCol w:w="1417"/>
      </w:tblGrid>
      <w:tr w:rsidR="00B4205E" w:rsidRPr="00EE520A" w:rsidTr="00181D0E">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368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184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trike/>
                <w:sz w:val="24"/>
                <w:szCs w:val="24"/>
              </w:rPr>
            </w:pPr>
            <w:r w:rsidRPr="00EE520A">
              <w:rPr>
                <w:rFonts w:ascii="Times New Roman" w:hAnsi="Times New Roman"/>
                <w:sz w:val="24"/>
                <w:szCs w:val="24"/>
              </w:rPr>
              <w:t>Összeadás, kivonás értelmezése.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Összeadandó, összeg, tagok.</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Különbség, kivonandó, kisebbítendő.</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Az összeadás és a kivonás kapcsolata.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Az összeadás tagjainak felcserélhetősége.</w:t>
            </w:r>
          </w:p>
        </w:tc>
        <w:tc>
          <w:tcPr>
            <w:tcW w:w="368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Műveletfogalom alakítása, összeadás, kivonás értelmezése többféle módon.</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Műveletek tárgyi megjelenítése, matematikai jelek, műveleti jelek használata.</w:t>
            </w:r>
          </w:p>
          <w:p w:rsidR="00B4205E" w:rsidRPr="00EE520A" w:rsidRDefault="00B4205E" w:rsidP="00181D0E">
            <w:pPr>
              <w:autoSpaceDE w:val="0"/>
              <w:autoSpaceDN w:val="0"/>
              <w:adjustRightInd w:val="0"/>
              <w:rPr>
                <w:rFonts w:ascii="Times New Roman" w:hAnsi="Times New Roman"/>
                <w:sz w:val="24"/>
                <w:szCs w:val="24"/>
              </w:rPr>
            </w:pPr>
            <w:r w:rsidRPr="00EE520A">
              <w:rPr>
                <w:rFonts w:ascii="Times New Roman" w:hAnsi="Times New Roman"/>
                <w:sz w:val="24"/>
                <w:szCs w:val="24"/>
              </w:rPr>
              <w:t>A megfigyelőképesség fejlesztése konkrét tevékenységeken keresztül.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Összeadás, kivonás hiányzó értékeinek meghatározása (pótlás).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műveletek elvégzése fejben és írásban több tag esetén is.</w:t>
            </w:r>
          </w:p>
          <w:p w:rsidR="00B4205E" w:rsidRPr="00EE520A" w:rsidRDefault="00B4205E" w:rsidP="00181D0E">
            <w:pPr>
              <w:rPr>
                <w:rFonts w:ascii="Times New Roman" w:hAnsi="Times New Roman"/>
                <w:bCs/>
                <w:sz w:val="24"/>
                <w:szCs w:val="24"/>
              </w:rPr>
            </w:pPr>
            <w:r w:rsidRPr="00EE520A">
              <w:rPr>
                <w:rFonts w:ascii="Times New Roman" w:hAnsi="Times New Roman"/>
                <w:sz w:val="24"/>
                <w:szCs w:val="24"/>
              </w:rPr>
              <w:t>Tantárgyi fejlesztőprogram használata.</w:t>
            </w:r>
          </w:p>
        </w:tc>
        <w:tc>
          <w:tcPr>
            <w:tcW w:w="184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sz w:val="24"/>
                <w:szCs w:val="24"/>
              </w:rPr>
            </w:pPr>
            <w:r w:rsidRPr="00EE520A">
              <w:rPr>
                <w:rFonts w:ascii="Times New Roman" w:hAnsi="Times New Roman"/>
                <w:sz w:val="24"/>
                <w:szCs w:val="24"/>
              </w:rPr>
              <w:t>20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rPr>
                <w:rFonts w:ascii="Times New Roman" w:hAnsi="Times New Roman"/>
                <w:sz w:val="24"/>
                <w:szCs w:val="24"/>
              </w:rPr>
            </w:pPr>
            <w:r w:rsidRPr="00EE520A">
              <w:rPr>
                <w:rFonts w:ascii="Times New Roman" w:hAnsi="Times New Roman"/>
                <w:sz w:val="24"/>
                <w:szCs w:val="24"/>
              </w:rPr>
              <w:t>Szorzás, osztás fejben és írásban. A szorzás értelmezése ismételt összeadással. Szorzat, tényező.</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Szorzótábla megismerése 100-as számkörben.</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Osztás 100-as számkörben. Bennfoglalás. Részekre osztás.</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Osztandó, osztó, hányados, maradék.</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Maradékos osztás a maradék jelölésével.</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A szorzás és az osztás kapcsolata.</w:t>
            </w:r>
          </w:p>
        </w:tc>
        <w:tc>
          <w:tcPr>
            <w:tcW w:w="368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Az összeadás és a szorzás kapcsolatának felismerése.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Számolási készség fejlesztése.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Algoritmusok követése az egyesekkel és tízesekkel végzett műveletek körében.</w:t>
            </w:r>
          </w:p>
          <w:p w:rsidR="00B4205E" w:rsidRPr="00EE520A" w:rsidRDefault="00B4205E" w:rsidP="00181D0E">
            <w:pPr>
              <w:pStyle w:val="feladatszvege"/>
              <w:spacing w:after="0" w:line="240" w:lineRule="auto"/>
              <w:rPr>
                <w:rFonts w:cs="Times New Roman"/>
                <w:lang w:eastAsia="hu-HU"/>
              </w:rPr>
            </w:pPr>
            <w:r w:rsidRPr="00EE520A">
              <w:rPr>
                <w:rFonts w:cs="Times New Roman"/>
              </w:rPr>
              <w:t>Fejlesztőprogram használata a műveletek helyességének ellenőrzésére.</w:t>
            </w:r>
          </w:p>
        </w:tc>
        <w:tc>
          <w:tcPr>
            <w:tcW w:w="184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sz w:val="24"/>
                <w:szCs w:val="24"/>
              </w:rPr>
              <w:t>3</w:t>
            </w:r>
            <w:r w:rsidRPr="00EE520A">
              <w:rPr>
                <w:rFonts w:ascii="Times New Roman" w:hAnsi="Times New Roman"/>
                <w:b/>
                <w:sz w:val="24"/>
                <w:szCs w:val="24"/>
              </w:rPr>
              <w:t>8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sz w:val="24"/>
          <w:szCs w:val="24"/>
        </w:rPr>
      </w:pPr>
      <w:r w:rsidRPr="00EE520A">
        <w:rPr>
          <w:sz w:val="24"/>
          <w:szCs w:val="24"/>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2835"/>
        <w:gridCol w:w="1418"/>
      </w:tblGrid>
      <w:tr w:rsidR="00B4205E" w:rsidRPr="00EE520A" w:rsidTr="00181D0E">
        <w:tc>
          <w:tcPr>
            <w:tcW w:w="269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297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Műveleti tulajdonságok: tagok, tényezők felcserélhetősége.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zárójel használata.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műveletek sorrendje.</w:t>
            </w:r>
          </w:p>
        </w:tc>
        <w:tc>
          <w:tcPr>
            <w:tcW w:w="297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Kreativitás, önállóság fejlesztése a műveletek végzésében.</w:t>
            </w:r>
          </w:p>
        </w:tc>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6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Darabszám, sorszám és tőszám fogalma.</w:t>
            </w:r>
          </w:p>
        </w:tc>
        <w:tc>
          <w:tcPr>
            <w:tcW w:w="297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sz w:val="24"/>
                <w:szCs w:val="24"/>
              </w:rPr>
              <w:t>Darabszám, sorszám és tőszám különbözőségének értése.</w:t>
            </w:r>
          </w:p>
        </w:tc>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Környezetismeret:</w:t>
            </w:r>
            <w:r w:rsidRPr="00EE520A">
              <w:rPr>
                <w:rFonts w:ascii="Times New Roman" w:hAnsi="Times New Roman"/>
                <w:bCs/>
                <w:sz w:val="24"/>
                <w:szCs w:val="24"/>
              </w:rPr>
              <w:t xml:space="preserve"> természeti tárgyak megfigyelése, számlálása.</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trike/>
                <w:sz w:val="24"/>
                <w:szCs w:val="24"/>
              </w:rPr>
            </w:pPr>
            <w:r w:rsidRPr="00EE520A">
              <w:rPr>
                <w:rFonts w:ascii="Times New Roman" w:hAnsi="Times New Roman"/>
                <w:sz w:val="24"/>
                <w:szCs w:val="24"/>
              </w:rPr>
              <w:t xml:space="preserve">Szöveges feladat értelmezése, megoldása.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Megoldás próbálgatással, következtetéssel.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Ellenőrzés. Szöveges válaszadás.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Tevékenységről, képről, számfeladatról szöveges feladat alkotása, leírása a matematika nyelvén.</w:t>
            </w:r>
          </w:p>
        </w:tc>
        <w:tc>
          <w:tcPr>
            <w:tcW w:w="297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bCs/>
                <w:sz w:val="24"/>
                <w:szCs w:val="24"/>
              </w:rPr>
              <w:t xml:space="preserve">Mondott, illetve olvasott szöveg értelmezése, eljátszása, </w:t>
            </w:r>
            <w:r w:rsidRPr="00EE520A">
              <w:rPr>
                <w:rFonts w:ascii="Times New Roman" w:hAnsi="Times New Roman"/>
                <w:sz w:val="24"/>
                <w:szCs w:val="24"/>
              </w:rPr>
              <w:t>megjelenítése rajz segítségével, adatok, összefüggések kiemelése, leírása számokkal.</w:t>
            </w:r>
          </w:p>
          <w:p w:rsidR="00B4205E" w:rsidRPr="00EE520A" w:rsidRDefault="00B4205E" w:rsidP="00181D0E">
            <w:pPr>
              <w:rPr>
                <w:rFonts w:ascii="Times New Roman" w:hAnsi="Times New Roman"/>
                <w:strike/>
                <w:sz w:val="24"/>
                <w:szCs w:val="24"/>
              </w:rPr>
            </w:pPr>
            <w:r w:rsidRPr="00EE520A">
              <w:rPr>
                <w:rFonts w:ascii="Times New Roman" w:hAnsi="Times New Roman"/>
                <w:bCs/>
                <w:sz w:val="24"/>
                <w:szCs w:val="24"/>
              </w:rPr>
              <w:t>Állítások, kérdések megfogalmazása képről, helyzetről, történésről szóban, írásban.</w:t>
            </w:r>
          </w:p>
          <w:p w:rsidR="00B4205E" w:rsidRPr="00EE520A" w:rsidRDefault="00B4205E" w:rsidP="00181D0E">
            <w:pPr>
              <w:rPr>
                <w:rFonts w:ascii="Times New Roman" w:hAnsi="Times New Roman"/>
                <w:bCs/>
                <w:sz w:val="24"/>
                <w:szCs w:val="24"/>
              </w:rPr>
            </w:pPr>
            <w:r w:rsidRPr="00EE520A">
              <w:rPr>
                <w:rFonts w:ascii="Times New Roman" w:hAnsi="Times New Roman"/>
                <w:sz w:val="24"/>
                <w:szCs w:val="24"/>
              </w:rPr>
              <w:t>Lényegkiemelő és probléma-megoldó képesség formálása matematikai problémák ábrázolásával, szöveges feladatok megfogalmazásával.</w:t>
            </w:r>
          </w:p>
        </w:tc>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Vizuális kultúra:</w:t>
            </w:r>
            <w:r w:rsidRPr="00EE520A">
              <w:rPr>
                <w:rFonts w:ascii="Times New Roman" w:hAnsi="Times New Roman"/>
                <w:bCs/>
                <w:sz w:val="24"/>
                <w:szCs w:val="24"/>
              </w:rPr>
              <w:t xml:space="preserve"> hallott, látott, elképzelt történetek vizuális megjelenítése.</w:t>
            </w:r>
          </w:p>
          <w:p w:rsidR="00B4205E" w:rsidRPr="00EE520A" w:rsidRDefault="00B4205E" w:rsidP="00181D0E">
            <w:pPr>
              <w:rPr>
                <w:rFonts w:ascii="Times New Roman" w:hAnsi="Times New Roman"/>
                <w:bCs/>
                <w:strike/>
                <w:sz w:val="24"/>
                <w:szCs w:val="24"/>
              </w:rPr>
            </w:pPr>
          </w:p>
          <w:p w:rsidR="00B4205E" w:rsidRPr="00EE520A" w:rsidRDefault="00B4205E" w:rsidP="00181D0E">
            <w:pPr>
              <w:rPr>
                <w:rFonts w:ascii="Times New Roman" w:hAnsi="Times New Roman"/>
                <w:sz w:val="24"/>
                <w:szCs w:val="24"/>
              </w:rPr>
            </w:pPr>
            <w:r w:rsidRPr="00EE520A">
              <w:rPr>
                <w:rFonts w:ascii="Times New Roman" w:hAnsi="Times New Roman"/>
                <w:i/>
                <w:sz w:val="24"/>
                <w:szCs w:val="24"/>
              </w:rPr>
              <w:t>Magyar nyelv és irodalom:</w:t>
            </w:r>
            <w:r w:rsidRPr="00EE520A">
              <w:rPr>
                <w:rFonts w:ascii="Times New Roman" w:hAnsi="Times New Roman"/>
                <w:sz w:val="24"/>
                <w:szCs w:val="24"/>
              </w:rPr>
              <w:t xml:space="preserve"> azolvasott, írott szöveg megértése, adatok keresése, információk kiemelése.</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bl>
    <w:p w:rsidR="00B4205E" w:rsidRPr="00EE520A" w:rsidRDefault="00B4205E" w:rsidP="00B4205E">
      <w:pPr>
        <w:rPr>
          <w:rFonts w:ascii="Times New Roman" w:hAnsi="Times New Roman"/>
          <w:sz w:val="24"/>
          <w:szCs w:val="24"/>
        </w:rPr>
      </w:pPr>
    </w:p>
    <w:p w:rsidR="00B4205E" w:rsidRPr="00EE520A" w:rsidRDefault="00B4205E" w:rsidP="00B4205E">
      <w:pPr>
        <w:rPr>
          <w:sz w:val="24"/>
          <w:szCs w:val="24"/>
        </w:rPr>
      </w:pPr>
      <w:r w:rsidRPr="00EE520A">
        <w:rPr>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3260"/>
        <w:gridCol w:w="2410"/>
        <w:gridCol w:w="1417"/>
      </w:tblGrid>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A római számok írása, olvasása </w:t>
            </w:r>
            <w:r w:rsidRPr="00EE520A">
              <w:rPr>
                <w:rFonts w:ascii="Times New Roman" w:hAnsi="Times New Roman"/>
                <w:bCs/>
                <w:sz w:val="24"/>
                <w:szCs w:val="24"/>
              </w:rPr>
              <w:t>I, V, X, L, C</w:t>
            </w:r>
            <w:r w:rsidRPr="00EE520A">
              <w:rPr>
                <w:rFonts w:ascii="Times New Roman" w:hAnsi="Times New Roman"/>
                <w:sz w:val="24"/>
                <w:szCs w:val="24"/>
              </w:rPr>
              <w:t xml:space="preserve"> jelekkel.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római számok története.</w:t>
            </w:r>
          </w:p>
        </w:tc>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Konkrét egyszerű feladatban az információk azonosítása (pl. tabló készítése).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Eligazodás a hónapok között, a könyvekben fejezetszám kiolvasása.</w:t>
            </w:r>
          </w:p>
        </w:tc>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i/>
                <w:sz w:val="24"/>
                <w:szCs w:val="24"/>
              </w:rPr>
              <w:t>Környezetismeret:</w:t>
            </w:r>
            <w:r w:rsidRPr="00EE520A">
              <w:rPr>
                <w:rFonts w:ascii="Times New Roman" w:hAnsi="Times New Roman"/>
                <w:bCs/>
                <w:sz w:val="24"/>
                <w:szCs w:val="24"/>
              </w:rPr>
              <w:t xml:space="preserve"> tudománytörténet.</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Szimbólumok használata matematikai szöveg leírására, az ismeretlen szimbólum kiszámítása.</w:t>
            </w:r>
          </w:p>
        </w:tc>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r w:rsidR="00B4205E" w:rsidRPr="00EE520A" w:rsidTr="00181D0E">
        <w:tc>
          <w:tcPr>
            <w:tcW w:w="269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Kulcsfogalmak/fogalmak</w:t>
            </w:r>
          </w:p>
        </w:tc>
        <w:tc>
          <w:tcPr>
            <w:tcW w:w="7087" w:type="dxa"/>
            <w:gridSpan w:val="3"/>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i/>
                <w:sz w:val="24"/>
                <w:szCs w:val="24"/>
              </w:rPr>
            </w:pPr>
            <w:r w:rsidRPr="00EE520A">
              <w:rPr>
                <w:rFonts w:ascii="Times New Roman" w:eastAsia="MS Mincho" w:hAnsi="Times New Roman"/>
                <w:sz w:val="24"/>
                <w:szCs w:val="24"/>
              </w:rPr>
              <w:t xml:space="preserve">Összeg, összeadandó, tag, különbség, kisebbítendő, kivonandó, szorzat, tényező, osztandó, osztó, hányados, maradék, számegyenes, művelet, zárójel, páros, páratlan, egy- és kétjegyű számok, darabszám, sorszám, tőszám, felcserélhetőség, szorzótábla, </w:t>
            </w:r>
            <w:r w:rsidRPr="00EE520A">
              <w:rPr>
                <w:rFonts w:ascii="Times New Roman" w:hAnsi="Times New Roman"/>
                <w:sz w:val="24"/>
                <w:szCs w:val="24"/>
              </w:rPr>
              <w:t>bennfoglalás, részekre osztás.</w:t>
            </w:r>
          </w:p>
        </w:tc>
      </w:tr>
    </w:tbl>
    <w:p w:rsidR="00B4205E" w:rsidRPr="00EE520A" w:rsidRDefault="00B4205E" w:rsidP="00B4205E">
      <w:pPr>
        <w:rPr>
          <w:rFonts w:ascii="Times New Roman" w:hAnsi="Times New Roman"/>
          <w:sz w:val="24"/>
          <w:szCs w:val="24"/>
        </w:rPr>
      </w:pPr>
    </w:p>
    <w:p w:rsidR="00B4205E" w:rsidRPr="00EE520A" w:rsidRDefault="00B4205E" w:rsidP="00B4205E">
      <w:pPr>
        <w:pStyle w:val="Cmsor3"/>
        <w:rPr>
          <w:sz w:val="24"/>
          <w:szCs w:val="24"/>
        </w:rPr>
      </w:pPr>
      <w:r w:rsidRPr="00EE520A">
        <w:rPr>
          <w:sz w:val="24"/>
          <w:szCs w:val="24"/>
        </w:rPr>
        <w:br w:type="page"/>
      </w:r>
      <w:bookmarkStart w:id="62" w:name="_Toc437524975"/>
      <w:bookmarkStart w:id="63" w:name="_Toc437525163"/>
      <w:bookmarkStart w:id="64" w:name="_Toc437527290"/>
      <w:r w:rsidRPr="00EE520A">
        <w:rPr>
          <w:sz w:val="24"/>
          <w:szCs w:val="24"/>
        </w:rPr>
        <w:lastRenderedPageBreak/>
        <w:t>3. Geometria</w:t>
      </w:r>
      <w:bookmarkEnd w:id="62"/>
      <w:bookmarkEnd w:id="63"/>
      <w:bookmarkEnd w:id="6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0"/>
        <w:gridCol w:w="1417"/>
      </w:tblGrid>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bCs/>
                <w:sz w:val="24"/>
                <w:szCs w:val="24"/>
              </w:rPr>
            </w:pPr>
            <w:r w:rsidRPr="00EE520A">
              <w:rPr>
                <w:rFonts w:ascii="Times New Roman" w:hAnsi="Times New Roman"/>
                <w:b/>
                <w:bCs/>
                <w:sz w:val="24"/>
                <w:szCs w:val="24"/>
              </w:rPr>
              <w:t xml:space="preserve">Tematikai egység/ </w:t>
            </w:r>
          </w:p>
          <w:p w:rsidR="00B4205E" w:rsidRPr="00EE520A" w:rsidRDefault="00B4205E" w:rsidP="00181D0E">
            <w:pPr>
              <w:rPr>
                <w:rFonts w:ascii="Times New Roman" w:hAnsi="Times New Roman"/>
                <w:b/>
                <w:bCs/>
                <w:sz w:val="24"/>
                <w:szCs w:val="24"/>
              </w:rPr>
            </w:pPr>
            <w:r w:rsidRPr="00EE520A">
              <w:rPr>
                <w:rFonts w:ascii="Times New Roman" w:hAnsi="Times New Roman"/>
                <w:b/>
                <w:bCs/>
                <w:sz w:val="24"/>
                <w:szCs w:val="24"/>
              </w:rPr>
              <w:t>Fejlesztési cél</w:t>
            </w:r>
          </w:p>
        </w:tc>
        <w:tc>
          <w:tcPr>
            <w:tcW w:w="5670"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jc w:val="center"/>
              <w:rPr>
                <w:rFonts w:ascii="Times New Roman" w:hAnsi="Times New Roman"/>
                <w:sz w:val="24"/>
                <w:szCs w:val="24"/>
              </w:rPr>
            </w:pPr>
            <w:r w:rsidRPr="00EE520A">
              <w:rPr>
                <w:rFonts w:ascii="Times New Roman" w:hAnsi="Times New Roman"/>
                <w:b/>
                <w:bCs/>
                <w:kern w:val="32"/>
                <w:sz w:val="24"/>
                <w:szCs w:val="24"/>
              </w:rPr>
              <w:t>3. Geometria</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sz w:val="24"/>
                <w:szCs w:val="24"/>
              </w:rPr>
            </w:pPr>
            <w:r w:rsidRPr="00EE520A">
              <w:rPr>
                <w:rFonts w:ascii="Times New Roman" w:hAnsi="Times New Roman"/>
                <w:b/>
                <w:sz w:val="24"/>
                <w:szCs w:val="24"/>
              </w:rPr>
              <w:t>Órakeret</w:t>
            </w:r>
          </w:p>
          <w:p w:rsidR="00B4205E" w:rsidRPr="00EE520A" w:rsidRDefault="00B4205E" w:rsidP="00181D0E">
            <w:pPr>
              <w:jc w:val="center"/>
              <w:rPr>
                <w:rFonts w:ascii="Times New Roman" w:hAnsi="Times New Roman"/>
                <w:b/>
                <w:sz w:val="24"/>
                <w:szCs w:val="24"/>
              </w:rPr>
            </w:pPr>
            <w:r w:rsidRPr="00EE520A">
              <w:rPr>
                <w:rFonts w:ascii="Times New Roman" w:hAnsi="Times New Roman"/>
                <w:b/>
                <w:sz w:val="24"/>
                <w:szCs w:val="24"/>
              </w:rPr>
              <w:t>23 óra</w:t>
            </w:r>
          </w:p>
          <w:p w:rsidR="00B4205E" w:rsidRPr="00EE520A" w:rsidRDefault="00B4205E" w:rsidP="00181D0E">
            <w:pPr>
              <w:spacing w:before="60" w:after="60"/>
              <w:jc w:val="center"/>
              <w:rPr>
                <w:rFonts w:ascii="Times New Roman" w:hAnsi="Times New Roman"/>
                <w:b/>
                <w:sz w:val="24"/>
                <w:szCs w:val="24"/>
              </w:rPr>
            </w:pP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Előzetes tudás</w:t>
            </w:r>
          </w:p>
        </w:tc>
        <w:tc>
          <w:tcPr>
            <w:tcW w:w="7087"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sz w:val="24"/>
                <w:szCs w:val="24"/>
              </w:rPr>
              <w:t>Vonalak (egyenes, görbe) ismerete.</w:t>
            </w:r>
          </w:p>
          <w:p w:rsidR="00B4205E" w:rsidRPr="00EE520A" w:rsidRDefault="00B4205E" w:rsidP="00181D0E">
            <w:pPr>
              <w:rPr>
                <w:rFonts w:ascii="Times New Roman" w:hAnsi="Times New Roman"/>
                <w:bCs/>
                <w:sz w:val="24"/>
                <w:szCs w:val="24"/>
              </w:rPr>
            </w:pPr>
            <w:r w:rsidRPr="00EE520A">
              <w:rPr>
                <w:rFonts w:ascii="Times New Roman" w:hAnsi="Times New Roman"/>
                <w:bCs/>
                <w:sz w:val="24"/>
                <w:szCs w:val="24"/>
              </w:rPr>
              <w:t>A test és a síkidom megkülönböztetése.</w:t>
            </w:r>
          </w:p>
          <w:p w:rsidR="00B4205E" w:rsidRPr="00EE520A" w:rsidRDefault="00B4205E" w:rsidP="00181D0E">
            <w:pPr>
              <w:rPr>
                <w:rFonts w:ascii="Times New Roman" w:hAnsi="Times New Roman"/>
                <w:bCs/>
                <w:sz w:val="24"/>
                <w:szCs w:val="24"/>
              </w:rPr>
            </w:pPr>
            <w:r w:rsidRPr="00EE520A">
              <w:rPr>
                <w:rFonts w:ascii="Times New Roman" w:hAnsi="Times New Roman"/>
                <w:bCs/>
                <w:sz w:val="24"/>
                <w:szCs w:val="24"/>
              </w:rPr>
              <w:t>Testek építése szabadon és megadott feltételek szerint.</w:t>
            </w:r>
          </w:p>
          <w:p w:rsidR="00B4205E" w:rsidRPr="00EE520A" w:rsidRDefault="00B4205E" w:rsidP="00181D0E">
            <w:pPr>
              <w:rPr>
                <w:rFonts w:ascii="Times New Roman" w:hAnsi="Times New Roman"/>
                <w:bCs/>
                <w:sz w:val="24"/>
                <w:szCs w:val="24"/>
              </w:rPr>
            </w:pPr>
            <w:r w:rsidRPr="00EE520A">
              <w:rPr>
                <w:rFonts w:ascii="Times New Roman" w:hAnsi="Times New Roman"/>
                <w:bCs/>
                <w:sz w:val="24"/>
                <w:szCs w:val="24"/>
              </w:rPr>
              <w:t>Tájékozódási képesség, irányok ismerete.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A hosszúság, az űrtartalom, a tömeg és az idő mérése. A szabvány mértékegységek: cm, dm, m, cl, dl, l, perc, óra, nap, hét, hónap, év.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Mérőeszközök használata.</w:t>
            </w:r>
          </w:p>
          <w:p w:rsidR="00B4205E" w:rsidRPr="00EE520A" w:rsidRDefault="00B4205E" w:rsidP="00181D0E">
            <w:pPr>
              <w:spacing w:after="120"/>
              <w:rPr>
                <w:rFonts w:ascii="Times New Roman" w:hAnsi="Times New Roman"/>
                <w:bCs/>
                <w:sz w:val="24"/>
                <w:szCs w:val="24"/>
              </w:rPr>
            </w:pPr>
            <w:r w:rsidRPr="00EE520A">
              <w:rPr>
                <w:rFonts w:ascii="Times New Roman" w:hAnsi="Times New Roman"/>
                <w:bCs/>
                <w:sz w:val="24"/>
                <w:szCs w:val="24"/>
              </w:rPr>
              <w:t>Közös tevékenységekben, csoportokban képes dolgozni, gondolkodni, társait segíteni, együttműködni.</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A tematikai egység nevelési-fejlesztési céljai</w:t>
            </w:r>
          </w:p>
        </w:tc>
        <w:tc>
          <w:tcPr>
            <w:tcW w:w="7087"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Megfigyelőképesség, tartós figyelem fejlesztése.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Feladattudat és feladattartás fejlesztése.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Térszemlélet kialakításának alapozása.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Finommotorikus mozgás fejlesztése.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Pontosság, tervszerűség, kitartás a munkában.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Helyes és biztonságos eszközkezelés. </w:t>
            </w:r>
          </w:p>
          <w:p w:rsidR="00B4205E" w:rsidRPr="00EE520A" w:rsidRDefault="00B4205E" w:rsidP="00181D0E">
            <w:pPr>
              <w:rPr>
                <w:rFonts w:ascii="Times New Roman" w:eastAsia="MS Mincho" w:hAnsi="Times New Roman"/>
                <w:sz w:val="24"/>
                <w:szCs w:val="24"/>
              </w:rPr>
            </w:pPr>
            <w:r w:rsidRPr="00EE520A">
              <w:rPr>
                <w:rFonts w:ascii="Times New Roman" w:hAnsi="Times New Roman"/>
                <w:sz w:val="24"/>
                <w:szCs w:val="24"/>
              </w:rPr>
              <w:t>A környezet megismerésének igénye.</w:t>
            </w:r>
          </w:p>
          <w:p w:rsidR="00B4205E" w:rsidRPr="00EE520A" w:rsidRDefault="00B4205E" w:rsidP="00181D0E">
            <w:pPr>
              <w:rPr>
                <w:rFonts w:ascii="Times New Roman" w:eastAsia="MS Mincho" w:hAnsi="Times New Roman"/>
                <w:sz w:val="24"/>
                <w:szCs w:val="24"/>
              </w:rPr>
            </w:pPr>
            <w:r w:rsidRPr="00EE520A">
              <w:rPr>
                <w:rFonts w:ascii="Times New Roman" w:eastAsia="MS Mincho" w:hAnsi="Times New Roman"/>
                <w:sz w:val="24"/>
                <w:szCs w:val="24"/>
              </w:rPr>
              <w:t xml:space="preserve">Mennyiségfogalmak kialakítása a 100-as számkörben, mérések alkalmilag választott és szabvány mérőeszközökkel. </w:t>
            </w:r>
          </w:p>
          <w:p w:rsidR="00B4205E" w:rsidRPr="00EE520A" w:rsidRDefault="00B4205E" w:rsidP="00181D0E">
            <w:pPr>
              <w:rPr>
                <w:rFonts w:ascii="Times New Roman" w:eastAsia="MS Mincho" w:hAnsi="Times New Roman"/>
                <w:sz w:val="24"/>
                <w:szCs w:val="24"/>
              </w:rPr>
            </w:pPr>
            <w:r w:rsidRPr="00EE520A">
              <w:rPr>
                <w:rFonts w:ascii="Times New Roman" w:eastAsia="MS Mincho" w:hAnsi="Times New Roman"/>
                <w:sz w:val="24"/>
                <w:szCs w:val="24"/>
              </w:rPr>
              <w:t xml:space="preserve">Gyakorlottság kialakítása tényleges mérésekben. </w:t>
            </w:r>
          </w:p>
          <w:p w:rsidR="00B4205E" w:rsidRPr="00EE520A" w:rsidRDefault="00B4205E" w:rsidP="00181D0E">
            <w:pPr>
              <w:spacing w:after="120"/>
              <w:rPr>
                <w:rFonts w:ascii="Times New Roman" w:hAnsi="Times New Roman"/>
                <w:sz w:val="24"/>
                <w:szCs w:val="24"/>
              </w:rPr>
            </w:pPr>
            <w:r w:rsidRPr="00EE520A">
              <w:rPr>
                <w:rFonts w:ascii="Times New Roman" w:eastAsia="MS Mincho" w:hAnsi="Times New Roman"/>
                <w:sz w:val="24"/>
                <w:szCs w:val="24"/>
              </w:rPr>
              <w:t>Irányok megismerése, alkalmazása.</w:t>
            </w:r>
          </w:p>
        </w:tc>
      </w:tr>
    </w:tbl>
    <w:p w:rsidR="00B4205E" w:rsidRPr="00EE520A" w:rsidRDefault="00B4205E" w:rsidP="00B4205E">
      <w:pPr>
        <w:rPr>
          <w:rFonts w:ascii="Times New Roman" w:hAnsi="Times New Roman"/>
          <w:sz w:val="24"/>
          <w:szCs w:val="24"/>
        </w:rPr>
      </w:pPr>
    </w:p>
    <w:p w:rsidR="00B4205E" w:rsidRPr="00EE520A" w:rsidRDefault="00B4205E" w:rsidP="00B4205E">
      <w:pPr>
        <w:rPr>
          <w:rFonts w:ascii="Times New Roman" w:hAnsi="Times New Roman"/>
          <w:sz w:val="24"/>
          <w:szCs w:val="24"/>
        </w:rPr>
      </w:pPr>
    </w:p>
    <w:p w:rsidR="00B4205E" w:rsidRPr="00EE520A" w:rsidRDefault="00B4205E" w:rsidP="00B4205E">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2552"/>
        <w:gridCol w:w="1559"/>
      </w:tblGrid>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Ismeretek</w:t>
            </w:r>
          </w:p>
        </w:tc>
        <w:tc>
          <w:tcPr>
            <w:tcW w:w="31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Az egyenes és görbe vonal megismerése.</w:t>
            </w:r>
          </w:p>
        </w:tc>
        <w:tc>
          <w:tcPr>
            <w:tcW w:w="31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Tudatos megfigyelés.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Egyenes rajzolása vonalzóval.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Objektumok alkotása szabadon.</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Környezetismeret:</w:t>
            </w:r>
            <w:r w:rsidRPr="00EE520A">
              <w:rPr>
                <w:rFonts w:ascii="Times New Roman" w:hAnsi="Times New Roman"/>
                <w:sz w:val="24"/>
                <w:szCs w:val="24"/>
              </w:rPr>
              <w:t xml:space="preserve"> közvetlen környezet megfigyelése a testek formája szerint (egyenes és görbe vonalak keresése).</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A képszerkesztő program néhány rajzeszközének ismerete, a funkciók azonosítása, gyakorlati alkalmazása.</w:t>
            </w:r>
          </w:p>
        </w:tc>
        <w:tc>
          <w:tcPr>
            <w:tcW w:w="31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NormlK"/>
              <w:spacing w:before="120" w:after="0"/>
              <w:ind w:left="0"/>
            </w:pPr>
            <w:r w:rsidRPr="00EE520A">
              <w:rPr>
                <w:color w:val="auto"/>
              </w:rPr>
              <w:t>A számítógép kezelése segítséggel.</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Tapasztalatgyűjtés egyszerű alakzatokról.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Képnézegető programok alkalmazása.</w:t>
            </w:r>
          </w:p>
        </w:tc>
        <w:tc>
          <w:tcPr>
            <w:tcW w:w="31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A megfigyelések megfogalmazása az alakzatok formájára vonatkozóan. Alakzatok másolása, összehasonlítása, </w:t>
            </w:r>
            <w:r w:rsidRPr="00EE520A">
              <w:rPr>
                <w:rFonts w:ascii="Times New Roman" w:hAnsi="Times New Roman"/>
                <w:sz w:val="24"/>
                <w:szCs w:val="24"/>
              </w:rPr>
              <w:lastRenderedPageBreak/>
              <w:t>annak eldöntése, hogy a létrehozott alakzat rendelkezik-e a kiválasztott tulajdonsággal.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A geometriai alakzatokhoz kapcsolódó képek megtekintése, készítése. </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lastRenderedPageBreak/>
              <w:t>Vizuális kultúra:</w:t>
            </w:r>
            <w:r w:rsidRPr="00EE520A">
              <w:rPr>
                <w:rFonts w:ascii="Times New Roman" w:hAnsi="Times New Roman"/>
                <w:sz w:val="24"/>
                <w:szCs w:val="24"/>
              </w:rPr>
              <w:t xml:space="preserve"> Geometriai alakzatok rajzolása. A vizuális nyelv alapvető eszközeinek (pont, vonal, forma) </w:t>
            </w:r>
            <w:r w:rsidRPr="00EE520A">
              <w:rPr>
                <w:rFonts w:ascii="Times New Roman" w:hAnsi="Times New Roman"/>
                <w:sz w:val="24"/>
                <w:szCs w:val="24"/>
              </w:rPr>
              <w:lastRenderedPageBreak/>
              <w:t>használata és megkülönböztetése. Kompozíció alkotása geometriai alakzatokból.</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lastRenderedPageBreak/>
              <w:t>1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lastRenderedPageBreak/>
              <w:t>Tükrös alakzat előállítása, megfigyelése.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Tengelyes szimmetria megfigyelése.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Képnézegető programok alkalmazása.</w:t>
            </w:r>
          </w:p>
        </w:tc>
        <w:tc>
          <w:tcPr>
            <w:tcW w:w="31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Előállítás hajtogatással, nyírással.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megfigyelések megfogalmazása.</w:t>
            </w:r>
          </w:p>
          <w:p w:rsidR="00B4205E" w:rsidRPr="00EE520A" w:rsidRDefault="00B4205E" w:rsidP="00181D0E">
            <w:pPr>
              <w:rPr>
                <w:rFonts w:ascii="Times New Roman" w:hAnsi="Times New Roman"/>
                <w:sz w:val="24"/>
                <w:szCs w:val="24"/>
              </w:rPr>
            </w:pP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Megfigyelés tükör segítségével.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tükrös alakzatokhoz kapcsolódó képek megtekintése, jellemzése.</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Környezetismeret:</w:t>
            </w:r>
            <w:r w:rsidRPr="00EE520A">
              <w:rPr>
                <w:rFonts w:ascii="Times New Roman" w:hAnsi="Times New Roman"/>
                <w:sz w:val="24"/>
                <w:szCs w:val="24"/>
              </w:rPr>
              <w:t xml:space="preserve"> alakzatok formájának megfigyelése a környezetünkben.</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4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sz w:val="24"/>
          <w:szCs w:val="24"/>
        </w:rPr>
      </w:pPr>
      <w:r w:rsidRPr="00EE520A">
        <w:rPr>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2551"/>
        <w:gridCol w:w="1701"/>
      </w:tblGrid>
      <w:tr w:rsidR="00B4205E" w:rsidRPr="00EE520A" w:rsidTr="00181D0E">
        <w:tc>
          <w:tcPr>
            <w:tcW w:w="212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340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55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12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
                <w:sz w:val="24"/>
                <w:szCs w:val="24"/>
              </w:rPr>
            </w:pPr>
            <w:r w:rsidRPr="00EE520A">
              <w:rPr>
                <w:rFonts w:ascii="Times New Roman" w:hAnsi="Times New Roman"/>
                <w:sz w:val="24"/>
                <w:szCs w:val="24"/>
              </w:rPr>
              <w:t>Sík- és térbeli alakzatok megkülönböztetése.</w:t>
            </w:r>
          </w:p>
        </w:tc>
        <w:tc>
          <w:tcPr>
            <w:tcW w:w="340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Síkbeli és térbeli alakzatok megfigyelése, szétválogatása.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Síkidom és test különbségének megfigyelése.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Síkidomok előállítása hajtogatással, nyírással, rajzolással.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Testek építése testekből másolással vagy szóbeli utasítás alapján.</w:t>
            </w:r>
          </w:p>
        </w:tc>
        <w:tc>
          <w:tcPr>
            <w:tcW w:w="255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Vizuális kultúra; környezetismeret:</w:t>
            </w:r>
            <w:r w:rsidRPr="00EE520A">
              <w:rPr>
                <w:rFonts w:ascii="Times New Roman" w:hAnsi="Times New Roman"/>
                <w:sz w:val="24"/>
                <w:szCs w:val="24"/>
              </w:rPr>
              <w:t xml:space="preserve"> tárgyak egymáshoz való viszonyának, helyzetének, arányának megfigyelése.</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2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127" w:type="dxa"/>
            <w:tcBorders>
              <w:top w:val="single" w:sz="4" w:space="0" w:color="auto"/>
              <w:left w:val="single" w:sz="4" w:space="0" w:color="auto"/>
              <w:bottom w:val="single" w:sz="4" w:space="0" w:color="auto"/>
              <w:right w:val="single" w:sz="4" w:space="0" w:color="auto"/>
            </w:tcBorders>
          </w:tcPr>
          <w:p w:rsidR="00B4205E" w:rsidRPr="00504E7A" w:rsidRDefault="00B4205E" w:rsidP="00181D0E">
            <w:pPr>
              <w:pStyle w:val="Szvegtrzs3"/>
              <w:spacing w:before="120"/>
              <w:rPr>
                <w:rFonts w:ascii="Times New Roman" w:hAnsi="Times New Roman"/>
                <w:sz w:val="24"/>
                <w:szCs w:val="24"/>
              </w:rPr>
            </w:pPr>
            <w:r w:rsidRPr="00504E7A">
              <w:rPr>
                <w:rFonts w:ascii="Times New Roman" w:hAnsi="Times New Roman"/>
                <w:sz w:val="24"/>
                <w:szCs w:val="24"/>
              </w:rPr>
              <w:t>Síkidomok. (négyzet, téglalap, háromszög, kör).</w:t>
            </w:r>
          </w:p>
          <w:p w:rsidR="00B4205E" w:rsidRPr="00EE520A" w:rsidRDefault="00B4205E" w:rsidP="00181D0E">
            <w:pPr>
              <w:pStyle w:val="Szvegtrzs3"/>
            </w:pPr>
            <w:r w:rsidRPr="00504E7A">
              <w:rPr>
                <w:rFonts w:ascii="Times New Roman" w:hAnsi="Times New Roman"/>
                <w:sz w:val="24"/>
                <w:szCs w:val="24"/>
              </w:rPr>
              <w:t>Tulajdonságok, kapcsolatok, azonosságok és különbözőségek.</w:t>
            </w:r>
            <w:r w:rsidRPr="00EE520A">
              <w:t xml:space="preserve"> </w:t>
            </w:r>
          </w:p>
        </w:tc>
        <w:tc>
          <w:tcPr>
            <w:tcW w:w="340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Síkidomok rajzolása szabadon és szavakban megadott feltétel szerint.</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Összehasonlítás.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Fejlesztőprogram használata formafelismeréshez, azonosításhoz, megkülönböztetéshez.</w:t>
            </w:r>
          </w:p>
        </w:tc>
        <w:tc>
          <w:tcPr>
            <w:tcW w:w="255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Technika, életvitel és gyakorlat:</w:t>
            </w:r>
            <w:r w:rsidRPr="00EE520A">
              <w:rPr>
                <w:rFonts w:ascii="Times New Roman" w:hAnsi="Times New Roman"/>
                <w:sz w:val="24"/>
                <w:szCs w:val="24"/>
              </w:rPr>
              <w:t xml:space="preserve"> vonalzó használata.</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4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127" w:type="dxa"/>
            <w:tcBorders>
              <w:top w:val="single" w:sz="4" w:space="0" w:color="auto"/>
              <w:left w:val="single" w:sz="4" w:space="0" w:color="auto"/>
              <w:bottom w:val="single" w:sz="4" w:space="0" w:color="auto"/>
              <w:right w:val="single" w:sz="4" w:space="0" w:color="auto"/>
            </w:tcBorders>
          </w:tcPr>
          <w:p w:rsidR="00B4205E" w:rsidRPr="00504E7A" w:rsidRDefault="00B4205E" w:rsidP="00181D0E">
            <w:pPr>
              <w:pStyle w:val="Szvegtrzs3"/>
              <w:spacing w:before="120"/>
              <w:rPr>
                <w:sz w:val="24"/>
                <w:szCs w:val="24"/>
              </w:rPr>
            </w:pPr>
            <w:r w:rsidRPr="00504E7A">
              <w:rPr>
                <w:sz w:val="24"/>
                <w:szCs w:val="24"/>
              </w:rPr>
              <w:t>Testek (kocka, téglatest).</w:t>
            </w:r>
          </w:p>
          <w:p w:rsidR="00B4205E" w:rsidRPr="00504E7A" w:rsidRDefault="00B4205E" w:rsidP="00181D0E">
            <w:pPr>
              <w:pStyle w:val="Szvegtrzs3"/>
              <w:rPr>
                <w:sz w:val="24"/>
                <w:szCs w:val="24"/>
              </w:rPr>
            </w:pPr>
            <w:r w:rsidRPr="00504E7A">
              <w:rPr>
                <w:sz w:val="24"/>
                <w:szCs w:val="24"/>
              </w:rPr>
              <w:t>Tulajdonságok, kapcsolatok, azonosságok és különbözőségek.</w:t>
            </w:r>
          </w:p>
          <w:p w:rsidR="00B4205E" w:rsidRPr="00EE520A" w:rsidRDefault="00B4205E" w:rsidP="00181D0E">
            <w:pPr>
              <w:pStyle w:val="Szvegtrzs3"/>
            </w:pPr>
            <w:r w:rsidRPr="00504E7A">
              <w:rPr>
                <w:sz w:val="24"/>
                <w:szCs w:val="24"/>
              </w:rPr>
              <w:t>Tulajdonságokat bemutató animációk lejátszása, megtekintése, értelmezése.</w:t>
            </w:r>
            <w:r w:rsidRPr="00EE520A">
              <w:t xml:space="preserve"> </w:t>
            </w:r>
          </w:p>
        </w:tc>
        <w:tc>
          <w:tcPr>
            <w:tcW w:w="340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Szvegtrzs3"/>
              <w:spacing w:before="120"/>
            </w:pPr>
            <w:r w:rsidRPr="00EE520A">
              <w:t>Testek válogatása és osztályozása megadott szempontok szerint.</w:t>
            </w:r>
          </w:p>
          <w:p w:rsidR="00B4205E" w:rsidRPr="00EE520A" w:rsidRDefault="00B4205E" w:rsidP="00181D0E">
            <w:pPr>
              <w:pStyle w:val="Szvegtrzs3"/>
              <w:spacing w:before="120"/>
            </w:pP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Testek építése szabadon és adott feltételek szerint, tulajdonságaik megfigyelése. </w:t>
            </w:r>
          </w:p>
          <w:p w:rsidR="00B4205E" w:rsidRPr="00EE520A" w:rsidRDefault="00B4205E" w:rsidP="00181D0E">
            <w:pPr>
              <w:autoSpaceDE w:val="0"/>
              <w:autoSpaceDN w:val="0"/>
              <w:adjustRightInd w:val="0"/>
              <w:rPr>
                <w:rFonts w:ascii="Times New Roman" w:hAnsi="Times New Roman"/>
                <w:sz w:val="24"/>
                <w:szCs w:val="24"/>
              </w:rPr>
            </w:pPr>
            <w:r w:rsidRPr="00EE520A">
              <w:rPr>
                <w:rFonts w:ascii="Times New Roman" w:hAnsi="Times New Roman"/>
                <w:sz w:val="24"/>
                <w:szCs w:val="24"/>
              </w:rPr>
              <w:t>A térbeli tájékozódó képesség alapozása érzékszervi megfigyelések segítségével.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Szemponttartás. Kreativitás fejlesztése.</w:t>
            </w:r>
          </w:p>
        </w:tc>
        <w:tc>
          <w:tcPr>
            <w:tcW w:w="255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Technika, életvitel és gyakorlat:</w:t>
            </w:r>
            <w:r w:rsidRPr="00EE520A">
              <w:rPr>
                <w:rFonts w:ascii="Times New Roman" w:hAnsi="Times New Roman"/>
                <w:sz w:val="24"/>
                <w:szCs w:val="24"/>
              </w:rPr>
              <w:t xml:space="preserve"> testek építése.</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4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sz w:val="24"/>
          <w:szCs w:val="24"/>
        </w:rPr>
      </w:pPr>
      <w:r w:rsidRPr="00EE520A">
        <w:rPr>
          <w:sz w:val="24"/>
          <w:szCs w:val="24"/>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44"/>
        <w:gridCol w:w="2552"/>
        <w:gridCol w:w="1559"/>
      </w:tblGrid>
      <w:tr w:rsidR="00B4205E" w:rsidRPr="00EE520A" w:rsidTr="00181D0E">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354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feladatszvege"/>
              <w:spacing w:before="120" w:after="0" w:line="240" w:lineRule="auto"/>
              <w:rPr>
                <w:rFonts w:cs="Times New Roman"/>
              </w:rPr>
            </w:pPr>
            <w:r w:rsidRPr="00EE520A">
              <w:rPr>
                <w:rFonts w:cs="Times New Roman"/>
              </w:rPr>
              <w:t>Tájékozódás, helymeghatározás, irányok, irányváltoztatások.</w:t>
            </w:r>
          </w:p>
        </w:tc>
        <w:tc>
          <w:tcPr>
            <w:tcW w:w="354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Default"/>
              <w:snapToGrid w:val="0"/>
              <w:spacing w:before="120"/>
              <w:rPr>
                <w:color w:val="auto"/>
              </w:rPr>
            </w:pPr>
            <w:r w:rsidRPr="00EE520A">
              <w:rPr>
                <w:color w:val="auto"/>
              </w:rPr>
              <w:t>Mozgási memória fejlesztése nagytesti mozgással, mozgássor megismétlése.</w:t>
            </w:r>
          </w:p>
          <w:p w:rsidR="00B4205E" w:rsidRPr="00EE520A" w:rsidRDefault="00B4205E" w:rsidP="00181D0E">
            <w:pPr>
              <w:pStyle w:val="Default"/>
              <w:snapToGrid w:val="0"/>
              <w:spacing w:before="120"/>
              <w:rPr>
                <w:color w:val="auto"/>
              </w:rPr>
            </w:pP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Térbeli tájékozódás fejlesztése.</w:t>
            </w:r>
          </w:p>
          <w:p w:rsidR="00B4205E" w:rsidRPr="00EE520A" w:rsidRDefault="00B4205E" w:rsidP="00181D0E">
            <w:pPr>
              <w:pStyle w:val="Default"/>
              <w:snapToGrid w:val="0"/>
              <w:rPr>
                <w:color w:val="auto"/>
              </w:rPr>
            </w:pPr>
            <w:r w:rsidRPr="00EE520A">
              <w:rPr>
                <w:color w:val="auto"/>
              </w:rPr>
              <w:t>Tájékozódás síkban (pl. füzetben, könyvben, négyzethálós papíron).</w:t>
            </w:r>
          </w:p>
          <w:p w:rsidR="00B4205E" w:rsidRPr="00EE520A" w:rsidRDefault="00B4205E" w:rsidP="00181D0E">
            <w:pPr>
              <w:pStyle w:val="Default"/>
              <w:snapToGrid w:val="0"/>
              <w:rPr>
                <w:color w:val="auto"/>
              </w:rPr>
            </w:pPr>
          </w:p>
          <w:p w:rsidR="00B4205E" w:rsidRPr="00EE520A" w:rsidRDefault="00B4205E" w:rsidP="00181D0E">
            <w:pPr>
              <w:pStyle w:val="Default"/>
              <w:snapToGrid w:val="0"/>
              <w:rPr>
                <w:color w:val="auto"/>
              </w:rPr>
            </w:pPr>
            <w:r w:rsidRPr="00EE520A">
              <w:rPr>
                <w:color w:val="auto"/>
              </w:rPr>
              <w:t>Interaktív programok használata.</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i/>
                <w:sz w:val="24"/>
                <w:szCs w:val="24"/>
              </w:rPr>
            </w:pPr>
            <w:r w:rsidRPr="00EE520A">
              <w:rPr>
                <w:rFonts w:ascii="Times New Roman" w:hAnsi="Times New Roman"/>
                <w:i/>
                <w:sz w:val="24"/>
                <w:szCs w:val="24"/>
              </w:rPr>
              <w:t xml:space="preserve">Környezetismeret: </w:t>
            </w:r>
            <w:r w:rsidRPr="00EE520A">
              <w:rPr>
                <w:rFonts w:ascii="Times New Roman" w:hAnsi="Times New Roman"/>
                <w:sz w:val="24"/>
                <w:szCs w:val="24"/>
              </w:rPr>
              <w:t>az osztályterem elhelyezkedése az iskolában, az iskola elhelyezkedése a településen.</w:t>
            </w:r>
          </w:p>
          <w:p w:rsidR="00B4205E" w:rsidRPr="00EE520A" w:rsidRDefault="00B4205E" w:rsidP="00181D0E">
            <w:pPr>
              <w:rPr>
                <w:rFonts w:ascii="Times New Roman" w:hAnsi="Times New Roman"/>
                <w:sz w:val="24"/>
                <w:szCs w:val="24"/>
              </w:rPr>
            </w:pPr>
          </w:p>
          <w:p w:rsidR="00B4205E" w:rsidRPr="00EE520A" w:rsidRDefault="00B4205E" w:rsidP="00181D0E">
            <w:pPr>
              <w:rPr>
                <w:rFonts w:ascii="Times New Roman" w:hAnsi="Times New Roman"/>
                <w:b/>
                <w:sz w:val="24"/>
                <w:szCs w:val="24"/>
              </w:rPr>
            </w:pPr>
            <w:r w:rsidRPr="00EE520A">
              <w:rPr>
                <w:rFonts w:ascii="Times New Roman" w:hAnsi="Times New Roman"/>
                <w:i/>
                <w:sz w:val="24"/>
                <w:szCs w:val="24"/>
              </w:rPr>
              <w:t>Testnevelés és sport:</w:t>
            </w:r>
            <w:r w:rsidRPr="00EE520A">
              <w:rPr>
                <w:rFonts w:ascii="Times New Roman" w:hAnsi="Times New Roman"/>
                <w:sz w:val="24"/>
                <w:szCs w:val="24"/>
              </w:rPr>
              <w:t xml:space="preserve"> térbeli tudatosság, elhelyezkedés a térben, mozgásirány, útvonal, kiterjedés.</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r w:rsidR="00B4205E" w:rsidRPr="00EE520A" w:rsidTr="00181D0E">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Összehasonlítások a gyakorlatban (rövidebb-hosszabb, magasabb-alacsonyabb).</w:t>
            </w:r>
          </w:p>
        </w:tc>
        <w:tc>
          <w:tcPr>
            <w:tcW w:w="354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Összehasonlítás, azonosítás, megkülönböztetés.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Együttműködő képesség fejlesztése (pl. tanulók magasságának összemérése).</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Környezetismeret:</w:t>
            </w:r>
            <w:r w:rsidRPr="00EE520A">
              <w:rPr>
                <w:rFonts w:ascii="Times New Roman" w:hAnsi="Times New Roman"/>
                <w:sz w:val="24"/>
                <w:szCs w:val="24"/>
              </w:rPr>
              <w:t xml:space="preserve"> közvetlen környezetünk mérhető tulajdonságai.</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Szvegtrzs3"/>
              <w:spacing w:before="120"/>
            </w:pPr>
            <w:r w:rsidRPr="00EE520A">
              <w:t xml:space="preserve">Hosszúság, tömeg, űrtartalom idő.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Mérőszám és mértékegység.</w:t>
            </w:r>
          </w:p>
          <w:p w:rsidR="00B4205E" w:rsidRPr="00EE520A" w:rsidRDefault="00B4205E" w:rsidP="00181D0E">
            <w:pPr>
              <w:pStyle w:val="Szvegtrzs3"/>
            </w:pPr>
            <w:r w:rsidRPr="00EE520A">
              <w:t>Mérőeszközök.</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Mérések alkalmi és szabvány egységekkel: hosszúság, tömeg, űrtartalom, idő.</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Szabvány mértékegységek megismerése: cm, dm, m, dkg, kg, cl, dl, l, perc, óra, nap, hét, hónap, év.</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Mennyiségek becslése.</w:t>
            </w:r>
          </w:p>
        </w:tc>
        <w:tc>
          <w:tcPr>
            <w:tcW w:w="3544"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Azonos mennyiségek mérése különböző mértékegységekkel.</w:t>
            </w:r>
          </w:p>
          <w:p w:rsidR="00B4205E" w:rsidRPr="00EE520A" w:rsidRDefault="00B4205E" w:rsidP="00181D0E">
            <w:pPr>
              <w:pStyle w:val="Szvegtrzs3"/>
            </w:pPr>
            <w:r w:rsidRPr="00EE520A">
              <w:t>Különböző mennyiségek mérése azonos egységgel.</w:t>
            </w:r>
          </w:p>
          <w:p w:rsidR="00B4205E" w:rsidRPr="00EE520A" w:rsidRDefault="00B4205E" w:rsidP="00181D0E">
            <w:pPr>
              <w:pStyle w:val="Szvegtrzs3"/>
            </w:pP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Mérőeszközök használata gyakorlati mérésekre.</w:t>
            </w:r>
          </w:p>
          <w:p w:rsidR="00B4205E" w:rsidRPr="00EE520A" w:rsidRDefault="00B4205E" w:rsidP="00181D0E">
            <w:pPr>
              <w:rPr>
                <w:rFonts w:ascii="Times New Roman" w:hAnsi="Times New Roman"/>
                <w:b/>
                <w:sz w:val="24"/>
                <w:szCs w:val="24"/>
              </w:rPr>
            </w:pPr>
            <w:r w:rsidRPr="00EE520A">
              <w:rPr>
                <w:rFonts w:ascii="Times New Roman" w:hAnsi="Times New Roman"/>
                <w:sz w:val="24"/>
                <w:szCs w:val="24"/>
              </w:rPr>
              <w:t>A becslés és mérés képességének fejlesztése gyakorlati tapasztalatszerzés alapján.</w:t>
            </w:r>
          </w:p>
        </w:tc>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Testnevelés és sport; ének-zene:</w:t>
            </w:r>
            <w:r w:rsidRPr="00EE520A">
              <w:rPr>
                <w:rFonts w:ascii="Times New Roman" w:hAnsi="Times New Roman"/>
                <w:sz w:val="24"/>
                <w:szCs w:val="24"/>
              </w:rPr>
              <w:t xml:space="preserve"> időtartam mérése egységes tempójú mozgással, hanggal, szabványegységekkel. </w:t>
            </w:r>
          </w:p>
          <w:p w:rsidR="00B4205E" w:rsidRPr="00EE520A" w:rsidRDefault="00B4205E" w:rsidP="00181D0E">
            <w:pPr>
              <w:rPr>
                <w:rFonts w:ascii="Times New Roman" w:hAnsi="Times New Roman"/>
                <w:sz w:val="24"/>
                <w:szCs w:val="24"/>
              </w:rPr>
            </w:pPr>
          </w:p>
          <w:p w:rsidR="00B4205E" w:rsidRPr="00EE520A" w:rsidRDefault="00B4205E" w:rsidP="00181D0E">
            <w:pPr>
              <w:rPr>
                <w:rFonts w:ascii="Times New Roman" w:hAnsi="Times New Roman"/>
                <w:sz w:val="24"/>
                <w:szCs w:val="24"/>
              </w:rPr>
            </w:pPr>
            <w:r w:rsidRPr="00EE520A">
              <w:rPr>
                <w:rFonts w:ascii="Times New Roman" w:hAnsi="Times New Roman"/>
                <w:i/>
                <w:sz w:val="24"/>
                <w:szCs w:val="24"/>
              </w:rPr>
              <w:t>Környezetismeret:</w:t>
            </w:r>
            <w:r w:rsidRPr="00EE520A">
              <w:rPr>
                <w:rFonts w:ascii="Times New Roman" w:hAnsi="Times New Roman"/>
                <w:sz w:val="24"/>
                <w:szCs w:val="24"/>
              </w:rPr>
              <w:t xml:space="preserve"> hosszúság, tömeg, űrtartalom, idő és mértékegységeik.</w:t>
            </w:r>
          </w:p>
        </w:tc>
        <w:tc>
          <w:tcPr>
            <w:tcW w:w="155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4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2"/>
        <w:gridCol w:w="3543"/>
        <w:gridCol w:w="2268"/>
        <w:gridCol w:w="1418"/>
      </w:tblGrid>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Ismeretek</w:t>
            </w:r>
          </w:p>
        </w:tc>
        <w:tc>
          <w:tcPr>
            <w:tcW w:w="3685"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A gyerekeknek szóló legelterjedtebb elektronikus szolgáltatások megismerése.</w:t>
            </w:r>
          </w:p>
        </w:tc>
        <w:tc>
          <w:tcPr>
            <w:tcW w:w="3685"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Irányított keresés ma már nem használatos mértékegységekről.</w:t>
            </w:r>
          </w:p>
        </w:tc>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Átváltások szomszédos mértékegységek között, mérőszám és mértékegység viszonya.</w:t>
            </w:r>
          </w:p>
        </w:tc>
        <w:tc>
          <w:tcPr>
            <w:tcW w:w="3685"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Mennyiségek közötti összefüggések megfigyelése.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lastRenderedPageBreak/>
              <w:t>Tárgyak, személyek, alakzatok összehasonlítása mennyiségi tulajdonságaik alapján (magasság, szélesség, hosszúság, tömeg, űrtartalom).</w:t>
            </w:r>
          </w:p>
          <w:p w:rsidR="00B4205E" w:rsidRPr="00EE520A" w:rsidRDefault="00B4205E" w:rsidP="00181D0E">
            <w:pPr>
              <w:rPr>
                <w:rFonts w:ascii="Times New Roman" w:hAnsi="Times New Roman"/>
                <w:b/>
                <w:sz w:val="24"/>
                <w:szCs w:val="24"/>
              </w:rPr>
            </w:pPr>
            <w:r w:rsidRPr="00EE520A">
              <w:rPr>
                <w:rFonts w:ascii="Times New Roman" w:hAnsi="Times New Roman"/>
                <w:sz w:val="24"/>
                <w:szCs w:val="24"/>
              </w:rPr>
              <w:t>Interaktív programok használata.</w:t>
            </w:r>
          </w:p>
        </w:tc>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lastRenderedPageBreak/>
              <w:t>Környezetismeret; technika, életvitel és gyakorlat:</w:t>
            </w:r>
            <w:r w:rsidRPr="00EE520A">
              <w:rPr>
                <w:rFonts w:ascii="Times New Roman" w:hAnsi="Times New Roman"/>
                <w:sz w:val="24"/>
                <w:szCs w:val="24"/>
              </w:rPr>
              <w:t xml:space="preserve"> mérések a mindennapokban.</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2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69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lastRenderedPageBreak/>
              <w:t>Kulcsfogalmak/fogalmak</w:t>
            </w:r>
          </w:p>
        </w:tc>
        <w:tc>
          <w:tcPr>
            <w:tcW w:w="7229" w:type="dxa"/>
            <w:gridSpan w:val="3"/>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highlight w:val="yellow"/>
              </w:rPr>
            </w:pPr>
            <w:r w:rsidRPr="00EE520A">
              <w:rPr>
                <w:rFonts w:ascii="Times New Roman" w:hAnsi="Times New Roman"/>
                <w:sz w:val="24"/>
                <w:szCs w:val="24"/>
              </w:rPr>
              <w:t>Egyenes és görbe vonal, szimmetria, mértékegység, mérőszám, hosszúság, űrtartalom, tömeg, idő, mérőeszköz, síkidom, test. Becslés, átváltás.</w:t>
            </w:r>
          </w:p>
        </w:tc>
      </w:tr>
    </w:tbl>
    <w:p w:rsidR="00B4205E" w:rsidRPr="00EE520A" w:rsidRDefault="00B4205E" w:rsidP="00B4205E">
      <w:pPr>
        <w:rPr>
          <w:rFonts w:ascii="Times New Roman" w:hAnsi="Times New Roman"/>
          <w:sz w:val="24"/>
          <w:szCs w:val="24"/>
        </w:rPr>
      </w:pPr>
    </w:p>
    <w:p w:rsidR="00B4205E" w:rsidRPr="00EE520A" w:rsidRDefault="00B4205E" w:rsidP="00B4205E">
      <w:pPr>
        <w:rPr>
          <w:rFonts w:ascii="Times New Roman" w:hAnsi="Times New Roman"/>
          <w:sz w:val="24"/>
          <w:szCs w:val="24"/>
        </w:rPr>
      </w:pPr>
    </w:p>
    <w:p w:rsidR="00B4205E" w:rsidRPr="00EE520A" w:rsidRDefault="00B4205E" w:rsidP="00B4205E">
      <w:pPr>
        <w:pStyle w:val="Cmsor3"/>
        <w:rPr>
          <w:sz w:val="24"/>
          <w:szCs w:val="24"/>
        </w:rPr>
      </w:pPr>
      <w:r w:rsidRPr="00EE520A">
        <w:rPr>
          <w:sz w:val="24"/>
          <w:szCs w:val="24"/>
        </w:rPr>
        <w:br w:type="page"/>
      </w:r>
      <w:bookmarkStart w:id="65" w:name="_Toc437524976"/>
      <w:bookmarkStart w:id="66" w:name="_Toc437525164"/>
      <w:bookmarkStart w:id="67" w:name="_Toc437527291"/>
      <w:r w:rsidRPr="00EE520A">
        <w:rPr>
          <w:sz w:val="24"/>
          <w:szCs w:val="24"/>
        </w:rPr>
        <w:lastRenderedPageBreak/>
        <w:t>4. Függvények, az analízis elemei</w:t>
      </w:r>
      <w:bookmarkEnd w:id="65"/>
      <w:bookmarkEnd w:id="66"/>
      <w:bookmarkEnd w:id="6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3260"/>
        <w:gridCol w:w="1701"/>
        <w:gridCol w:w="1276"/>
      </w:tblGrid>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bCs/>
                <w:sz w:val="24"/>
                <w:szCs w:val="24"/>
              </w:rPr>
            </w:pPr>
            <w:r w:rsidRPr="00EE520A">
              <w:rPr>
                <w:rFonts w:ascii="Times New Roman" w:hAnsi="Times New Roman"/>
                <w:b/>
                <w:bCs/>
                <w:sz w:val="24"/>
                <w:szCs w:val="24"/>
              </w:rPr>
              <w:t xml:space="preserve">Tematikai egység/ </w:t>
            </w:r>
          </w:p>
          <w:p w:rsidR="00B4205E" w:rsidRPr="00EE520A" w:rsidRDefault="00B4205E" w:rsidP="00181D0E">
            <w:pPr>
              <w:rPr>
                <w:rFonts w:ascii="Times New Roman" w:hAnsi="Times New Roman"/>
                <w:b/>
                <w:bCs/>
                <w:sz w:val="24"/>
                <w:szCs w:val="24"/>
              </w:rPr>
            </w:pPr>
            <w:r w:rsidRPr="00EE520A">
              <w:rPr>
                <w:rFonts w:ascii="Times New Roman" w:hAnsi="Times New Roman"/>
                <w:b/>
                <w:bCs/>
                <w:sz w:val="24"/>
                <w:szCs w:val="24"/>
              </w:rPr>
              <w:t>Fejlesztési cél</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4. Függvények, az analízis elemei</w:t>
            </w:r>
          </w:p>
        </w:tc>
        <w:tc>
          <w:tcPr>
            <w:tcW w:w="2977"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sz w:val="24"/>
                <w:szCs w:val="24"/>
              </w:rPr>
            </w:pPr>
            <w:r w:rsidRPr="00EE520A">
              <w:rPr>
                <w:rFonts w:ascii="Times New Roman" w:hAnsi="Times New Roman"/>
                <w:b/>
                <w:sz w:val="24"/>
                <w:szCs w:val="24"/>
              </w:rPr>
              <w:t>Órakeret</w:t>
            </w:r>
          </w:p>
          <w:p w:rsidR="00B4205E" w:rsidRPr="00EE520A" w:rsidRDefault="00B4205E" w:rsidP="00181D0E">
            <w:pPr>
              <w:jc w:val="center"/>
              <w:rPr>
                <w:rFonts w:ascii="Times New Roman" w:hAnsi="Times New Roman"/>
                <w:b/>
                <w:sz w:val="24"/>
                <w:szCs w:val="24"/>
              </w:rPr>
            </w:pPr>
            <w:r w:rsidRPr="00EE520A">
              <w:rPr>
                <w:rFonts w:ascii="Times New Roman" w:hAnsi="Times New Roman"/>
                <w:b/>
                <w:sz w:val="24"/>
                <w:szCs w:val="24"/>
              </w:rPr>
              <w:t>16 óra</w:t>
            </w:r>
          </w:p>
          <w:p w:rsidR="00B4205E" w:rsidRPr="00EE520A" w:rsidRDefault="00B4205E" w:rsidP="00181D0E">
            <w:pPr>
              <w:spacing w:before="60" w:after="60"/>
              <w:jc w:val="center"/>
              <w:rPr>
                <w:rFonts w:ascii="Times New Roman" w:hAnsi="Times New Roman"/>
                <w:b/>
                <w:sz w:val="24"/>
                <w:szCs w:val="24"/>
              </w:rPr>
            </w:pP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Előzetes tudás</w:t>
            </w:r>
          </w:p>
        </w:tc>
        <w:tc>
          <w:tcPr>
            <w:tcW w:w="7087" w:type="dxa"/>
            <w:gridSpan w:val="4"/>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Növekvő és csökkenő számsorozatok szabályának felismerése, a sorozat folytatása.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Számpárok közötti kapcsolatok felismerése.</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Képes a változásokat észrevenni, szóban kifejezni.</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A tematikai egység nevelési-fejlesztési céljai</w:t>
            </w:r>
          </w:p>
        </w:tc>
        <w:tc>
          <w:tcPr>
            <w:tcW w:w="7087" w:type="dxa"/>
            <w:gridSpan w:val="4"/>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Számok, mennyiségek közötti viszonyokra vonatkozóan egyszerű megállapítások megfogalmazása. </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Változások észrevétele, megfigyelése, indoklása.</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Ismeretek</w:t>
            </w:r>
          </w:p>
        </w:tc>
        <w:tc>
          <w:tcPr>
            <w:tcW w:w="326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27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A sorozat fogalma.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Tárgy-, jel- és számsorozatok szabályának felismerése.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Növekvő és csökkenő sorozatok.</w:t>
            </w:r>
          </w:p>
        </w:tc>
        <w:tc>
          <w:tcPr>
            <w:tcW w:w="326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Szvegtrzs3"/>
              <w:spacing w:before="120"/>
            </w:pPr>
            <w:r w:rsidRPr="00EE520A">
              <w:t>Sorozat képzése tárgyakból, jelekből, alakzatokból, számokból.</w:t>
            </w:r>
          </w:p>
          <w:p w:rsidR="00B4205E" w:rsidRPr="00EE520A" w:rsidRDefault="00B4205E" w:rsidP="00181D0E">
            <w:pPr>
              <w:pStyle w:val="Szvegtrzs3"/>
              <w:spacing w:before="120"/>
            </w:pPr>
          </w:p>
          <w:p w:rsidR="00B4205E" w:rsidRPr="00EE520A" w:rsidRDefault="00B4205E" w:rsidP="00181D0E">
            <w:pPr>
              <w:pStyle w:val="Szvegtrzs3"/>
            </w:pPr>
            <w:r w:rsidRPr="00EE520A">
              <w:t>Számsorozat szabályának felismerése, folytatása, kiegészítése megadott vagy felismert összefüggés alapján.</w:t>
            </w:r>
          </w:p>
          <w:p w:rsidR="00B4205E" w:rsidRPr="00EE520A" w:rsidRDefault="00B4205E" w:rsidP="00181D0E">
            <w:pPr>
              <w:pStyle w:val="Szvegtrzs3"/>
            </w:pPr>
          </w:p>
          <w:p w:rsidR="00B4205E" w:rsidRPr="00EE520A" w:rsidRDefault="00B4205E" w:rsidP="00181D0E">
            <w:pPr>
              <w:autoSpaceDE w:val="0"/>
              <w:autoSpaceDN w:val="0"/>
              <w:adjustRightInd w:val="0"/>
              <w:rPr>
                <w:rFonts w:ascii="Times New Roman" w:hAnsi="Times New Roman"/>
                <w:sz w:val="24"/>
                <w:szCs w:val="24"/>
              </w:rPr>
            </w:pPr>
            <w:r w:rsidRPr="00EE520A">
              <w:rPr>
                <w:rFonts w:ascii="Times New Roman" w:hAnsi="Times New Roman"/>
                <w:sz w:val="24"/>
                <w:szCs w:val="24"/>
              </w:rPr>
              <w:t>Az összefüggéseket felismerő és a rendező képesség fejlesztése a változások, periodikusság, ritmus, növekedés, csökkenés megfigyelésével.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Megkezdett sorozatok folytatása adott szabály szerint.</w:t>
            </w:r>
          </w:p>
        </w:tc>
        <w:tc>
          <w:tcPr>
            <w:tcW w:w="1701"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feladatszvege"/>
              <w:spacing w:before="120" w:after="0" w:line="240" w:lineRule="auto"/>
              <w:rPr>
                <w:rFonts w:cs="Times New Roman"/>
                <w:strike/>
              </w:rPr>
            </w:pPr>
            <w:r w:rsidRPr="00EE520A">
              <w:rPr>
                <w:rFonts w:cs="Times New Roman"/>
                <w:i/>
              </w:rPr>
              <w:t xml:space="preserve">Ének-zene: </w:t>
            </w:r>
            <w:r w:rsidRPr="00EE520A">
              <w:rPr>
                <w:rFonts w:cs="Times New Roman"/>
              </w:rPr>
              <w:t>periodikusság zenei motívumokban.</w:t>
            </w:r>
          </w:p>
        </w:tc>
        <w:tc>
          <w:tcPr>
            <w:tcW w:w="127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7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sz w:val="24"/>
          <w:szCs w:val="24"/>
        </w:rPr>
      </w:pPr>
      <w:r w:rsidRPr="00EE520A">
        <w:rPr>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6"/>
        <w:gridCol w:w="2835"/>
        <w:gridCol w:w="2409"/>
        <w:gridCol w:w="1843"/>
      </w:tblGrid>
      <w:tr w:rsidR="00B4205E" w:rsidRPr="00EE520A" w:rsidTr="00181D0E">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3261"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40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84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26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Összefüggések, szabályok. </w:t>
            </w:r>
          </w:p>
        </w:tc>
        <w:tc>
          <w:tcPr>
            <w:tcW w:w="3261"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Egyszerűbb összefüggések, szabályszerűségek felismerése.</w:t>
            </w:r>
          </w:p>
          <w:p w:rsidR="00B4205E" w:rsidRPr="00EE520A" w:rsidRDefault="00B4205E" w:rsidP="00181D0E">
            <w:pPr>
              <w:pStyle w:val="feladatszvege"/>
              <w:spacing w:after="0" w:line="240" w:lineRule="auto"/>
              <w:rPr>
                <w:rFonts w:cs="Times New Roman"/>
              </w:rPr>
            </w:pPr>
            <w:r w:rsidRPr="00EE520A">
              <w:rPr>
                <w:rFonts w:cs="Times New Roman"/>
              </w:rPr>
              <w:t>Szabályjátékok alkotása.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Kreativitást fejlesztő feladatsorok megoldása.</w:t>
            </w:r>
          </w:p>
        </w:tc>
        <w:tc>
          <w:tcPr>
            <w:tcW w:w="2409"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feladatszvege"/>
              <w:spacing w:before="120" w:after="0" w:line="240" w:lineRule="auto"/>
              <w:rPr>
                <w:rFonts w:cs="Times New Roman"/>
                <w:strike/>
              </w:rPr>
            </w:pPr>
          </w:p>
        </w:tc>
        <w:tc>
          <w:tcPr>
            <w:tcW w:w="1843"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9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694" w:type="dxa"/>
            <w:gridSpan w:val="2"/>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Kulcsfogalmak/fogalmak</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Sorozat, számsorozat, növekvő, csökkenő. Szabály, kapcsolat.</w:t>
            </w:r>
          </w:p>
        </w:tc>
      </w:tr>
    </w:tbl>
    <w:p w:rsidR="00B4205E" w:rsidRPr="00EE520A" w:rsidRDefault="00B4205E" w:rsidP="00B4205E">
      <w:pPr>
        <w:rPr>
          <w:rFonts w:ascii="Times New Roman" w:hAnsi="Times New Roman"/>
          <w:b/>
          <w:sz w:val="24"/>
          <w:szCs w:val="24"/>
        </w:rPr>
      </w:pPr>
    </w:p>
    <w:p w:rsidR="00B4205E" w:rsidRPr="00EE520A" w:rsidRDefault="00B4205E" w:rsidP="00B4205E">
      <w:pPr>
        <w:pStyle w:val="Cmsor3"/>
        <w:rPr>
          <w:sz w:val="24"/>
          <w:szCs w:val="24"/>
        </w:rPr>
      </w:pPr>
      <w:r w:rsidRPr="00EE520A">
        <w:rPr>
          <w:sz w:val="24"/>
          <w:szCs w:val="24"/>
        </w:rPr>
        <w:br w:type="page"/>
      </w:r>
      <w:bookmarkStart w:id="68" w:name="_Toc437524977"/>
      <w:bookmarkStart w:id="69" w:name="_Toc437525165"/>
      <w:bookmarkStart w:id="70" w:name="_Toc437527292"/>
      <w:r w:rsidRPr="00EE520A">
        <w:rPr>
          <w:sz w:val="24"/>
          <w:szCs w:val="24"/>
        </w:rPr>
        <w:lastRenderedPageBreak/>
        <w:t>5. Statisztika, valószínűség</w:t>
      </w:r>
      <w:bookmarkEnd w:id="68"/>
      <w:bookmarkEnd w:id="69"/>
      <w:bookmarkEnd w:id="7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0"/>
        <w:gridCol w:w="2835"/>
        <w:gridCol w:w="2126"/>
        <w:gridCol w:w="1418"/>
      </w:tblGrid>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bCs/>
                <w:sz w:val="24"/>
                <w:szCs w:val="24"/>
              </w:rPr>
            </w:pPr>
            <w:r w:rsidRPr="00EE520A">
              <w:rPr>
                <w:rFonts w:ascii="Times New Roman" w:hAnsi="Times New Roman"/>
                <w:b/>
                <w:bCs/>
                <w:sz w:val="24"/>
                <w:szCs w:val="24"/>
              </w:rPr>
              <w:t xml:space="preserve">Tematikai egység/ </w:t>
            </w:r>
          </w:p>
          <w:p w:rsidR="00B4205E" w:rsidRPr="00EE520A" w:rsidRDefault="00B4205E" w:rsidP="00181D0E">
            <w:pPr>
              <w:rPr>
                <w:rFonts w:ascii="Times New Roman" w:hAnsi="Times New Roman"/>
                <w:b/>
                <w:bCs/>
                <w:sz w:val="24"/>
                <w:szCs w:val="24"/>
              </w:rPr>
            </w:pPr>
            <w:r w:rsidRPr="00EE520A">
              <w:rPr>
                <w:rFonts w:ascii="Times New Roman" w:hAnsi="Times New Roman"/>
                <w:b/>
                <w:bCs/>
                <w:sz w:val="24"/>
                <w:szCs w:val="24"/>
              </w:rPr>
              <w:t>Fejlesztési cél</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5. Statisztika, valószínűség</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sz w:val="24"/>
                <w:szCs w:val="24"/>
              </w:rPr>
            </w:pPr>
            <w:r w:rsidRPr="00EE520A">
              <w:rPr>
                <w:rFonts w:ascii="Times New Roman" w:hAnsi="Times New Roman"/>
                <w:b/>
                <w:sz w:val="24"/>
                <w:szCs w:val="24"/>
              </w:rPr>
              <w:t>Órakeret</w:t>
            </w:r>
          </w:p>
          <w:p w:rsidR="00B4205E" w:rsidRPr="00EE520A" w:rsidRDefault="00B4205E" w:rsidP="00181D0E">
            <w:pPr>
              <w:jc w:val="center"/>
              <w:rPr>
                <w:rFonts w:ascii="Times New Roman" w:hAnsi="Times New Roman"/>
                <w:b/>
                <w:sz w:val="24"/>
                <w:szCs w:val="24"/>
              </w:rPr>
            </w:pPr>
            <w:r w:rsidRPr="00EE520A">
              <w:rPr>
                <w:rFonts w:ascii="Times New Roman" w:hAnsi="Times New Roman"/>
                <w:b/>
                <w:sz w:val="24"/>
                <w:szCs w:val="24"/>
              </w:rPr>
              <w:t>4 óra</w:t>
            </w:r>
          </w:p>
          <w:p w:rsidR="00B4205E" w:rsidRPr="00EE520A" w:rsidRDefault="00B4205E" w:rsidP="00181D0E">
            <w:pPr>
              <w:spacing w:before="60" w:after="60"/>
              <w:jc w:val="center"/>
              <w:rPr>
                <w:rFonts w:ascii="Times New Roman" w:hAnsi="Times New Roman"/>
                <w:b/>
                <w:sz w:val="24"/>
                <w:szCs w:val="24"/>
              </w:rPr>
            </w:pP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Előzetes tudás</w:t>
            </w:r>
          </w:p>
        </w:tc>
        <w:tc>
          <w:tcPr>
            <w:tcW w:w="7229" w:type="dxa"/>
            <w:gridSpan w:val="4"/>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Kísérletek végzése, eredmények feljegyzése, közös munka végzése.</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Adatokról megállapítások megfogalmazása.</w:t>
            </w:r>
          </w:p>
        </w:tc>
      </w:tr>
      <w:tr w:rsidR="00B4205E" w:rsidRPr="00EE520A" w:rsidTr="00181D0E">
        <w:tc>
          <w:tcPr>
            <w:tcW w:w="2694"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A tematikai egység nevelési-fejlesztési céljai</w:t>
            </w:r>
          </w:p>
        </w:tc>
        <w:tc>
          <w:tcPr>
            <w:tcW w:w="7229" w:type="dxa"/>
            <w:gridSpan w:val="4"/>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 xml:space="preserve">Közös munka (páros- és csoportmunka) vállalása.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 xml:space="preserve">Együttműködés, egymásra figyelés. </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világ megismerésének igénye.</w:t>
            </w:r>
          </w:p>
          <w:p w:rsidR="00B4205E" w:rsidRPr="00EE520A" w:rsidRDefault="00B4205E" w:rsidP="00181D0E">
            <w:pPr>
              <w:spacing w:after="120"/>
              <w:rPr>
                <w:rFonts w:ascii="Times New Roman" w:hAnsi="Times New Roman"/>
                <w:sz w:val="24"/>
                <w:szCs w:val="24"/>
              </w:rPr>
            </w:pPr>
            <w:r w:rsidRPr="00EE520A">
              <w:rPr>
                <w:rFonts w:ascii="Times New Roman" w:hAnsi="Times New Roman"/>
                <w:sz w:val="24"/>
                <w:szCs w:val="24"/>
              </w:rPr>
              <w:t>Önismeret: pontosság, tervszerűség, monotonitás tűrése.</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Ismeretek</w:t>
            </w:r>
          </w:p>
        </w:tc>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12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
                <w:sz w:val="24"/>
                <w:szCs w:val="24"/>
              </w:rPr>
            </w:pPr>
            <w:r w:rsidRPr="00EE520A">
              <w:rPr>
                <w:rFonts w:ascii="Times New Roman" w:hAnsi="Times New Roman"/>
                <w:sz w:val="24"/>
                <w:szCs w:val="24"/>
              </w:rPr>
              <w:t>Valószínűségi megfigyelések, játékok, kísérletek.</w:t>
            </w:r>
          </w:p>
        </w:tc>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autoSpaceDE w:val="0"/>
              <w:autoSpaceDN w:val="0"/>
              <w:adjustRightInd w:val="0"/>
              <w:spacing w:before="120"/>
              <w:rPr>
                <w:rFonts w:ascii="Times New Roman" w:hAnsi="Times New Roman"/>
                <w:sz w:val="24"/>
                <w:szCs w:val="24"/>
              </w:rPr>
            </w:pPr>
            <w:r w:rsidRPr="00EE520A">
              <w:rPr>
                <w:rFonts w:ascii="Times New Roman" w:hAnsi="Times New Roman"/>
                <w:sz w:val="24"/>
                <w:szCs w:val="24"/>
              </w:rPr>
              <w:t>A matematikai tevékenységek iránti érdeklődés felkeltése matematikai játékok segítségével.</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Sejtések megfogalmazása, divergens gondolkodás.</w:t>
            </w:r>
          </w:p>
        </w:tc>
        <w:tc>
          <w:tcPr>
            <w:tcW w:w="212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feladatszvege"/>
              <w:spacing w:before="120" w:after="0" w:line="240" w:lineRule="auto"/>
              <w:rPr>
                <w:rFonts w:cs="Times New Roman"/>
                <w:strike/>
              </w:rPr>
            </w:pP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3544"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
                <w:sz w:val="24"/>
                <w:szCs w:val="24"/>
              </w:rPr>
            </w:pPr>
            <w:r w:rsidRPr="00EE520A">
              <w:rPr>
                <w:rFonts w:ascii="Times New Roman" w:hAnsi="Times New Roman"/>
                <w:sz w:val="24"/>
                <w:szCs w:val="24"/>
              </w:rPr>
              <w:t>Tapasztalatszerzés a véletlenről és a biztosról.</w:t>
            </w:r>
          </w:p>
        </w:tc>
        <w:tc>
          <w:tcPr>
            <w:tcW w:w="2835"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Tudatos megfigyelés.</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 gondolkodás és a nyelv összefonódása.</w:t>
            </w:r>
          </w:p>
        </w:tc>
        <w:tc>
          <w:tcPr>
            <w:tcW w:w="2126"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i/>
                <w:sz w:val="24"/>
                <w:szCs w:val="24"/>
              </w:rPr>
              <w:t>Magyar nyelv és irodalom:</w:t>
            </w:r>
            <w:r w:rsidRPr="00EE520A">
              <w:rPr>
                <w:rFonts w:ascii="Times New Roman" w:hAnsi="Times New Roman"/>
                <w:sz w:val="24"/>
                <w:szCs w:val="24"/>
              </w:rPr>
              <w:t xml:space="preserve"> szavak jelentése, szövegkörnyezettől függő eltérő nyelvhasználat.</w:t>
            </w:r>
          </w:p>
        </w:tc>
        <w:tc>
          <w:tcPr>
            <w:tcW w:w="1418"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bl>
    <w:p w:rsidR="00B4205E" w:rsidRPr="00EE520A" w:rsidRDefault="00B4205E" w:rsidP="00B4205E">
      <w:pPr>
        <w:rPr>
          <w:sz w:val="24"/>
          <w:szCs w:val="24"/>
        </w:rPr>
      </w:pPr>
      <w:r w:rsidRPr="00EE520A">
        <w:rPr>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2"/>
        <w:gridCol w:w="3260"/>
        <w:gridCol w:w="2410"/>
        <w:gridCol w:w="1417"/>
      </w:tblGrid>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lastRenderedPageBreak/>
              <w:t>Ismeretek</w:t>
            </w:r>
          </w:p>
        </w:tc>
        <w:tc>
          <w:tcPr>
            <w:tcW w:w="3402"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Fejlesztési követelmények  </w:t>
            </w:r>
          </w:p>
        </w:tc>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 xml:space="preserve">Kapcsolódási pontok  </w:t>
            </w: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after="120"/>
              <w:jc w:val="center"/>
              <w:rPr>
                <w:rFonts w:ascii="Times New Roman" w:hAnsi="Times New Roman"/>
                <w:b/>
                <w:bCs/>
                <w:sz w:val="24"/>
                <w:szCs w:val="24"/>
              </w:rPr>
            </w:pPr>
            <w:r w:rsidRPr="00EE520A">
              <w:rPr>
                <w:rFonts w:ascii="Times New Roman" w:hAnsi="Times New Roman"/>
                <w:b/>
                <w:bCs/>
                <w:sz w:val="24"/>
                <w:szCs w:val="24"/>
              </w:rPr>
              <w:t>Órakeret</w:t>
            </w: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
                <w:sz w:val="24"/>
                <w:szCs w:val="24"/>
              </w:rPr>
            </w:pPr>
            <w:r w:rsidRPr="00EE520A">
              <w:rPr>
                <w:rFonts w:ascii="Times New Roman" w:hAnsi="Times New Roman"/>
                <w:sz w:val="24"/>
                <w:szCs w:val="24"/>
              </w:rPr>
              <w:t>Események, ismétlődések játékos tevékenység során.</w:t>
            </w:r>
          </w:p>
        </w:tc>
        <w:tc>
          <w:tcPr>
            <w:tcW w:w="3402"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
                <w:sz w:val="24"/>
                <w:szCs w:val="24"/>
              </w:rPr>
            </w:pPr>
            <w:r w:rsidRPr="00EE520A">
              <w:rPr>
                <w:rFonts w:ascii="Times New Roman" w:hAnsi="Times New Roman"/>
                <w:sz w:val="24"/>
                <w:szCs w:val="24"/>
              </w:rPr>
              <w:t>Célirányos, akaratlagos figyelem fejlesztése.</w:t>
            </w:r>
          </w:p>
        </w:tc>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Cs/>
                <w:sz w:val="24"/>
                <w:szCs w:val="24"/>
              </w:rPr>
            </w:pPr>
            <w:r w:rsidRPr="00EE520A">
              <w:rPr>
                <w:rFonts w:ascii="Times New Roman" w:hAnsi="Times New Roman"/>
                <w:bCs/>
                <w:sz w:val="24"/>
                <w:szCs w:val="24"/>
              </w:rPr>
              <w:t>Folyamatos az adott témakör órakeretébe beszámítva</w:t>
            </w: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
                <w:sz w:val="24"/>
                <w:szCs w:val="24"/>
              </w:rPr>
            </w:pPr>
            <w:r w:rsidRPr="00EE520A">
              <w:rPr>
                <w:rFonts w:ascii="Times New Roman" w:hAnsi="Times New Roman"/>
                <w:sz w:val="24"/>
                <w:szCs w:val="24"/>
              </w:rPr>
              <w:t>A lehetetlen fogalmának tapasztalati előkészítése.</w:t>
            </w:r>
          </w:p>
        </w:tc>
        <w:tc>
          <w:tcPr>
            <w:tcW w:w="3402"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b/>
                <w:sz w:val="24"/>
                <w:szCs w:val="24"/>
              </w:rPr>
            </w:pPr>
            <w:r w:rsidRPr="00EE520A">
              <w:rPr>
                <w:rFonts w:ascii="Times New Roman" w:hAnsi="Times New Roman"/>
                <w:sz w:val="24"/>
                <w:szCs w:val="24"/>
              </w:rPr>
              <w:t>Adatgyűjtés célirányos megválasztása.</w:t>
            </w:r>
          </w:p>
        </w:tc>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55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pStyle w:val="Szvegtrzs3"/>
              <w:spacing w:before="120"/>
            </w:pPr>
            <w:r w:rsidRPr="00EE520A">
              <w:t>Statisztika.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Adatok gyűjtése megfigyelt történésekről, mért vagy számlált adatok lejegyzése táblázatba.</w:t>
            </w:r>
          </w:p>
          <w:p w:rsidR="00B4205E" w:rsidRPr="00EE520A" w:rsidRDefault="00B4205E" w:rsidP="00181D0E">
            <w:pPr>
              <w:pStyle w:val="Szvegtrzs3"/>
            </w:pPr>
            <w:r w:rsidRPr="00EE520A">
              <w:t>Adatgyűjtés elektronikus információforrások segítségével.</w:t>
            </w:r>
          </w:p>
        </w:tc>
        <w:tc>
          <w:tcPr>
            <w:tcW w:w="3402" w:type="dxa"/>
            <w:gridSpan w:val="2"/>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r w:rsidRPr="00EE520A">
              <w:rPr>
                <w:rFonts w:ascii="Times New Roman" w:hAnsi="Times New Roman"/>
                <w:sz w:val="24"/>
                <w:szCs w:val="24"/>
              </w:rPr>
              <w:t>Szokások kialakítása az adatok lejegyzésére.</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Adatokról megállapítások megfogalmazása: előfordulási szám, egyenlő adatok, legkisebb, legnagyobb adat kiválasztása.</w:t>
            </w:r>
          </w:p>
          <w:p w:rsidR="00B4205E" w:rsidRPr="00EE520A" w:rsidRDefault="00B4205E" w:rsidP="00181D0E">
            <w:pPr>
              <w:rPr>
                <w:rFonts w:ascii="Times New Roman" w:hAnsi="Times New Roman"/>
                <w:sz w:val="24"/>
                <w:szCs w:val="24"/>
              </w:rPr>
            </w:pPr>
            <w:r w:rsidRPr="00EE520A">
              <w:rPr>
                <w:rFonts w:ascii="Times New Roman" w:hAnsi="Times New Roman"/>
                <w:sz w:val="24"/>
                <w:szCs w:val="24"/>
              </w:rPr>
              <w:t>Információforrások, adattárak használata.</w:t>
            </w:r>
          </w:p>
        </w:tc>
        <w:tc>
          <w:tcPr>
            <w:tcW w:w="2410"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120"/>
              <w:jc w:val="center"/>
              <w:rPr>
                <w:rFonts w:ascii="Times New Roman" w:hAnsi="Times New Roman"/>
                <w:b/>
                <w:sz w:val="24"/>
                <w:szCs w:val="24"/>
              </w:rPr>
            </w:pPr>
            <w:r w:rsidRPr="00EE520A">
              <w:rPr>
                <w:rFonts w:ascii="Times New Roman" w:hAnsi="Times New Roman"/>
                <w:b/>
                <w:sz w:val="24"/>
                <w:szCs w:val="24"/>
              </w:rPr>
              <w:t>1 óra + folyamatos</w:t>
            </w:r>
          </w:p>
          <w:p w:rsidR="00B4205E" w:rsidRPr="00EE520A" w:rsidRDefault="00B4205E" w:rsidP="00181D0E">
            <w:pPr>
              <w:spacing w:after="120"/>
              <w:jc w:val="center"/>
              <w:rPr>
                <w:rFonts w:ascii="Times New Roman" w:hAnsi="Times New Roman"/>
                <w:sz w:val="24"/>
                <w:szCs w:val="24"/>
              </w:rPr>
            </w:pPr>
          </w:p>
        </w:tc>
      </w:tr>
      <w:tr w:rsidR="00B4205E" w:rsidRPr="00EE520A" w:rsidTr="00181D0E">
        <w:tc>
          <w:tcPr>
            <w:tcW w:w="2694" w:type="dxa"/>
            <w:gridSpan w:val="2"/>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sz w:val="24"/>
                <w:szCs w:val="24"/>
              </w:rPr>
            </w:pPr>
            <w:r w:rsidRPr="00EE520A">
              <w:rPr>
                <w:rFonts w:ascii="Times New Roman" w:hAnsi="Times New Roman"/>
                <w:b/>
                <w:sz w:val="24"/>
                <w:szCs w:val="24"/>
              </w:rPr>
              <w:t>Kulcsfogalmak/fogalmak</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Cs/>
                <w:sz w:val="24"/>
                <w:szCs w:val="24"/>
                <w:highlight w:val="yellow"/>
              </w:rPr>
            </w:pPr>
            <w:r w:rsidRPr="00EE520A">
              <w:rPr>
                <w:rFonts w:ascii="Times New Roman" w:hAnsi="Times New Roman"/>
                <w:sz w:val="24"/>
                <w:szCs w:val="24"/>
              </w:rPr>
              <w:t>Véletlen, biztos, lehetetlen, táblázat, statisztika, adat.</w:t>
            </w:r>
          </w:p>
        </w:tc>
      </w:tr>
    </w:tbl>
    <w:p w:rsidR="00B4205E" w:rsidRPr="00EE520A" w:rsidRDefault="00B4205E" w:rsidP="00B4205E">
      <w:pPr>
        <w:rPr>
          <w:rFonts w:ascii="Times New Roman" w:hAnsi="Times New Roman"/>
          <w:b/>
          <w:sz w:val="24"/>
          <w:szCs w:val="24"/>
        </w:rPr>
      </w:pPr>
    </w:p>
    <w:p w:rsidR="00B4205E" w:rsidRPr="00EE520A" w:rsidRDefault="00B4205E" w:rsidP="00B4205E">
      <w:pPr>
        <w:rPr>
          <w:rFonts w:ascii="Times New Roman" w:hAnsi="Times New Roman"/>
          <w:b/>
          <w:sz w:val="24"/>
          <w:szCs w:val="24"/>
        </w:rPr>
      </w:pPr>
    </w:p>
    <w:p w:rsidR="00B4205E" w:rsidRPr="00EE520A" w:rsidRDefault="00B4205E" w:rsidP="00B4205E">
      <w:pPr>
        <w:pStyle w:val="Cmsor3"/>
        <w:rPr>
          <w:sz w:val="24"/>
          <w:szCs w:val="24"/>
        </w:rPr>
      </w:pPr>
      <w:r w:rsidRPr="00EE520A">
        <w:rPr>
          <w:sz w:val="24"/>
          <w:szCs w:val="24"/>
        </w:rPr>
        <w:br w:type="page"/>
      </w:r>
      <w:bookmarkStart w:id="71" w:name="_Toc437524978"/>
      <w:bookmarkStart w:id="72" w:name="_Toc437525166"/>
      <w:bookmarkStart w:id="73" w:name="_Toc437527293"/>
      <w:r w:rsidRPr="00EE520A">
        <w:rPr>
          <w:sz w:val="24"/>
          <w:szCs w:val="24"/>
        </w:rPr>
        <w:lastRenderedPageBreak/>
        <w:t>A fejlesztés elvárt eredményei a 2. évfolyam végén</w:t>
      </w:r>
      <w:bookmarkEnd w:id="71"/>
      <w:bookmarkEnd w:id="72"/>
      <w:bookmarkEnd w:id="7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B4205E" w:rsidRPr="00EE520A" w:rsidTr="00181D0E">
        <w:tc>
          <w:tcPr>
            <w:tcW w:w="3119"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bCs/>
                <w:sz w:val="24"/>
                <w:szCs w:val="24"/>
              </w:rPr>
            </w:pPr>
            <w:r w:rsidRPr="00EE520A">
              <w:rPr>
                <w:rFonts w:ascii="Times New Roman" w:hAnsi="Times New Roman"/>
                <w:b/>
                <w:bCs/>
                <w:sz w:val="24"/>
                <w:szCs w:val="24"/>
              </w:rPr>
              <w:t>A fejlesztés elvárt eredményei a 2. évfolyam végén</w:t>
            </w:r>
          </w:p>
        </w:tc>
        <w:tc>
          <w:tcPr>
            <w:tcW w:w="6662" w:type="dxa"/>
            <w:tcBorders>
              <w:top w:val="single" w:sz="4" w:space="0" w:color="auto"/>
              <w:left w:val="single" w:sz="4" w:space="0" w:color="auto"/>
              <w:bottom w:val="single" w:sz="4" w:space="0" w:color="auto"/>
              <w:right w:val="single" w:sz="4" w:space="0" w:color="auto"/>
            </w:tcBorders>
          </w:tcPr>
          <w:p w:rsidR="00B4205E" w:rsidRPr="00EE520A" w:rsidRDefault="00B4205E" w:rsidP="00181D0E">
            <w:pPr>
              <w:spacing w:before="240" w:after="120"/>
              <w:rPr>
                <w:rFonts w:ascii="Times New Roman" w:hAnsi="Times New Roman"/>
                <w:b/>
                <w:i/>
                <w:spacing w:val="10"/>
                <w:sz w:val="24"/>
                <w:szCs w:val="24"/>
              </w:rPr>
            </w:pPr>
            <w:r w:rsidRPr="00EE520A">
              <w:rPr>
                <w:rFonts w:ascii="Times New Roman" w:hAnsi="Times New Roman"/>
                <w:b/>
                <w:i/>
                <w:spacing w:val="10"/>
                <w:sz w:val="24"/>
                <w:szCs w:val="24"/>
              </w:rPr>
              <w:t>Gondolkodási és megismerési módszerek</w:t>
            </w:r>
          </w:p>
          <w:p w:rsidR="00B4205E" w:rsidRPr="00EE520A" w:rsidRDefault="00B4205E" w:rsidP="00B4205E">
            <w:pPr>
              <w:numPr>
                <w:ilvl w:val="0"/>
                <w:numId w:val="33"/>
              </w:numPr>
              <w:spacing w:line="276" w:lineRule="auto"/>
              <w:ind w:left="492"/>
              <w:rPr>
                <w:rFonts w:ascii="Times New Roman" w:hAnsi="Times New Roman"/>
                <w:bCs/>
                <w:sz w:val="24"/>
                <w:szCs w:val="24"/>
              </w:rPr>
            </w:pPr>
            <w:r w:rsidRPr="00EE520A">
              <w:rPr>
                <w:rFonts w:ascii="Times New Roman" w:hAnsi="Times New Roman"/>
                <w:bCs/>
                <w:sz w:val="24"/>
                <w:szCs w:val="24"/>
              </w:rPr>
              <w:t>Halmazok összehasonlítása az elemek száma szerint. Halmazalkotás.</w:t>
            </w:r>
          </w:p>
          <w:p w:rsidR="00B4205E" w:rsidRPr="00EE520A" w:rsidRDefault="00B4205E" w:rsidP="00B4205E">
            <w:pPr>
              <w:numPr>
                <w:ilvl w:val="0"/>
                <w:numId w:val="33"/>
              </w:numPr>
              <w:spacing w:line="276" w:lineRule="auto"/>
              <w:ind w:left="492"/>
              <w:rPr>
                <w:rFonts w:ascii="Times New Roman" w:hAnsi="Times New Roman"/>
                <w:bCs/>
                <w:sz w:val="24"/>
                <w:szCs w:val="24"/>
              </w:rPr>
            </w:pPr>
            <w:r w:rsidRPr="00EE520A">
              <w:rPr>
                <w:rFonts w:ascii="Times New Roman" w:hAnsi="Times New Roman"/>
                <w:bCs/>
                <w:sz w:val="24"/>
                <w:szCs w:val="24"/>
              </w:rPr>
              <w:t xml:space="preserve">Állítások igazságtartalmának eldöntése. </w:t>
            </w:r>
            <w:r w:rsidRPr="00EE520A">
              <w:rPr>
                <w:rFonts w:ascii="Times New Roman" w:hAnsi="Times New Roman"/>
                <w:sz w:val="24"/>
                <w:szCs w:val="24"/>
              </w:rPr>
              <w:t>Állítások megfogalmazása.</w:t>
            </w:r>
          </w:p>
          <w:p w:rsidR="00B4205E" w:rsidRPr="00EE520A" w:rsidRDefault="00B4205E" w:rsidP="00B4205E">
            <w:pPr>
              <w:numPr>
                <w:ilvl w:val="0"/>
                <w:numId w:val="33"/>
              </w:numPr>
              <w:spacing w:line="276" w:lineRule="auto"/>
              <w:ind w:left="492"/>
              <w:rPr>
                <w:rFonts w:ascii="Times New Roman" w:hAnsi="Times New Roman"/>
                <w:bCs/>
                <w:sz w:val="24"/>
                <w:szCs w:val="24"/>
              </w:rPr>
            </w:pPr>
            <w:r w:rsidRPr="00EE520A">
              <w:rPr>
                <w:rFonts w:ascii="Times New Roman" w:hAnsi="Times New Roman"/>
                <w:sz w:val="24"/>
                <w:szCs w:val="24"/>
              </w:rPr>
              <w:t>Összehasonlítás, azonosítás, megkülönböztetés. Közös tulajdonság felismerése, megnevezése.</w:t>
            </w:r>
          </w:p>
          <w:p w:rsidR="00B4205E" w:rsidRPr="00EE520A" w:rsidRDefault="00B4205E" w:rsidP="00B4205E">
            <w:pPr>
              <w:numPr>
                <w:ilvl w:val="0"/>
                <w:numId w:val="33"/>
              </w:numPr>
              <w:spacing w:line="276" w:lineRule="auto"/>
              <w:ind w:left="492"/>
              <w:rPr>
                <w:rFonts w:ascii="Times New Roman" w:hAnsi="Times New Roman"/>
                <w:bCs/>
                <w:sz w:val="24"/>
                <w:szCs w:val="24"/>
              </w:rPr>
            </w:pPr>
            <w:r w:rsidRPr="00EE520A">
              <w:rPr>
                <w:rFonts w:ascii="Times New Roman" w:hAnsi="Times New Roman"/>
                <w:sz w:val="24"/>
                <w:szCs w:val="24"/>
              </w:rPr>
              <w:t>Több, kevesebb, ugyannyi fogalmának helyes használata.</w:t>
            </w:r>
          </w:p>
          <w:p w:rsidR="00B4205E" w:rsidRPr="00EE520A" w:rsidRDefault="00B4205E" w:rsidP="00B4205E">
            <w:pPr>
              <w:numPr>
                <w:ilvl w:val="0"/>
                <w:numId w:val="33"/>
              </w:numPr>
              <w:spacing w:line="276" w:lineRule="auto"/>
              <w:ind w:left="492"/>
              <w:rPr>
                <w:rFonts w:ascii="Times New Roman" w:hAnsi="Times New Roman"/>
                <w:bCs/>
                <w:sz w:val="24"/>
                <w:szCs w:val="24"/>
              </w:rPr>
            </w:pPr>
            <w:r w:rsidRPr="00EE520A">
              <w:rPr>
                <w:rFonts w:ascii="Times New Roman" w:hAnsi="Times New Roman"/>
                <w:sz w:val="24"/>
                <w:szCs w:val="24"/>
              </w:rPr>
              <w:t>Néhány elem sorba rendezése próbálgatással.</w:t>
            </w:r>
          </w:p>
          <w:p w:rsidR="00B4205E" w:rsidRPr="00EE520A" w:rsidRDefault="00B4205E" w:rsidP="00181D0E">
            <w:pPr>
              <w:spacing w:before="240" w:after="120"/>
              <w:rPr>
                <w:rFonts w:ascii="Times New Roman" w:hAnsi="Times New Roman"/>
                <w:b/>
                <w:i/>
                <w:spacing w:val="10"/>
                <w:sz w:val="24"/>
                <w:szCs w:val="24"/>
              </w:rPr>
            </w:pPr>
            <w:r w:rsidRPr="00EE520A">
              <w:rPr>
                <w:rFonts w:ascii="Times New Roman" w:hAnsi="Times New Roman"/>
                <w:b/>
                <w:i/>
                <w:spacing w:val="10"/>
                <w:sz w:val="24"/>
                <w:szCs w:val="24"/>
              </w:rPr>
              <w:t>Számtan, algebra</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 xml:space="preserve">Számok írása, olvasása (100-as számkör). </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Helyiérték, alaki érték, valódi érték fogalma.</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Római számok írása, olvasása (I, V, X, L, C).</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 xml:space="preserve">Számok helye a számegyenesen. </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 xml:space="preserve">Számszomszédok értése (egyes, tízes, páros, páratlan). </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Természetes számok nagyság szerinti összehasonlítása.</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Számok képzése, bontása helyiérték szerint.</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Matematikai jelek: +, –, •, :, =, &lt;, &gt;, ( ) ismerete, használata.</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Összeadás, kivonás, szorzás, osztás szóban és írásban.</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Szorzótábla ismerete a százas számkörben.</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A műveletek sorrendjének ismerete.</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Szöveges feladat értelmezése, megjelenítése rajz segítségével, leírása nyitott mondattal, ellenőrzés, szöveges válasz.</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Páros és páratlan számok megkülönböztetése.</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Egyjegyű és kétjegyű számok megkülönböztetése.</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Szimbólumok használata matematikai szöveg leírására, az ismeretlen szimbólum kiszámítása.</w:t>
            </w:r>
          </w:p>
          <w:p w:rsidR="00B4205E" w:rsidRPr="00EE520A" w:rsidRDefault="00B4205E" w:rsidP="00B4205E">
            <w:pPr>
              <w:numPr>
                <w:ilvl w:val="0"/>
                <w:numId w:val="34"/>
              </w:numPr>
              <w:spacing w:line="276" w:lineRule="auto"/>
              <w:ind w:left="494"/>
              <w:rPr>
                <w:rFonts w:ascii="Times New Roman" w:hAnsi="Times New Roman"/>
                <w:sz w:val="24"/>
                <w:szCs w:val="24"/>
              </w:rPr>
            </w:pPr>
            <w:r w:rsidRPr="00EE520A">
              <w:rPr>
                <w:rFonts w:ascii="Times New Roman" w:hAnsi="Times New Roman"/>
                <w:sz w:val="24"/>
                <w:szCs w:val="24"/>
              </w:rPr>
              <w:t>A tanuló figyelme tudatosan irányítható.</w:t>
            </w:r>
          </w:p>
          <w:p w:rsidR="00B4205E" w:rsidRPr="00EE520A" w:rsidRDefault="00B4205E" w:rsidP="00181D0E">
            <w:pPr>
              <w:rPr>
                <w:rFonts w:ascii="Times New Roman" w:hAnsi="Times New Roman"/>
                <w:sz w:val="24"/>
                <w:szCs w:val="24"/>
              </w:rPr>
            </w:pPr>
          </w:p>
        </w:tc>
      </w:tr>
    </w:tbl>
    <w:p w:rsidR="00B4205E" w:rsidRPr="00EE520A" w:rsidRDefault="00B4205E" w:rsidP="00B4205E">
      <w:pPr>
        <w:rPr>
          <w:sz w:val="24"/>
          <w:szCs w:val="24"/>
        </w:rPr>
      </w:pPr>
      <w:r w:rsidRPr="00EE520A">
        <w:rPr>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B4205E" w:rsidRPr="00B4205E" w:rsidTr="00181D0E">
        <w:tc>
          <w:tcPr>
            <w:tcW w:w="3119" w:type="dxa"/>
            <w:tcBorders>
              <w:top w:val="single" w:sz="4" w:space="0" w:color="auto"/>
              <w:left w:val="single" w:sz="4" w:space="0" w:color="auto"/>
              <w:bottom w:val="single" w:sz="4" w:space="0" w:color="auto"/>
              <w:right w:val="single" w:sz="4" w:space="0" w:color="auto"/>
            </w:tcBorders>
            <w:vAlign w:val="center"/>
          </w:tcPr>
          <w:p w:rsidR="00B4205E" w:rsidRPr="00EE520A" w:rsidRDefault="00B4205E" w:rsidP="00181D0E">
            <w:pPr>
              <w:spacing w:before="120"/>
              <w:rPr>
                <w:rFonts w:ascii="Times New Roman" w:hAnsi="Times New Roman"/>
                <w:b/>
                <w:bCs/>
                <w:sz w:val="24"/>
                <w:szCs w:val="24"/>
              </w:rPr>
            </w:pPr>
            <w:r w:rsidRPr="00EE520A">
              <w:rPr>
                <w:rFonts w:ascii="Times New Roman" w:hAnsi="Times New Roman"/>
                <w:b/>
                <w:bCs/>
                <w:sz w:val="24"/>
                <w:szCs w:val="24"/>
              </w:rPr>
              <w:lastRenderedPageBreak/>
              <w:t>A fejlesztés elvárt eredményei a 2. évfolyam végén</w:t>
            </w:r>
          </w:p>
        </w:tc>
        <w:tc>
          <w:tcPr>
            <w:tcW w:w="6662" w:type="dxa"/>
            <w:tcBorders>
              <w:top w:val="single" w:sz="4" w:space="0" w:color="auto"/>
              <w:left w:val="single" w:sz="4" w:space="0" w:color="auto"/>
              <w:bottom w:val="single" w:sz="4" w:space="0" w:color="auto"/>
              <w:right w:val="single" w:sz="4" w:space="0" w:color="auto"/>
            </w:tcBorders>
          </w:tcPr>
          <w:p w:rsidR="00B4205E" w:rsidRPr="00B4205E" w:rsidRDefault="00B4205E" w:rsidP="00181D0E">
            <w:pPr>
              <w:spacing w:before="240" w:after="120"/>
              <w:rPr>
                <w:rFonts w:ascii="Times New Roman" w:hAnsi="Times New Roman"/>
                <w:b/>
                <w:i/>
                <w:spacing w:val="10"/>
                <w:sz w:val="24"/>
                <w:szCs w:val="24"/>
              </w:rPr>
            </w:pPr>
            <w:r w:rsidRPr="00B4205E">
              <w:rPr>
                <w:rFonts w:ascii="Times New Roman" w:hAnsi="Times New Roman"/>
                <w:b/>
                <w:i/>
                <w:spacing w:val="10"/>
                <w:sz w:val="24"/>
                <w:szCs w:val="24"/>
              </w:rPr>
              <w:t>Geometria</w:t>
            </w:r>
          </w:p>
          <w:p w:rsidR="00B4205E" w:rsidRPr="00B4205E" w:rsidRDefault="00B4205E" w:rsidP="00B4205E">
            <w:pPr>
              <w:numPr>
                <w:ilvl w:val="0"/>
                <w:numId w:val="36"/>
              </w:numPr>
              <w:spacing w:line="276" w:lineRule="auto"/>
              <w:ind w:left="494"/>
              <w:rPr>
                <w:rFonts w:ascii="Times New Roman" w:hAnsi="Times New Roman"/>
                <w:bCs/>
                <w:sz w:val="24"/>
                <w:szCs w:val="24"/>
              </w:rPr>
            </w:pPr>
            <w:r w:rsidRPr="00B4205E">
              <w:rPr>
                <w:rFonts w:ascii="Times New Roman" w:hAnsi="Times New Roman"/>
                <w:sz w:val="24"/>
                <w:szCs w:val="24"/>
              </w:rPr>
              <w:t>Vonalak (egyenes, görbe) ismerete.</w:t>
            </w:r>
          </w:p>
          <w:p w:rsidR="00B4205E" w:rsidRPr="00B4205E" w:rsidRDefault="00B4205E" w:rsidP="00B4205E">
            <w:pPr>
              <w:numPr>
                <w:ilvl w:val="0"/>
                <w:numId w:val="36"/>
              </w:numPr>
              <w:spacing w:line="276" w:lineRule="auto"/>
              <w:ind w:left="494"/>
              <w:rPr>
                <w:rFonts w:ascii="Times New Roman" w:hAnsi="Times New Roman"/>
                <w:bCs/>
                <w:sz w:val="24"/>
                <w:szCs w:val="24"/>
              </w:rPr>
            </w:pPr>
            <w:r w:rsidRPr="00B4205E">
              <w:rPr>
                <w:rFonts w:ascii="Times New Roman" w:hAnsi="Times New Roman"/>
                <w:bCs/>
                <w:sz w:val="24"/>
                <w:szCs w:val="24"/>
              </w:rPr>
              <w:t>A test és a síkidom megkülönböztetése.</w:t>
            </w:r>
          </w:p>
          <w:p w:rsidR="00B4205E" w:rsidRPr="00B4205E" w:rsidRDefault="00B4205E" w:rsidP="00B4205E">
            <w:pPr>
              <w:numPr>
                <w:ilvl w:val="0"/>
                <w:numId w:val="36"/>
              </w:numPr>
              <w:spacing w:line="276" w:lineRule="auto"/>
              <w:ind w:left="494"/>
              <w:rPr>
                <w:rFonts w:ascii="Times New Roman" w:hAnsi="Times New Roman"/>
                <w:bCs/>
                <w:sz w:val="24"/>
                <w:szCs w:val="24"/>
              </w:rPr>
            </w:pPr>
            <w:r w:rsidRPr="00B4205E">
              <w:rPr>
                <w:rFonts w:ascii="Times New Roman" w:hAnsi="Times New Roman"/>
                <w:bCs/>
                <w:sz w:val="24"/>
                <w:szCs w:val="24"/>
              </w:rPr>
              <w:t>Testek építése szabadon és megadott feltételek szerint.</w:t>
            </w:r>
          </w:p>
          <w:p w:rsidR="00B4205E" w:rsidRPr="00B4205E" w:rsidRDefault="00B4205E" w:rsidP="00B4205E">
            <w:pPr>
              <w:numPr>
                <w:ilvl w:val="0"/>
                <w:numId w:val="36"/>
              </w:numPr>
              <w:spacing w:line="276" w:lineRule="auto"/>
              <w:ind w:left="494"/>
              <w:rPr>
                <w:rFonts w:ascii="Times New Roman" w:hAnsi="Times New Roman"/>
                <w:bCs/>
                <w:sz w:val="24"/>
                <w:szCs w:val="24"/>
              </w:rPr>
            </w:pPr>
            <w:r w:rsidRPr="00B4205E">
              <w:rPr>
                <w:rFonts w:ascii="Times New Roman" w:hAnsi="Times New Roman"/>
                <w:bCs/>
                <w:sz w:val="24"/>
                <w:szCs w:val="24"/>
              </w:rPr>
              <w:t>Tájékozódási képesség, irányok ismerete.</w:t>
            </w:r>
          </w:p>
          <w:p w:rsidR="00B4205E" w:rsidRPr="00B4205E" w:rsidRDefault="00B4205E" w:rsidP="00B4205E">
            <w:pPr>
              <w:numPr>
                <w:ilvl w:val="0"/>
                <w:numId w:val="36"/>
              </w:numPr>
              <w:spacing w:line="276" w:lineRule="auto"/>
              <w:ind w:left="494"/>
              <w:rPr>
                <w:rFonts w:ascii="Times New Roman" w:hAnsi="Times New Roman"/>
                <w:sz w:val="24"/>
                <w:szCs w:val="24"/>
              </w:rPr>
            </w:pPr>
            <w:r w:rsidRPr="00B4205E">
              <w:rPr>
                <w:rFonts w:ascii="Times New Roman" w:hAnsi="Times New Roman"/>
                <w:sz w:val="24"/>
                <w:szCs w:val="24"/>
              </w:rPr>
              <w:t xml:space="preserve">A hosszúság, az űrtartalom, a tömeg és az idő mérése. A szabvány mértékegységek: cm, dm, m, cl, dl, l, dkg, kg, perc, óra, nap, hét, hónap, év. Átváltások szomszédos mértékegységek között. Mennyiségek közötti összefüggések felismerése. </w:t>
            </w:r>
          </w:p>
          <w:p w:rsidR="00B4205E" w:rsidRPr="00B4205E" w:rsidRDefault="00B4205E" w:rsidP="00B4205E">
            <w:pPr>
              <w:numPr>
                <w:ilvl w:val="0"/>
                <w:numId w:val="36"/>
              </w:numPr>
              <w:spacing w:line="276" w:lineRule="auto"/>
              <w:ind w:left="494"/>
              <w:rPr>
                <w:rFonts w:ascii="Times New Roman" w:hAnsi="Times New Roman"/>
                <w:sz w:val="24"/>
                <w:szCs w:val="24"/>
              </w:rPr>
            </w:pPr>
            <w:r w:rsidRPr="00B4205E">
              <w:rPr>
                <w:rFonts w:ascii="Times New Roman" w:hAnsi="Times New Roman"/>
                <w:sz w:val="24"/>
                <w:szCs w:val="24"/>
              </w:rPr>
              <w:t>Mérőeszközök használata.</w:t>
            </w:r>
          </w:p>
          <w:p w:rsidR="00B4205E" w:rsidRPr="00B4205E" w:rsidRDefault="00B4205E" w:rsidP="00B4205E">
            <w:pPr>
              <w:numPr>
                <w:ilvl w:val="0"/>
                <w:numId w:val="36"/>
              </w:numPr>
              <w:spacing w:line="276" w:lineRule="auto"/>
              <w:ind w:left="494"/>
              <w:rPr>
                <w:rFonts w:ascii="Times New Roman" w:hAnsi="Times New Roman"/>
                <w:bCs/>
                <w:sz w:val="24"/>
                <w:szCs w:val="24"/>
              </w:rPr>
            </w:pPr>
            <w:r w:rsidRPr="00B4205E">
              <w:rPr>
                <w:rFonts w:ascii="Times New Roman" w:hAnsi="Times New Roman"/>
                <w:bCs/>
                <w:sz w:val="24"/>
                <w:szCs w:val="24"/>
              </w:rPr>
              <w:t>Közös tevékenységekben, csoportokban képes dolgozni, gondolkodni, társait segíteni, együttműködni.</w:t>
            </w:r>
          </w:p>
          <w:p w:rsidR="00B4205E" w:rsidRPr="00B4205E" w:rsidRDefault="00B4205E" w:rsidP="00181D0E">
            <w:pPr>
              <w:rPr>
                <w:rFonts w:ascii="Times New Roman" w:hAnsi="Times New Roman"/>
                <w:bCs/>
                <w:sz w:val="24"/>
                <w:szCs w:val="24"/>
              </w:rPr>
            </w:pPr>
          </w:p>
          <w:p w:rsidR="00B4205E" w:rsidRPr="00B4205E" w:rsidRDefault="00B4205E" w:rsidP="00181D0E">
            <w:pPr>
              <w:spacing w:before="240" w:after="120"/>
              <w:rPr>
                <w:rFonts w:ascii="Times New Roman" w:hAnsi="Times New Roman"/>
                <w:b/>
                <w:i/>
                <w:spacing w:val="10"/>
                <w:sz w:val="24"/>
                <w:szCs w:val="24"/>
              </w:rPr>
            </w:pPr>
            <w:r w:rsidRPr="00B4205E">
              <w:rPr>
                <w:rFonts w:ascii="Times New Roman" w:hAnsi="Times New Roman"/>
                <w:b/>
                <w:i/>
                <w:spacing w:val="10"/>
                <w:sz w:val="24"/>
                <w:szCs w:val="24"/>
              </w:rPr>
              <w:t>Összefüggések, függvények, sorozatok</w:t>
            </w:r>
          </w:p>
          <w:p w:rsidR="00B4205E" w:rsidRPr="00B4205E" w:rsidRDefault="00B4205E" w:rsidP="00B4205E">
            <w:pPr>
              <w:numPr>
                <w:ilvl w:val="0"/>
                <w:numId w:val="35"/>
              </w:numPr>
              <w:spacing w:line="276" w:lineRule="auto"/>
              <w:ind w:left="493"/>
              <w:rPr>
                <w:rFonts w:ascii="Times New Roman" w:hAnsi="Times New Roman"/>
                <w:sz w:val="24"/>
                <w:szCs w:val="24"/>
              </w:rPr>
            </w:pPr>
            <w:r w:rsidRPr="00B4205E">
              <w:rPr>
                <w:rFonts w:ascii="Times New Roman" w:hAnsi="Times New Roman"/>
                <w:sz w:val="24"/>
                <w:szCs w:val="24"/>
              </w:rPr>
              <w:t>Növekvő és csökkenő számsorozatok szabályának felismerése, a sorozat folytatása.</w:t>
            </w:r>
          </w:p>
          <w:p w:rsidR="00B4205E" w:rsidRPr="00B4205E" w:rsidRDefault="00B4205E" w:rsidP="00B4205E">
            <w:pPr>
              <w:numPr>
                <w:ilvl w:val="0"/>
                <w:numId w:val="35"/>
              </w:numPr>
              <w:spacing w:line="276" w:lineRule="auto"/>
              <w:ind w:left="493"/>
              <w:rPr>
                <w:rFonts w:ascii="Times New Roman" w:hAnsi="Times New Roman"/>
                <w:sz w:val="24"/>
                <w:szCs w:val="24"/>
              </w:rPr>
            </w:pPr>
            <w:r w:rsidRPr="00B4205E">
              <w:rPr>
                <w:rFonts w:ascii="Times New Roman" w:hAnsi="Times New Roman"/>
                <w:sz w:val="24"/>
                <w:szCs w:val="24"/>
              </w:rPr>
              <w:t>Számpárok közötti kapcsolatok felismerése.</w:t>
            </w:r>
          </w:p>
          <w:p w:rsidR="00B4205E" w:rsidRPr="00B4205E" w:rsidRDefault="00B4205E" w:rsidP="00B4205E">
            <w:pPr>
              <w:numPr>
                <w:ilvl w:val="0"/>
                <w:numId w:val="35"/>
              </w:numPr>
              <w:spacing w:line="276" w:lineRule="auto"/>
              <w:ind w:left="493"/>
              <w:rPr>
                <w:rFonts w:ascii="Times New Roman" w:hAnsi="Times New Roman"/>
                <w:sz w:val="24"/>
                <w:szCs w:val="24"/>
              </w:rPr>
            </w:pPr>
            <w:r w:rsidRPr="00B4205E">
              <w:rPr>
                <w:rFonts w:ascii="Times New Roman" w:hAnsi="Times New Roman"/>
                <w:sz w:val="24"/>
                <w:szCs w:val="24"/>
              </w:rPr>
              <w:t>Képes a változásokat észrevenni, szóban kifejezni.</w:t>
            </w:r>
          </w:p>
          <w:p w:rsidR="00B4205E" w:rsidRPr="00B4205E" w:rsidRDefault="00B4205E" w:rsidP="00181D0E">
            <w:pPr>
              <w:ind w:left="133"/>
              <w:rPr>
                <w:rFonts w:ascii="Times New Roman" w:hAnsi="Times New Roman"/>
                <w:sz w:val="24"/>
                <w:szCs w:val="24"/>
              </w:rPr>
            </w:pPr>
          </w:p>
          <w:p w:rsidR="00B4205E" w:rsidRPr="00B4205E" w:rsidRDefault="00B4205E" w:rsidP="00181D0E">
            <w:pPr>
              <w:spacing w:before="240" w:after="120"/>
              <w:rPr>
                <w:rFonts w:ascii="Times New Roman" w:hAnsi="Times New Roman"/>
                <w:b/>
                <w:i/>
                <w:spacing w:val="10"/>
                <w:sz w:val="24"/>
                <w:szCs w:val="24"/>
              </w:rPr>
            </w:pPr>
            <w:r w:rsidRPr="00B4205E">
              <w:rPr>
                <w:rFonts w:ascii="Times New Roman" w:hAnsi="Times New Roman"/>
                <w:b/>
                <w:i/>
                <w:spacing w:val="10"/>
                <w:sz w:val="24"/>
                <w:szCs w:val="24"/>
              </w:rPr>
              <w:t>Valószínűség, statisztika</w:t>
            </w:r>
          </w:p>
          <w:p w:rsidR="00B4205E" w:rsidRPr="00B4205E" w:rsidRDefault="00B4205E" w:rsidP="00B4205E">
            <w:pPr>
              <w:numPr>
                <w:ilvl w:val="0"/>
                <w:numId w:val="37"/>
              </w:numPr>
              <w:spacing w:line="276" w:lineRule="auto"/>
              <w:ind w:left="493"/>
              <w:rPr>
                <w:rFonts w:ascii="Times New Roman" w:hAnsi="Times New Roman"/>
                <w:sz w:val="24"/>
                <w:szCs w:val="24"/>
              </w:rPr>
            </w:pPr>
            <w:r w:rsidRPr="00B4205E">
              <w:rPr>
                <w:rFonts w:ascii="Times New Roman" w:hAnsi="Times New Roman"/>
                <w:sz w:val="24"/>
                <w:szCs w:val="24"/>
              </w:rPr>
              <w:t>Kísérletek végzése, eredmények feljegyzése, közös munka végzése.</w:t>
            </w:r>
          </w:p>
          <w:p w:rsidR="00B4205E" w:rsidRPr="00B4205E" w:rsidRDefault="00B4205E" w:rsidP="00B4205E">
            <w:pPr>
              <w:numPr>
                <w:ilvl w:val="0"/>
                <w:numId w:val="37"/>
              </w:numPr>
              <w:spacing w:line="276" w:lineRule="auto"/>
              <w:ind w:left="493"/>
              <w:rPr>
                <w:rFonts w:ascii="Times New Roman" w:hAnsi="Times New Roman"/>
                <w:sz w:val="24"/>
                <w:szCs w:val="24"/>
              </w:rPr>
            </w:pPr>
            <w:r w:rsidRPr="00B4205E">
              <w:rPr>
                <w:rFonts w:ascii="Times New Roman" w:hAnsi="Times New Roman"/>
                <w:sz w:val="24"/>
                <w:szCs w:val="24"/>
              </w:rPr>
              <w:t>Adatokról megállapítások megfogalmazása.</w:t>
            </w:r>
          </w:p>
          <w:p w:rsidR="00B4205E" w:rsidRPr="00B4205E" w:rsidRDefault="00B4205E" w:rsidP="00B4205E">
            <w:pPr>
              <w:numPr>
                <w:ilvl w:val="0"/>
                <w:numId w:val="37"/>
              </w:numPr>
              <w:spacing w:line="276" w:lineRule="auto"/>
              <w:ind w:left="493"/>
              <w:rPr>
                <w:rFonts w:ascii="Times New Roman" w:hAnsi="Times New Roman"/>
                <w:sz w:val="24"/>
                <w:szCs w:val="24"/>
              </w:rPr>
            </w:pPr>
            <w:r w:rsidRPr="00B4205E">
              <w:rPr>
                <w:rFonts w:ascii="Times New Roman" w:hAnsi="Times New Roman"/>
                <w:sz w:val="24"/>
                <w:szCs w:val="24"/>
              </w:rPr>
              <w:t>A véletlen, biztos, lehetetlen fogalma.</w:t>
            </w:r>
          </w:p>
          <w:p w:rsidR="00B4205E" w:rsidRPr="00B4205E" w:rsidRDefault="00B4205E" w:rsidP="00181D0E">
            <w:pPr>
              <w:spacing w:before="240" w:after="120"/>
              <w:rPr>
                <w:rFonts w:ascii="Times New Roman" w:hAnsi="Times New Roman"/>
                <w:b/>
                <w:i/>
                <w:spacing w:val="10"/>
                <w:sz w:val="24"/>
                <w:szCs w:val="24"/>
              </w:rPr>
            </w:pPr>
          </w:p>
        </w:tc>
      </w:tr>
    </w:tbl>
    <w:p w:rsidR="00B4205E" w:rsidRPr="00EE520A" w:rsidRDefault="00B4205E" w:rsidP="00B4205E">
      <w:pPr>
        <w:ind w:right="-426"/>
        <w:rPr>
          <w:sz w:val="24"/>
          <w:szCs w:val="24"/>
        </w:rPr>
      </w:pPr>
    </w:p>
    <w:p w:rsidR="00B4205E" w:rsidRDefault="00B4205E" w:rsidP="000F0355">
      <w:pPr>
        <w:rPr>
          <w:rFonts w:ascii="Times New Roman" w:hAnsi="Times New Roman"/>
          <w:b/>
          <w:sz w:val="24"/>
          <w:szCs w:val="24"/>
        </w:rPr>
      </w:pPr>
    </w:p>
    <w:p w:rsidR="00B4205E" w:rsidRDefault="00B4205E" w:rsidP="000F0355">
      <w:pPr>
        <w:rPr>
          <w:rFonts w:ascii="Times New Roman" w:hAnsi="Times New Roman"/>
          <w:b/>
          <w:sz w:val="24"/>
          <w:szCs w:val="24"/>
        </w:rPr>
      </w:pPr>
    </w:p>
    <w:p w:rsidR="00B4205E" w:rsidRDefault="00B4205E" w:rsidP="000F0355">
      <w:pPr>
        <w:rPr>
          <w:rFonts w:ascii="Times New Roman" w:hAnsi="Times New Roman"/>
          <w:b/>
          <w:sz w:val="24"/>
          <w:szCs w:val="24"/>
        </w:rPr>
      </w:pPr>
    </w:p>
    <w:p w:rsidR="005E4E9A" w:rsidRDefault="005E4E9A" w:rsidP="000F0355">
      <w:pPr>
        <w:rPr>
          <w:rFonts w:ascii="Times New Roman" w:hAnsi="Times New Roman"/>
          <w:b/>
          <w:sz w:val="24"/>
          <w:szCs w:val="24"/>
        </w:rPr>
      </w:pPr>
    </w:p>
    <w:p w:rsidR="005E4E9A" w:rsidRPr="00835A8D" w:rsidRDefault="005E4E9A" w:rsidP="000F0355">
      <w:pPr>
        <w:rPr>
          <w:rFonts w:ascii="Times New Roman" w:hAnsi="Times New Roman"/>
          <w:b/>
          <w:sz w:val="24"/>
          <w:szCs w:val="24"/>
        </w:rPr>
      </w:pPr>
    </w:p>
    <w:p w:rsidR="000F0355" w:rsidRPr="00835A8D" w:rsidRDefault="000F0355" w:rsidP="00F625D8">
      <w:pPr>
        <w:pStyle w:val="Cmsor2"/>
        <w:jc w:val="center"/>
        <w:rPr>
          <w:rFonts w:ascii="Times New Roman" w:hAnsi="Times New Roman"/>
          <w:b w:val="0"/>
          <w:sz w:val="24"/>
          <w:szCs w:val="24"/>
        </w:rPr>
      </w:pPr>
      <w:bookmarkStart w:id="74" w:name="_Toc437589648"/>
      <w:r>
        <w:rPr>
          <w:rFonts w:ascii="Times New Roman" w:hAnsi="Times New Roman"/>
          <w:sz w:val="24"/>
          <w:szCs w:val="24"/>
        </w:rPr>
        <w:t>3</w:t>
      </w:r>
      <w:r w:rsidRPr="00835A8D">
        <w:rPr>
          <w:rFonts w:ascii="Times New Roman" w:hAnsi="Times New Roman"/>
          <w:sz w:val="24"/>
          <w:szCs w:val="24"/>
        </w:rPr>
        <w:t>. évfolyam</w:t>
      </w:r>
      <w:bookmarkEnd w:id="74"/>
    </w:p>
    <w:p w:rsidR="000F0355" w:rsidRPr="00835A8D" w:rsidRDefault="000F0355" w:rsidP="000F0355">
      <w:pPr>
        <w:rPr>
          <w:rFonts w:ascii="Times New Roman" w:hAnsi="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336"/>
        <w:gridCol w:w="1197"/>
        <w:gridCol w:w="3414"/>
        <w:gridCol w:w="1044"/>
        <w:gridCol w:w="1387"/>
      </w:tblGrid>
      <w:tr w:rsidR="000F0355" w:rsidRPr="008305CD" w:rsidTr="000F0355">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55"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sz w:val="24"/>
                <w:szCs w:val="24"/>
              </w:rPr>
            </w:pPr>
            <w:r w:rsidRPr="008305CD">
              <w:rPr>
                <w:rFonts w:ascii="Times New Roman" w:hAnsi="Times New Roman"/>
                <w:b/>
                <w:sz w:val="24"/>
                <w:szCs w:val="24"/>
              </w:rPr>
              <w:t>1. Gondolkodási módszerek, halmazok, matematikai logika, kombinatorika, gráfok</w:t>
            </w:r>
          </w:p>
        </w:tc>
        <w:tc>
          <w:tcPr>
            <w:tcW w:w="1387"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5</w:t>
            </w:r>
            <w:r w:rsidRPr="008305CD">
              <w:rPr>
                <w:rFonts w:ascii="Times New Roman" w:hAnsi="Times New Roman"/>
                <w:b/>
                <w:sz w:val="24"/>
                <w:szCs w:val="24"/>
              </w:rPr>
              <w:t xml:space="preserve"> óra + folyamatos</w:t>
            </w:r>
          </w:p>
        </w:tc>
      </w:tr>
      <w:tr w:rsidR="000F0355" w:rsidRPr="008305CD" w:rsidTr="000F0355">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042"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hAnsi="Times New Roman"/>
                <w:sz w:val="24"/>
                <w:szCs w:val="24"/>
              </w:rPr>
            </w:pPr>
            <w:r w:rsidRPr="008305CD">
              <w:rPr>
                <w:rFonts w:ascii="Times New Roman" w:hAnsi="Times New Roman"/>
                <w:bCs/>
                <w:sz w:val="24"/>
                <w:szCs w:val="24"/>
              </w:rPr>
              <w:t>Halmazok összehasonlítása.</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bCs/>
                <w:sz w:val="24"/>
                <w:szCs w:val="24"/>
              </w:rPr>
              <w:t>Állítások igazságtartalmának eldöntése.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bCs/>
                <w:sz w:val="24"/>
                <w:szCs w:val="24"/>
              </w:rPr>
              <w:t>Több, kevesebb, ugyannyi fogalma.</w:t>
            </w:r>
          </w:p>
          <w:p w:rsidR="000F0355" w:rsidRPr="008305CD" w:rsidRDefault="000F0355" w:rsidP="000F0355">
            <w:pPr>
              <w:jc w:val="both"/>
              <w:rPr>
                <w:rFonts w:ascii="Times New Roman" w:eastAsia="Times New Roman" w:hAnsi="Times New Roman"/>
                <w:b/>
                <w:bCs/>
                <w:i/>
                <w:iCs/>
                <w:sz w:val="24"/>
                <w:szCs w:val="24"/>
              </w:rPr>
            </w:pPr>
            <w:r w:rsidRPr="008305CD">
              <w:rPr>
                <w:rFonts w:ascii="Times New Roman" w:hAnsi="Times New Roman"/>
                <w:sz w:val="24"/>
                <w:szCs w:val="24"/>
              </w:rPr>
              <w:t>Alakzatok szimmetriájának megfigyelése.</w:t>
            </w:r>
          </w:p>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lastRenderedPageBreak/>
              <w:t>Néhány elem sorba rendezése próbálgatással.</w:t>
            </w:r>
          </w:p>
        </w:tc>
      </w:tr>
      <w:tr w:rsidR="000F0355" w:rsidRPr="008305CD" w:rsidTr="000F0355">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lastRenderedPageBreak/>
              <w:t>A tematikai egység nevelési-fejlesztési céljai</w:t>
            </w:r>
          </w:p>
        </w:tc>
        <w:tc>
          <w:tcPr>
            <w:tcW w:w="7042"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Összehasonlítás, azonosítás, megkülönböztetés.</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Halmazszemlélet fejlesztése.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Nyelvhasználat előtti kommunikáció, eljátszás mint a gondolatok kifejezése, ezek megértése.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Rajz, kirakás értelmezése, a lejátszott történés visszaidézése.</w:t>
            </w:r>
          </w:p>
        </w:tc>
      </w:tr>
      <w:tr w:rsidR="000F0355" w:rsidRPr="008305CD" w:rsidTr="000F0355">
        <w:tc>
          <w:tcPr>
            <w:tcW w:w="3386" w:type="dxa"/>
            <w:gridSpan w:val="3"/>
            <w:tcBorders>
              <w:top w:val="nil"/>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14" w:type="dxa"/>
            <w:tcBorders>
              <w:top w:val="nil"/>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431" w:type="dxa"/>
            <w:gridSpan w:val="2"/>
            <w:tcBorders>
              <w:top w:val="nil"/>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Cs/>
                <w:sz w:val="24"/>
                <w:szCs w:val="24"/>
              </w:rPr>
            </w:pPr>
            <w:r w:rsidRPr="008305CD">
              <w:rPr>
                <w:rFonts w:ascii="Times New Roman" w:hAnsi="Times New Roman"/>
                <w:bCs/>
                <w:sz w:val="24"/>
                <w:szCs w:val="24"/>
              </w:rPr>
              <w:t>Adott tulajdonságú elemek halmazba rendezése konkrét elemek esetén.</w:t>
            </w:r>
          </w:p>
          <w:p w:rsidR="000F0355" w:rsidRPr="008305CD" w:rsidRDefault="000F0355" w:rsidP="000F0355">
            <w:pPr>
              <w:rPr>
                <w:rFonts w:ascii="Times New Roman" w:hAnsi="Times New Roman"/>
                <w:bCs/>
                <w:sz w:val="24"/>
                <w:szCs w:val="24"/>
              </w:rPr>
            </w:pPr>
            <w:r w:rsidRPr="008305CD">
              <w:rPr>
                <w:rFonts w:ascii="Times New Roman" w:hAnsi="Times New Roman"/>
                <w:bCs/>
                <w:sz w:val="24"/>
                <w:szCs w:val="24"/>
              </w:rPr>
              <w:t>Halmazba tartozó elemek közös tulajdonságainak felismerése, megnevezése.</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Megfigyelésben, mérésben, számlálásban, számolásban gyűjtött adatok, elemek halmazba rendezése. A logikai „és”, „vagy” szavak használata állítások megfogalmazásában. Összehasonlítás, következtetés, absztrahálás.</w:t>
            </w:r>
          </w:p>
        </w:tc>
        <w:tc>
          <w:tcPr>
            <w:tcW w:w="243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élőlények csoportosítása megadott szempontok szerint. </w:t>
            </w: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számítógép működésének bemutatása (be- és kikapcsolás, egér, billentyűzet használata).</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Ismerkedés az adott informatikai környezettel.</w:t>
            </w:r>
          </w:p>
        </w:tc>
        <w:tc>
          <w:tcPr>
            <w:tcW w:w="243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Annak eldöntése, hogy egy elem beletartozik-e egy adott halmazba.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Alaphalmaz és részhalmaz fogalmának tapasztalati előkészítése.</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Osztályozás egy, illetve egyszerre két szempont szerint.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Síkidomok halmazokba rendezése tulajdonságaik alapján.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Sorozatok létrehozása, folytatása, kiegészítése adott szempont szerint.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gondolkodás és a nyelv összefonódása, kölcsönhatása.</w:t>
            </w:r>
          </w:p>
        </w:tc>
        <w:tc>
          <w:tcPr>
            <w:tcW w:w="243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Tantárgyi fejlesztőprogram használata a halmazba soroláshoz.</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Osztályozás egy, illetve egyszerre két szempont szerint. </w:t>
            </w:r>
          </w:p>
        </w:tc>
        <w:tc>
          <w:tcPr>
            <w:tcW w:w="243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Néhány elem sorba rendezése, az összes eset megtalálása. próbálgatással.</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 xml:space="preserve">Konkretizálás képességének fejlesztése. </w:t>
            </w:r>
          </w:p>
        </w:tc>
        <w:tc>
          <w:tcPr>
            <w:tcW w:w="243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Ének-zene:</w:t>
            </w:r>
            <w:r w:rsidRPr="008305CD">
              <w:rPr>
                <w:rFonts w:ascii="Times New Roman" w:hAnsi="Times New Roman"/>
                <w:sz w:val="24"/>
                <w:szCs w:val="24"/>
              </w:rPr>
              <w:t xml:space="preserve"> dallammotívumok sorba rendezése.</w:t>
            </w:r>
          </w:p>
        </w:tc>
      </w:tr>
      <w:tr w:rsidR="000F0355" w:rsidRPr="008305CD" w:rsidTr="000F0355">
        <w:tc>
          <w:tcPr>
            <w:tcW w:w="18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F0355" w:rsidRPr="00835A8D" w:rsidRDefault="000F0355" w:rsidP="000F0355">
            <w:pPr>
              <w:pStyle w:val="Cmsor5"/>
              <w:spacing w:before="0" w:after="0"/>
              <w:jc w:val="center"/>
              <w:rPr>
                <w:rFonts w:ascii="Times New Roman" w:hAnsi="Times New Roman"/>
                <w:i w:val="0"/>
                <w:sz w:val="24"/>
                <w:szCs w:val="24"/>
              </w:rPr>
            </w:pPr>
            <w:r w:rsidRPr="00835A8D">
              <w:rPr>
                <w:rFonts w:ascii="Times New Roman" w:hAnsi="Times New Roman"/>
                <w:i w:val="0"/>
                <w:sz w:val="24"/>
                <w:szCs w:val="24"/>
              </w:rPr>
              <w:t>Kulcsfogalmak/ fogalmak</w:t>
            </w:r>
          </w:p>
        </w:tc>
        <w:tc>
          <w:tcPr>
            <w:tcW w:w="0" w:type="auto"/>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Halmaz, összehasonlítás, csoportosítás, sorba rendezés.</w:t>
            </w:r>
          </w:p>
        </w:tc>
      </w:tr>
    </w:tbl>
    <w:p w:rsidR="000F0355" w:rsidRDefault="000F0355" w:rsidP="000F0355">
      <w:pPr>
        <w:rPr>
          <w:rFonts w:ascii="Times New Roman" w:hAnsi="Times New Roman"/>
          <w:b/>
          <w:sz w:val="24"/>
          <w:szCs w:val="24"/>
        </w:rPr>
      </w:pPr>
    </w:p>
    <w:p w:rsidR="000F0355" w:rsidRPr="00835A8D" w:rsidRDefault="000F0355" w:rsidP="000F0355">
      <w:pPr>
        <w:rPr>
          <w:rFonts w:ascii="Times New Roman" w:hAnsi="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276"/>
        <w:gridCol w:w="1225"/>
        <w:gridCol w:w="3426"/>
        <w:gridCol w:w="1103"/>
        <w:gridCol w:w="1255"/>
      </w:tblGrid>
      <w:tr w:rsidR="000F0355" w:rsidRPr="008305CD" w:rsidTr="000F0355">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754"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sz w:val="24"/>
                <w:szCs w:val="24"/>
              </w:rPr>
            </w:pPr>
            <w:r w:rsidRPr="008305CD">
              <w:rPr>
                <w:rFonts w:ascii="Times New Roman" w:hAnsi="Times New Roman"/>
                <w:b/>
                <w:sz w:val="24"/>
                <w:szCs w:val="24"/>
              </w:rPr>
              <w:t>2. Számelmélet, algebra</w:t>
            </w:r>
          </w:p>
        </w:tc>
        <w:tc>
          <w:tcPr>
            <w:tcW w:w="1255"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86</w:t>
            </w:r>
            <w:r w:rsidRPr="008305CD">
              <w:rPr>
                <w:rFonts w:ascii="Times New Roman" w:hAnsi="Times New Roman"/>
                <w:b/>
                <w:sz w:val="24"/>
                <w:szCs w:val="24"/>
              </w:rPr>
              <w:t xml:space="preserve"> óra</w:t>
            </w:r>
          </w:p>
        </w:tc>
      </w:tr>
      <w:tr w:rsidR="000F0355" w:rsidRPr="008305CD" w:rsidTr="000F0355">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009"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Számok írása, olvasása (100-as számkör). Helyi érték.</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Római számok írása, olvasása (I, V, X).</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Számok helye a számegyenesen. Számszomszédok. Természetes számok nagyság szerinti összehasonlítása.</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Számok képzése, bontása helyi érték szerint.</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Páros és páratlan számok.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Matematikai jelek: +, –, •, :, =, &lt;, &gt;, (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Összeadás, kivonás, szorzás, osztás szóban és írásban.</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Szorzótábla ismerete a százas számkörben.</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A műveletek sorrendje.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lastRenderedPageBreak/>
              <w:t>Szöveges feladat értelmezése, megjelenítése rajz segítségével, leírása számokkal.</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Szimbólumok használata matematikai szöveg leírására, az ismeretlen szimbólum kiszámítása.</w:t>
            </w:r>
          </w:p>
        </w:tc>
      </w:tr>
      <w:tr w:rsidR="000F0355" w:rsidRPr="008305CD" w:rsidTr="000F0355">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lastRenderedPageBreak/>
              <w:t>A tematikai egység nevelési-fejlesztési céljai</w:t>
            </w:r>
          </w:p>
        </w:tc>
        <w:tc>
          <w:tcPr>
            <w:tcW w:w="7009"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ind w:left="57"/>
              <w:jc w:val="both"/>
              <w:rPr>
                <w:rFonts w:ascii="Times New Roman" w:eastAsia="Times New Roman" w:hAnsi="Times New Roman"/>
                <w:i/>
                <w:iCs/>
                <w:sz w:val="24"/>
                <w:szCs w:val="24"/>
              </w:rPr>
            </w:pPr>
            <w:r w:rsidRPr="008305CD">
              <w:rPr>
                <w:rFonts w:ascii="Times New Roman" w:hAnsi="Times New Roman"/>
                <w:sz w:val="24"/>
                <w:szCs w:val="24"/>
              </w:rPr>
              <w:t xml:space="preserve">Elnevezések, megállapodások, jelölések értése, kezelése. </w:t>
            </w:r>
          </w:p>
          <w:p w:rsidR="000F0355" w:rsidRPr="008305CD" w:rsidRDefault="000F0355" w:rsidP="000F0355">
            <w:pPr>
              <w:ind w:left="57"/>
              <w:jc w:val="both"/>
              <w:rPr>
                <w:rFonts w:ascii="Times New Roman" w:eastAsia="Times New Roman" w:hAnsi="Times New Roman"/>
                <w:i/>
                <w:iCs/>
                <w:sz w:val="24"/>
                <w:szCs w:val="24"/>
              </w:rPr>
            </w:pPr>
            <w:r w:rsidRPr="008305CD">
              <w:rPr>
                <w:rFonts w:ascii="Times New Roman" w:hAnsi="Times New Roman"/>
                <w:sz w:val="24"/>
                <w:szCs w:val="24"/>
              </w:rPr>
              <w:t>Számok nagyságrendje és helyi értéke.Számo</w:t>
            </w:r>
            <w:r>
              <w:rPr>
                <w:rFonts w:ascii="Times New Roman" w:hAnsi="Times New Roman"/>
                <w:sz w:val="24"/>
                <w:szCs w:val="24"/>
              </w:rPr>
              <w:t>k helyes leírása, olvasása 1000</w:t>
            </w:r>
            <w:r w:rsidRPr="008305CD">
              <w:rPr>
                <w:rFonts w:ascii="Times New Roman" w:hAnsi="Times New Roman"/>
                <w:sz w:val="24"/>
                <w:szCs w:val="24"/>
              </w:rPr>
              <w:t>-ig. Számok nagyságrendjének és helyi értékének biztos ismerete. Számok képzése, helyi érték szerinti bontása. A helyes műveleti sorrend ismerete és alkalmazása a négy alapművelet körében. A tízes, százas, ezres számszomszédok meghatározása. A kerekítés és becslés eszközként való alkalmazása. Ellenőrzés, önellenőrzés, az eredményért való felelősségvállalás.</w:t>
            </w:r>
          </w:p>
          <w:p w:rsidR="000F0355" w:rsidRPr="008305CD" w:rsidRDefault="000F0355" w:rsidP="000F0355">
            <w:pPr>
              <w:ind w:left="57"/>
              <w:jc w:val="both"/>
              <w:rPr>
                <w:rFonts w:ascii="Times New Roman" w:eastAsia="Times New Roman" w:hAnsi="Times New Roman"/>
                <w:i/>
                <w:iCs/>
                <w:sz w:val="24"/>
                <w:szCs w:val="24"/>
              </w:rPr>
            </w:pPr>
            <w:r w:rsidRPr="008305CD">
              <w:rPr>
                <w:rFonts w:ascii="Times New Roman" w:hAnsi="Times New Roman"/>
                <w:sz w:val="24"/>
                <w:szCs w:val="24"/>
              </w:rPr>
              <w:t>Igény kialakítása a matematika értékeinek és eredményeinek megismerésére. A szorzótábla biztos ismerete.</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26"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Számfogalom kialakítása 1000-es, illetve 10 000-es számkörben.</w:t>
            </w:r>
          </w:p>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Számok írása, olvasása 1000-ig, illetve 10 000-ig.</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Tájékozódás az adott számkörben. </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Számmemória fejlesztése.</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helyesírása.</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helye, közelítő helye a számegyenesen, számszomszédok, kerekítés.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Alaki, helyi és valódi érték.</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képzése, bontása helyi érték szerint.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Természetes számok nagyság szerinti összehasonlítása.</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Emlékezet fejlesztése, tájékozódás a számegyenesen.</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Számítógépes, interaktív táblához kapcsolódó oktatóprogramok alkalmazása – lehetőség szerint.</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Tájékozódás a számegyenesen.</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összeg-, különbség-, szorzat- és hányados alakja.</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Megértett állításokra, szabályokra való emlékezés. Tények közti kapcsolatok, viszonyok, összefüggések felidézése.</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negatív szám fogalmának tapasztalati úton történő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Negatív számok a mindennapi életben (hőmérséklet, adósság).</w:t>
            </w:r>
          </w:p>
        </w:tc>
        <w:tc>
          <w:tcPr>
            <w:tcW w:w="3426"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Szvegtrzs3"/>
            </w:pPr>
            <w:r w:rsidRPr="00835A8D">
              <w:t>Negatív számokkal való ismerkedés tapasztalati úton a számegyenes, a hiány és a hőmérséklet segítségével.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Adósság, készpénz, vagyoni helyzet fogalmának értelmezése.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negatív szám fogalmának elmélyítése.</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trike/>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hőmérséklet és mérése, Celsius-skála (fagypont alatti, fagypont feletti hőmérséklet).</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Matematikai oktató program használata – lehetőség szerint.</w:t>
            </w:r>
          </w:p>
        </w:tc>
        <w:tc>
          <w:tcPr>
            <w:tcW w:w="3426"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tulajdonságai: oszthatóság 5-tel és 10-zel.</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összehasonlítása, szétválogatása az oszthatósági tulajdonság szerint.</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Műveletek közötti kapcsolatok: összeadás, kivonás, szorzás, osztás.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Fejszámolás: összeadás, kivonás, legfeljebb háromjegyű, nullára végződő számokkal.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Fejszámolás: szorzás, osztás tízzel, százzal és ezerrel.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Írásbeli összeadás, kivonás három- és négyjegyű számokkal.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Írásbeli szorzás és osztás egy-és kétjegyű számmal.</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Az ellenőrzési igény kialakítása, a műveletek közötti kapcsolatok megfigyelésén keresztül.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A pontos feladatvégzés igényének fejlesztése.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 figyelem terjedelmének és tartósságának növelése; tudatos, célirányos figyelem.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fejszámolás biztonságos használata. A szorzótáblák gyakorlása.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Analógiák felismerése, keresése, kialakítása.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Írásbeli műveletek alkalmazás szintű felhasználása.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tanult műveletek elvégzésének gyakorlása, ellenőrzése.</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lastRenderedPageBreak/>
              <w:t>Magyar nyelv és irodalom</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kérdések, problémák, válaszok helyes megfogalmazása.</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Matematikai fejlesztőprogram használata</w:t>
            </w:r>
            <w:r w:rsidRPr="008305CD">
              <w:rPr>
                <w:rFonts w:ascii="Times New Roman" w:hAnsi="Times New Roman"/>
                <w:sz w:val="24"/>
                <w:szCs w:val="24"/>
                <w:shd w:val="clear" w:color="auto" w:fill="FFFFFF"/>
              </w:rPr>
              <w:t xml:space="preserve"> – lehetőség szerint.</w:t>
            </w:r>
          </w:p>
        </w:tc>
        <w:tc>
          <w:tcPr>
            <w:tcW w:w="3426"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highlight w:val="yellow"/>
              </w:rPr>
            </w:pPr>
            <w:r w:rsidRPr="008305CD">
              <w:rPr>
                <w:rFonts w:ascii="Times New Roman" w:hAnsi="Times New Roman"/>
                <w:sz w:val="24"/>
                <w:szCs w:val="24"/>
              </w:rPr>
              <w:t>Összeg, különbség, szorzat, hányados becslése, a ,,közelítő” érték fogalmának és jelének bevezetése.</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Jelek szerepe, használata.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Becslés a tagok, tényezők, osztó, osztandó megfelelő kerekítésével.</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jelek szerepe, használata.</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highlight w:val="yellow"/>
              </w:rPr>
            </w:pPr>
            <w:r w:rsidRPr="008305CD">
              <w:rPr>
                <w:rFonts w:ascii="Times New Roman" w:hAnsi="Times New Roman"/>
                <w:sz w:val="24"/>
                <w:szCs w:val="24"/>
              </w:rPr>
              <w:t>Műveleti tulajdonságok: tagok, tényezők felcserélhetősége, csoportosíthatósága, összeg és különbség, valamint szorzat és hányados változásai.</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Változó helyzetek megfigyelése, műveletek tárgyi megjelenítése.</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feladatszvege"/>
              <w:spacing w:after="0" w:line="240" w:lineRule="auto"/>
              <w:rPr>
                <w:rFonts w:cs="Times New Roman"/>
              </w:rPr>
            </w:pPr>
            <w:r w:rsidRPr="00835A8D">
              <w:rPr>
                <w:rFonts w:cs="Times New Roman"/>
              </w:rPr>
              <w:t>Zárójel használata; összeg és különbség szorzása, osztása. Műveleti sorrend.</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Feladattartás és feladatmegoldási sebesség fejlesztése.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Megismert szabályokra való emlékezés.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Oktatóprogram alkalmazása a műveleti sorrend bemutatására.</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Szimbólumok használata matematikai szöveg leírására, az ismeretlen szimbólum kiszámítása, ellenőrzés.</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Matematikai modellek megértése.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Önértékelés, önellenőrzés.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Gondolatmenet követése, oksági kapcsolatok keresése, megértése.</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Cs/>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Törtek fogalmának tapasztalati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Törtek a mindennapi életben: 2, 3, 4, 10, 100 nevezőjű törtek megnevezése, lejegyzése szöveggel.</w:t>
            </w:r>
          </w:p>
          <w:p w:rsidR="000F0355" w:rsidRPr="008305CD" w:rsidRDefault="000F0355" w:rsidP="000F0355">
            <w:pPr>
              <w:rPr>
                <w:rFonts w:ascii="Times New Roman" w:hAnsi="Times New Roman"/>
                <w:strike/>
                <w:sz w:val="24"/>
                <w:szCs w:val="24"/>
              </w:rPr>
            </w:pP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Közös munka (páros, kis csoportos munka, csoportmunka), együttműködés vállalása.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Törtekkel kapcsolatos oktató program használata.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Törtek előállítása hajtogatással, nyírással, rajzzal, színezéssel.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Animáció lejátszása törtek előállításához.</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Szöveges feladatok.</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Többféle megoldási mód keresése.</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szöveg értelmezése, adatok kigyűjtése, megoldási terv készítése. Becslés.</w:t>
            </w:r>
          </w:p>
          <w:p w:rsidR="000F0355" w:rsidRPr="00835A8D" w:rsidRDefault="000F0355" w:rsidP="000F0355">
            <w:pPr>
              <w:pStyle w:val="Szvegtrzs3"/>
              <w:rPr>
                <w:strike/>
              </w:rPr>
            </w:pPr>
            <w:r w:rsidRPr="00835A8D">
              <w:lastRenderedPageBreak/>
              <w:t>Megoldás próbálgatással, számolással, következtetéssel. Ellenőrzés, az eredmény realitásának vizsgálata.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szövegértéshez szükséges nyelvi, logikai szerkezetek fokozatos megismerése.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Adatok lejegyzése, rendezése, ábrázolása.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Összefüggések felismerése.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Válasz megfogalmazása szóban, írásban.</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lastRenderedPageBreak/>
              <w:t>Magyar nyelv és irodalom:</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 xml:space="preserve">az írott szöveg megértése, adatok keresése, </w:t>
            </w:r>
            <w:r w:rsidRPr="008305CD">
              <w:rPr>
                <w:rFonts w:ascii="Times New Roman" w:hAnsi="Times New Roman"/>
                <w:sz w:val="24"/>
                <w:szCs w:val="24"/>
              </w:rPr>
              <w:lastRenderedPageBreak/>
              <w:t>információk kiemelése.</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lastRenderedPageBreak/>
              <w:t>Római számok.</w:t>
            </w:r>
          </w:p>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A római számok története.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Számjelek bevezetése.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Római számok írása, olvasása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I, V, X, L, C, D, M jelekkel.</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Irányított keresés római számok használatáról.</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Környezetismeret: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lakóhely története; a római számok megfigyelése régi épületeken.</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gyerekeknek szóló legelterjedtebb elektronikus szolgáltatások megismerése.</w:t>
            </w:r>
          </w:p>
        </w:tc>
        <w:tc>
          <w:tcPr>
            <w:tcW w:w="3426"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blPrEx>
          <w:tblBorders>
            <w:top w:val="none" w:sz="0" w:space="0" w:color="auto"/>
          </w:tblBorders>
        </w:tblPrEx>
        <w:trPr>
          <w:cantSplit/>
        </w:trPr>
        <w:tc>
          <w:tcPr>
            <w:tcW w:w="1946" w:type="dxa"/>
            <w:vAlign w:val="center"/>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285" w:type="dxa"/>
            <w:gridSpan w:val="5"/>
            <w:hideMark/>
          </w:tcPr>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Számszomszéd, kerekítés, közelítő érték, műveleti sorrend. H</w:t>
            </w:r>
            <w:r w:rsidRPr="00835A8D">
              <w:rPr>
                <w:rFonts w:ascii="Times New Roman" w:eastAsia="MS Mincho" w:hAnsi="Times New Roman"/>
                <w:sz w:val="24"/>
                <w:szCs w:val="24"/>
              </w:rPr>
              <w:t>árom- és négyjegyű szám. T</w:t>
            </w:r>
            <w:r w:rsidRPr="008305CD">
              <w:rPr>
                <w:rFonts w:ascii="Times New Roman" w:hAnsi="Times New Roman"/>
                <w:sz w:val="24"/>
                <w:szCs w:val="24"/>
              </w:rPr>
              <w:t>ört szám, negatív szám. Becslés, ellenőrzés. Római szám. Alaki, helyi és valódi érték.</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376"/>
        <w:gridCol w:w="1180"/>
        <w:gridCol w:w="3443"/>
        <w:gridCol w:w="1075"/>
        <w:gridCol w:w="1288"/>
      </w:tblGrid>
      <w:tr w:rsidR="000F0355" w:rsidRPr="008305CD" w:rsidTr="000F0355">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98"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3. Függvények, az analízis elemei</w:t>
            </w:r>
          </w:p>
        </w:tc>
        <w:tc>
          <w:tcPr>
            <w:tcW w:w="1288"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25</w:t>
            </w:r>
            <w:r w:rsidRPr="008305CD">
              <w:rPr>
                <w:rFonts w:ascii="Times New Roman" w:hAnsi="Times New Roman"/>
                <w:b/>
                <w:sz w:val="24"/>
                <w:szCs w:val="24"/>
              </w:rPr>
              <w:t xml:space="preserve"> óra</w:t>
            </w:r>
          </w:p>
        </w:tc>
      </w:tr>
      <w:tr w:rsidR="000F0355" w:rsidRPr="008305CD" w:rsidTr="000F0355">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6986"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Sorozat szabályának felismerése, folytatása.</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Növekvő és csökkenő számsorozatok.</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Számpárok közötti kapcsolatok felismerése.</w:t>
            </w:r>
          </w:p>
        </w:tc>
      </w:tr>
      <w:tr w:rsidR="000F0355" w:rsidRPr="008305CD" w:rsidTr="000F0355">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6986"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Matematikai modellek készítése.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Sorozatok felismerése, létrehozása.</w:t>
            </w:r>
          </w:p>
        </w:tc>
      </w:tr>
      <w:tr w:rsidR="000F0355" w:rsidRPr="008305CD" w:rsidTr="000F0355">
        <w:tc>
          <w:tcPr>
            <w:tcW w:w="3425" w:type="dxa"/>
            <w:gridSpan w:val="3"/>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43" w:type="dxa"/>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63" w:type="dxa"/>
            <w:gridSpan w:val="2"/>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Sorozat szabályának felismerése.</w:t>
            </w:r>
          </w:p>
          <w:p w:rsidR="000F0355" w:rsidRPr="008305CD" w:rsidRDefault="000F0355" w:rsidP="000F0355">
            <w:pPr>
              <w:rPr>
                <w:rFonts w:ascii="Times New Roman" w:hAnsi="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Adott szabályú sorozat folytatása.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Összefüggések keresése az egyszerű sorozatok elemei között.</w:t>
            </w:r>
          </w:p>
          <w:p w:rsidR="000F0355" w:rsidRPr="00835A8D" w:rsidRDefault="000F0355" w:rsidP="000F0355">
            <w:pPr>
              <w:pStyle w:val="Szvegtrzs3"/>
            </w:pPr>
            <w:r w:rsidRPr="00835A8D">
              <w:t>Sorozatok néhány hiányzó vagy megadott sorszámú elemének kiszámítása.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Sorozatok képzési szabályának keresése, kifejezése szavakkal.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Oktatóprogram használata sorozat szabályának felismeréséhez, folytatásához.</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A figyelem és a memória fejlesztése</w:t>
            </w:r>
            <w:r>
              <w:rPr>
                <w:rFonts w:ascii="Times New Roman" w:hAnsi="Times New Roman"/>
                <w:sz w:val="24"/>
                <w:szCs w:val="24"/>
              </w:rPr>
              <w: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Szabályfelismerés.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Az önállóság fejlesztése a gondolkodási műveletek alkalmazásában. </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lastRenderedPageBreak/>
              <w:t>Az anyanyelv és a szaknyelv használatának fejlesztése.</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 xml:space="preserve">Adott utasítás követése, figyelem tartóssága.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Saját gondolatok megfogalmazása, mások gondolatmenetének végighallgatása.</w:t>
            </w:r>
          </w:p>
        </w:tc>
        <w:tc>
          <w:tcPr>
            <w:tcW w:w="2363"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periodicitás felismerése sordíszekben, népi motívumokban.</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Összefüggések, kapcsolatok táblázat adatai között.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Tapasztalati adatok lejegyzése, táblázatba rendezése. </w:t>
            </w:r>
          </w:p>
          <w:p w:rsidR="000F0355" w:rsidRPr="008305CD" w:rsidRDefault="000F0355" w:rsidP="000F0355">
            <w:pPr>
              <w:rPr>
                <w:rFonts w:ascii="Times New Roman" w:hAnsi="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Kapcsolatok, szabályok keresése táblázat adatai között.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Táblázat adatainak értelmezése.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Tapasztalati adatok lejegyzése, táblázatba rendezése. A folytatásra vonatkozó sejtések megfogalmazása.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általánosításra való törekvés. A kifejezőkészség alakítása: világos, rövid fogalmazás.</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Az absztrakciós képesség alapozása.</w:t>
            </w:r>
          </w:p>
        </w:tc>
        <w:tc>
          <w:tcPr>
            <w:tcW w:w="2363"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adatok gyűjtése az állatvilágból (állati rekordok).</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sporteredmények mint adatok.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Grafikonok.</w:t>
            </w:r>
          </w:p>
          <w:p w:rsidR="000F0355" w:rsidRPr="00835A8D" w:rsidRDefault="000F0355" w:rsidP="000F0355">
            <w:pPr>
              <w:pStyle w:val="Szvegtrzs3"/>
            </w:pPr>
          </w:p>
        </w:tc>
        <w:tc>
          <w:tcPr>
            <w:tcW w:w="3443"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Grafikonok adatainak leolvasása.</w:t>
            </w:r>
          </w:p>
          <w:p w:rsidR="000F0355" w:rsidRPr="00835A8D" w:rsidRDefault="000F0355" w:rsidP="000F0355">
            <w:pPr>
              <w:pStyle w:val="Szvegtrzs3"/>
            </w:pPr>
            <w:r w:rsidRPr="00835A8D">
              <w:t>Grafikonok készítése.</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Matematikai összefüggések felismerése.</w:t>
            </w:r>
          </w:p>
        </w:tc>
        <w:tc>
          <w:tcPr>
            <w:tcW w:w="2363"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hőmérsékleti grafikonok készítése.</w:t>
            </w:r>
          </w:p>
        </w:tc>
      </w:tr>
      <w:tr w:rsidR="000F0355" w:rsidRPr="008305CD" w:rsidTr="000F0355">
        <w:tc>
          <w:tcPr>
            <w:tcW w:w="1869"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362" w:type="dxa"/>
            <w:gridSpan w:val="5"/>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 xml:space="preserve">Táblázat, grafikon. </w:t>
            </w:r>
            <w:r w:rsidRPr="008305CD">
              <w:rPr>
                <w:rFonts w:ascii="Times New Roman" w:hAnsi="Times New Roman"/>
                <w:bCs/>
                <w:sz w:val="24"/>
                <w:szCs w:val="24"/>
              </w:rPr>
              <w:t>Sorozat. Szabály, kapcsolat.</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299"/>
        <w:gridCol w:w="1237"/>
        <w:gridCol w:w="3452"/>
        <w:gridCol w:w="1070"/>
        <w:gridCol w:w="1261"/>
      </w:tblGrid>
      <w:tr w:rsidR="000F0355" w:rsidRPr="008305CD" w:rsidTr="000F0355">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31"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4. Geometria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23</w:t>
            </w:r>
            <w:r w:rsidRPr="008305CD">
              <w:rPr>
                <w:rFonts w:ascii="Times New Roman" w:hAnsi="Times New Roman"/>
                <w:b/>
                <w:sz w:val="24"/>
                <w:szCs w:val="24"/>
              </w:rPr>
              <w:t xml:space="preserve"> óra</w:t>
            </w:r>
          </w:p>
        </w:tc>
      </w:tr>
      <w:tr w:rsidR="000F0355" w:rsidRPr="008305CD" w:rsidTr="000F0355">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207"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sz w:val="24"/>
                <w:szCs w:val="24"/>
              </w:rPr>
              <w:t>Vonalak (egyenes, görbe).</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t xml:space="preserve">Térbeli alakzatok. </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t>A test és a síkidom megkülönböztetése.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Szimmetria: tengelyesen szimmetrikus alakzatok megfigyelése.</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sz w:val="24"/>
                <w:szCs w:val="24"/>
              </w:rPr>
              <w:t>A hosszúság, az űrtartalom, a tömeg és az idő mérése. A szabvány mértékegységek: cm, dm, m, cl, dl, l, dkg, kg, perc, óra, nap, hét, hónap, év. Átváltások szomszédos mértékegységek között. Mennyiségek közötti összefüggések felismerése. Mérőeszközök használata.</w:t>
            </w:r>
          </w:p>
        </w:tc>
      </w:tr>
      <w:tr w:rsidR="000F0355" w:rsidRPr="008305CD" w:rsidTr="000F0355">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207" w:type="dxa"/>
            <w:gridSpan w:val="4"/>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Default"/>
              <w:snapToGrid w:val="0"/>
              <w:ind w:left="57"/>
              <w:jc w:val="both"/>
              <w:rPr>
                <w:rFonts w:eastAsia="MS Mincho"/>
                <w:i/>
                <w:iCs/>
                <w:color w:val="auto"/>
              </w:rPr>
            </w:pPr>
            <w:r w:rsidRPr="00835A8D">
              <w:rPr>
                <w:rFonts w:eastAsia="MS Mincho"/>
                <w:color w:val="auto"/>
              </w:rPr>
              <w:t xml:space="preserve">Térbeli és síkbeli tájékozódás továbbfejlesztése. </w:t>
            </w:r>
          </w:p>
          <w:p w:rsidR="000F0355" w:rsidRPr="00835A8D" w:rsidRDefault="000F0355" w:rsidP="000F0355">
            <w:pPr>
              <w:pStyle w:val="Default"/>
              <w:snapToGrid w:val="0"/>
              <w:ind w:left="57"/>
              <w:jc w:val="both"/>
              <w:rPr>
                <w:i/>
                <w:iCs/>
                <w:color w:val="auto"/>
              </w:rPr>
            </w:pPr>
            <w:r w:rsidRPr="00835A8D">
              <w:rPr>
                <w:color w:val="auto"/>
              </w:rPr>
              <w:t>Feltételeknek megfelelő alkotások elképzelése elkészítésük előtt, a tényleges alkotás összevetése az elképzelttel. A matematika és a valóság kapcsolatának építése. Mérőeszközök és mértékegységek önálló használata. Érzékelés, észlelés pontosságának fejlesztése.</w:t>
            </w:r>
          </w:p>
          <w:p w:rsidR="000F0355" w:rsidRPr="00835A8D" w:rsidRDefault="000F0355" w:rsidP="000F0355">
            <w:pPr>
              <w:pStyle w:val="Default"/>
              <w:snapToGrid w:val="0"/>
              <w:ind w:left="57"/>
              <w:jc w:val="both"/>
              <w:rPr>
                <w:i/>
                <w:iCs/>
                <w:color w:val="auto"/>
              </w:rPr>
            </w:pPr>
            <w:r w:rsidRPr="00835A8D">
              <w:rPr>
                <w:color w:val="auto"/>
              </w:rPr>
              <w:t>A szimmetria felismerése a valóságban: tárgyakon, természetben, művészeti alkotásokon. Esztétikai érzék fejlesztése. A körző és a vonalzó célszerű használata.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Egyenesek kölcsönös helyzetének megfigyelése tapasztalati </w:t>
            </w:r>
            <w:r w:rsidRPr="008305CD">
              <w:rPr>
                <w:rFonts w:ascii="Times New Roman" w:hAnsi="Times New Roman"/>
                <w:sz w:val="24"/>
                <w:szCs w:val="24"/>
              </w:rPr>
              <w:lastRenderedPageBreak/>
              <w:t xml:space="preserve">úton: metsző és párhuzamos egyenesek.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szakasz fogalmának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szakasz és mérése.</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Tapasztalatszerzés, érvelés.</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hajtogatás.</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Háromszög, négyzet és téglalap felismerése.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téglalap és négyzet tulajdonságai: csúcsok száma, oldalak száma.</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Háromszögek, négyszögek előállítása rajzolással szabadon vagy egy-két tulajdonság megadásával.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Egyedi tulajdonságok kiemelése.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Formafelismerés, azonosítás, megkülönböztetés.</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mozaikkép alkotása előre elkészített háromszögek, négyszögek felhasználásával.</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képszerkesztő program néhány rajzeszközének ismerete, a funkciók azonosítása, gyakorlati alkalmazása.</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Egyszerű rajzok, ábrák elkészítése.</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A rajzos dokumentum nyomtatása.</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tanult síkidomok rajzolása képszerkesztő program segítségével.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feladat megoldásához szükséges, mások által összeépített alkalmazói környezet használata.</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trike/>
                <w:sz w:val="24"/>
                <w:szCs w:val="24"/>
              </w:rPr>
            </w:pP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 téglalap és a négyzet kerületének kiszámítása. </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Ismeretek alkalmazása az újabb ismeretek megszerzésében.</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trike/>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kerületszámítás a közvetlen környezetünkben (szoba, kert)</w:t>
            </w:r>
            <w:r>
              <w:rPr>
                <w:rFonts w:ascii="Times New Roman" w:hAnsi="Times New Roman"/>
                <w:sz w:val="24"/>
                <w:szCs w:val="24"/>
              </w:rPr>
              <w:t>.</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Négyzet, téglalap területének mérése különféle egységekkel, területlefedéssel.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területszámítás fogalmának előkészítése.</w:t>
            </w:r>
          </w:p>
        </w:tc>
        <w:tc>
          <w:tcPr>
            <w:tcW w:w="3544"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feladatszvege"/>
              <w:spacing w:after="0" w:line="240" w:lineRule="auto"/>
              <w:rPr>
                <w:rFonts w:cs="Times New Roman"/>
              </w:rPr>
            </w:pPr>
            <w:r w:rsidRPr="00835A8D">
              <w:rPr>
                <w:rFonts w:cs="Times New Roman"/>
              </w:rPr>
              <w:t>Többféle megoldási mód keresése, az alternatív megoldások összevetése.</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 xml:space="preserve">Környezetismeret: </w:t>
            </w:r>
            <w:r w:rsidRPr="008305CD">
              <w:rPr>
                <w:rFonts w:ascii="Times New Roman" w:hAnsi="Times New Roman"/>
                <w:sz w:val="24"/>
                <w:szCs w:val="24"/>
              </w:rPr>
              <w:t>tapasztalatgyűjtés a mindennapi életből pl. szőnyegezés, burkolás a lakásban, kertben.</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kör fogalmának tapasztalati előkészítése.</w:t>
            </w:r>
          </w:p>
          <w:p w:rsidR="000F0355" w:rsidRPr="008305CD" w:rsidRDefault="000F0355" w:rsidP="000F0355">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Szvegtrzs3"/>
            </w:pPr>
            <w:r w:rsidRPr="00835A8D">
              <w:t>A körző használata (játékos formák készítése).</w:t>
            </w:r>
          </w:p>
          <w:p w:rsidR="000F0355" w:rsidRPr="00835A8D" w:rsidRDefault="000F0355" w:rsidP="000F0355">
            <w:pPr>
              <w:pStyle w:val="feladatszvege"/>
              <w:spacing w:after="0" w:line="240" w:lineRule="auto"/>
              <w:rPr>
                <w:rFonts w:cs="Times New Roman"/>
                <w:strike/>
              </w:rPr>
            </w:pPr>
            <w:r w:rsidRPr="00835A8D">
              <w:rPr>
                <w:rFonts w:cs="Times New Roman"/>
              </w:rPr>
              <w:t>Kör létrehozása, felismerése, jellemzői.</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Ének-zene</w:t>
            </w:r>
            <w:r w:rsidRPr="008305CD">
              <w:rPr>
                <w:rFonts w:ascii="Times New Roman" w:hAnsi="Times New Roman"/>
                <w:sz w:val="24"/>
                <w:szCs w:val="24"/>
              </w:rPr>
              <w:t>: körjátékok.</w:t>
            </w:r>
          </w:p>
          <w:p w:rsidR="000F0355" w:rsidRPr="008305CD" w:rsidRDefault="000F0355" w:rsidP="000F0355">
            <w:pPr>
              <w:rPr>
                <w:rFonts w:ascii="Times New Roman" w:hAnsi="Times New Roman"/>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 kör megjelenése művészeti alkotásokban. </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egybevágóság fogalmának előkészítése.</w:t>
            </w:r>
          </w:p>
          <w:p w:rsidR="000F0355" w:rsidRPr="008305CD" w:rsidRDefault="000F0355" w:rsidP="000F0355">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Szvegtrzs3"/>
            </w:pPr>
            <w:r w:rsidRPr="00835A8D">
              <w:t>Tengelyesen tükrös alakzatok létrehozása tevékenységgel.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alkotóképesség fejlesztése.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Megfigyelések kifejezése válogatással, megfogalmazással.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pontosság igényének felkeltése.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Geometriai dinamikus szerkesztőprogram használata interaktív táblán.</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Szimmetria a természetben.</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szimmetria a műalkotásokban.</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Tájékozódás síkban, térben.</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Tájékozódás pl. az iskolában és környékén. Mozgássor megismétlése, mozgási memória fejlesztése.</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Térbeli tájékozódási képességet fejlesztő, egyszerű rajzolóprogramok bemutatása.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Egyszerű problémák megoldása részben tanári segítséggel, részben önállóan.</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i/>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tájékozódás közvetlen környezetünkben. Égtájak ismeretének gyakorlati alkalmazása.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Testek geometriai tulajdonságai, hálója.</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Testek építése szabadon és adott feltételek szerint.</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Testek szétválogatása egy-két tulajdonság szerint.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Alkotóképesség fejlesztése.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Kreatív gondolkodás fejlesztése. Térlátás fejlesztése az alakzatok különféle előállításával.</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Sík- és térgeometriai megfigyelések elemzése, megfogalmazása a tanult matematikai szaknyelv segítségével.</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dobozokból bútorok építése.</w:t>
            </w:r>
          </w:p>
          <w:p w:rsidR="000F0355" w:rsidRPr="008305CD" w:rsidRDefault="000F0355" w:rsidP="000F0355">
            <w:pPr>
              <w:rPr>
                <w:rFonts w:ascii="Times New Roman" w:hAnsi="Times New Roman"/>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Vizuális kultúra: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körülöttünk lévő mesterséges és természetes környezet formavilágának megfigyelése és rekonstrukciója.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Téglatest és kocka felismerése, jellemzői.</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Rubik-kocka.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Testháló kiterítése téglatest, kocka esetében.</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Megfigyelés, tulajdonságok számbavétele.</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Összehasonlítás, azonosságok, különbözőségek megállapítása.</w:t>
            </w:r>
          </w:p>
          <w:p w:rsidR="000F0355" w:rsidRPr="00835A8D" w:rsidRDefault="000F0355" w:rsidP="000F0355">
            <w:pPr>
              <w:pStyle w:val="Szvegtrzs3"/>
              <w:rPr>
                <w:lang w:eastAsia="hu-HU"/>
              </w:rPr>
            </w:pPr>
            <w:r w:rsidRPr="00835A8D">
              <w:t>Finommotoros mozgáskoordinációk fejlesztése.</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dobókocka, téglatest alakú doboz készítése.</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Készségfejlesztő oktatóprogramok, logikai játékok indítása, használata önállóan vagy segítséggel, belépés és szabályos kilépés a programból.</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Számítógépes játékok, egyszerű fejlesztő szoftverek</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megismertetése.</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gömb felismerése, jellemzői.</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Tapasztalatgyűjtés.</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A gömb létrehozása.</w:t>
            </w:r>
          </w:p>
        </w:tc>
        <w:tc>
          <w:tcPr>
            <w:tcW w:w="2381" w:type="dxa"/>
            <w:gridSpan w:val="2"/>
            <w:tcBorders>
              <w:top w:val="single" w:sz="4" w:space="0" w:color="auto"/>
              <w:left w:val="single" w:sz="4" w:space="0" w:color="auto"/>
              <w:bottom w:val="single" w:sz="4" w:space="0" w:color="auto"/>
              <w:right w:val="single" w:sz="4" w:space="0" w:color="auto"/>
            </w:tcBorders>
          </w:tcPr>
          <w:p w:rsidR="000F0355"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gyurma vagy kókuszgolyó készítése.</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gömb alakú gyümölcsök.</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xml:space="preserve"> labdák.</w:t>
            </w:r>
          </w:p>
        </w:tc>
      </w:tr>
      <w:tr w:rsidR="000F0355" w:rsidRPr="008305CD" w:rsidTr="000F0355">
        <w:trPr>
          <w:cantSplit/>
        </w:trPr>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Mérések alkalmi egységekkel.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Mérés szabvány egységekkel: mm, km, ml, cl, hl, g, t.</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Összehasonlítások végzése a valóság tárgyairól, alakzatokról, dolgokról.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Mennyiségi jellemzők felismerése, a különbségek észrevétele.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Adott tárgy, elrendezés, kép más nézőpontból való elképzelése.</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gyakorlati mérések közvetlen környezetünkben (tömeg-, hosszúságmérés).</w:t>
            </w:r>
          </w:p>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Csomagolóanyagok, dobozok tömege.</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Az idő mérése: másodperc.</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Időpont és időtartam megkülönböztetése.</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Tájékozódás az időben: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múlt, jelen, jövő, mint folytonosan változó fogalmak, pl. előtte, utána, korábban, később megértése, használata.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Időtartam mérése egyenletes tempójú mozgással, hanggal, szabványos egységekkel (másodperc, perc, óra, nap, hét, hónap, év).</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Fejlesztőprogram használata méréshez.</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Időpont és időtartam tapasztalati úton történő megkülönböztetése.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családban történtek elhelyezése az időben.</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időre futás.</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Ének-zene</w:t>
            </w:r>
            <w:r w:rsidRPr="008305CD">
              <w:rPr>
                <w:rFonts w:ascii="Times New Roman" w:hAnsi="Times New Roman"/>
                <w:sz w:val="24"/>
                <w:szCs w:val="24"/>
              </w:rPr>
              <w:t>: metronóm.</w:t>
            </w:r>
          </w:p>
          <w:p w:rsidR="000F0355" w:rsidRPr="008305CD" w:rsidRDefault="000F0355" w:rsidP="000F0355">
            <w:pPr>
              <w:rPr>
                <w:rFonts w:ascii="Times New Roman" w:hAnsi="Times New Roman"/>
                <w:i/>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technika, </w:t>
            </w:r>
            <w:r w:rsidRPr="008305CD">
              <w:rPr>
                <w:rFonts w:ascii="Times New Roman" w:hAnsi="Times New Roman"/>
                <w:i/>
                <w:sz w:val="24"/>
                <w:szCs w:val="24"/>
              </w:rPr>
              <w:t>életvitel és gyakorlat</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napirend, családi ünnepek, események ismétlődése.</w:t>
            </w:r>
          </w:p>
          <w:p w:rsidR="000F0355" w:rsidRPr="008305CD" w:rsidRDefault="000F0355" w:rsidP="000F0355">
            <w:pPr>
              <w:rPr>
                <w:rFonts w:ascii="Times New Roman" w:hAnsi="Times New Roman"/>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változó helyzetek, időben lejátszódó történések megfigyelése, az időbeliség tudatosítása.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Egység és mérőszám kapcsolata. Mérés az egységek többszöröseivel.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Át- és beváltások végrehajtott mérések esetén.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Átváltások szomszédos mértékegységek között.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mértékegységek használata és átváltása szöveges és számfeladatokban.</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pontosság mértékének kifejezése gyakorlati mérésekben.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mértékegység és mérőszám kapcsolata, összefüggésük megfigyelése és elmélyítése.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Mérések a gyakorlatban, mérések a családban.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Fejlesztőprogram használata mértékegységek átváltásához.</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elkészíthető munkadarabok megtervezése mérés és modellezés segítségével. </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6F47CF">
              <w:rPr>
                <w:rFonts w:ascii="Times New Roman" w:hAnsi="Times New Roman"/>
                <w:i/>
                <w:sz w:val="24"/>
                <w:szCs w:val="24"/>
              </w:rPr>
              <w:t>technika</w:t>
            </w:r>
            <w:r w:rsidRPr="008305CD">
              <w:rPr>
                <w:rFonts w:ascii="Times New Roman" w:hAnsi="Times New Roman"/>
                <w:sz w:val="24"/>
                <w:szCs w:val="24"/>
              </w:rPr>
              <w:t xml:space="preserve">, </w:t>
            </w:r>
            <w:r w:rsidRPr="008305CD">
              <w:rPr>
                <w:rFonts w:ascii="Times New Roman" w:hAnsi="Times New Roman"/>
                <w:i/>
                <w:sz w:val="24"/>
                <w:szCs w:val="24"/>
              </w:rPr>
              <w:t>életvitel és gyakorlat:</w:t>
            </w:r>
            <w:r w:rsidRPr="008305CD">
              <w:rPr>
                <w:rFonts w:ascii="Times New Roman" w:hAnsi="Times New Roman"/>
                <w:sz w:val="24"/>
                <w:szCs w:val="24"/>
              </w:rPr>
              <w:t xml:space="preserve"> háztartásban használatos gyakorlati mérések (sütés-főzés hozzávalói).</w:t>
            </w:r>
          </w:p>
        </w:tc>
      </w:tr>
      <w:tr w:rsidR="000F0355" w:rsidRPr="008305CD" w:rsidTr="000F0355">
        <w:tc>
          <w:tcPr>
            <w:tcW w:w="1951" w:type="dxa"/>
            <w:tcBorders>
              <w:top w:val="single" w:sz="4" w:space="0" w:color="auto"/>
              <w:left w:val="single" w:sz="4" w:space="0" w:color="auto"/>
              <w:bottom w:val="single" w:sz="4" w:space="0" w:color="auto"/>
              <w:right w:val="single" w:sz="4" w:space="0" w:color="auto"/>
            </w:tcBorders>
            <w:vAlign w:val="center"/>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517" w:type="dxa"/>
            <w:gridSpan w:val="5"/>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eastAsia="Times New Roman" w:hAnsi="Times New Roman"/>
                <w:i/>
                <w:iCs/>
                <w:sz w:val="24"/>
                <w:szCs w:val="24"/>
              </w:rPr>
            </w:pPr>
            <w:r w:rsidRPr="008305CD">
              <w:rPr>
                <w:rFonts w:ascii="Times New Roman" w:hAnsi="Times New Roman"/>
                <w:sz w:val="24"/>
                <w:szCs w:val="24"/>
              </w:rPr>
              <w:t>Metsző és párhuzamos egyenesek, szakasz, szög, háromszög, téglalap, négyzet, kerület, terület, téglatest, kocka, testháló, tükrös alakzat, időpont, időtartam, kör, gömb, mértékegység, tonna, másodperc, km, mm.</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33"/>
        <w:gridCol w:w="1222"/>
        <w:gridCol w:w="3452"/>
        <w:gridCol w:w="1114"/>
        <w:gridCol w:w="1240"/>
      </w:tblGrid>
      <w:tr w:rsidR="000F0355" w:rsidRPr="008305CD" w:rsidTr="000F0355">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keepNext/>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788"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keepNext/>
              <w:jc w:val="center"/>
              <w:rPr>
                <w:rFonts w:ascii="Times New Roman" w:hAnsi="Times New Roman"/>
                <w:b/>
                <w:sz w:val="24"/>
                <w:szCs w:val="24"/>
              </w:rPr>
            </w:pPr>
            <w:r w:rsidRPr="008305CD">
              <w:rPr>
                <w:rFonts w:ascii="Times New Roman" w:hAnsi="Times New Roman"/>
                <w:b/>
                <w:sz w:val="24"/>
                <w:szCs w:val="24"/>
              </w:rPr>
              <w:t>5. Statisztika, valószínűség</w:t>
            </w:r>
          </w:p>
        </w:tc>
        <w:tc>
          <w:tcPr>
            <w:tcW w:w="1240"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keepNext/>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keepNext/>
              <w:jc w:val="center"/>
              <w:rPr>
                <w:rFonts w:ascii="Times New Roman" w:hAnsi="Times New Roman"/>
                <w:b/>
                <w:sz w:val="24"/>
                <w:szCs w:val="24"/>
              </w:rPr>
            </w:pPr>
            <w:r>
              <w:rPr>
                <w:rFonts w:ascii="Times New Roman" w:hAnsi="Times New Roman"/>
                <w:b/>
                <w:sz w:val="24"/>
                <w:szCs w:val="24"/>
              </w:rPr>
              <w:t>5</w:t>
            </w:r>
            <w:r w:rsidRPr="00835A8D">
              <w:rPr>
                <w:rStyle w:val="Jegyzethivatkozs"/>
                <w:sz w:val="24"/>
                <w:szCs w:val="24"/>
              </w:rPr>
              <w:t xml:space="preserve"> óra</w:t>
            </w:r>
          </w:p>
        </w:tc>
      </w:tr>
      <w:tr w:rsidR="000F0355" w:rsidRPr="008305CD" w:rsidTr="000F0355">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028"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Adatokról megállapítások megfogalmazása.</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t>Valószínűségi megfigyelések, játékok kísérletek.</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t>Tapasztalatszerzés a véletlenről és a biztosról.</w:t>
            </w:r>
          </w:p>
        </w:tc>
      </w:tr>
      <w:tr w:rsidR="000F0355" w:rsidRPr="008305CD" w:rsidTr="000F0355">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028"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Rendszerszemlélet, valószínűségi és statisztikai gondolkodás alapozása.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A </w:t>
            </w:r>
            <w:r w:rsidRPr="008305CD">
              <w:rPr>
                <w:rFonts w:ascii="Times New Roman" w:hAnsi="Times New Roman"/>
                <w:bCs/>
                <w:sz w:val="24"/>
                <w:szCs w:val="24"/>
              </w:rPr>
              <w:t>problémamegoldó</w:t>
            </w:r>
            <w:r w:rsidRPr="008305CD">
              <w:rPr>
                <w:rFonts w:ascii="Times New Roman" w:hAnsi="Times New Roman"/>
                <w:sz w:val="24"/>
                <w:szCs w:val="24"/>
              </w:rPr>
              <w:t xml:space="preserve"> gondolkodás fejlesztése.</w:t>
            </w:r>
          </w:p>
        </w:tc>
      </w:tr>
      <w:tr w:rsidR="000F0355" w:rsidRPr="008305CD" w:rsidTr="000F0355">
        <w:tc>
          <w:tcPr>
            <w:tcW w:w="3425" w:type="dxa"/>
            <w:gridSpan w:val="3"/>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52" w:type="dxa"/>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54" w:type="dxa"/>
            <w:gridSpan w:val="2"/>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Adatok megfigyelése, gyűjtése, rendezése, rögzítése, ábrázolása grafikonon.</w:t>
            </w: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Tapasztalatok szerzésével későbbi fogalomalkotás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képi grafikus információk feldolgozása, forráskezelés.</w:t>
            </w:r>
          </w:p>
        </w:tc>
        <w:tc>
          <w:tcPr>
            <w:tcW w:w="2354"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meteorológiai adatok lejegyzése, ábrázolása.</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Számtani közép, átlag fogalmának bevezetése.</w:t>
            </w:r>
          </w:p>
          <w:p w:rsidR="000F0355" w:rsidRPr="008305CD" w:rsidRDefault="000F0355" w:rsidP="000F0355">
            <w:pPr>
              <w:rPr>
                <w:rFonts w:ascii="Times New Roman" w:hAnsi="Times New Roman"/>
                <w:sz w:val="24"/>
                <w:szCs w:val="24"/>
              </w:rPr>
            </w:pP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Néhány szám számtani közepének értelmezése, az „átlag” fogalmának bevezetése, használata adatok együttesének jellemzésére.</w:t>
            </w:r>
          </w:p>
        </w:tc>
        <w:tc>
          <w:tcPr>
            <w:tcW w:w="2354"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hőmérsékleti és csapadékátlagok.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biztos, a lehetséges és a lehetetlen események értelmezése.</w:t>
            </w:r>
          </w:p>
          <w:p w:rsidR="000F0355" w:rsidRPr="00835A8D" w:rsidRDefault="000F0355" w:rsidP="000F0355">
            <w:pPr>
              <w:pStyle w:val="feladatszvege"/>
              <w:spacing w:after="0" w:line="240" w:lineRule="auto"/>
              <w:rPr>
                <w:rFonts w:cs="Times New Roman"/>
                <w:strike/>
              </w:rPr>
            </w:pP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Próbálgatások, sejtések, indoklások, tippelések, tárgyi tevékenységek. </w:t>
            </w:r>
          </w:p>
          <w:p w:rsidR="000F0355" w:rsidRPr="00835A8D" w:rsidRDefault="000F0355" w:rsidP="000F0355">
            <w:pPr>
              <w:pStyle w:val="Szvegtrzs3"/>
            </w:pPr>
            <w:r w:rsidRPr="00835A8D">
              <w:t xml:space="preserve">A lehetséges és lehetetlen tapasztalati úton való értelmezése. </w:t>
            </w:r>
          </w:p>
          <w:p w:rsidR="000F0355" w:rsidRPr="00835A8D" w:rsidRDefault="000F0355" w:rsidP="000F0355">
            <w:pPr>
              <w:pStyle w:val="Szvegtrzs3"/>
            </w:pPr>
            <w:r w:rsidRPr="00835A8D">
              <w:t>A biztos és véletlen megkülönböztetése.</w:t>
            </w:r>
          </w:p>
        </w:tc>
        <w:tc>
          <w:tcPr>
            <w:tcW w:w="2354"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rPr>
          <w:trHeight w:val="699"/>
        </w:trPr>
        <w:tc>
          <w:tcPr>
            <w:tcW w:w="3425" w:type="dxa"/>
            <w:gridSpan w:val="3"/>
            <w:tcBorders>
              <w:top w:val="single" w:sz="4" w:space="0" w:color="auto"/>
              <w:left w:val="single" w:sz="4" w:space="0" w:color="auto"/>
              <w:bottom w:val="single" w:sz="4" w:space="0" w:color="auto"/>
              <w:right w:val="single" w:sz="4" w:space="0" w:color="auto"/>
            </w:tcBorders>
          </w:tcPr>
          <w:p w:rsidR="000F0355" w:rsidRPr="00835A8D" w:rsidRDefault="000F0355" w:rsidP="000F0355">
            <w:pPr>
              <w:pStyle w:val="Szvegtrzs3"/>
            </w:pPr>
            <w:r w:rsidRPr="00835A8D">
              <w:t>Valószínűségi játékok, kísérletek, megfigyelések. Gyakoriság.</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Oszlopdiagram.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valószínűség fogalmának tapasztalati előkészítése.</w:t>
            </w:r>
          </w:p>
          <w:p w:rsidR="000F0355" w:rsidRPr="008305CD" w:rsidRDefault="000F0355" w:rsidP="000F0355">
            <w:pPr>
              <w:rPr>
                <w:rFonts w:ascii="Times New Roman" w:hAnsi="Times New Roman"/>
                <w:sz w:val="24"/>
                <w:szCs w:val="24"/>
              </w:rPr>
            </w:pP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Események gyakoriságának megállapítása kísérletek végzésével, ábrázolása oszlopdiagramon.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Sejtés megfogalmazása adott számú kísérletben. </w:t>
            </w:r>
          </w:p>
          <w:p w:rsidR="000F0355" w:rsidRPr="008305CD" w:rsidRDefault="000F0355" w:rsidP="000F0355">
            <w:pPr>
              <w:snapToGrid w:val="0"/>
              <w:rPr>
                <w:rFonts w:ascii="Times New Roman" w:hAnsi="Times New Roman"/>
                <w:sz w:val="24"/>
                <w:szCs w:val="24"/>
              </w:rPr>
            </w:pPr>
            <w:r w:rsidRPr="008305CD">
              <w:rPr>
                <w:rFonts w:ascii="Times New Roman" w:hAnsi="Times New Roman"/>
                <w:sz w:val="24"/>
                <w:szCs w:val="24"/>
              </w:rPr>
              <w:t>A kísérleti eredmények összevetése a sejtéssel, az eltérés megállapítása és magyarázata.</w:t>
            </w:r>
          </w:p>
          <w:p w:rsidR="000F0355" w:rsidRPr="00835A8D" w:rsidRDefault="000F0355" w:rsidP="000F0355">
            <w:pPr>
              <w:pStyle w:val="Default"/>
              <w:snapToGrid w:val="0"/>
              <w:rPr>
                <w:color w:val="auto"/>
              </w:rPr>
            </w:pPr>
            <w:r w:rsidRPr="00835A8D">
              <w:rPr>
                <w:color w:val="auto"/>
              </w:rPr>
              <w:t>A gyakoriság, a valószínű, kevésbé valószínű értelmezése gyakorlati példákon.</w:t>
            </w:r>
          </w:p>
          <w:p w:rsidR="000F0355" w:rsidRPr="00835A8D" w:rsidRDefault="000F0355" w:rsidP="000F0355">
            <w:pPr>
              <w:pStyle w:val="Default"/>
              <w:snapToGrid w:val="0"/>
              <w:rPr>
                <w:color w:val="auto"/>
              </w:rPr>
            </w:pPr>
            <w:r w:rsidRPr="00835A8D">
              <w:rPr>
                <w:color w:val="auto"/>
              </w:rPr>
              <w:t>Információszerezés az internetről, irányított keresés.</w:t>
            </w:r>
          </w:p>
          <w:p w:rsidR="000F0355" w:rsidRPr="00835A8D" w:rsidRDefault="000F0355" w:rsidP="000F0355">
            <w:pPr>
              <w:pStyle w:val="Default"/>
              <w:snapToGrid w:val="0"/>
              <w:rPr>
                <w:color w:val="auto"/>
              </w:rPr>
            </w:pPr>
            <w:r w:rsidRPr="00835A8D">
              <w:t>Diagramokhoz kapcsolódó információk keresése, értelmezése.</w:t>
            </w:r>
          </w:p>
        </w:tc>
        <w:tc>
          <w:tcPr>
            <w:tcW w:w="2354"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természeti jelenségek előfordulása és valószínűsége.</w:t>
            </w:r>
          </w:p>
          <w:p w:rsidR="000F0355" w:rsidRPr="008305CD" w:rsidRDefault="000F0355" w:rsidP="000F0355">
            <w:pPr>
              <w:rPr>
                <w:rFonts w:ascii="Times New Roman" w:hAnsi="Times New Roman"/>
                <w:sz w:val="24"/>
                <w:szCs w:val="24"/>
              </w:rPr>
            </w:pPr>
          </w:p>
          <w:p w:rsidR="000F0355" w:rsidRPr="00835A8D" w:rsidRDefault="000F0355" w:rsidP="000F0355">
            <w:pPr>
              <w:pStyle w:val="Default"/>
              <w:snapToGrid w:val="0"/>
              <w:rPr>
                <w:i/>
                <w:color w:val="auto"/>
              </w:rPr>
            </w:pPr>
            <w:r w:rsidRPr="00835A8D">
              <w:rPr>
                <w:i/>
                <w:color w:val="auto"/>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kifejezőkészség alakítása (világos, rövid megfogalmazás).</w:t>
            </w:r>
          </w:p>
        </w:tc>
      </w:tr>
      <w:tr w:rsidR="000F0355" w:rsidRPr="008305CD" w:rsidTr="000F0355">
        <w:tblPrEx>
          <w:tblBorders>
            <w:top w:val="none" w:sz="0" w:space="0" w:color="auto"/>
          </w:tblBorders>
        </w:tblPrEx>
        <w:tc>
          <w:tcPr>
            <w:tcW w:w="1870" w:type="dxa"/>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361" w:type="dxa"/>
            <w:gridSpan w:val="5"/>
            <w:hideMark/>
          </w:tcPr>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Valószínű, biztos, lehetetlen, lehet, de nem biztos.</w:t>
            </w:r>
          </w:p>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Átlag. Grafikon, oszlopdiagram. Gyakoriság.</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22"/>
      </w:tblGrid>
      <w:tr w:rsidR="000F0355" w:rsidRPr="008305CD" w:rsidTr="000F0355">
        <w:trPr>
          <w:trHeight w:val="2395"/>
        </w:trPr>
        <w:tc>
          <w:tcPr>
            <w:tcW w:w="1809"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sz w:val="24"/>
                <w:szCs w:val="24"/>
              </w:rPr>
            </w:pPr>
            <w:r w:rsidRPr="008305CD">
              <w:rPr>
                <w:rFonts w:ascii="Times New Roman" w:hAnsi="Times New Roman"/>
                <w:b/>
                <w:bCs/>
                <w:sz w:val="24"/>
                <w:szCs w:val="24"/>
              </w:rPr>
              <w:t xml:space="preserve">A fejlesztés várt eredményei a </w:t>
            </w:r>
            <w:r>
              <w:rPr>
                <w:rFonts w:ascii="Times New Roman" w:hAnsi="Times New Roman"/>
                <w:b/>
                <w:bCs/>
                <w:sz w:val="24"/>
                <w:szCs w:val="24"/>
              </w:rPr>
              <w:t>harmadik</w:t>
            </w:r>
            <w:r w:rsidRPr="008305CD">
              <w:rPr>
                <w:rFonts w:ascii="Times New Roman" w:hAnsi="Times New Roman"/>
                <w:b/>
                <w:bCs/>
                <w:sz w:val="24"/>
                <w:szCs w:val="24"/>
              </w:rPr>
              <w:t xml:space="preserve"> évfolyam végén</w:t>
            </w:r>
          </w:p>
        </w:tc>
        <w:tc>
          <w:tcPr>
            <w:tcW w:w="7422"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Gondolkodási és megismerési módszerek</w:t>
            </w:r>
          </w:p>
          <w:p w:rsidR="000F0355" w:rsidRDefault="000F0355" w:rsidP="000F0355">
            <w:pPr>
              <w:numPr>
                <w:ilvl w:val="0"/>
                <w:numId w:val="38"/>
              </w:numPr>
              <w:ind w:left="601" w:hanging="283"/>
              <w:jc w:val="both"/>
              <w:rPr>
                <w:rFonts w:ascii="Times New Roman" w:hAnsi="Times New Roman"/>
                <w:bCs/>
                <w:sz w:val="24"/>
                <w:szCs w:val="24"/>
              </w:rPr>
            </w:pPr>
            <w:r>
              <w:rPr>
                <w:rFonts w:ascii="Times New Roman" w:hAnsi="Times New Roman"/>
                <w:bCs/>
                <w:sz w:val="24"/>
                <w:szCs w:val="24"/>
              </w:rPr>
              <w:t>T</w:t>
            </w:r>
            <w:r w:rsidRPr="00C35A29">
              <w:rPr>
                <w:rFonts w:ascii="Times New Roman" w:hAnsi="Times New Roman"/>
                <w:bCs/>
                <w:sz w:val="24"/>
                <w:szCs w:val="24"/>
              </w:rPr>
              <w:t>udjon adott tulajdonságú elemeket halmazba rendezni konkrét elemek esetén.</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Ismerje fel és nevezze meg halmazba tartozó elemek közös tulajdonságait.</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Tudja eldönteni, hogy egy elem beletartozik-e egy adott halmazba.</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Ismerje és értse az „és”, „vagy” szavakat, több, kevesebb, ugyanannyi fogalmát, tudja azokat használni állítások megfogalmazásában.</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Osztályozás egy, illetve egyszerre két szempont szerint.</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Néhány elem sorba rendezése próbálgatással.</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Síkidomok halmazokba rendezése tulajdonságaik alapján.</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Sorozatok létrehozása, folytatása, kiegészítése adott szempont szerint.</w:t>
            </w:r>
          </w:p>
          <w:p w:rsidR="000F0355" w:rsidRPr="008305CD"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A változás értelmezése egyszerű matematikai tartalmú szövegben.</w:t>
            </w:r>
          </w:p>
          <w:p w:rsidR="000F0355" w:rsidRPr="008305CD" w:rsidRDefault="000F0355" w:rsidP="000F0355">
            <w:pPr>
              <w:ind w:left="34" w:hanging="34"/>
              <w:jc w:val="both"/>
              <w:rPr>
                <w:rFonts w:ascii="Times New Roman" w:hAnsi="Times New Roman"/>
                <w:i/>
                <w:sz w:val="24"/>
                <w:szCs w:val="24"/>
              </w:rPr>
            </w:pPr>
            <w:r w:rsidRPr="008305CD">
              <w:rPr>
                <w:rFonts w:ascii="Times New Roman" w:hAnsi="Times New Roman"/>
                <w:i/>
                <w:sz w:val="24"/>
                <w:szCs w:val="24"/>
              </w:rPr>
              <w:lastRenderedPageBreak/>
              <w:t>Számtan, algebra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Számok írása, olvasása 1000-ig.</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Tudja megadni számok helyét, közelítő helyét számegyenesen. Ismerje az egyes, tízes, százas, ezres számszomszédokat, tudja kerekíteni a számokat.</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Alaki, helyi és valódi érték ismerete.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Számok képzése, bontása helyi érték szerint.</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Természetes számok nagyság szerinti összehasonlítása, rendezése növekvő, ill. csökkenő sorba.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Tudja a számok összeg-, különbség-, szorzat- és hányados alakjait megadni. Páros és páratlan számok.</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A negatív szám fogalmának tapasztalati úton történő ismerete. Negatív számok a mindennapi életben (hőmérséklet, adósság, készpénz, számegyenes, hiány értelmezése).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Számok tulajdonságai: oszthatóság 0-val, 1-gyel, 2-vel, 5-tel, 10-zel és 100-zal.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Számok összehasonlítása, szétválogatása az oszthatósági tulajdonság szerint.</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Műveletek közötti kapcsolatok: összeadás, kivonás, szorzás, osztás. Matematikai jelek: +, –, •, :, =, &lt;, &gt;, ( ).</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Szimbólumok használata matematikai szöveg leírására, az ismeretlen szimbólum kiszámítása.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Fejszámolás: összeadás, kivonás, legfeljebb háromjegyű, nullára végződő számokkal.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Fejszámolás: szorzás, osztás tízzel, százzal és ezerrel.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Írásbeli összeadás, kivonás három- és négyjegyű számokkal.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Írásbeli szorzás és osztás egyjegyű számmal. Becslés, ellenőrzés. Osztó, többszörös, maradék fogalmának ismerete.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Összeg, különbség, szorzat, hányados becslése, a ,,közelítő” érték fogalmának és jelének ismerete.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Műveleti tulajdonságok: tagok, tényezőkfelcserélhetősége, csoportosíthatósága, összeg és különbség, valamint szorzat és hányados változásainak megfigyelése.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Zárójel használata; összeg és különbség szorzása, osztása. Műveleti sorrend ismerete, alkalmazása.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Törtek fogalmának tapasztalati úton való értelmezése, előállítása hajtogatással, nyírással, rajzzal, színezéssel.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Törtek a mindennapi életben: 2, 3, 4, 10, 100 nevezőjű törtek megnevezése, lejegyzése szöveggel.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Egyszerű szöveges feladatok megoldása.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Többféle megoldási mód keresése.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A szöveg értelmezése, adatok kigyűjtése, megoldási terv készítése. Becslés.</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Megoldás próbálgatással, számolással, következtetéssel. Ellenőrzés, az eredmény realitásának vizsgálata.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 xml:space="preserve">Római számok írása, olvasása </w:t>
            </w:r>
          </w:p>
          <w:p w:rsidR="000F0355" w:rsidRPr="00C35A29" w:rsidRDefault="000F0355" w:rsidP="000F0355">
            <w:pPr>
              <w:numPr>
                <w:ilvl w:val="0"/>
                <w:numId w:val="39"/>
              </w:numPr>
              <w:ind w:left="601" w:hanging="283"/>
              <w:jc w:val="both"/>
              <w:rPr>
                <w:rFonts w:ascii="Times New Roman" w:hAnsi="Times New Roman"/>
                <w:i/>
                <w:sz w:val="24"/>
                <w:szCs w:val="24"/>
              </w:rPr>
            </w:pPr>
            <w:r w:rsidRPr="00C35A29">
              <w:rPr>
                <w:rFonts w:ascii="Times New Roman" w:hAnsi="Times New Roman"/>
                <w:sz w:val="24"/>
                <w:szCs w:val="24"/>
              </w:rPr>
              <w:t>I, V, X, L, C, D, M jelekkel.</w:t>
            </w:r>
          </w:p>
          <w:p w:rsidR="000F0355" w:rsidRPr="00C35A29" w:rsidRDefault="000F0355" w:rsidP="000F0355">
            <w:pPr>
              <w:ind w:left="360"/>
              <w:jc w:val="both"/>
              <w:rPr>
                <w:rFonts w:ascii="Times New Roman" w:hAnsi="Times New Roman"/>
                <w:i/>
                <w:sz w:val="24"/>
                <w:szCs w:val="24"/>
              </w:rPr>
            </w:pPr>
          </w:p>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Összefüggések, függvények, sorozatok</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lastRenderedPageBreak/>
              <w:t>Növekvő, csökkenő sorozat szabályának felismerése, készítése. Adott szabályú sorozat folytatása.</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Összefüggések keresése az egyszerű sorozatok elemei között.</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A szabály megfogalmazása egyszerű formában, a hiányzó elemek pótlása.</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Összefüggések, kapcsolatok táblázat adatai között.</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 xml:space="preserve">Tapasztalati adatok lejegyzése, táblázatba rendezése. </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Grafikonok adatainak leolvasása.</w:t>
            </w:r>
          </w:p>
          <w:p w:rsidR="000F0355" w:rsidRPr="00C35A29" w:rsidRDefault="000F0355" w:rsidP="000F0355">
            <w:pPr>
              <w:numPr>
                <w:ilvl w:val="0"/>
                <w:numId w:val="40"/>
              </w:numPr>
              <w:ind w:left="601" w:hanging="283"/>
              <w:jc w:val="both"/>
              <w:rPr>
                <w:rFonts w:ascii="Times New Roman" w:hAnsi="Times New Roman"/>
                <w:i/>
                <w:sz w:val="24"/>
                <w:szCs w:val="24"/>
              </w:rPr>
            </w:pPr>
            <w:r w:rsidRPr="00C35A29">
              <w:rPr>
                <w:rFonts w:ascii="Times New Roman" w:hAnsi="Times New Roman"/>
                <w:sz w:val="24"/>
                <w:szCs w:val="24"/>
              </w:rPr>
              <w:t>Matematikai összefüggések felismerése.</w:t>
            </w:r>
          </w:p>
          <w:p w:rsidR="000F0355" w:rsidRPr="00C35A29" w:rsidRDefault="000F0355" w:rsidP="000F0355">
            <w:pPr>
              <w:ind w:left="360"/>
              <w:jc w:val="both"/>
              <w:rPr>
                <w:rFonts w:ascii="Times New Roman" w:hAnsi="Times New Roman"/>
                <w:i/>
                <w:sz w:val="24"/>
                <w:szCs w:val="24"/>
              </w:rPr>
            </w:pPr>
          </w:p>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Geometria</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 xml:space="preserve">Egyenesek kölcsönös helyzetének megfigyelése tapasztalati úton: metsző, párhuzamos és merőleges egyenesek. </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 szakasz fogalmának ismerete. A szakasz és mérése.</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Háromszög, négyzet, téglalap, kör felismerése.</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 téglalap és négyzet tulajdonságai: csúcsok száma, oldalak száma.</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 téglalap és a négyzet kerületének kiszámítása.</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Négyzet, téglalap területének mérése különféle egységekkel, területlefedéssel.</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Az egybevágóság fogalmának ismerete.</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Tengelyesen tükrös alakzatok felismerése tevékenységgel.</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Síkidomok tükörtengelyének jelölése rajzon, tükör segítségével.</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 test és a síkidom megkülönböztetése. Téglatest és kocka felismerése, jellemzői (lapok, élek, csúcsok).</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Mérések alkalmi egységekkel.</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Mérés szabvány egységekkel: mm, km, ml, cl, hl, g, t.</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Az idő mérése: másodperc.</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Időpont és időtartam megkülönböztetése (másodperc, perc, óra, nap, hét, hónap, év).</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Át- és beváltások végrehajtott mérések esetén, szomszédos mértékegységek között.</w:t>
            </w:r>
          </w:p>
          <w:p w:rsidR="000F0355" w:rsidRPr="00C35A29" w:rsidRDefault="000F0355" w:rsidP="000F0355">
            <w:pPr>
              <w:numPr>
                <w:ilvl w:val="0"/>
                <w:numId w:val="41"/>
              </w:numPr>
              <w:ind w:left="601" w:hanging="283"/>
              <w:jc w:val="both"/>
              <w:rPr>
                <w:rFonts w:ascii="Times New Roman" w:hAnsi="Times New Roman"/>
                <w:i/>
                <w:sz w:val="24"/>
                <w:szCs w:val="24"/>
              </w:rPr>
            </w:pPr>
            <w:r w:rsidRPr="00C35A29">
              <w:rPr>
                <w:rFonts w:ascii="Times New Roman" w:hAnsi="Times New Roman"/>
                <w:sz w:val="24"/>
                <w:szCs w:val="24"/>
              </w:rPr>
              <w:t>A mértékegységek használata és átváltása szöveges feladatokban.</w:t>
            </w:r>
          </w:p>
          <w:p w:rsidR="000F0355" w:rsidRPr="00C35A29" w:rsidRDefault="000F0355" w:rsidP="000F0355">
            <w:pPr>
              <w:ind w:left="360"/>
              <w:jc w:val="both"/>
              <w:rPr>
                <w:rFonts w:ascii="Times New Roman" w:hAnsi="Times New Roman"/>
                <w:i/>
                <w:sz w:val="24"/>
                <w:szCs w:val="24"/>
              </w:rPr>
            </w:pPr>
          </w:p>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Valószínűség, statisztika</w:t>
            </w:r>
          </w:p>
          <w:p w:rsidR="000F0355" w:rsidRPr="00C35A29" w:rsidRDefault="000F0355" w:rsidP="00563EC5">
            <w:pPr>
              <w:numPr>
                <w:ilvl w:val="0"/>
                <w:numId w:val="42"/>
              </w:numPr>
              <w:ind w:left="601" w:hanging="283"/>
              <w:jc w:val="both"/>
              <w:rPr>
                <w:rFonts w:ascii="Times New Roman" w:hAnsi="Times New Roman"/>
                <w:sz w:val="24"/>
                <w:szCs w:val="24"/>
              </w:rPr>
            </w:pPr>
            <w:r w:rsidRPr="00C35A29">
              <w:rPr>
                <w:rFonts w:ascii="Times New Roman" w:hAnsi="Times New Roman"/>
                <w:sz w:val="24"/>
                <w:szCs w:val="24"/>
              </w:rPr>
              <w:t>Adatok megfigyelése, gyűjtése, rendezése, rögzítése, értelmezése, lejegyzése. Diagram leolvasása.</w:t>
            </w:r>
          </w:p>
          <w:p w:rsidR="000F0355" w:rsidRPr="00BC4F1C" w:rsidRDefault="000F0355" w:rsidP="00563EC5">
            <w:pPr>
              <w:numPr>
                <w:ilvl w:val="0"/>
                <w:numId w:val="42"/>
              </w:numPr>
              <w:ind w:left="601" w:hanging="283"/>
              <w:jc w:val="both"/>
              <w:rPr>
                <w:rFonts w:ascii="Times New Roman" w:hAnsi="Times New Roman"/>
                <w:i/>
                <w:sz w:val="24"/>
                <w:szCs w:val="24"/>
              </w:rPr>
            </w:pPr>
            <w:r w:rsidRPr="00C35A29">
              <w:rPr>
                <w:rFonts w:ascii="Times New Roman" w:hAnsi="Times New Roman"/>
                <w:sz w:val="24"/>
                <w:szCs w:val="24"/>
              </w:rPr>
              <w:t>Valószínűségi játékok, kísérletek értelmezése. Biztos, lehetetlen, lehet, de nem biztos tapasztalati ismerete.</w:t>
            </w:r>
          </w:p>
        </w:tc>
      </w:tr>
    </w:tbl>
    <w:p w:rsidR="000F0355" w:rsidRDefault="000F0355" w:rsidP="000F0355">
      <w:pPr>
        <w:jc w:val="right"/>
        <w:rPr>
          <w:rFonts w:ascii="Times New Roman" w:hAnsi="Times New Roman"/>
          <w:sz w:val="24"/>
          <w:szCs w:val="24"/>
        </w:rPr>
      </w:pPr>
    </w:p>
    <w:p w:rsidR="000F0355" w:rsidRDefault="000F0355" w:rsidP="000F0355">
      <w:pPr>
        <w:rPr>
          <w:rFonts w:ascii="Times New Roman" w:hAnsi="Times New Roman"/>
          <w:sz w:val="24"/>
          <w:szCs w:val="24"/>
        </w:rPr>
      </w:pPr>
      <w:r>
        <w:rPr>
          <w:rFonts w:ascii="Times New Roman" w:hAnsi="Times New Roman"/>
          <w:sz w:val="24"/>
          <w:szCs w:val="24"/>
        </w:rPr>
        <w:br w:type="page"/>
      </w:r>
    </w:p>
    <w:p w:rsidR="000F0355" w:rsidRPr="00835A8D" w:rsidRDefault="000F0355" w:rsidP="00F625D8">
      <w:pPr>
        <w:pStyle w:val="Cmsor2"/>
        <w:jc w:val="center"/>
        <w:rPr>
          <w:rFonts w:ascii="Times New Roman" w:hAnsi="Times New Roman"/>
          <w:b w:val="0"/>
          <w:sz w:val="24"/>
          <w:szCs w:val="24"/>
        </w:rPr>
      </w:pPr>
      <w:bookmarkStart w:id="75" w:name="_Toc437589649"/>
      <w:r w:rsidRPr="00835A8D">
        <w:rPr>
          <w:rFonts w:ascii="Times New Roman" w:hAnsi="Times New Roman"/>
          <w:sz w:val="24"/>
          <w:szCs w:val="24"/>
        </w:rPr>
        <w:lastRenderedPageBreak/>
        <w:t>4. évfolyam</w:t>
      </w:r>
      <w:bookmarkEnd w:id="75"/>
    </w:p>
    <w:p w:rsidR="000F0355" w:rsidRPr="00835A8D" w:rsidRDefault="000F0355" w:rsidP="000F0355">
      <w:pPr>
        <w:rPr>
          <w:rFonts w:ascii="Times New Roman" w:hAnsi="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336"/>
        <w:gridCol w:w="1197"/>
        <w:gridCol w:w="3414"/>
        <w:gridCol w:w="1044"/>
        <w:gridCol w:w="1387"/>
      </w:tblGrid>
      <w:tr w:rsidR="000F0355" w:rsidRPr="008305CD" w:rsidTr="000F0355">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55"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sz w:val="24"/>
                <w:szCs w:val="24"/>
              </w:rPr>
            </w:pPr>
            <w:r w:rsidRPr="008305CD">
              <w:rPr>
                <w:rFonts w:ascii="Times New Roman" w:hAnsi="Times New Roman"/>
                <w:b/>
                <w:sz w:val="24"/>
                <w:szCs w:val="24"/>
              </w:rPr>
              <w:t>1. Gondolkodási módszerek, halmazok, matematikai logika, kombinatorika, gráfok</w:t>
            </w:r>
          </w:p>
        </w:tc>
        <w:tc>
          <w:tcPr>
            <w:tcW w:w="1387"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5</w:t>
            </w:r>
            <w:r w:rsidRPr="008305CD">
              <w:rPr>
                <w:rFonts w:ascii="Times New Roman" w:hAnsi="Times New Roman"/>
                <w:b/>
                <w:sz w:val="24"/>
                <w:szCs w:val="24"/>
              </w:rPr>
              <w:t xml:space="preserve"> óra + folyamatos</w:t>
            </w:r>
          </w:p>
        </w:tc>
      </w:tr>
      <w:tr w:rsidR="000F0355" w:rsidRPr="008305CD" w:rsidTr="000F0355">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042"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hAnsi="Times New Roman"/>
                <w:sz w:val="24"/>
                <w:szCs w:val="24"/>
              </w:rPr>
            </w:pPr>
            <w:r w:rsidRPr="008305CD">
              <w:rPr>
                <w:rFonts w:ascii="Times New Roman" w:hAnsi="Times New Roman"/>
                <w:bCs/>
                <w:sz w:val="24"/>
                <w:szCs w:val="24"/>
              </w:rPr>
              <w:t>Halmazok összehasonlítása.</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bCs/>
                <w:sz w:val="24"/>
                <w:szCs w:val="24"/>
              </w:rPr>
              <w:t>Állítások igazságtartalmának eldöntése.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bCs/>
                <w:sz w:val="24"/>
                <w:szCs w:val="24"/>
              </w:rPr>
              <w:t>Több, kevesebb, ugyannyi fogalma.</w:t>
            </w:r>
          </w:p>
          <w:p w:rsidR="000F0355" w:rsidRPr="008305CD" w:rsidRDefault="000F0355" w:rsidP="000F0355">
            <w:pPr>
              <w:jc w:val="both"/>
              <w:rPr>
                <w:rFonts w:ascii="Times New Roman" w:eastAsia="Times New Roman" w:hAnsi="Times New Roman"/>
                <w:b/>
                <w:bCs/>
                <w:i/>
                <w:iCs/>
                <w:sz w:val="24"/>
                <w:szCs w:val="24"/>
              </w:rPr>
            </w:pPr>
            <w:r w:rsidRPr="008305CD">
              <w:rPr>
                <w:rFonts w:ascii="Times New Roman" w:hAnsi="Times New Roman"/>
                <w:sz w:val="24"/>
                <w:szCs w:val="24"/>
              </w:rPr>
              <w:t>Alakzatok szimmetriájának megfigyelése.</w:t>
            </w:r>
          </w:p>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Néhány elem sorba rendezése próbálgatással.</w:t>
            </w:r>
          </w:p>
        </w:tc>
      </w:tr>
      <w:tr w:rsidR="000F0355" w:rsidRPr="008305CD" w:rsidTr="000F0355">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042"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Összehasonlítás, azonosítás, megkülönböztetés.</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Halmazszemlélet fejlesztése.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Nyelvhasználat előtti kommunikáció, eljátszás mint a gondolatok kifejezése, ezek megértése.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Rajz, kirakás értelmezése, a lejátszott történés visszaidézése.</w:t>
            </w:r>
          </w:p>
        </w:tc>
      </w:tr>
      <w:tr w:rsidR="000F0355" w:rsidRPr="008305CD" w:rsidTr="000F0355">
        <w:tc>
          <w:tcPr>
            <w:tcW w:w="3386" w:type="dxa"/>
            <w:gridSpan w:val="3"/>
            <w:tcBorders>
              <w:top w:val="nil"/>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14" w:type="dxa"/>
            <w:tcBorders>
              <w:top w:val="nil"/>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431" w:type="dxa"/>
            <w:gridSpan w:val="2"/>
            <w:tcBorders>
              <w:top w:val="nil"/>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Cs/>
                <w:sz w:val="24"/>
                <w:szCs w:val="24"/>
              </w:rPr>
            </w:pPr>
            <w:r w:rsidRPr="008305CD">
              <w:rPr>
                <w:rFonts w:ascii="Times New Roman" w:hAnsi="Times New Roman"/>
                <w:bCs/>
                <w:sz w:val="24"/>
                <w:szCs w:val="24"/>
              </w:rPr>
              <w:t>Adott tulajdonságú elemek halmazba rendezése konkrét elemek esetén.</w:t>
            </w:r>
          </w:p>
          <w:p w:rsidR="000F0355" w:rsidRPr="008305CD" w:rsidRDefault="000F0355" w:rsidP="000F0355">
            <w:pPr>
              <w:rPr>
                <w:rFonts w:ascii="Times New Roman" w:hAnsi="Times New Roman"/>
                <w:bCs/>
                <w:sz w:val="24"/>
                <w:szCs w:val="24"/>
              </w:rPr>
            </w:pPr>
            <w:r w:rsidRPr="008305CD">
              <w:rPr>
                <w:rFonts w:ascii="Times New Roman" w:hAnsi="Times New Roman"/>
                <w:bCs/>
                <w:sz w:val="24"/>
                <w:szCs w:val="24"/>
              </w:rPr>
              <w:t>Halmazba tartozó elemek közös tulajdonságainak felismerése, megnevezése.</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Megfigyelésben, mérésben, számlálásban, számolásban gyűjtött adatok, elemek halmazba rendezése. A logikai „és”, „vagy” szavak használata állítások megfogalmazásában. Összehasonlítás, következtetés, absztrahálás.</w:t>
            </w:r>
          </w:p>
        </w:tc>
        <w:tc>
          <w:tcPr>
            <w:tcW w:w="243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élőlények csoportosítása megadott szempontok szerint. </w:t>
            </w: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számítógép működésének bemutatása (be- és kikapcsolás, egér, billentyűzet használata).</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Ismerkedés az adott informatikai környezettel.</w:t>
            </w:r>
          </w:p>
        </w:tc>
        <w:tc>
          <w:tcPr>
            <w:tcW w:w="243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Annak eldöntése, hogy egy elem beletartozik-e egy adott halmazba.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Alaphalmaz és részhalmaz fogalmának tapasztalati előkészítése.</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Osztályozás egy, illetve egyszerre két szempont szerint.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Síkidomok halmazokba rendezése tulajdonságaik alapján.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Sorozatok létrehozása, folytatása, kiegészítése adott szempont szerint.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gondolkodás és a nyelv összefonódása, kölcsönhatása.</w:t>
            </w:r>
          </w:p>
        </w:tc>
        <w:tc>
          <w:tcPr>
            <w:tcW w:w="243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Tantárgyi fejlesztőprogram használata a halmazba soroláshoz.</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Osztályozás egy, illetve egyszerre két szempont szerint. </w:t>
            </w:r>
          </w:p>
        </w:tc>
        <w:tc>
          <w:tcPr>
            <w:tcW w:w="243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386"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Néhány elem sorba rendezése, az összes eset megtalálása. próbálgatással.</w:t>
            </w:r>
          </w:p>
        </w:tc>
        <w:tc>
          <w:tcPr>
            <w:tcW w:w="341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 xml:space="preserve">Konkretizálás képességének fejlesztése. </w:t>
            </w:r>
          </w:p>
        </w:tc>
        <w:tc>
          <w:tcPr>
            <w:tcW w:w="243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Ének-zene:</w:t>
            </w:r>
            <w:r w:rsidRPr="008305CD">
              <w:rPr>
                <w:rFonts w:ascii="Times New Roman" w:hAnsi="Times New Roman"/>
                <w:sz w:val="24"/>
                <w:szCs w:val="24"/>
              </w:rPr>
              <w:t xml:space="preserve"> dallammotívumok sorba rendezése.</w:t>
            </w:r>
          </w:p>
        </w:tc>
      </w:tr>
      <w:tr w:rsidR="000F0355" w:rsidRPr="008305CD" w:rsidTr="000F0355">
        <w:tc>
          <w:tcPr>
            <w:tcW w:w="18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F0355" w:rsidRPr="00835A8D" w:rsidRDefault="000F0355" w:rsidP="000F0355">
            <w:pPr>
              <w:pStyle w:val="Cmsor5"/>
              <w:spacing w:before="0" w:after="0"/>
              <w:jc w:val="center"/>
              <w:rPr>
                <w:rFonts w:ascii="Times New Roman" w:hAnsi="Times New Roman"/>
                <w:i w:val="0"/>
                <w:sz w:val="24"/>
                <w:szCs w:val="24"/>
              </w:rPr>
            </w:pPr>
            <w:r w:rsidRPr="00835A8D">
              <w:rPr>
                <w:rFonts w:ascii="Times New Roman" w:hAnsi="Times New Roman"/>
                <w:i w:val="0"/>
                <w:sz w:val="24"/>
                <w:szCs w:val="24"/>
              </w:rPr>
              <w:t>Kulcsfogalmak/ fogalmak</w:t>
            </w:r>
          </w:p>
        </w:tc>
        <w:tc>
          <w:tcPr>
            <w:tcW w:w="0" w:type="auto"/>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Halmaz, összehasonlítás, csoportosítás, sorba rendezés.</w:t>
            </w:r>
          </w:p>
        </w:tc>
      </w:tr>
    </w:tbl>
    <w:p w:rsidR="000F0355" w:rsidRDefault="000F0355" w:rsidP="000F0355">
      <w:pPr>
        <w:rPr>
          <w:rFonts w:ascii="Times New Roman" w:hAnsi="Times New Roman"/>
          <w:b/>
          <w:sz w:val="24"/>
          <w:szCs w:val="24"/>
        </w:rPr>
      </w:pPr>
    </w:p>
    <w:p w:rsidR="000F0355" w:rsidRPr="00835A8D" w:rsidRDefault="000F0355" w:rsidP="000F0355">
      <w:pPr>
        <w:rPr>
          <w:rFonts w:ascii="Times New Roman" w:hAnsi="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276"/>
        <w:gridCol w:w="1225"/>
        <w:gridCol w:w="3426"/>
        <w:gridCol w:w="1103"/>
        <w:gridCol w:w="1255"/>
      </w:tblGrid>
      <w:tr w:rsidR="000F0355" w:rsidRPr="008305CD" w:rsidTr="000F0355">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754"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sz w:val="24"/>
                <w:szCs w:val="24"/>
              </w:rPr>
            </w:pPr>
            <w:r w:rsidRPr="008305CD">
              <w:rPr>
                <w:rFonts w:ascii="Times New Roman" w:hAnsi="Times New Roman"/>
                <w:b/>
                <w:sz w:val="24"/>
                <w:szCs w:val="24"/>
              </w:rPr>
              <w:t>2. Számelmélet, algebra</w:t>
            </w:r>
          </w:p>
        </w:tc>
        <w:tc>
          <w:tcPr>
            <w:tcW w:w="1255"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86</w:t>
            </w:r>
            <w:r w:rsidRPr="008305CD">
              <w:rPr>
                <w:rFonts w:ascii="Times New Roman" w:hAnsi="Times New Roman"/>
                <w:b/>
                <w:sz w:val="24"/>
                <w:szCs w:val="24"/>
              </w:rPr>
              <w:t xml:space="preserve"> óra</w:t>
            </w:r>
          </w:p>
        </w:tc>
      </w:tr>
      <w:tr w:rsidR="000F0355" w:rsidRPr="008305CD" w:rsidTr="000F0355">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009"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Számok írása, olvasása (100-as számkör). Helyi érték.</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Római számok írása, olvasása (I, V, X).</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lastRenderedPageBreak/>
              <w:t>Számok helye a számegyenesen. Számszomszédok. Természetes számok nagyság szerinti összehasonlítása.</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Számok képzése, bontása helyi érték szerint.</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Páros és páratlan számok.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Matematikai jelek: +, –, •, :, =, &lt;, &gt;, (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Összeadás, kivonás, szorzás, osztás szóban és írásban.</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Szorzótábla ismerete a százas számkörben.</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A műveletek sorrendje.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Szöveges feladat értelmezése, megjelenítése rajz segítségével, leírása számokkal.</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Szimbólumok használata matematikai szöveg leírására, az ismeretlen szimbólum kiszámítása.</w:t>
            </w:r>
          </w:p>
        </w:tc>
      </w:tr>
      <w:tr w:rsidR="000F0355" w:rsidRPr="008305CD" w:rsidTr="000F0355">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lastRenderedPageBreak/>
              <w:t>A tematikai egység nevelési-fejlesztési céljai</w:t>
            </w:r>
          </w:p>
        </w:tc>
        <w:tc>
          <w:tcPr>
            <w:tcW w:w="7009"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ind w:left="57"/>
              <w:jc w:val="both"/>
              <w:rPr>
                <w:rFonts w:ascii="Times New Roman" w:eastAsia="Times New Roman" w:hAnsi="Times New Roman"/>
                <w:i/>
                <w:iCs/>
                <w:sz w:val="24"/>
                <w:szCs w:val="24"/>
              </w:rPr>
            </w:pPr>
            <w:r w:rsidRPr="008305CD">
              <w:rPr>
                <w:rFonts w:ascii="Times New Roman" w:hAnsi="Times New Roman"/>
                <w:sz w:val="24"/>
                <w:szCs w:val="24"/>
              </w:rPr>
              <w:t xml:space="preserve">Elnevezések, megállapodások, jelölések értése, kezelése. </w:t>
            </w:r>
          </w:p>
          <w:p w:rsidR="000F0355" w:rsidRPr="008305CD" w:rsidRDefault="000F0355" w:rsidP="000F0355">
            <w:pPr>
              <w:ind w:left="57"/>
              <w:jc w:val="both"/>
              <w:rPr>
                <w:rFonts w:ascii="Times New Roman" w:eastAsia="Times New Roman" w:hAnsi="Times New Roman"/>
                <w:i/>
                <w:iCs/>
                <w:sz w:val="24"/>
                <w:szCs w:val="24"/>
              </w:rPr>
            </w:pPr>
            <w:r w:rsidRPr="008305CD">
              <w:rPr>
                <w:rFonts w:ascii="Times New Roman" w:hAnsi="Times New Roman"/>
                <w:sz w:val="24"/>
                <w:szCs w:val="24"/>
              </w:rPr>
              <w:t>Számok nagyságrendje és helyi értéke.Számok helyes leírása, olvasása 10000-ig. Számok nagyságrendjének és helyi értékének biztos ismerete. Számok képzése, helyi érték szerinti bontása. A helyes műveleti sorrend ismerete és alkalmazása a négy alapművelet körében. A tízes, százas, ezres számszomszédok meghatározása. A kerekítés és becslés eszközként való alkalmazása. Ellenőrzés, önellenőrzés, az eredményért való felelősségvállalás.</w:t>
            </w:r>
          </w:p>
          <w:p w:rsidR="000F0355" w:rsidRPr="008305CD" w:rsidRDefault="000F0355" w:rsidP="000F0355">
            <w:pPr>
              <w:ind w:left="57"/>
              <w:jc w:val="both"/>
              <w:rPr>
                <w:rFonts w:ascii="Times New Roman" w:eastAsia="Times New Roman" w:hAnsi="Times New Roman"/>
                <w:i/>
                <w:iCs/>
                <w:sz w:val="24"/>
                <w:szCs w:val="24"/>
              </w:rPr>
            </w:pPr>
            <w:r w:rsidRPr="008305CD">
              <w:rPr>
                <w:rFonts w:ascii="Times New Roman" w:hAnsi="Times New Roman"/>
                <w:sz w:val="24"/>
                <w:szCs w:val="24"/>
              </w:rPr>
              <w:t>Igény kialakítása a matematika értékeinek és eredményeinek megismerésére. A szorzótábla biztos ismerete.</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26"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Számfogalom kialakítása 1000-es, illetve 10 000-es számkörben.</w:t>
            </w:r>
          </w:p>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Számok írása, olvasása 1000-ig, illetve 10 000-ig.</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Tájékozódás az adott számkörben. </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Számmemória fejlesztése.</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helyesírása.</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helye, közelítő helye a számegyenesen, számszomszédok, kerekítés.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Alaki, helyi és valódi érték.</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képzése, bontása helyi érték szerint.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Természetes számok nagyság szerinti összehasonlítása.</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Emlékezet fejlesztése, tájékozódás a számegyenesen.</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Számítógépes, interaktív táblához kapcsolódó oktatóprogramok alkalmazása – lehetőség szerint.</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Tájékozódás a számegyenesen.</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összeg-, különbség-, szorzat- és hányados alakja.</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Megértett állításokra, szabályokra való emlékezés. Tények közti kapcsolatok, viszonyok, összefüggések felidézése.</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negatív szám fogalmának tapasztalati úton történő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Negatív számok a mindennapi életben (hőmérséklet, adósság).</w:t>
            </w:r>
          </w:p>
        </w:tc>
        <w:tc>
          <w:tcPr>
            <w:tcW w:w="3426"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Szvegtrzs3"/>
            </w:pPr>
            <w:r w:rsidRPr="00835A8D">
              <w:t>Negatív számokkal való ismerkedés tapasztalati úton a számegyenes, a hiány és a hőmérséklet segítségével.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Adósság, készpénz, vagyoni helyzet fogalmának értelmezése.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negatív szám fogalmának elmélyítése.</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trike/>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hőmérséklet és mérése, Celsius-skála (fagypont alatti, fagypont feletti hőmérséklet).</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Matematikai oktató program használata – lehetőség szerint.</w:t>
            </w:r>
          </w:p>
        </w:tc>
        <w:tc>
          <w:tcPr>
            <w:tcW w:w="3426"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tulajdonságai: oszthatóság 5-tel és 10-zel.</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Számok összehasonlítása, szétválogatása az oszthatósági tulajdonság szerint.</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Műveletek közötti kapcsolatok: összeadás, kivonás, szorzás, osztás.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Fejszámolás: összeadás, kivonás, legfeljebb háromjegyű, nullára végződő számokkal.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Fejszámolás: szorzás, osztás tízzel, százzal és ezerrel.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Írásbeli összeadás, kivonás három- és négyjegyű számokkal.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Írásbeli szorzás és osztás egy-és kétjegyű számmal.</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ellenőrzési igény kialakítása, a műveletek közötti kapcsolatok megfigyelésén keresztül.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pontos feladatvégzés igényének fejlesztése.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 figyelem terjedelmének és tartósságának növelése; tudatos, célirányos figyelem.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fejszámolás biztonságos használata. A szorzótáblák gyakorlása.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Analógiák felismerése, keresése, kialakítása.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Írásbeli műveletek alkalmazás szintű felhasználása.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tanult műveletek elvégzésének gyakorlása, ellenőrzése.</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kérdések, problémák, válaszok helyes megfogalmazása.</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Matematikai fejlesztőprogram használata</w:t>
            </w:r>
            <w:r w:rsidRPr="008305CD">
              <w:rPr>
                <w:rFonts w:ascii="Times New Roman" w:hAnsi="Times New Roman"/>
                <w:sz w:val="24"/>
                <w:szCs w:val="24"/>
                <w:shd w:val="clear" w:color="auto" w:fill="FFFFFF"/>
              </w:rPr>
              <w:t xml:space="preserve"> – lehetőség szerint.</w:t>
            </w:r>
          </w:p>
        </w:tc>
        <w:tc>
          <w:tcPr>
            <w:tcW w:w="3426"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highlight w:val="yellow"/>
              </w:rPr>
            </w:pPr>
            <w:r w:rsidRPr="008305CD">
              <w:rPr>
                <w:rFonts w:ascii="Times New Roman" w:hAnsi="Times New Roman"/>
                <w:sz w:val="24"/>
                <w:szCs w:val="24"/>
              </w:rPr>
              <w:t>Összeg, különbség, szorzat, hányados becslése, a ,,közelítő” érték fogalmának és jelének bevezetése.</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Jelek szerepe, használata.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Becslés a tagok, tényezők, osztó, osztandó megfelelő kerekítésével.</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jelek szerepe, használata.</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highlight w:val="yellow"/>
              </w:rPr>
            </w:pPr>
            <w:r w:rsidRPr="008305CD">
              <w:rPr>
                <w:rFonts w:ascii="Times New Roman" w:hAnsi="Times New Roman"/>
                <w:sz w:val="24"/>
                <w:szCs w:val="24"/>
              </w:rPr>
              <w:t>Műveleti tulajdonságok: tagok, tényezők felcserélhetősége, csoportosíthatósága, összeg és különbség, valamint szorzat és hányados változásai.</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Változó helyzetek megfigyelése, műveletek tárgyi megjelenítése.</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feladatszvege"/>
              <w:spacing w:after="0" w:line="240" w:lineRule="auto"/>
              <w:rPr>
                <w:rFonts w:cs="Times New Roman"/>
              </w:rPr>
            </w:pPr>
            <w:r w:rsidRPr="00835A8D">
              <w:rPr>
                <w:rFonts w:cs="Times New Roman"/>
              </w:rPr>
              <w:t>Zárójel használata; összeg és különbség szorzása, osztása. Műveleti sorrend.</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Feladattartás és feladatmegoldási sebesség fejlesztése.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Megismert szabályokra való emlékezés.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Oktatóprogram alkalmazása a műveleti sorrend bemutatására.</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Szimbólumok használata matematikai szöveg leírására, az ismeretlen szimbólum kiszámítása, ellenőrzés.</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Matematikai modellek megértése.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Önértékelés, önellenőrzés.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Gondolatmenet követése, oksági kapcsolatok keresése, megértése.</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Cs/>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Törtek fogalmának tapasztalati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Törtek a mindennapi életben: 2, 3, 4, 10, 100 nevezőjű törtek megnevezése, lejegyzése szöveggel.</w:t>
            </w:r>
          </w:p>
          <w:p w:rsidR="000F0355" w:rsidRPr="008305CD" w:rsidRDefault="000F0355" w:rsidP="000F0355">
            <w:pPr>
              <w:rPr>
                <w:rFonts w:ascii="Times New Roman" w:hAnsi="Times New Roman"/>
                <w:strike/>
                <w:sz w:val="24"/>
                <w:szCs w:val="24"/>
              </w:rPr>
            </w:pP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 xml:space="preserve">Közös munka (páros, kis csoportos munka, csoportmunka), együttműködés vállalása.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Törtekkel kapcsolatos oktató program használata.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Törtek előállítása hajtogatással, nyírással, rajzzal, színezéssel.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Animáció lejátszása törtek előállításához.</w:t>
            </w: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lastRenderedPageBreak/>
              <w:t>Szöveges feladatok.</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Többféle megoldási mód keresése.</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szöveg értelmezése, adatok kigyűjtése, megoldási terv készítése. Becslés.</w:t>
            </w:r>
          </w:p>
          <w:p w:rsidR="000F0355" w:rsidRPr="00835A8D" w:rsidRDefault="000F0355" w:rsidP="000F0355">
            <w:pPr>
              <w:pStyle w:val="Szvegtrzs3"/>
              <w:rPr>
                <w:strike/>
              </w:rPr>
            </w:pPr>
            <w:r w:rsidRPr="00835A8D">
              <w:t>Megoldás próbálgatással, számolással, következtetéssel. Ellenőrzés, az eredmény realitásának vizsgálata.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szövegértéshez szükséges nyelvi, logikai szerkezetek fokozatos megismerése.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Adatok lejegyzése, rendezése, ábrázolása.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Összefüggések felismerése.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Válasz megfogalmazása szóban, írásban.</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az írott szöveg megértése, adatok keresése, információk kiemelése.</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Római számok.</w:t>
            </w:r>
          </w:p>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A római számok története.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Számjelek bevezetése.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Római számok írása, olvasása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I, V, X, L, C, D, M jelekkel.</w:t>
            </w:r>
          </w:p>
        </w:tc>
        <w:tc>
          <w:tcPr>
            <w:tcW w:w="3426"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Irányított keresés római számok használatáról.</w:t>
            </w:r>
          </w:p>
        </w:tc>
        <w:tc>
          <w:tcPr>
            <w:tcW w:w="2358"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Környezetismeret: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lakóhely története; a római számok megfigyelése régi épületeken.</w:t>
            </w:r>
          </w:p>
        </w:tc>
      </w:tr>
      <w:tr w:rsidR="000F0355" w:rsidRPr="008305CD" w:rsidTr="000F0355">
        <w:tc>
          <w:tcPr>
            <w:tcW w:w="3447"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gyerekeknek szóló legelterjedtebb elektronikus szolgáltatások megismerése.</w:t>
            </w:r>
          </w:p>
        </w:tc>
        <w:tc>
          <w:tcPr>
            <w:tcW w:w="3426"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c>
          <w:tcPr>
            <w:tcW w:w="2358"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blPrEx>
          <w:tblBorders>
            <w:top w:val="none" w:sz="0" w:space="0" w:color="auto"/>
          </w:tblBorders>
        </w:tblPrEx>
        <w:trPr>
          <w:cantSplit/>
        </w:trPr>
        <w:tc>
          <w:tcPr>
            <w:tcW w:w="1946" w:type="dxa"/>
            <w:vAlign w:val="center"/>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285" w:type="dxa"/>
            <w:gridSpan w:val="5"/>
            <w:hideMark/>
          </w:tcPr>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Számszomszéd, kerekítés, közelítő érték, műveleti sorrend. H</w:t>
            </w:r>
            <w:r w:rsidRPr="00835A8D">
              <w:rPr>
                <w:rFonts w:ascii="Times New Roman" w:eastAsia="MS Mincho" w:hAnsi="Times New Roman"/>
                <w:sz w:val="24"/>
                <w:szCs w:val="24"/>
              </w:rPr>
              <w:t>árom- és négyjegyű szám. T</w:t>
            </w:r>
            <w:r w:rsidRPr="008305CD">
              <w:rPr>
                <w:rFonts w:ascii="Times New Roman" w:hAnsi="Times New Roman"/>
                <w:sz w:val="24"/>
                <w:szCs w:val="24"/>
              </w:rPr>
              <w:t>ört szám, negatív szám. Becslés, ellenőrzés. Római szám. Alaki, helyi és valódi érték.</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376"/>
        <w:gridCol w:w="1180"/>
        <w:gridCol w:w="3443"/>
        <w:gridCol w:w="1075"/>
        <w:gridCol w:w="1288"/>
      </w:tblGrid>
      <w:tr w:rsidR="000F0355" w:rsidRPr="008305CD" w:rsidTr="000F0355">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98"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3. Függvények, az analízis elemei</w:t>
            </w:r>
          </w:p>
        </w:tc>
        <w:tc>
          <w:tcPr>
            <w:tcW w:w="1288"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23</w:t>
            </w:r>
            <w:r w:rsidRPr="008305CD">
              <w:rPr>
                <w:rFonts w:ascii="Times New Roman" w:hAnsi="Times New Roman"/>
                <w:b/>
                <w:sz w:val="24"/>
                <w:szCs w:val="24"/>
              </w:rPr>
              <w:t xml:space="preserve"> óra</w:t>
            </w:r>
          </w:p>
        </w:tc>
      </w:tr>
      <w:tr w:rsidR="000F0355" w:rsidRPr="008305CD" w:rsidTr="000F0355">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6986"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Sorozat szabályának felismerése, folytatása.</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Növekvő és csökkenő számsorozatok.</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Számpárok közötti kapcsolatok felismerése.</w:t>
            </w:r>
          </w:p>
        </w:tc>
      </w:tr>
      <w:tr w:rsidR="000F0355" w:rsidRPr="008305CD" w:rsidTr="000F0355">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6986"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Matematikai modellek készítése.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Sorozatok felismerése, létrehozása.</w:t>
            </w:r>
          </w:p>
        </w:tc>
      </w:tr>
      <w:tr w:rsidR="000F0355" w:rsidRPr="008305CD" w:rsidTr="000F0355">
        <w:tc>
          <w:tcPr>
            <w:tcW w:w="3425" w:type="dxa"/>
            <w:gridSpan w:val="3"/>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43" w:type="dxa"/>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63" w:type="dxa"/>
            <w:gridSpan w:val="2"/>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Sorozat szabályának felismerése.</w:t>
            </w:r>
          </w:p>
          <w:p w:rsidR="000F0355" w:rsidRPr="008305CD" w:rsidRDefault="000F0355" w:rsidP="000F0355">
            <w:pPr>
              <w:rPr>
                <w:rFonts w:ascii="Times New Roman" w:hAnsi="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Adott szabályú sorozat folytatása.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Összefüggések keresése az egyszerű sorozatok elemei között.</w:t>
            </w:r>
          </w:p>
          <w:p w:rsidR="000F0355" w:rsidRPr="00835A8D" w:rsidRDefault="000F0355" w:rsidP="000F0355">
            <w:pPr>
              <w:pStyle w:val="Szvegtrzs3"/>
            </w:pPr>
            <w:r w:rsidRPr="00835A8D">
              <w:t>Sorozatok néhány hiányzó vagy megadott sorszámú elemének kiszámítása.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Sorozatok képzési szabályának keresése, kifejezése szavakkal.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Oktatóprogram használata sorozat szabályának felismeréséhez, folytatásához.</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A figyelem és a memória fejlesztése</w:t>
            </w:r>
            <w:r>
              <w:rPr>
                <w:rFonts w:ascii="Times New Roman" w:hAnsi="Times New Roman"/>
                <w:sz w:val="24"/>
                <w:szCs w:val="24"/>
              </w:rPr>
              <w: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Szabályfelismerés.</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Az önállóság fejlesztése a gondolkodási műveletek alkalmazásában. </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Az anyanyelv és a szaknyelv használatának fejlesztése.</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 xml:space="preserve">Adott utasítás követése, figyelem tartóssága.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Saját gondolatok megfogalmazása, mások gondolatmenetének végighallgatása.</w:t>
            </w:r>
          </w:p>
        </w:tc>
        <w:tc>
          <w:tcPr>
            <w:tcW w:w="2363"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periodicitás felismerése sordíszekben, népi motívumokban.</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Összefüggések, kapcsolatok táblázat adatai között.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Tapasztalati adatok lejegyzése, táblázatba rendezése. </w:t>
            </w:r>
          </w:p>
          <w:p w:rsidR="000F0355" w:rsidRPr="008305CD" w:rsidRDefault="000F0355" w:rsidP="000F0355">
            <w:pPr>
              <w:rPr>
                <w:rFonts w:ascii="Times New Roman" w:hAnsi="Times New Roman"/>
                <w:sz w:val="24"/>
                <w:szCs w:val="24"/>
              </w:rPr>
            </w:pPr>
          </w:p>
        </w:tc>
        <w:tc>
          <w:tcPr>
            <w:tcW w:w="3443"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Kapcsolatok, szabályok keresése táblázat adatai között.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Táblázat adatainak értelmezése.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Tapasztalati adatok lejegyzése, táblázatba rendezése. A folytatásra vonatkozó sejtések megfogalmazása.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általánosításra való törekvés. A kifejezőkészség alakítása: világos, rövid fogalmazás.</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Az absztrakciós képesség alapozása.</w:t>
            </w:r>
          </w:p>
        </w:tc>
        <w:tc>
          <w:tcPr>
            <w:tcW w:w="2363"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adatok gyűjtése az állatvilágból (állati rekordok).</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sporteredmények mint adatok.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Grafikonok.</w:t>
            </w:r>
          </w:p>
          <w:p w:rsidR="000F0355" w:rsidRPr="00835A8D" w:rsidRDefault="000F0355" w:rsidP="000F0355">
            <w:pPr>
              <w:pStyle w:val="Szvegtrzs3"/>
            </w:pPr>
          </w:p>
        </w:tc>
        <w:tc>
          <w:tcPr>
            <w:tcW w:w="3443"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Grafikonok adatainak leolvasása.</w:t>
            </w:r>
          </w:p>
          <w:p w:rsidR="000F0355" w:rsidRPr="00835A8D" w:rsidRDefault="000F0355" w:rsidP="000F0355">
            <w:pPr>
              <w:pStyle w:val="Szvegtrzs3"/>
            </w:pPr>
            <w:r w:rsidRPr="00835A8D">
              <w:t>Grafikonok készítése.</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Matematikai összefüggések felismerése.</w:t>
            </w:r>
          </w:p>
        </w:tc>
        <w:tc>
          <w:tcPr>
            <w:tcW w:w="2363"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hőmérsékleti grafikonok készítése.</w:t>
            </w:r>
          </w:p>
        </w:tc>
      </w:tr>
      <w:tr w:rsidR="000F0355" w:rsidRPr="008305CD" w:rsidTr="000F0355">
        <w:tc>
          <w:tcPr>
            <w:tcW w:w="1869"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362" w:type="dxa"/>
            <w:gridSpan w:val="5"/>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 xml:space="preserve">Táblázat, grafikon. </w:t>
            </w:r>
            <w:r w:rsidRPr="008305CD">
              <w:rPr>
                <w:rFonts w:ascii="Times New Roman" w:hAnsi="Times New Roman"/>
                <w:bCs/>
                <w:sz w:val="24"/>
                <w:szCs w:val="24"/>
              </w:rPr>
              <w:t>Sorozat. Szabály, kapcsolat.</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299"/>
        <w:gridCol w:w="1237"/>
        <w:gridCol w:w="3452"/>
        <w:gridCol w:w="1070"/>
        <w:gridCol w:w="1261"/>
      </w:tblGrid>
      <w:tr w:rsidR="000F0355" w:rsidRPr="008305CD" w:rsidTr="000F0355">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31"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4. Geometria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jc w:val="center"/>
              <w:rPr>
                <w:rFonts w:ascii="Times New Roman" w:hAnsi="Times New Roman"/>
                <w:b/>
                <w:sz w:val="24"/>
                <w:szCs w:val="24"/>
              </w:rPr>
            </w:pPr>
            <w:r>
              <w:rPr>
                <w:rFonts w:ascii="Times New Roman" w:hAnsi="Times New Roman"/>
                <w:b/>
                <w:sz w:val="24"/>
                <w:szCs w:val="24"/>
              </w:rPr>
              <w:t>25</w:t>
            </w:r>
            <w:r w:rsidRPr="008305CD">
              <w:rPr>
                <w:rFonts w:ascii="Times New Roman" w:hAnsi="Times New Roman"/>
                <w:b/>
                <w:sz w:val="24"/>
                <w:szCs w:val="24"/>
              </w:rPr>
              <w:t xml:space="preserve"> óra</w:t>
            </w:r>
          </w:p>
        </w:tc>
      </w:tr>
      <w:tr w:rsidR="000F0355" w:rsidRPr="008305CD" w:rsidTr="000F0355">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207"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sz w:val="24"/>
                <w:szCs w:val="24"/>
              </w:rPr>
              <w:t>Vonalak (egyenes, görbe).</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t xml:space="preserve">Térbeli alakzatok. </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t>A test és a síkidom megkülönböztetése.</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Szimmetria: tengelyesen szimmetrikus alakzatok megfigyelése.</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sz w:val="24"/>
                <w:szCs w:val="24"/>
              </w:rPr>
              <w:t>A hosszúság, az űrtartalom, a tömeg és az idő mérése. A szabvány mértékegységek: cm, dm, m, cl, dl, l, dkg, kg, perc, óra, nap, hét, hónap, év. Átváltások szomszédos mértékegységek között. Mennyiségek közötti összefüggések felismerése. Mérőeszközök használata.</w:t>
            </w:r>
          </w:p>
        </w:tc>
      </w:tr>
      <w:tr w:rsidR="000F0355" w:rsidRPr="008305CD" w:rsidTr="000F0355">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207" w:type="dxa"/>
            <w:gridSpan w:val="4"/>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Default"/>
              <w:snapToGrid w:val="0"/>
              <w:ind w:left="57"/>
              <w:jc w:val="both"/>
              <w:rPr>
                <w:rFonts w:eastAsia="MS Mincho"/>
                <w:i/>
                <w:iCs/>
                <w:color w:val="auto"/>
              </w:rPr>
            </w:pPr>
            <w:r w:rsidRPr="00835A8D">
              <w:rPr>
                <w:rFonts w:eastAsia="MS Mincho"/>
                <w:color w:val="auto"/>
              </w:rPr>
              <w:t xml:space="preserve">Térbeli és síkbeli tájékozódás továbbfejlesztése. </w:t>
            </w:r>
          </w:p>
          <w:p w:rsidR="000F0355" w:rsidRPr="00835A8D" w:rsidRDefault="000F0355" w:rsidP="000F0355">
            <w:pPr>
              <w:pStyle w:val="Default"/>
              <w:snapToGrid w:val="0"/>
              <w:ind w:left="57"/>
              <w:jc w:val="both"/>
              <w:rPr>
                <w:i/>
                <w:iCs/>
                <w:color w:val="auto"/>
              </w:rPr>
            </w:pPr>
            <w:r w:rsidRPr="00835A8D">
              <w:rPr>
                <w:color w:val="auto"/>
              </w:rPr>
              <w:t xml:space="preserve">Feltételeknek megfelelő alkotások elképzelése elkészítésük előtt, a tényleges alkotás összevetése az elképzelttel. A matematika és a valóság kapcsolatának építése. Mérőeszközök és mértékegységek </w:t>
            </w:r>
            <w:r w:rsidRPr="00835A8D">
              <w:rPr>
                <w:color w:val="auto"/>
              </w:rPr>
              <w:lastRenderedPageBreak/>
              <w:t>önálló használata. Érzékelés, észlelés pontosságának fejlesztése.</w:t>
            </w:r>
          </w:p>
          <w:p w:rsidR="000F0355" w:rsidRPr="00835A8D" w:rsidRDefault="000F0355" w:rsidP="000F0355">
            <w:pPr>
              <w:pStyle w:val="Default"/>
              <w:snapToGrid w:val="0"/>
              <w:ind w:left="57"/>
              <w:jc w:val="both"/>
              <w:rPr>
                <w:i/>
                <w:iCs/>
                <w:color w:val="auto"/>
              </w:rPr>
            </w:pPr>
            <w:r w:rsidRPr="00835A8D">
              <w:rPr>
                <w:color w:val="auto"/>
              </w:rPr>
              <w:t>A szimmetria felismerése a valóságban: tárgyakon, természetben, művészeti alkotásokon. Esztétikai érzék fejlesztése. A körző és a vonalzó célszerű használata.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lastRenderedPageBreak/>
              <w:t>Ismeretek</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Egyenesek kölcsönös helyzetének megfigyelése tapasztalati úton: metsző és párhuzamos egyenesek.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szakasz fogalmának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szakasz és mérése.</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Tapasztalatszerzés, érvelés.</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hajtogatás.</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Háromszög, négyzet és téglalap felismerése.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téglalap és négyzet tulajdonságai: csúcsok száma, oldalak száma.</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Háromszögek, négyszögek előállítása rajzolással szabadon vagy egy-két tulajdonság megadásával.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Egyedi tulajdonságok kiemelése.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Formafelismerés, azonosítás, megkülönböztetés.</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mozaikkép alkotása előre elkészített háromszögek, négyszögek felhasználásával.</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képszerkesztő program néhány rajzeszközének ismerete, a funkciók azonosítása, gyakorlati alkalmazása.</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Egyszerű rajzok, ábrák elkészítése.</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A rajzos dokumentum nyomtatása.</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tanult síkidomok rajzolása képszerkesztő program segítségével.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feladat megoldásához szükséges, mások által összeépített alkalmazói környezet használata.</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trike/>
                <w:sz w:val="24"/>
                <w:szCs w:val="24"/>
              </w:rPr>
            </w:pP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 téglalap és a négyzet kerületének kiszámítása. </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Ismeretek alkalmazása az újabb ismeretek megszerzésében.</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trike/>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kerületszámítás a közvetlen környezetünkben (szoba, kert)</w:t>
            </w:r>
            <w:r>
              <w:rPr>
                <w:rFonts w:ascii="Times New Roman" w:hAnsi="Times New Roman"/>
                <w:sz w:val="24"/>
                <w:szCs w:val="24"/>
              </w:rPr>
              <w:t>.</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Négyzet, téglalap területének mérése különféle egységekkel, területlefedéssel.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területszámítás fogalmának előkészítése.</w:t>
            </w:r>
          </w:p>
        </w:tc>
        <w:tc>
          <w:tcPr>
            <w:tcW w:w="3544"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feladatszvege"/>
              <w:spacing w:after="0" w:line="240" w:lineRule="auto"/>
              <w:rPr>
                <w:rFonts w:cs="Times New Roman"/>
              </w:rPr>
            </w:pPr>
            <w:r w:rsidRPr="00835A8D">
              <w:rPr>
                <w:rFonts w:cs="Times New Roman"/>
              </w:rPr>
              <w:t>Többféle megoldási mód keresése, az alternatív megoldások összevetése.</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 xml:space="preserve">Környezetismeret: </w:t>
            </w:r>
            <w:r w:rsidRPr="008305CD">
              <w:rPr>
                <w:rFonts w:ascii="Times New Roman" w:hAnsi="Times New Roman"/>
                <w:sz w:val="24"/>
                <w:szCs w:val="24"/>
              </w:rPr>
              <w:t>tapasztalatgyűjtés a mindennapi életből pl. szőnyegezés, burkolás a lakásban, kertben.</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kör fogalmának tapasztalati előkészítése.</w:t>
            </w:r>
          </w:p>
          <w:p w:rsidR="000F0355" w:rsidRPr="008305CD" w:rsidRDefault="000F0355" w:rsidP="000F0355">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Szvegtrzs3"/>
            </w:pPr>
            <w:r w:rsidRPr="00835A8D">
              <w:t>A körző használata (játékos formák készítése).</w:t>
            </w:r>
          </w:p>
          <w:p w:rsidR="000F0355" w:rsidRPr="00835A8D" w:rsidRDefault="000F0355" w:rsidP="000F0355">
            <w:pPr>
              <w:pStyle w:val="feladatszvege"/>
              <w:spacing w:after="0" w:line="240" w:lineRule="auto"/>
              <w:rPr>
                <w:rFonts w:cs="Times New Roman"/>
                <w:strike/>
              </w:rPr>
            </w:pPr>
            <w:r w:rsidRPr="00835A8D">
              <w:rPr>
                <w:rFonts w:cs="Times New Roman"/>
              </w:rPr>
              <w:t>Kör létrehozása, felismerése, jellemzői.</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Ének-zene</w:t>
            </w:r>
            <w:r w:rsidRPr="008305CD">
              <w:rPr>
                <w:rFonts w:ascii="Times New Roman" w:hAnsi="Times New Roman"/>
                <w:sz w:val="24"/>
                <w:szCs w:val="24"/>
              </w:rPr>
              <w:t>: körjátékok.</w:t>
            </w:r>
          </w:p>
          <w:p w:rsidR="000F0355" w:rsidRPr="008305CD" w:rsidRDefault="000F0355" w:rsidP="000F0355">
            <w:pPr>
              <w:rPr>
                <w:rFonts w:ascii="Times New Roman" w:hAnsi="Times New Roman"/>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a kör megjelenése művészeti alkotásokban. </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egybevágóság fogalmának előkészítése.</w:t>
            </w:r>
          </w:p>
          <w:p w:rsidR="000F0355" w:rsidRPr="008305CD" w:rsidRDefault="000F0355" w:rsidP="000F0355">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F0355" w:rsidRPr="00835A8D" w:rsidRDefault="000F0355" w:rsidP="000F0355">
            <w:pPr>
              <w:pStyle w:val="Szvegtrzs3"/>
            </w:pPr>
            <w:r w:rsidRPr="00835A8D">
              <w:t>Tengelyesen tükrös alakzatok létrehozása tevékenységgel.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alkotóképesség fejlesztése.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Megfigyelések kifejezése válogatással, megfogalmazással.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A pontosság igényének felkeltése.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Geometriai dinamikus szerkesztőprogram használata interaktív táblán.</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Szimmetria a természetben.</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szimmetria a műalkotásokban.</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Tájékozódás síkban, térben.</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Tájékozódás pl. az iskolában és környékén. Mozgássor megismétlése, mozgási memória fejlesztése.</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Térbeli tájékozódási képességet fejlesztő, egyszerű rajzolóprogramok bemutatása.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Egyszerű problémák megoldása részben tanári segítséggel, részben önállóan.</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i/>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tájékozódás közvetlen környezetünkben. Égtájak ismeretének gyakorlati alkalmazása.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Testek geometriai tulajdonságai, hálója.</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Testek építése szabadon és adott feltételek szerint.</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Testek szétválogatása egy-két tulajdonság szerint.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Alkotóképesség fejlesztése.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Kreatív gondolkodás fejlesztése. Térlátás fejlesztése az alakzatok különféle előállításával.</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Sík- és térgeometriai megfigyelések elemzése, megfogalmazása a tanult matematikai szaknyelv segítségével.</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dobozokból bútorok építése.</w:t>
            </w:r>
          </w:p>
          <w:p w:rsidR="000F0355" w:rsidRPr="008305CD" w:rsidRDefault="000F0355" w:rsidP="000F0355">
            <w:pPr>
              <w:rPr>
                <w:rFonts w:ascii="Times New Roman" w:hAnsi="Times New Roman"/>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Vizuális kultúra: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körülöttünk lévő mesterséges és természetes környezet formavilágának megfigyelése és rekonstrukciója.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Téglatest és kocka felismerése, jellemzői.</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Rubik-kocka.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Testháló kiterítése téglatest, kocka esetében.</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Megfigyelés, tulajdonságok számbavétele.</w:t>
            </w:r>
          </w:p>
          <w:p w:rsidR="000F0355" w:rsidRPr="008305CD" w:rsidRDefault="000F0355" w:rsidP="000F0355">
            <w:pPr>
              <w:rPr>
                <w:rFonts w:ascii="Times New Roman" w:hAnsi="Times New Roman"/>
                <w:strike/>
                <w:sz w:val="24"/>
                <w:szCs w:val="24"/>
              </w:rPr>
            </w:pPr>
            <w:r w:rsidRPr="008305CD">
              <w:rPr>
                <w:rFonts w:ascii="Times New Roman" w:hAnsi="Times New Roman"/>
                <w:sz w:val="24"/>
                <w:szCs w:val="24"/>
              </w:rPr>
              <w:t>Összehasonlítás, azonosságok, különbözőségek megállapítása.</w:t>
            </w:r>
          </w:p>
          <w:p w:rsidR="000F0355" w:rsidRPr="00835A8D" w:rsidRDefault="000F0355" w:rsidP="000F0355">
            <w:pPr>
              <w:pStyle w:val="Szvegtrzs3"/>
              <w:rPr>
                <w:lang w:eastAsia="hu-HU"/>
              </w:rPr>
            </w:pPr>
            <w:r w:rsidRPr="00835A8D">
              <w:t>Finommotoros mozgáskoordinációk fejlesztése.</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dobókocka, téglatest alakú doboz készítése.</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Készségfejlesztő oktatóprogramok, logikai játékok indítása, használata önállóan vagy segítséggel, belépés és szabályos kilépés a programból.</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Számítógépes játékok, egyszerű fejlesztő szoftverek</w:t>
            </w:r>
          </w:p>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megismertetése.</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gömb felismerése, jellemzői.</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autoSpaceDE w:val="0"/>
              <w:autoSpaceDN w:val="0"/>
              <w:adjustRightInd w:val="0"/>
              <w:rPr>
                <w:rFonts w:ascii="Times New Roman" w:hAnsi="Times New Roman"/>
                <w:sz w:val="24"/>
                <w:szCs w:val="24"/>
              </w:rPr>
            </w:pPr>
            <w:r w:rsidRPr="008305CD">
              <w:rPr>
                <w:rFonts w:ascii="Times New Roman" w:hAnsi="Times New Roman"/>
                <w:sz w:val="24"/>
                <w:szCs w:val="24"/>
              </w:rPr>
              <w:t>Tapasztalatgyűjtés.</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A gömb létrehozása.</w:t>
            </w:r>
          </w:p>
        </w:tc>
        <w:tc>
          <w:tcPr>
            <w:tcW w:w="2381" w:type="dxa"/>
            <w:gridSpan w:val="2"/>
            <w:tcBorders>
              <w:top w:val="single" w:sz="4" w:space="0" w:color="auto"/>
              <w:left w:val="single" w:sz="4" w:space="0" w:color="auto"/>
              <w:bottom w:val="single" w:sz="4" w:space="0" w:color="auto"/>
              <w:right w:val="single" w:sz="4" w:space="0" w:color="auto"/>
            </w:tcBorders>
          </w:tcPr>
          <w:p w:rsidR="000F0355"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gyurma vagy kókuszgolyó készítése.</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gömb alakú gyümölcsök.</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xml:space="preserve"> labdák.</w:t>
            </w:r>
          </w:p>
        </w:tc>
      </w:tr>
      <w:tr w:rsidR="000F0355" w:rsidRPr="008305CD" w:rsidTr="000F0355">
        <w:trPr>
          <w:cantSplit/>
        </w:trPr>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lastRenderedPageBreak/>
              <w:t>Mérések alkalmi egységekkel.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Mérés szabvány egységekkel: mm, km, ml, cl, hl, g, t.</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Összehasonlítások végzése a valóság tárgyairól, alakzatokról, dolgokról.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Mennyiségi jellemzők felismerése, a különbségek észrevétele.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Adott tárgy, elrendezés, kép más nézőpontból való elképzelése.</w:t>
            </w:r>
          </w:p>
        </w:tc>
        <w:tc>
          <w:tcPr>
            <w:tcW w:w="2381"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gyakorlati mérések közvetlen környezetünkben (tömeg-, hosszúságmérés).</w:t>
            </w:r>
          </w:p>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Csomagolóanyagok, dobozok tömege.</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Az idő mérése: másodperc.</w:t>
            </w:r>
          </w:p>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Időpont és időtartam megkülönböztetése.</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Tájékozódás az időben: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múlt, jelen, jövő, mint folytonosan változó fogalmak, pl. előtte, utána, korábban, később megértése, használata.</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Időtartam mérése egyenletes tempójú mozgással, hanggal, szabványos egységekkel (másodperc, perc, óra, nap, hét, hónap, év).</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Fejlesztőprogram használata méréshez.</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Időpont és időtartam tapasztalati úton történő megkülönböztetése.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családban történtek elhelyezése az időben.</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időre futás.</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Ének-zene</w:t>
            </w:r>
            <w:r w:rsidRPr="008305CD">
              <w:rPr>
                <w:rFonts w:ascii="Times New Roman" w:hAnsi="Times New Roman"/>
                <w:sz w:val="24"/>
                <w:szCs w:val="24"/>
              </w:rPr>
              <w:t>: metronóm.</w:t>
            </w:r>
          </w:p>
          <w:p w:rsidR="000F0355" w:rsidRPr="008305CD" w:rsidRDefault="000F0355" w:rsidP="000F0355">
            <w:pPr>
              <w:rPr>
                <w:rFonts w:ascii="Times New Roman" w:hAnsi="Times New Roman"/>
                <w:i/>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technika, </w:t>
            </w:r>
            <w:r w:rsidRPr="008305CD">
              <w:rPr>
                <w:rFonts w:ascii="Times New Roman" w:hAnsi="Times New Roman"/>
                <w:i/>
                <w:sz w:val="24"/>
                <w:szCs w:val="24"/>
              </w:rPr>
              <w:t>életvitel és gyakorlat</w:t>
            </w:r>
            <w:r w:rsidRPr="008305CD">
              <w:rPr>
                <w:rFonts w:ascii="Times New Roman" w:hAnsi="Times New Roman"/>
                <w:sz w:val="24"/>
                <w:szCs w:val="24"/>
              </w:rPr>
              <w:t xml:space="preserve">: </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napirend, családi ünnepek, események ismétlődése.</w:t>
            </w:r>
          </w:p>
          <w:p w:rsidR="000F0355" w:rsidRPr="008305CD" w:rsidRDefault="000F0355" w:rsidP="000F0355">
            <w:pPr>
              <w:rPr>
                <w:rFonts w:ascii="Times New Roman" w:hAnsi="Times New Roman"/>
                <w:sz w:val="24"/>
                <w:szCs w:val="24"/>
              </w:rPr>
            </w:pPr>
          </w:p>
          <w:p w:rsidR="000F0355" w:rsidRDefault="000F0355" w:rsidP="000F0355">
            <w:pPr>
              <w:rPr>
                <w:rFonts w:ascii="Times New Roman" w:hAnsi="Times New Roman"/>
                <w:sz w:val="24"/>
                <w:szCs w:val="24"/>
              </w:rPr>
            </w:pPr>
            <w:r w:rsidRPr="008305CD">
              <w:rPr>
                <w:rFonts w:ascii="Times New Roman" w:hAnsi="Times New Roman"/>
                <w:i/>
                <w:sz w:val="24"/>
                <w:szCs w:val="24"/>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változó helyzetek, időben lejátszódó történések megfigyelése, az időbeliség tudatosítása.</w:t>
            </w:r>
          </w:p>
        </w:tc>
      </w:tr>
      <w:tr w:rsidR="000F0355" w:rsidRPr="008305CD" w:rsidTr="000F0355">
        <w:tc>
          <w:tcPr>
            <w:tcW w:w="3543"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Egység és mérőszám kapcsolata. Mérés az egységek többszöröseivel.</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Át- és beváltások végrehajtott mérések esetén.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Átváltások szomszédos mértékegységek között.</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mértékegységek használata és átváltása szöveges és számfeladatokban.</w:t>
            </w:r>
          </w:p>
        </w:tc>
        <w:tc>
          <w:tcPr>
            <w:tcW w:w="3544"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pontosság mértékének kifejezése gyakorlati mérésekben.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mértékegység és mérőszám kapcsolata, összefüggésük megfigyelése és elmélyítése.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Mérések a gyakorlatban, mérések a családban.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Fejlesztőprogram használata mértékegységek átváltásához.</w:t>
            </w:r>
          </w:p>
        </w:tc>
        <w:tc>
          <w:tcPr>
            <w:tcW w:w="2381"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elkészíthető munkadarabok megtervezése mérés és modellezés segítségével. </w:t>
            </w:r>
          </w:p>
          <w:p w:rsidR="000F0355" w:rsidRPr="008305CD" w:rsidRDefault="000F0355" w:rsidP="000F0355">
            <w:pPr>
              <w:rPr>
                <w:rFonts w:ascii="Times New Roman" w:hAnsi="Times New Roman"/>
                <w:sz w:val="24"/>
                <w:szCs w:val="24"/>
              </w:rPr>
            </w:pPr>
          </w:p>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6F47CF">
              <w:rPr>
                <w:rFonts w:ascii="Times New Roman" w:hAnsi="Times New Roman"/>
                <w:i/>
                <w:sz w:val="24"/>
                <w:szCs w:val="24"/>
              </w:rPr>
              <w:t>technika</w:t>
            </w:r>
            <w:r w:rsidRPr="008305CD">
              <w:rPr>
                <w:rFonts w:ascii="Times New Roman" w:hAnsi="Times New Roman"/>
                <w:sz w:val="24"/>
                <w:szCs w:val="24"/>
              </w:rPr>
              <w:t xml:space="preserve">, </w:t>
            </w:r>
            <w:r w:rsidRPr="008305CD">
              <w:rPr>
                <w:rFonts w:ascii="Times New Roman" w:hAnsi="Times New Roman"/>
                <w:i/>
                <w:sz w:val="24"/>
                <w:szCs w:val="24"/>
              </w:rPr>
              <w:t>életvitel és gyakorlat:</w:t>
            </w:r>
            <w:r w:rsidRPr="008305CD">
              <w:rPr>
                <w:rFonts w:ascii="Times New Roman" w:hAnsi="Times New Roman"/>
                <w:sz w:val="24"/>
                <w:szCs w:val="24"/>
              </w:rPr>
              <w:t xml:space="preserve"> háztartásban használatos gyakorlati mérések (sütés-főzés hozzávalói).</w:t>
            </w:r>
          </w:p>
        </w:tc>
      </w:tr>
      <w:tr w:rsidR="000F0355" w:rsidRPr="008305CD" w:rsidTr="000F0355">
        <w:tc>
          <w:tcPr>
            <w:tcW w:w="1951" w:type="dxa"/>
            <w:tcBorders>
              <w:top w:val="single" w:sz="4" w:space="0" w:color="auto"/>
              <w:left w:val="single" w:sz="4" w:space="0" w:color="auto"/>
              <w:bottom w:val="single" w:sz="4" w:space="0" w:color="auto"/>
              <w:right w:val="single" w:sz="4" w:space="0" w:color="auto"/>
            </w:tcBorders>
            <w:vAlign w:val="center"/>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517" w:type="dxa"/>
            <w:gridSpan w:val="5"/>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eastAsia="Times New Roman" w:hAnsi="Times New Roman"/>
                <w:i/>
                <w:iCs/>
                <w:sz w:val="24"/>
                <w:szCs w:val="24"/>
              </w:rPr>
            </w:pPr>
            <w:r w:rsidRPr="008305CD">
              <w:rPr>
                <w:rFonts w:ascii="Times New Roman" w:hAnsi="Times New Roman"/>
                <w:sz w:val="24"/>
                <w:szCs w:val="24"/>
              </w:rPr>
              <w:t>Metsző és párhuzamos egyenesek, szakasz, szög, háromszög, téglalap, négyzet, kerület, terület, téglatest, kocka, testháló, tükrös alakzat, időpont, időtartam, kör, gömb, mértékegység, tonna, másodperc, km, mm.</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33"/>
        <w:gridCol w:w="1222"/>
        <w:gridCol w:w="3452"/>
        <w:gridCol w:w="1114"/>
        <w:gridCol w:w="1240"/>
      </w:tblGrid>
      <w:tr w:rsidR="000F0355" w:rsidRPr="008305CD" w:rsidTr="000F0355">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keepNext/>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788" w:type="dxa"/>
            <w:gridSpan w:val="3"/>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keepNext/>
              <w:jc w:val="center"/>
              <w:rPr>
                <w:rFonts w:ascii="Times New Roman" w:hAnsi="Times New Roman"/>
                <w:b/>
                <w:sz w:val="24"/>
                <w:szCs w:val="24"/>
              </w:rPr>
            </w:pPr>
            <w:r w:rsidRPr="008305CD">
              <w:rPr>
                <w:rFonts w:ascii="Times New Roman" w:hAnsi="Times New Roman"/>
                <w:b/>
                <w:sz w:val="24"/>
                <w:szCs w:val="24"/>
              </w:rPr>
              <w:t>5. Statisztika, valószínűség</w:t>
            </w:r>
          </w:p>
        </w:tc>
        <w:tc>
          <w:tcPr>
            <w:tcW w:w="1240"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keepNext/>
              <w:jc w:val="center"/>
              <w:rPr>
                <w:rFonts w:ascii="Times New Roman" w:hAnsi="Times New Roman"/>
                <w:b/>
                <w:sz w:val="24"/>
                <w:szCs w:val="24"/>
              </w:rPr>
            </w:pPr>
            <w:r w:rsidRPr="008305CD">
              <w:rPr>
                <w:rFonts w:ascii="Times New Roman" w:hAnsi="Times New Roman"/>
                <w:b/>
                <w:sz w:val="24"/>
                <w:szCs w:val="24"/>
              </w:rPr>
              <w:t>Órakeret</w:t>
            </w:r>
          </w:p>
          <w:p w:rsidR="000F0355" w:rsidRPr="008305CD" w:rsidRDefault="000F0355" w:rsidP="000F0355">
            <w:pPr>
              <w:keepNext/>
              <w:jc w:val="center"/>
              <w:rPr>
                <w:rFonts w:ascii="Times New Roman" w:hAnsi="Times New Roman"/>
                <w:b/>
                <w:sz w:val="24"/>
                <w:szCs w:val="24"/>
              </w:rPr>
            </w:pPr>
            <w:r>
              <w:rPr>
                <w:rFonts w:ascii="Times New Roman" w:hAnsi="Times New Roman"/>
                <w:b/>
                <w:sz w:val="24"/>
                <w:szCs w:val="24"/>
              </w:rPr>
              <w:t>5</w:t>
            </w:r>
            <w:r w:rsidRPr="00835A8D">
              <w:rPr>
                <w:rStyle w:val="Jegyzethivatkozs"/>
                <w:sz w:val="24"/>
                <w:szCs w:val="24"/>
              </w:rPr>
              <w:t xml:space="preserve"> óra</w:t>
            </w:r>
          </w:p>
        </w:tc>
      </w:tr>
      <w:tr w:rsidR="000F0355" w:rsidRPr="008305CD" w:rsidTr="000F0355">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Előzetes tudás</w:t>
            </w:r>
          </w:p>
        </w:tc>
        <w:tc>
          <w:tcPr>
            <w:tcW w:w="7028"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Adatokról megállapítások megfogalmazása.</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t>Valószínűségi megfigyelések, játékok kísérletek.</w:t>
            </w:r>
          </w:p>
          <w:p w:rsidR="000F0355" w:rsidRPr="008305CD" w:rsidRDefault="000F0355" w:rsidP="000F0355">
            <w:pPr>
              <w:jc w:val="both"/>
              <w:rPr>
                <w:rFonts w:ascii="Times New Roman" w:eastAsia="Times New Roman" w:hAnsi="Times New Roman"/>
                <w:bCs/>
                <w:i/>
                <w:iCs/>
                <w:sz w:val="24"/>
                <w:szCs w:val="24"/>
              </w:rPr>
            </w:pPr>
            <w:r w:rsidRPr="008305CD">
              <w:rPr>
                <w:rFonts w:ascii="Times New Roman" w:hAnsi="Times New Roman"/>
                <w:bCs/>
                <w:sz w:val="24"/>
                <w:szCs w:val="24"/>
              </w:rPr>
              <w:lastRenderedPageBreak/>
              <w:t>Tapasztalatszerzés a véletlenről és a biztosról.</w:t>
            </w:r>
          </w:p>
        </w:tc>
      </w:tr>
      <w:tr w:rsidR="000F0355" w:rsidRPr="008305CD" w:rsidTr="000F0355">
        <w:tc>
          <w:tcPr>
            <w:tcW w:w="2203" w:type="dxa"/>
            <w:gridSpan w:val="2"/>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lastRenderedPageBreak/>
              <w:t>A tematikai egység nevelési-fejlesztési céljai</w:t>
            </w:r>
          </w:p>
        </w:tc>
        <w:tc>
          <w:tcPr>
            <w:tcW w:w="7028" w:type="dxa"/>
            <w:gridSpan w:val="4"/>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Rendszerszemlélet, valószínűségi és statisztikai gondolkodás alapozása. </w:t>
            </w:r>
          </w:p>
          <w:p w:rsidR="000F0355" w:rsidRPr="008305CD" w:rsidRDefault="000F0355" w:rsidP="000F0355">
            <w:pPr>
              <w:jc w:val="both"/>
              <w:rPr>
                <w:rFonts w:ascii="Times New Roman" w:eastAsia="Times New Roman" w:hAnsi="Times New Roman"/>
                <w:i/>
                <w:iCs/>
                <w:sz w:val="24"/>
                <w:szCs w:val="24"/>
              </w:rPr>
            </w:pPr>
            <w:r w:rsidRPr="008305CD">
              <w:rPr>
                <w:rFonts w:ascii="Times New Roman" w:hAnsi="Times New Roman"/>
                <w:sz w:val="24"/>
                <w:szCs w:val="24"/>
              </w:rPr>
              <w:t xml:space="preserve">A </w:t>
            </w:r>
            <w:r w:rsidRPr="008305CD">
              <w:rPr>
                <w:rFonts w:ascii="Times New Roman" w:hAnsi="Times New Roman"/>
                <w:bCs/>
                <w:sz w:val="24"/>
                <w:szCs w:val="24"/>
              </w:rPr>
              <w:t>problémamegoldó</w:t>
            </w:r>
            <w:r w:rsidRPr="008305CD">
              <w:rPr>
                <w:rFonts w:ascii="Times New Roman" w:hAnsi="Times New Roman"/>
                <w:sz w:val="24"/>
                <w:szCs w:val="24"/>
              </w:rPr>
              <w:t xml:space="preserve"> gondolkodás fejlesztése.</w:t>
            </w:r>
          </w:p>
        </w:tc>
      </w:tr>
      <w:tr w:rsidR="000F0355" w:rsidRPr="008305CD" w:rsidTr="000F0355">
        <w:tc>
          <w:tcPr>
            <w:tcW w:w="3425" w:type="dxa"/>
            <w:gridSpan w:val="3"/>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Ismeretek</w:t>
            </w:r>
          </w:p>
        </w:tc>
        <w:tc>
          <w:tcPr>
            <w:tcW w:w="3452" w:type="dxa"/>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54" w:type="dxa"/>
            <w:gridSpan w:val="2"/>
            <w:tcBorders>
              <w:top w:val="nil"/>
              <w:left w:val="single" w:sz="4" w:space="0" w:color="auto"/>
              <w:bottom w:val="single" w:sz="4" w:space="0" w:color="auto"/>
              <w:right w:val="single" w:sz="4" w:space="0" w:color="auto"/>
            </w:tcBorders>
            <w:hideMark/>
          </w:tcPr>
          <w:p w:rsidR="000F0355" w:rsidRPr="008305CD" w:rsidRDefault="000F0355" w:rsidP="000F0355">
            <w:pPr>
              <w:jc w:val="center"/>
              <w:rPr>
                <w:rFonts w:ascii="Times New Roman" w:hAnsi="Times New Roman"/>
                <w:b/>
                <w:sz w:val="24"/>
                <w:szCs w:val="24"/>
              </w:rPr>
            </w:pPr>
            <w:r w:rsidRPr="008305CD">
              <w:rPr>
                <w:rFonts w:ascii="Times New Roman" w:hAnsi="Times New Roman"/>
                <w:b/>
                <w:sz w:val="24"/>
                <w:szCs w:val="24"/>
              </w:rPr>
              <w:t>Kapcsolódási pontok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Adatok megfigyelése, gyűjtése, rendezése, rögzítése, ábrázolása grafikonon.</w:t>
            </w: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Tapasztalatok szerzésével későbbi fogalomalkotás előkészítése.</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képi grafikus információk feldolgozása, forráskezelés.</w:t>
            </w:r>
          </w:p>
        </w:tc>
        <w:tc>
          <w:tcPr>
            <w:tcW w:w="2354"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meteorológiai adatok lejegyzése, ábrázolása.</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Számtani közép, átlag fogalmának bevezetése.</w:t>
            </w:r>
          </w:p>
          <w:p w:rsidR="000F0355" w:rsidRPr="008305CD" w:rsidRDefault="000F0355" w:rsidP="000F0355">
            <w:pPr>
              <w:rPr>
                <w:rFonts w:ascii="Times New Roman" w:hAnsi="Times New Roman"/>
                <w:sz w:val="24"/>
                <w:szCs w:val="24"/>
              </w:rPr>
            </w:pP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b/>
                <w:sz w:val="24"/>
                <w:szCs w:val="24"/>
              </w:rPr>
            </w:pPr>
            <w:r w:rsidRPr="008305CD">
              <w:rPr>
                <w:rFonts w:ascii="Times New Roman" w:hAnsi="Times New Roman"/>
                <w:sz w:val="24"/>
                <w:szCs w:val="24"/>
              </w:rPr>
              <w:t>Néhány szám számtani közepének értelmezése, az „átlag” fogalmának bevezetése, használata adatok együttesének jellemzésére.</w:t>
            </w:r>
          </w:p>
        </w:tc>
        <w:tc>
          <w:tcPr>
            <w:tcW w:w="2354" w:type="dxa"/>
            <w:gridSpan w:val="2"/>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hőmérsékleti és csapadékátlagok.</w:t>
            </w:r>
          </w:p>
        </w:tc>
      </w:tr>
      <w:tr w:rsidR="000F0355" w:rsidRPr="008305CD" w:rsidTr="000F0355">
        <w:tc>
          <w:tcPr>
            <w:tcW w:w="3425" w:type="dxa"/>
            <w:gridSpan w:val="3"/>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A biztos, a lehetséges és a lehetetlen események értelmezése.</w:t>
            </w:r>
          </w:p>
          <w:p w:rsidR="000F0355" w:rsidRPr="00835A8D" w:rsidRDefault="000F0355" w:rsidP="000F0355">
            <w:pPr>
              <w:pStyle w:val="feladatszvege"/>
              <w:spacing w:after="0" w:line="240" w:lineRule="auto"/>
              <w:rPr>
                <w:rFonts w:cs="Times New Roman"/>
                <w:strike/>
              </w:rPr>
            </w:pP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Próbálgatások, sejtések, indoklások, tippelések, tárgyi tevékenységek. </w:t>
            </w:r>
          </w:p>
          <w:p w:rsidR="000F0355" w:rsidRPr="00835A8D" w:rsidRDefault="000F0355" w:rsidP="000F0355">
            <w:pPr>
              <w:pStyle w:val="Szvegtrzs3"/>
            </w:pPr>
            <w:r w:rsidRPr="00835A8D">
              <w:t xml:space="preserve">A lehetséges és lehetetlen tapasztalati úton való értelmezése. </w:t>
            </w:r>
          </w:p>
          <w:p w:rsidR="000F0355" w:rsidRPr="00835A8D" w:rsidRDefault="000F0355" w:rsidP="000F0355">
            <w:pPr>
              <w:pStyle w:val="Szvegtrzs3"/>
            </w:pPr>
            <w:r w:rsidRPr="00835A8D">
              <w:t>A biztos és véletlen megkülönböztetése.</w:t>
            </w:r>
          </w:p>
        </w:tc>
        <w:tc>
          <w:tcPr>
            <w:tcW w:w="2354"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b/>
                <w:sz w:val="24"/>
                <w:szCs w:val="24"/>
              </w:rPr>
            </w:pPr>
          </w:p>
        </w:tc>
      </w:tr>
      <w:tr w:rsidR="000F0355" w:rsidRPr="008305CD" w:rsidTr="000F0355">
        <w:trPr>
          <w:trHeight w:val="694"/>
        </w:trPr>
        <w:tc>
          <w:tcPr>
            <w:tcW w:w="3425" w:type="dxa"/>
            <w:gridSpan w:val="3"/>
            <w:tcBorders>
              <w:top w:val="single" w:sz="4" w:space="0" w:color="auto"/>
              <w:left w:val="single" w:sz="4" w:space="0" w:color="auto"/>
              <w:bottom w:val="single" w:sz="4" w:space="0" w:color="auto"/>
              <w:right w:val="single" w:sz="4" w:space="0" w:color="auto"/>
            </w:tcBorders>
          </w:tcPr>
          <w:p w:rsidR="000F0355" w:rsidRPr="00835A8D" w:rsidRDefault="000F0355" w:rsidP="000F0355">
            <w:pPr>
              <w:pStyle w:val="Szvegtrzs3"/>
            </w:pPr>
            <w:r w:rsidRPr="00835A8D">
              <w:t>Valószínűségi játékok, kísérletek, megfigyelések. Gyakoriság.</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Oszlopdiagram.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valószínűség fogalmának tapasztalati előkészítése.</w:t>
            </w:r>
          </w:p>
          <w:p w:rsidR="000F0355" w:rsidRPr="008305CD" w:rsidRDefault="000F0355" w:rsidP="000F0355">
            <w:pPr>
              <w:rPr>
                <w:rFonts w:ascii="Times New Roman" w:hAnsi="Times New Roman"/>
                <w:sz w:val="24"/>
                <w:szCs w:val="24"/>
              </w:rPr>
            </w:pPr>
          </w:p>
        </w:tc>
        <w:tc>
          <w:tcPr>
            <w:tcW w:w="3452" w:type="dxa"/>
            <w:tcBorders>
              <w:top w:val="single" w:sz="4" w:space="0" w:color="auto"/>
              <w:left w:val="single" w:sz="4" w:space="0" w:color="auto"/>
              <w:bottom w:val="single" w:sz="4" w:space="0" w:color="auto"/>
              <w:right w:val="single" w:sz="4" w:space="0" w:color="auto"/>
            </w:tcBorders>
            <w:hideMark/>
          </w:tcPr>
          <w:p w:rsidR="000F0355" w:rsidRPr="008305CD" w:rsidRDefault="000F0355" w:rsidP="000F0355">
            <w:pPr>
              <w:rPr>
                <w:rFonts w:ascii="Times New Roman" w:hAnsi="Times New Roman"/>
                <w:sz w:val="24"/>
                <w:szCs w:val="24"/>
              </w:rPr>
            </w:pPr>
            <w:r w:rsidRPr="008305CD">
              <w:rPr>
                <w:rFonts w:ascii="Times New Roman" w:hAnsi="Times New Roman"/>
                <w:sz w:val="24"/>
                <w:szCs w:val="24"/>
              </w:rPr>
              <w:t>Események gyakoriságának megállapítása kísérletek végzésével, ábrázolása oszlopdiagramon.</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 xml:space="preserve">Sejtés megfogalmazása adott számú kísérletben. </w:t>
            </w:r>
          </w:p>
          <w:p w:rsidR="000F0355" w:rsidRPr="008305CD" w:rsidRDefault="000F0355" w:rsidP="000F0355">
            <w:pPr>
              <w:snapToGrid w:val="0"/>
              <w:rPr>
                <w:rFonts w:ascii="Times New Roman" w:hAnsi="Times New Roman"/>
                <w:sz w:val="24"/>
                <w:szCs w:val="24"/>
              </w:rPr>
            </w:pPr>
            <w:r w:rsidRPr="008305CD">
              <w:rPr>
                <w:rFonts w:ascii="Times New Roman" w:hAnsi="Times New Roman"/>
                <w:sz w:val="24"/>
                <w:szCs w:val="24"/>
              </w:rPr>
              <w:t>A kísérleti eredmények összevetése a sejtéssel, az eltérés megállapítása és magyarázata.</w:t>
            </w:r>
          </w:p>
          <w:p w:rsidR="000F0355" w:rsidRPr="00835A8D" w:rsidRDefault="000F0355" w:rsidP="000F0355">
            <w:pPr>
              <w:pStyle w:val="Default"/>
              <w:snapToGrid w:val="0"/>
              <w:rPr>
                <w:color w:val="auto"/>
              </w:rPr>
            </w:pPr>
            <w:r w:rsidRPr="00835A8D">
              <w:rPr>
                <w:color w:val="auto"/>
              </w:rPr>
              <w:t>A gyakoriság, a valószínű, kevésbé valószínű értelmezése gyakorlati példákon.</w:t>
            </w:r>
          </w:p>
          <w:p w:rsidR="000F0355" w:rsidRPr="00835A8D" w:rsidRDefault="000F0355" w:rsidP="000F0355">
            <w:pPr>
              <w:pStyle w:val="Default"/>
              <w:snapToGrid w:val="0"/>
              <w:rPr>
                <w:color w:val="auto"/>
              </w:rPr>
            </w:pPr>
            <w:r w:rsidRPr="00835A8D">
              <w:rPr>
                <w:color w:val="auto"/>
              </w:rPr>
              <w:t>Információszerezés az internetről, irányított keresés.</w:t>
            </w:r>
          </w:p>
          <w:p w:rsidR="000F0355" w:rsidRPr="00835A8D" w:rsidRDefault="000F0355" w:rsidP="000F0355">
            <w:pPr>
              <w:pStyle w:val="Default"/>
              <w:snapToGrid w:val="0"/>
              <w:rPr>
                <w:color w:val="auto"/>
              </w:rPr>
            </w:pPr>
            <w:r w:rsidRPr="00835A8D">
              <w:t>Diagramokhoz kapcsolódó információk keresése, értelmezése.</w:t>
            </w:r>
          </w:p>
        </w:tc>
        <w:tc>
          <w:tcPr>
            <w:tcW w:w="2354" w:type="dxa"/>
            <w:gridSpan w:val="2"/>
            <w:tcBorders>
              <w:top w:val="single" w:sz="4" w:space="0" w:color="auto"/>
              <w:left w:val="single" w:sz="4" w:space="0" w:color="auto"/>
              <w:bottom w:val="single" w:sz="4" w:space="0" w:color="auto"/>
              <w:right w:val="single" w:sz="4" w:space="0" w:color="auto"/>
            </w:tcBorders>
          </w:tcPr>
          <w:p w:rsidR="000F0355" w:rsidRPr="008305CD" w:rsidRDefault="000F0355" w:rsidP="000F0355">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természeti jelenségek előfordulása és valószínűsége.</w:t>
            </w:r>
          </w:p>
          <w:p w:rsidR="000F0355" w:rsidRPr="008305CD" w:rsidRDefault="000F0355" w:rsidP="000F0355">
            <w:pPr>
              <w:rPr>
                <w:rFonts w:ascii="Times New Roman" w:hAnsi="Times New Roman"/>
                <w:sz w:val="24"/>
                <w:szCs w:val="24"/>
              </w:rPr>
            </w:pPr>
          </w:p>
          <w:p w:rsidR="000F0355" w:rsidRPr="00835A8D" w:rsidRDefault="000F0355" w:rsidP="000F0355">
            <w:pPr>
              <w:pStyle w:val="Default"/>
              <w:snapToGrid w:val="0"/>
              <w:rPr>
                <w:i/>
                <w:color w:val="auto"/>
              </w:rPr>
            </w:pPr>
            <w:r w:rsidRPr="00835A8D">
              <w:rPr>
                <w:i/>
                <w:color w:val="auto"/>
              </w:rPr>
              <w:t>Magyar nyelv és irodalom:</w:t>
            </w:r>
          </w:p>
          <w:p w:rsidR="000F0355" w:rsidRPr="008305CD" w:rsidRDefault="000F0355" w:rsidP="000F0355">
            <w:pPr>
              <w:rPr>
                <w:rFonts w:ascii="Times New Roman" w:hAnsi="Times New Roman"/>
                <w:sz w:val="24"/>
                <w:szCs w:val="24"/>
              </w:rPr>
            </w:pPr>
            <w:r w:rsidRPr="008305CD">
              <w:rPr>
                <w:rFonts w:ascii="Times New Roman" w:hAnsi="Times New Roman"/>
                <w:sz w:val="24"/>
                <w:szCs w:val="24"/>
              </w:rPr>
              <w:t>a kifejezőkészség alakítása (világos, rövid megfogalmazás).</w:t>
            </w:r>
          </w:p>
        </w:tc>
      </w:tr>
      <w:tr w:rsidR="000F0355" w:rsidRPr="008305CD" w:rsidTr="000F0355">
        <w:tblPrEx>
          <w:tblBorders>
            <w:top w:val="none" w:sz="0" w:space="0" w:color="auto"/>
          </w:tblBorders>
        </w:tblPrEx>
        <w:tc>
          <w:tcPr>
            <w:tcW w:w="1870" w:type="dxa"/>
            <w:hideMark/>
          </w:tcPr>
          <w:p w:rsidR="000F0355" w:rsidRPr="00835A8D" w:rsidRDefault="000F0355" w:rsidP="000F0355">
            <w:pPr>
              <w:pStyle w:val="Cmsor5"/>
              <w:spacing w:before="0" w:after="0"/>
              <w:jc w:val="center"/>
              <w:rPr>
                <w:rFonts w:ascii="Times New Roman" w:hAnsi="Times New Roman"/>
                <w:sz w:val="24"/>
                <w:szCs w:val="24"/>
              </w:rPr>
            </w:pPr>
            <w:r w:rsidRPr="00835A8D">
              <w:rPr>
                <w:rFonts w:ascii="Times New Roman" w:hAnsi="Times New Roman"/>
                <w:i w:val="0"/>
                <w:sz w:val="24"/>
                <w:szCs w:val="24"/>
              </w:rPr>
              <w:t>Kulcsfogalmak/ fogalmak</w:t>
            </w:r>
          </w:p>
        </w:tc>
        <w:tc>
          <w:tcPr>
            <w:tcW w:w="7361" w:type="dxa"/>
            <w:gridSpan w:val="5"/>
            <w:hideMark/>
          </w:tcPr>
          <w:p w:rsidR="000F0355" w:rsidRPr="008305CD" w:rsidRDefault="000F0355" w:rsidP="000F0355">
            <w:pPr>
              <w:jc w:val="both"/>
              <w:rPr>
                <w:rFonts w:ascii="Times New Roman" w:hAnsi="Times New Roman"/>
                <w:sz w:val="24"/>
                <w:szCs w:val="24"/>
              </w:rPr>
            </w:pPr>
            <w:r w:rsidRPr="008305CD">
              <w:rPr>
                <w:rFonts w:ascii="Times New Roman" w:hAnsi="Times New Roman"/>
                <w:sz w:val="24"/>
                <w:szCs w:val="24"/>
              </w:rPr>
              <w:t>Valószínű, biztos, lehetetlen, lehet, de nem biztos.</w:t>
            </w:r>
          </w:p>
          <w:p w:rsidR="000F0355" w:rsidRPr="008305CD" w:rsidRDefault="000F0355" w:rsidP="000F0355">
            <w:pPr>
              <w:rPr>
                <w:rFonts w:ascii="Times New Roman" w:hAnsi="Times New Roman"/>
                <w:i/>
                <w:sz w:val="24"/>
                <w:szCs w:val="24"/>
              </w:rPr>
            </w:pPr>
            <w:r w:rsidRPr="008305CD">
              <w:rPr>
                <w:rFonts w:ascii="Times New Roman" w:hAnsi="Times New Roman"/>
                <w:sz w:val="24"/>
                <w:szCs w:val="24"/>
              </w:rPr>
              <w:t>Átlag. Grafikon, oszlopdiagram. Gyakoriság.</w:t>
            </w:r>
          </w:p>
        </w:tc>
      </w:tr>
    </w:tbl>
    <w:p w:rsidR="000F0355" w:rsidRPr="00835A8D" w:rsidRDefault="000F0355" w:rsidP="000F0355">
      <w:pPr>
        <w:rPr>
          <w:rFonts w:ascii="Times New Roman" w:hAnsi="Times New Roman"/>
          <w:sz w:val="24"/>
          <w:szCs w:val="24"/>
        </w:rPr>
      </w:pPr>
    </w:p>
    <w:p w:rsidR="000F0355" w:rsidRPr="00835A8D" w:rsidRDefault="000F0355" w:rsidP="000F0355">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22"/>
      </w:tblGrid>
      <w:tr w:rsidR="000F0355" w:rsidRPr="008305CD" w:rsidTr="000F0355">
        <w:tc>
          <w:tcPr>
            <w:tcW w:w="1809" w:type="dxa"/>
            <w:tcBorders>
              <w:top w:val="single" w:sz="4" w:space="0" w:color="auto"/>
              <w:left w:val="single" w:sz="4" w:space="0" w:color="auto"/>
              <w:bottom w:val="single" w:sz="4" w:space="0" w:color="auto"/>
              <w:right w:val="single" w:sz="4" w:space="0" w:color="auto"/>
            </w:tcBorders>
            <w:vAlign w:val="center"/>
            <w:hideMark/>
          </w:tcPr>
          <w:p w:rsidR="000F0355" w:rsidRPr="008305CD" w:rsidRDefault="000F0355" w:rsidP="000F0355">
            <w:pPr>
              <w:jc w:val="center"/>
              <w:rPr>
                <w:rFonts w:ascii="Times New Roman" w:hAnsi="Times New Roman"/>
                <w:sz w:val="24"/>
                <w:szCs w:val="24"/>
              </w:rPr>
            </w:pPr>
            <w:r w:rsidRPr="008305CD">
              <w:rPr>
                <w:rFonts w:ascii="Times New Roman" w:hAnsi="Times New Roman"/>
                <w:b/>
                <w:bCs/>
                <w:sz w:val="24"/>
                <w:szCs w:val="24"/>
              </w:rPr>
              <w:t xml:space="preserve">A fejlesztés várt eredményei a </w:t>
            </w:r>
            <w:r>
              <w:rPr>
                <w:rFonts w:ascii="Times New Roman" w:hAnsi="Times New Roman"/>
                <w:b/>
                <w:bCs/>
                <w:sz w:val="24"/>
                <w:szCs w:val="24"/>
              </w:rPr>
              <w:t>negyedik</w:t>
            </w:r>
            <w:r w:rsidRPr="008305CD">
              <w:rPr>
                <w:rFonts w:ascii="Times New Roman" w:hAnsi="Times New Roman"/>
                <w:b/>
                <w:bCs/>
                <w:sz w:val="24"/>
                <w:szCs w:val="24"/>
              </w:rPr>
              <w:t xml:space="preserve"> évfolyam végén</w:t>
            </w:r>
          </w:p>
        </w:tc>
        <w:tc>
          <w:tcPr>
            <w:tcW w:w="7422" w:type="dxa"/>
            <w:tcBorders>
              <w:top w:val="single" w:sz="4" w:space="0" w:color="auto"/>
              <w:left w:val="single" w:sz="4" w:space="0" w:color="auto"/>
              <w:bottom w:val="single" w:sz="4" w:space="0" w:color="auto"/>
              <w:right w:val="single" w:sz="4" w:space="0" w:color="auto"/>
            </w:tcBorders>
          </w:tcPr>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Gondolkodási és megismerési módszerek</w:t>
            </w:r>
          </w:p>
          <w:p w:rsidR="000F0355" w:rsidRDefault="000F0355" w:rsidP="000F0355">
            <w:pPr>
              <w:numPr>
                <w:ilvl w:val="0"/>
                <w:numId w:val="38"/>
              </w:numPr>
              <w:ind w:left="601" w:hanging="283"/>
              <w:jc w:val="both"/>
              <w:rPr>
                <w:rFonts w:ascii="Times New Roman" w:hAnsi="Times New Roman"/>
                <w:bCs/>
                <w:sz w:val="24"/>
                <w:szCs w:val="24"/>
              </w:rPr>
            </w:pPr>
            <w:r>
              <w:rPr>
                <w:rFonts w:ascii="Times New Roman" w:hAnsi="Times New Roman"/>
                <w:bCs/>
                <w:sz w:val="24"/>
                <w:szCs w:val="24"/>
              </w:rPr>
              <w:t>T</w:t>
            </w:r>
            <w:r w:rsidRPr="00C35A29">
              <w:rPr>
                <w:rFonts w:ascii="Times New Roman" w:hAnsi="Times New Roman"/>
                <w:bCs/>
                <w:sz w:val="24"/>
                <w:szCs w:val="24"/>
              </w:rPr>
              <w:t>udjon adott tulajdonságú elemeket halmazba rendezni konkrét elemek esetén.</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Ismerje fel és nevezze meg halmazba tartozó elemek közös tulajdonságait.</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Tudja eldönteni, hogy egy elem beletartozik-e egy adott halmazba.</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Ismerje és értse az „és”, „vagy” szavakat, több, kevesebb, ugyanannyi fogalmát, tudja azokat használni állítások megfogalmazásában.</w:t>
            </w:r>
          </w:p>
          <w:p w:rsidR="000F0355" w:rsidRPr="0075275D" w:rsidRDefault="000F0355" w:rsidP="000F0355">
            <w:pPr>
              <w:numPr>
                <w:ilvl w:val="0"/>
                <w:numId w:val="38"/>
              </w:numPr>
              <w:ind w:left="601"/>
              <w:jc w:val="both"/>
              <w:rPr>
                <w:rFonts w:ascii="Times New Roman" w:hAnsi="Times New Roman"/>
                <w:bCs/>
                <w:sz w:val="24"/>
                <w:szCs w:val="24"/>
              </w:rPr>
            </w:pPr>
            <w:r w:rsidRPr="0075275D">
              <w:rPr>
                <w:rFonts w:ascii="Times New Roman" w:hAnsi="Times New Roman"/>
                <w:bCs/>
                <w:sz w:val="24"/>
                <w:szCs w:val="24"/>
              </w:rPr>
              <w:lastRenderedPageBreak/>
              <w:t>Osztályozás egyszerre két vagy három szempont szerint.</w:t>
            </w:r>
          </w:p>
          <w:p w:rsidR="000F0355" w:rsidRPr="008305CD" w:rsidRDefault="000F0355" w:rsidP="000F0355">
            <w:pPr>
              <w:numPr>
                <w:ilvl w:val="0"/>
                <w:numId w:val="38"/>
              </w:numPr>
              <w:ind w:left="601"/>
              <w:jc w:val="both"/>
              <w:rPr>
                <w:rFonts w:ascii="Times New Roman" w:hAnsi="Times New Roman"/>
                <w:bCs/>
                <w:sz w:val="24"/>
                <w:szCs w:val="24"/>
              </w:rPr>
            </w:pPr>
            <w:r w:rsidRPr="0075275D">
              <w:rPr>
                <w:rFonts w:ascii="Times New Roman" w:hAnsi="Times New Roman"/>
                <w:bCs/>
                <w:sz w:val="24"/>
                <w:szCs w:val="24"/>
              </w:rPr>
              <w:t xml:space="preserve">Az összes eset megtalálása próbálgatással.  </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Síkidomok halmazokba rendezése tulajdonságaik alapján.</w:t>
            </w:r>
          </w:p>
          <w:p w:rsidR="000F0355" w:rsidRPr="00C35A29"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Sorozatok létrehozása, folytatása, kiegészítése adott szempont szerint.</w:t>
            </w:r>
          </w:p>
          <w:p w:rsidR="000F0355" w:rsidRDefault="000F0355" w:rsidP="000F0355">
            <w:pPr>
              <w:numPr>
                <w:ilvl w:val="0"/>
                <w:numId w:val="38"/>
              </w:numPr>
              <w:ind w:left="601" w:hanging="283"/>
              <w:jc w:val="both"/>
              <w:rPr>
                <w:rFonts w:ascii="Times New Roman" w:hAnsi="Times New Roman"/>
                <w:bCs/>
                <w:sz w:val="24"/>
                <w:szCs w:val="24"/>
              </w:rPr>
            </w:pPr>
            <w:r w:rsidRPr="00C35A29">
              <w:rPr>
                <w:rFonts w:ascii="Times New Roman" w:hAnsi="Times New Roman"/>
                <w:bCs/>
                <w:sz w:val="24"/>
                <w:szCs w:val="24"/>
              </w:rPr>
              <w:t>A változás értelmezése egyszerű matematikai tartalmú szövegben.</w:t>
            </w:r>
          </w:p>
          <w:p w:rsidR="000F0355" w:rsidRDefault="000F0355" w:rsidP="000F0355">
            <w:pPr>
              <w:numPr>
                <w:ilvl w:val="0"/>
                <w:numId w:val="38"/>
              </w:numPr>
              <w:ind w:left="601"/>
              <w:jc w:val="both"/>
              <w:rPr>
                <w:rFonts w:ascii="Times New Roman" w:hAnsi="Times New Roman"/>
                <w:bCs/>
                <w:sz w:val="24"/>
                <w:szCs w:val="24"/>
              </w:rPr>
            </w:pPr>
            <w:r w:rsidRPr="0075275D">
              <w:rPr>
                <w:rFonts w:ascii="Times New Roman" w:hAnsi="Times New Roman"/>
                <w:bCs/>
                <w:sz w:val="24"/>
                <w:szCs w:val="24"/>
              </w:rPr>
              <w:t>Alaphalmaz és részhalmaz (metszet) fogalmának ismerete és értése.</w:t>
            </w:r>
          </w:p>
          <w:p w:rsidR="000F0355" w:rsidRPr="0075275D" w:rsidRDefault="000F0355" w:rsidP="000F0355">
            <w:pPr>
              <w:ind w:left="720"/>
              <w:jc w:val="both"/>
              <w:rPr>
                <w:rFonts w:ascii="Times New Roman" w:hAnsi="Times New Roman"/>
                <w:bCs/>
                <w:sz w:val="24"/>
                <w:szCs w:val="24"/>
              </w:rPr>
            </w:pPr>
          </w:p>
          <w:p w:rsidR="000F0355" w:rsidRPr="008305CD" w:rsidRDefault="000F0355" w:rsidP="000F0355">
            <w:pPr>
              <w:ind w:left="34" w:hanging="34"/>
              <w:jc w:val="both"/>
              <w:rPr>
                <w:rFonts w:ascii="Times New Roman" w:hAnsi="Times New Roman"/>
                <w:i/>
                <w:sz w:val="24"/>
                <w:szCs w:val="24"/>
              </w:rPr>
            </w:pPr>
            <w:r w:rsidRPr="008305CD">
              <w:rPr>
                <w:rFonts w:ascii="Times New Roman" w:hAnsi="Times New Roman"/>
                <w:i/>
                <w:sz w:val="24"/>
                <w:szCs w:val="24"/>
              </w:rPr>
              <w:t>Számtan, algebra</w:t>
            </w:r>
          </w:p>
          <w:p w:rsidR="000F0355" w:rsidRDefault="000F0355" w:rsidP="000F0355">
            <w:pPr>
              <w:numPr>
                <w:ilvl w:val="0"/>
                <w:numId w:val="39"/>
              </w:numPr>
              <w:ind w:left="601" w:hanging="283"/>
              <w:jc w:val="both"/>
              <w:rPr>
                <w:rFonts w:ascii="Times New Roman" w:hAnsi="Times New Roman"/>
                <w:sz w:val="24"/>
                <w:szCs w:val="24"/>
              </w:rPr>
            </w:pPr>
            <w:r w:rsidRPr="0075275D">
              <w:rPr>
                <w:rFonts w:ascii="Times New Roman" w:hAnsi="Times New Roman"/>
                <w:sz w:val="24"/>
                <w:szCs w:val="24"/>
              </w:rPr>
              <w:t>Számok írása, olvasása 10 000-ig.</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Tudja megadni számok helyét, közelítő helyét számegyenesen. Ismerje az egyes, tízes, százas, ezres számszomszédokat, tudja kerekíteni a számokat.</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Alaki, helyi és valódi érték ismerete.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Számok képzése, bontása helyi érték szerint.</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Természetes számok nagyság szerinti összehasonlítása, rendezése növekvő, ill. csökkenő sorba.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Tudja a számok összeg-, különbség-, szorzat- és hányados alakjait megadni. Páros és páratlan számok.</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A negatív szám fogalmának tapasztalati úton történő ismerete. Negatív számok a mindennapi életben (hőmérséklet, adósság, készpénz, számegyenes, hiány értelmezése).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Számok tulajdonságai: oszthatóság 0-val, 1-gyel, 2-vel, 5-tel, 10-zel és 100-zal.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Számok összehasonlítása, szétválogatása az oszthatósági tulajdonság szerint.</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Műveletek közötti kapcsolatok: összeadás, kivonás, szorzás, osztás. Matematikai jelek: +, –, •, :, =, &lt;, &gt;, ( ).</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Szimbólumok használata matematikai szöveg leírására, az ismeretlen szimbólum kiszámítása.</w:t>
            </w:r>
          </w:p>
          <w:p w:rsidR="000F0355"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 xml:space="preserve">Fejszámolás: összeadás, kivonás, </w:t>
            </w:r>
            <w:r w:rsidRPr="00B62C5A">
              <w:rPr>
                <w:rFonts w:ascii="Times New Roman" w:hAnsi="Times New Roman"/>
                <w:sz w:val="24"/>
                <w:szCs w:val="24"/>
              </w:rPr>
              <w:t>négyjegyű, két nullára végződő számokkal.</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 xml:space="preserve">Fejszámolás: </w:t>
            </w:r>
            <w:r w:rsidRPr="0075275D">
              <w:rPr>
                <w:rFonts w:ascii="Times New Roman" w:hAnsi="Times New Roman"/>
                <w:sz w:val="24"/>
                <w:szCs w:val="24"/>
              </w:rPr>
              <w:t>Szorzás és osztás analógiára két-, három-, négyjegyű, nullára végződő számokkal (1500: 5, 1500: 50, 1500: 500).</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Írásbeli összeadás, kivonás három- és négyjegyű számokkal.</w:t>
            </w:r>
          </w:p>
          <w:p w:rsidR="000F0355" w:rsidRPr="00C35A29" w:rsidRDefault="000F0355" w:rsidP="000F0355">
            <w:pPr>
              <w:numPr>
                <w:ilvl w:val="0"/>
                <w:numId w:val="39"/>
              </w:numPr>
              <w:ind w:left="601" w:hanging="283"/>
              <w:jc w:val="both"/>
              <w:rPr>
                <w:rFonts w:ascii="Times New Roman" w:hAnsi="Times New Roman"/>
                <w:sz w:val="24"/>
                <w:szCs w:val="24"/>
              </w:rPr>
            </w:pPr>
            <w:r>
              <w:rPr>
                <w:rFonts w:ascii="Times New Roman" w:hAnsi="Times New Roman"/>
                <w:sz w:val="24"/>
                <w:szCs w:val="24"/>
              </w:rPr>
              <w:t>Írásbeli</w:t>
            </w:r>
            <w:r w:rsidRPr="00474965">
              <w:rPr>
                <w:rFonts w:ascii="Times New Roman" w:hAnsi="Times New Roman"/>
                <w:sz w:val="24"/>
                <w:szCs w:val="24"/>
              </w:rPr>
              <w:t xml:space="preserve"> szorzás egy- és kétjegyű, osztás egyjegyű számmal.</w:t>
            </w:r>
            <w:r w:rsidRPr="00C35A29">
              <w:rPr>
                <w:rFonts w:ascii="Times New Roman" w:hAnsi="Times New Roman"/>
                <w:sz w:val="24"/>
                <w:szCs w:val="24"/>
              </w:rPr>
              <w:t>. Becslés, ellenőrzés. Osztó, többszörös, maradék fogalmának ismerete.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Összeg, különbség, szorzat, hányados becslése, a ,,közelítő” érték fogalmának és jelének ismerete.</w:t>
            </w:r>
          </w:p>
          <w:p w:rsidR="000F0355" w:rsidRDefault="000F0355" w:rsidP="000F0355">
            <w:pPr>
              <w:numPr>
                <w:ilvl w:val="0"/>
                <w:numId w:val="39"/>
              </w:numPr>
              <w:ind w:left="601" w:hanging="283"/>
              <w:jc w:val="both"/>
              <w:rPr>
                <w:rFonts w:ascii="Times New Roman" w:hAnsi="Times New Roman"/>
                <w:sz w:val="24"/>
                <w:szCs w:val="24"/>
              </w:rPr>
            </w:pPr>
            <w:r w:rsidRPr="00474965">
              <w:rPr>
                <w:rFonts w:ascii="Times New Roman" w:hAnsi="Times New Roman"/>
                <w:sz w:val="24"/>
                <w:szCs w:val="24"/>
              </w:rPr>
              <w:t>Műveleti tulajdonságok: tagok, tényezők felcserélhetősége, csoportosíthatósága, összeg és különbség, valamint szorzat és hányados változásainak észrevétele, alkalmazása.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Zárójel használata; összeg és különbség szorzása, osztása. Műveleti sorrend ismerete, alkalmazása.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Törtek fogalmának tapasztalati úton való értelmezése, előállítása hajtogatással, nyírással, rajzzal, színezéssel.</w:t>
            </w:r>
          </w:p>
          <w:p w:rsidR="000F0355" w:rsidRDefault="000F0355" w:rsidP="000F0355">
            <w:pPr>
              <w:numPr>
                <w:ilvl w:val="0"/>
                <w:numId w:val="39"/>
              </w:numPr>
              <w:ind w:left="601" w:hanging="283"/>
              <w:jc w:val="both"/>
              <w:rPr>
                <w:rFonts w:ascii="Times New Roman" w:hAnsi="Times New Roman"/>
                <w:sz w:val="24"/>
                <w:szCs w:val="24"/>
              </w:rPr>
            </w:pPr>
            <w:r w:rsidRPr="00474965">
              <w:rPr>
                <w:rFonts w:ascii="Times New Roman" w:hAnsi="Times New Roman"/>
                <w:sz w:val="24"/>
                <w:szCs w:val="24"/>
              </w:rPr>
              <w:t>Törtek a mindennapi életben: 2, 3, 4, 5, 10, 100 nevezőjű törtek megnevezése, lejegyzése szöveggel. Egységtörtek összehasonlítása ta</w:t>
            </w:r>
            <w:r w:rsidRPr="00474965">
              <w:rPr>
                <w:rFonts w:ascii="Times New Roman" w:hAnsi="Times New Roman"/>
                <w:sz w:val="24"/>
                <w:szCs w:val="24"/>
              </w:rPr>
              <w:lastRenderedPageBreak/>
              <w:t>pasztalati úton. Azonos nevezőjű törtek összehasonlítása, kiegészítése egy egészre. Egynél nagyobb, kisebb törtek felismerése tevékenységgel.</w:t>
            </w:r>
          </w:p>
          <w:p w:rsidR="000F0355" w:rsidRDefault="000F0355" w:rsidP="000F0355">
            <w:pPr>
              <w:numPr>
                <w:ilvl w:val="0"/>
                <w:numId w:val="39"/>
              </w:numPr>
              <w:ind w:left="601" w:hanging="283"/>
              <w:jc w:val="both"/>
              <w:rPr>
                <w:rFonts w:ascii="Times New Roman" w:hAnsi="Times New Roman"/>
                <w:sz w:val="24"/>
                <w:szCs w:val="24"/>
              </w:rPr>
            </w:pPr>
            <w:r w:rsidRPr="00474965">
              <w:rPr>
                <w:rFonts w:ascii="Times New Roman" w:hAnsi="Times New Roman"/>
                <w:sz w:val="24"/>
                <w:szCs w:val="24"/>
              </w:rPr>
              <w:t>Legfeljebb két művelettel megoldható szöveges feladatok megoldása.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Többféle megoldási mód keresése.</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A szöveg értelmezése, adatok kigyűjtése, megoldási terv készítése. Becslés.</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Megoldás próbálgatással, számolással, következtetéssel. Ellenőrzés, az eredmény realitásának vizsgálata.</w:t>
            </w:r>
          </w:p>
          <w:p w:rsidR="000F0355" w:rsidRPr="00C35A29" w:rsidRDefault="000F0355" w:rsidP="000F0355">
            <w:pPr>
              <w:numPr>
                <w:ilvl w:val="0"/>
                <w:numId w:val="39"/>
              </w:numPr>
              <w:ind w:left="601" w:hanging="283"/>
              <w:jc w:val="both"/>
              <w:rPr>
                <w:rFonts w:ascii="Times New Roman" w:hAnsi="Times New Roman"/>
                <w:sz w:val="24"/>
                <w:szCs w:val="24"/>
              </w:rPr>
            </w:pPr>
            <w:r w:rsidRPr="00C35A29">
              <w:rPr>
                <w:rFonts w:ascii="Times New Roman" w:hAnsi="Times New Roman"/>
                <w:sz w:val="24"/>
                <w:szCs w:val="24"/>
              </w:rPr>
              <w:t xml:space="preserve">Római számok írása, olvasása </w:t>
            </w:r>
          </w:p>
          <w:p w:rsidR="000F0355" w:rsidRPr="0075275D" w:rsidRDefault="000F0355" w:rsidP="000F0355">
            <w:pPr>
              <w:numPr>
                <w:ilvl w:val="0"/>
                <w:numId w:val="39"/>
              </w:numPr>
              <w:ind w:left="601" w:hanging="283"/>
              <w:jc w:val="both"/>
              <w:rPr>
                <w:rFonts w:ascii="Times New Roman" w:hAnsi="Times New Roman"/>
                <w:i/>
                <w:sz w:val="24"/>
                <w:szCs w:val="24"/>
              </w:rPr>
            </w:pPr>
            <w:r w:rsidRPr="00C35A29">
              <w:rPr>
                <w:rFonts w:ascii="Times New Roman" w:hAnsi="Times New Roman"/>
                <w:sz w:val="24"/>
                <w:szCs w:val="24"/>
              </w:rPr>
              <w:t>I, V, X, L, C, D, M jelekkel.</w:t>
            </w:r>
          </w:p>
          <w:p w:rsidR="000F0355" w:rsidRPr="00C35A29" w:rsidRDefault="000F0355" w:rsidP="000F0355">
            <w:pPr>
              <w:ind w:left="360"/>
              <w:jc w:val="both"/>
              <w:rPr>
                <w:rFonts w:ascii="Times New Roman" w:hAnsi="Times New Roman"/>
                <w:i/>
                <w:sz w:val="24"/>
                <w:szCs w:val="24"/>
              </w:rPr>
            </w:pPr>
          </w:p>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Összefüggések, függvények, sorozatok</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Növekvő, csökkenő sorozat szabályának felismerése, készítése. Adott szabályú sorozat folytatása.</w:t>
            </w:r>
          </w:p>
          <w:p w:rsidR="000F0355"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Összefüggések keresése az egyszerű sorozatok elemei között.</w:t>
            </w:r>
          </w:p>
          <w:p w:rsidR="000F0355" w:rsidRPr="00C35A29" w:rsidRDefault="000F0355" w:rsidP="000F0355">
            <w:pPr>
              <w:numPr>
                <w:ilvl w:val="0"/>
                <w:numId w:val="40"/>
              </w:numPr>
              <w:ind w:left="601" w:hanging="283"/>
              <w:jc w:val="both"/>
              <w:rPr>
                <w:rFonts w:ascii="Times New Roman" w:hAnsi="Times New Roman"/>
                <w:sz w:val="24"/>
                <w:szCs w:val="24"/>
              </w:rPr>
            </w:pPr>
            <w:r w:rsidRPr="009B3D95">
              <w:rPr>
                <w:rFonts w:ascii="Times New Roman" w:hAnsi="Times New Roman"/>
                <w:sz w:val="24"/>
                <w:szCs w:val="24"/>
              </w:rPr>
              <w:t>Sorozatok néhány hiányzó vagy megadott sorszámú elemének kiszámítása.</w:t>
            </w:r>
          </w:p>
          <w:p w:rsidR="000F0355" w:rsidRPr="007F1580"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A szabály megfogalmazása egyszerű formában, a hiányzó elemek pótlása.</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Összefüggések, kapcsolatok táblázat adatai között.</w:t>
            </w:r>
          </w:p>
          <w:p w:rsidR="000F0355" w:rsidRPr="00C35A29"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 xml:space="preserve">Tapasztalati adatok lejegyzése, táblázatba rendezése. </w:t>
            </w:r>
          </w:p>
          <w:p w:rsidR="000F0355" w:rsidRDefault="000F0355" w:rsidP="000F0355">
            <w:pPr>
              <w:numPr>
                <w:ilvl w:val="0"/>
                <w:numId w:val="40"/>
              </w:numPr>
              <w:ind w:left="601" w:hanging="283"/>
              <w:jc w:val="both"/>
              <w:rPr>
                <w:rFonts w:ascii="Times New Roman" w:hAnsi="Times New Roman"/>
                <w:sz w:val="24"/>
                <w:szCs w:val="24"/>
              </w:rPr>
            </w:pPr>
            <w:r w:rsidRPr="00C35A29">
              <w:rPr>
                <w:rFonts w:ascii="Times New Roman" w:hAnsi="Times New Roman"/>
                <w:sz w:val="24"/>
                <w:szCs w:val="24"/>
              </w:rPr>
              <w:t>Grafikonok adatainak leolvasása.</w:t>
            </w:r>
          </w:p>
          <w:p w:rsidR="000F0355" w:rsidRPr="00C35A29" w:rsidRDefault="000F0355" w:rsidP="000F0355">
            <w:pPr>
              <w:numPr>
                <w:ilvl w:val="0"/>
                <w:numId w:val="40"/>
              </w:numPr>
              <w:ind w:left="601" w:hanging="283"/>
              <w:jc w:val="both"/>
              <w:rPr>
                <w:rFonts w:ascii="Times New Roman" w:hAnsi="Times New Roman"/>
                <w:sz w:val="24"/>
                <w:szCs w:val="24"/>
              </w:rPr>
            </w:pPr>
            <w:r w:rsidRPr="009B3D95">
              <w:rPr>
                <w:rFonts w:ascii="Times New Roman" w:hAnsi="Times New Roman"/>
                <w:sz w:val="24"/>
                <w:szCs w:val="24"/>
              </w:rPr>
              <w:t>Grafikonok készítése segítséggel.</w:t>
            </w:r>
          </w:p>
          <w:p w:rsidR="000F0355" w:rsidRPr="00C35A29" w:rsidRDefault="000F0355" w:rsidP="000F0355">
            <w:pPr>
              <w:numPr>
                <w:ilvl w:val="0"/>
                <w:numId w:val="40"/>
              </w:numPr>
              <w:ind w:left="601" w:hanging="283"/>
              <w:jc w:val="both"/>
              <w:rPr>
                <w:rFonts w:ascii="Times New Roman" w:hAnsi="Times New Roman"/>
                <w:i/>
                <w:sz w:val="24"/>
                <w:szCs w:val="24"/>
              </w:rPr>
            </w:pPr>
            <w:r w:rsidRPr="00C35A29">
              <w:rPr>
                <w:rFonts w:ascii="Times New Roman" w:hAnsi="Times New Roman"/>
                <w:sz w:val="24"/>
                <w:szCs w:val="24"/>
              </w:rPr>
              <w:t>Matematikai összefüggések felismerése.</w:t>
            </w:r>
          </w:p>
          <w:p w:rsidR="000F0355" w:rsidRPr="00C35A29" w:rsidRDefault="000F0355" w:rsidP="000F0355">
            <w:pPr>
              <w:ind w:left="360"/>
              <w:jc w:val="both"/>
              <w:rPr>
                <w:rFonts w:ascii="Times New Roman" w:hAnsi="Times New Roman"/>
                <w:i/>
                <w:sz w:val="24"/>
                <w:szCs w:val="24"/>
              </w:rPr>
            </w:pPr>
          </w:p>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Geometria</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 xml:space="preserve">Egyenesek kölcsönös helyzetének megfigyelése tapasztalati úton: metsző, párhuzamos és merőleges egyenesek. </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 szakasz fogalmának ismerete. A szakasz és mérése.</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Háromszög, négyzet, téglalap, kör felismerése.</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 téglalap és négyzet tulajdonságai: csúcsok száma, oldalak száma.</w:t>
            </w:r>
          </w:p>
          <w:p w:rsidR="000F0355" w:rsidRDefault="000F0355" w:rsidP="000F0355">
            <w:pPr>
              <w:numPr>
                <w:ilvl w:val="0"/>
                <w:numId w:val="41"/>
              </w:numPr>
              <w:ind w:left="601" w:hanging="283"/>
              <w:jc w:val="both"/>
              <w:rPr>
                <w:rFonts w:ascii="Times New Roman" w:hAnsi="Times New Roman"/>
                <w:sz w:val="24"/>
                <w:szCs w:val="24"/>
              </w:rPr>
            </w:pPr>
            <w:r w:rsidRPr="009B3D95">
              <w:rPr>
                <w:rFonts w:ascii="Times New Roman" w:hAnsi="Times New Roman"/>
                <w:sz w:val="24"/>
                <w:szCs w:val="24"/>
              </w:rPr>
              <w:t>Négyzet, téglalap területének kiszámítása.</w:t>
            </w:r>
          </w:p>
          <w:p w:rsidR="000F0355" w:rsidRDefault="000F0355" w:rsidP="000F0355">
            <w:pPr>
              <w:numPr>
                <w:ilvl w:val="0"/>
                <w:numId w:val="41"/>
              </w:numPr>
              <w:ind w:left="601" w:hanging="283"/>
              <w:jc w:val="both"/>
              <w:rPr>
                <w:rFonts w:ascii="Times New Roman" w:hAnsi="Times New Roman"/>
                <w:sz w:val="24"/>
                <w:szCs w:val="24"/>
              </w:rPr>
            </w:pPr>
            <w:r w:rsidRPr="009B3D95">
              <w:rPr>
                <w:rFonts w:ascii="Times New Roman" w:hAnsi="Times New Roman"/>
                <w:sz w:val="24"/>
                <w:szCs w:val="24"/>
              </w:rPr>
              <w:t>Kör létrehozása, felismerése, jellemzői.</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Az egybevágóság fogalmának ismerete.</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Tengelyesen tükrös alakzatok felismerése tevékenységgel.</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Síkidomok tükörtengelyének jelölése rajzon, tükör segítségével.</w:t>
            </w:r>
          </w:p>
          <w:p w:rsidR="000F0355"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 test és a síkidom megkülönböztetése. Téglatest és kocka felismerése, jellemzői (lapok, élek, csúcsok).</w:t>
            </w:r>
          </w:p>
          <w:p w:rsidR="000F0355" w:rsidRDefault="000F0355" w:rsidP="000F0355">
            <w:pPr>
              <w:numPr>
                <w:ilvl w:val="0"/>
                <w:numId w:val="41"/>
              </w:numPr>
              <w:ind w:left="601" w:hanging="283"/>
              <w:jc w:val="both"/>
              <w:rPr>
                <w:rFonts w:ascii="Times New Roman" w:hAnsi="Times New Roman"/>
                <w:sz w:val="24"/>
                <w:szCs w:val="24"/>
              </w:rPr>
            </w:pPr>
            <w:r w:rsidRPr="009B3D95">
              <w:rPr>
                <w:rFonts w:ascii="Times New Roman" w:hAnsi="Times New Roman"/>
                <w:sz w:val="24"/>
                <w:szCs w:val="24"/>
              </w:rPr>
              <w:t>A gömb felismerése.</w:t>
            </w:r>
          </w:p>
          <w:p w:rsidR="000F0355" w:rsidRPr="00C35A29" w:rsidRDefault="000F0355" w:rsidP="000F0355">
            <w:pPr>
              <w:numPr>
                <w:ilvl w:val="0"/>
                <w:numId w:val="41"/>
              </w:numPr>
              <w:ind w:left="601" w:hanging="283"/>
              <w:jc w:val="both"/>
              <w:rPr>
                <w:rFonts w:ascii="Times New Roman" w:hAnsi="Times New Roman"/>
                <w:sz w:val="24"/>
                <w:szCs w:val="24"/>
              </w:rPr>
            </w:pPr>
            <w:r w:rsidRPr="009B3D95">
              <w:rPr>
                <w:rFonts w:ascii="Times New Roman" w:hAnsi="Times New Roman"/>
                <w:sz w:val="24"/>
                <w:szCs w:val="24"/>
              </w:rPr>
              <w:t>Testháló kiterítése téglatest, kocka esetében.</w:t>
            </w:r>
          </w:p>
          <w:p w:rsidR="000F0355"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Mérések alkalmi egységekkel.</w:t>
            </w:r>
          </w:p>
          <w:p w:rsidR="000F0355" w:rsidRPr="00C35A29" w:rsidRDefault="000F0355" w:rsidP="000F0355">
            <w:pPr>
              <w:numPr>
                <w:ilvl w:val="0"/>
                <w:numId w:val="41"/>
              </w:numPr>
              <w:ind w:left="601" w:hanging="283"/>
              <w:jc w:val="both"/>
              <w:rPr>
                <w:rFonts w:ascii="Times New Roman" w:hAnsi="Times New Roman"/>
                <w:sz w:val="24"/>
                <w:szCs w:val="24"/>
              </w:rPr>
            </w:pPr>
            <w:r w:rsidRPr="009B3D95">
              <w:rPr>
                <w:rFonts w:ascii="Times New Roman" w:hAnsi="Times New Roman"/>
                <w:sz w:val="24"/>
                <w:szCs w:val="24"/>
              </w:rPr>
              <w:t>Mérőeszközök biztonságos használata.</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Mérés szabvány egységekkel: mm, km, ml, cl, hl, g, t.</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Az idő mérése: másodperc.</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Időpont és időtartam megkülönböztetése (másodperc, perc, óra, nap, hét, hónap, év).</w:t>
            </w:r>
          </w:p>
          <w:p w:rsidR="000F0355" w:rsidRPr="00C35A29" w:rsidRDefault="000F0355" w:rsidP="000F0355">
            <w:pPr>
              <w:numPr>
                <w:ilvl w:val="0"/>
                <w:numId w:val="41"/>
              </w:numPr>
              <w:ind w:left="601" w:hanging="283"/>
              <w:jc w:val="both"/>
              <w:rPr>
                <w:rFonts w:ascii="Times New Roman" w:hAnsi="Times New Roman"/>
                <w:sz w:val="24"/>
                <w:szCs w:val="24"/>
              </w:rPr>
            </w:pPr>
            <w:r w:rsidRPr="00C35A29">
              <w:rPr>
                <w:rFonts w:ascii="Times New Roman" w:hAnsi="Times New Roman"/>
                <w:sz w:val="24"/>
                <w:szCs w:val="24"/>
              </w:rPr>
              <w:t>Át- és beváltások végrehajtott mérések esetén, szomszédos mértékegységek között.</w:t>
            </w:r>
          </w:p>
          <w:p w:rsidR="000F0355" w:rsidRPr="00C35A29" w:rsidRDefault="000F0355" w:rsidP="000F0355">
            <w:pPr>
              <w:numPr>
                <w:ilvl w:val="0"/>
                <w:numId w:val="41"/>
              </w:numPr>
              <w:ind w:left="601" w:hanging="283"/>
              <w:jc w:val="both"/>
              <w:rPr>
                <w:rFonts w:ascii="Times New Roman" w:hAnsi="Times New Roman"/>
                <w:i/>
                <w:sz w:val="24"/>
                <w:szCs w:val="24"/>
              </w:rPr>
            </w:pPr>
            <w:r w:rsidRPr="00C35A29">
              <w:rPr>
                <w:rFonts w:ascii="Times New Roman" w:hAnsi="Times New Roman"/>
                <w:sz w:val="24"/>
                <w:szCs w:val="24"/>
              </w:rPr>
              <w:t>A mértékegységek használata és átváltása szöveges feladatokban.</w:t>
            </w:r>
          </w:p>
          <w:p w:rsidR="000F0355" w:rsidRPr="00C35A29" w:rsidRDefault="000F0355" w:rsidP="000F0355">
            <w:pPr>
              <w:ind w:left="360"/>
              <w:jc w:val="both"/>
              <w:rPr>
                <w:rFonts w:ascii="Times New Roman" w:hAnsi="Times New Roman"/>
                <w:i/>
                <w:sz w:val="24"/>
                <w:szCs w:val="24"/>
              </w:rPr>
            </w:pPr>
          </w:p>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Valószínűség, statisztika</w:t>
            </w:r>
          </w:p>
          <w:p w:rsidR="000F0355" w:rsidRPr="009B3D95" w:rsidRDefault="000F0355" w:rsidP="00563EC5">
            <w:pPr>
              <w:numPr>
                <w:ilvl w:val="0"/>
                <w:numId w:val="42"/>
              </w:numPr>
              <w:ind w:left="601" w:hanging="283"/>
              <w:jc w:val="both"/>
              <w:rPr>
                <w:rFonts w:ascii="Times New Roman" w:hAnsi="Times New Roman"/>
                <w:sz w:val="24"/>
                <w:szCs w:val="24"/>
              </w:rPr>
            </w:pPr>
            <w:r w:rsidRPr="009B3D95">
              <w:rPr>
                <w:rFonts w:ascii="Times New Roman" w:hAnsi="Times New Roman"/>
                <w:sz w:val="24"/>
                <w:szCs w:val="24"/>
              </w:rPr>
              <w:t>Adatok megfigyelése, gyűjtése, rendezése, rögzítése, értelmezése, lejegyzése, ábrázolása grafikonon segítséggel.</w:t>
            </w:r>
          </w:p>
          <w:p w:rsidR="000F0355" w:rsidRPr="009B3D95" w:rsidRDefault="000F0355" w:rsidP="000F0355">
            <w:pPr>
              <w:ind w:left="601"/>
              <w:jc w:val="both"/>
              <w:rPr>
                <w:rFonts w:ascii="Times New Roman" w:hAnsi="Times New Roman"/>
                <w:i/>
                <w:sz w:val="24"/>
                <w:szCs w:val="24"/>
              </w:rPr>
            </w:pPr>
            <w:r w:rsidRPr="009B3D95">
              <w:rPr>
                <w:rFonts w:ascii="Times New Roman" w:hAnsi="Times New Roman"/>
                <w:sz w:val="24"/>
                <w:szCs w:val="24"/>
              </w:rPr>
              <w:t>(Oszlopdiagram.)</w:t>
            </w:r>
          </w:p>
          <w:p w:rsidR="000F0355" w:rsidRPr="009B3D95" w:rsidRDefault="000F0355" w:rsidP="00563EC5">
            <w:pPr>
              <w:pStyle w:val="Listaszerbekezds"/>
              <w:numPr>
                <w:ilvl w:val="0"/>
                <w:numId w:val="42"/>
              </w:numPr>
              <w:spacing w:after="0" w:line="240" w:lineRule="auto"/>
              <w:ind w:left="601" w:hanging="283"/>
              <w:jc w:val="both"/>
              <w:rPr>
                <w:rFonts w:ascii="Times New Roman" w:hAnsi="Times New Roman"/>
                <w:i/>
                <w:sz w:val="24"/>
                <w:szCs w:val="24"/>
              </w:rPr>
            </w:pPr>
            <w:r w:rsidRPr="009B3D95">
              <w:rPr>
                <w:rFonts w:ascii="Times New Roman" w:hAnsi="Times New Roman"/>
                <w:sz w:val="24"/>
                <w:szCs w:val="24"/>
              </w:rPr>
              <w:t>Valószínű, biztos, lehetetlen, lehet, de nem biztos fogalmak ismerete, események értelmezése.</w:t>
            </w:r>
          </w:p>
          <w:p w:rsidR="000F0355" w:rsidRPr="008305CD" w:rsidRDefault="000F0355" w:rsidP="000F0355">
            <w:pPr>
              <w:jc w:val="both"/>
              <w:rPr>
                <w:rFonts w:ascii="Times New Roman" w:hAnsi="Times New Roman"/>
                <w:i/>
                <w:sz w:val="24"/>
                <w:szCs w:val="24"/>
              </w:rPr>
            </w:pPr>
            <w:r w:rsidRPr="008305CD">
              <w:rPr>
                <w:rFonts w:ascii="Times New Roman" w:hAnsi="Times New Roman"/>
                <w:i/>
                <w:sz w:val="24"/>
                <w:szCs w:val="24"/>
              </w:rPr>
              <w:t>Informatikai ismeretek</w:t>
            </w:r>
          </w:p>
          <w:p w:rsidR="000F0355" w:rsidRPr="007C6638" w:rsidRDefault="000F0355" w:rsidP="00563EC5">
            <w:pPr>
              <w:numPr>
                <w:ilvl w:val="0"/>
                <w:numId w:val="42"/>
              </w:numPr>
              <w:ind w:left="601" w:hanging="283"/>
              <w:jc w:val="both"/>
              <w:rPr>
                <w:rFonts w:ascii="Times New Roman" w:hAnsi="Times New Roman"/>
                <w:sz w:val="24"/>
                <w:szCs w:val="24"/>
              </w:rPr>
            </w:pPr>
            <w:r w:rsidRPr="007C6638">
              <w:rPr>
                <w:rFonts w:ascii="Times New Roman" w:hAnsi="Times New Roman"/>
                <w:sz w:val="24"/>
                <w:szCs w:val="24"/>
              </w:rPr>
              <w:t>Tanári segítséggel az életkorának megfelelő oktatási célú programok használata.</w:t>
            </w:r>
          </w:p>
          <w:p w:rsidR="000F0355" w:rsidRPr="007C6638" w:rsidRDefault="000F0355" w:rsidP="00563EC5">
            <w:pPr>
              <w:numPr>
                <w:ilvl w:val="0"/>
                <w:numId w:val="42"/>
              </w:numPr>
              <w:ind w:left="601" w:hanging="283"/>
              <w:jc w:val="both"/>
              <w:rPr>
                <w:rFonts w:ascii="Times New Roman" w:hAnsi="Times New Roman"/>
                <w:sz w:val="24"/>
                <w:szCs w:val="24"/>
              </w:rPr>
            </w:pPr>
            <w:r w:rsidRPr="007C6638">
              <w:rPr>
                <w:rFonts w:ascii="Times New Roman" w:hAnsi="Times New Roman"/>
                <w:sz w:val="24"/>
                <w:szCs w:val="24"/>
              </w:rPr>
              <w:t>Egy rajzoló program ismerete; egyszerű ábrák elkészítése, színezése.</w:t>
            </w:r>
          </w:p>
          <w:p w:rsidR="000F0355" w:rsidRPr="008305CD" w:rsidRDefault="000F0355" w:rsidP="00563EC5">
            <w:pPr>
              <w:numPr>
                <w:ilvl w:val="0"/>
                <w:numId w:val="42"/>
              </w:numPr>
              <w:ind w:left="601" w:hanging="283"/>
              <w:jc w:val="both"/>
              <w:rPr>
                <w:rFonts w:ascii="Times New Roman" w:hAnsi="Times New Roman"/>
                <w:sz w:val="24"/>
                <w:szCs w:val="24"/>
              </w:rPr>
            </w:pPr>
            <w:r w:rsidRPr="007C6638">
              <w:rPr>
                <w:rFonts w:ascii="Times New Roman" w:hAnsi="Times New Roman"/>
                <w:sz w:val="24"/>
                <w:szCs w:val="24"/>
              </w:rPr>
              <w:t>Együttműködés interaktív tábla használatánál.</w:t>
            </w:r>
          </w:p>
        </w:tc>
      </w:tr>
    </w:tbl>
    <w:p w:rsidR="000F0355" w:rsidRPr="00187D44" w:rsidRDefault="000F0355" w:rsidP="000F0355">
      <w:pPr>
        <w:jc w:val="right"/>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0F0355" w:rsidRDefault="000F0355" w:rsidP="0073600B">
      <w:pPr>
        <w:jc w:val="both"/>
        <w:rPr>
          <w:rFonts w:ascii="Times New Roman" w:hAnsi="Times New Roman"/>
          <w:sz w:val="24"/>
          <w:szCs w:val="24"/>
        </w:rPr>
      </w:pPr>
    </w:p>
    <w:p w:rsidR="00A84B71" w:rsidRPr="00670EF3" w:rsidRDefault="00A84B71" w:rsidP="00670EF3">
      <w:pPr>
        <w:pStyle w:val="Cmsor1"/>
        <w:jc w:val="center"/>
        <w:rPr>
          <w:color w:val="000000" w:themeColor="text1"/>
        </w:rPr>
      </w:pPr>
      <w:bookmarkStart w:id="76" w:name="_Toc437527294"/>
      <w:bookmarkStart w:id="77" w:name="_Toc437589650"/>
      <w:r w:rsidRPr="00670EF3">
        <w:rPr>
          <w:rFonts w:ascii="Times New Roman" w:eastAsia="Times New Roman" w:hAnsi="Times New Roman"/>
          <w:color w:val="000000" w:themeColor="text1"/>
          <w:szCs w:val="28"/>
        </w:rPr>
        <w:t>KÖRNYEZETISMERET</w:t>
      </w:r>
      <w:bookmarkEnd w:id="76"/>
      <w:bookmarkEnd w:id="77"/>
    </w:p>
    <w:p w:rsidR="00A84B71" w:rsidRDefault="00A84B71" w:rsidP="00A84B71">
      <w:pPr>
        <w:jc w:val="center"/>
      </w:pPr>
    </w:p>
    <w:p w:rsidR="00A84B71" w:rsidRDefault="00A84B71" w:rsidP="00A84B71">
      <w:pPr>
        <w:jc w:val="center"/>
      </w:pPr>
    </w:p>
    <w:p w:rsidR="00A84B71" w:rsidRDefault="00A84B71" w:rsidP="00A84B71">
      <w:pPr>
        <w:jc w:val="both"/>
      </w:pPr>
      <w:r>
        <w:rPr>
          <w:rFonts w:ascii="Times New Roman" w:eastAsia="Times New Roman" w:hAnsi="Times New Roman"/>
          <w:sz w:val="24"/>
          <w:szCs w:val="24"/>
        </w:rPr>
        <w:t xml:space="preserve">Ahogyan a gyermek értelme fejlődik, úgy válik benne egyre erősebbé az igény arra, hogy saját testét, illetve szűkebb-tágabb környezetét megismerje, annak egyes elemeit néven nevezze, és az ezekkel kapcsolatos miértekre választ találjon. A környezetismeret tantárgy célja, hogy a gyermek természetes kíváncsiságára építve előbb a szűk, később az egyre tágabb környezet dolgait, jelenségeit és történéseit megismerje, ezek megértéséhez támpontokat adjon, további megfigyelésekre ösztönözzön és fenntartsa a magyarázatkeresés igényét. </w:t>
      </w:r>
    </w:p>
    <w:p w:rsidR="00A84B71" w:rsidRDefault="00A84B71" w:rsidP="00A84B71">
      <w:pPr>
        <w:ind w:firstLine="709"/>
        <w:jc w:val="both"/>
      </w:pPr>
      <w:r>
        <w:rPr>
          <w:rFonts w:ascii="Times New Roman" w:eastAsia="Times New Roman" w:hAnsi="Times New Roman"/>
          <w:sz w:val="24"/>
          <w:szCs w:val="24"/>
        </w:rPr>
        <w:t>Környezetünk jelenségei összetettek, gyakran a tudomány számára is nehezen megfoghatók. A környezetismeret tantárgynak nem célja, hogy ezeket mélyen, részleteiben magyarázza, illetve tudományos igénnyel modellezze. Ugyanakkor ragaszkodnia kell ahhoz, hogy a bonyolultnak tűnő témákat is – egyszerű modellek segítségével, a tanulók életkori sajátosságainak megfelelő módon – értelmezze. Ezek továbbfejtése a felsőbb évfolyamok munkája. A környezetismeret tantárgy keretében az ezzel kapcsolatos gondolati sémák kialakítása és a nyitott megfigyeléshez, kutakodáshoz szükséges érzelmi háttér biztosítása a cél. Fontos érzékeltetni a megfigyelő szerepét, mint ahogyan azt is, hogy a környezet folyamatai megmagyarázhatók, és a feltett kérdésektől és az előzetes tudástól függően egyre részletesebben érthetők meg.</w:t>
      </w:r>
    </w:p>
    <w:p w:rsidR="00A84B71" w:rsidRDefault="00A84B71" w:rsidP="00A84B71">
      <w:pPr>
        <w:ind w:firstLine="709"/>
        <w:jc w:val="both"/>
      </w:pPr>
      <w:r>
        <w:rPr>
          <w:rFonts w:ascii="Times New Roman" w:eastAsia="Times New Roman" w:hAnsi="Times New Roman"/>
          <w:sz w:val="24"/>
          <w:szCs w:val="24"/>
        </w:rPr>
        <w:t>A környezetismeret (annak ellenére, hogy törekszik az élőlények megnevezésére, az érzékszervi tapasztalatok megfogalmazására, a természeti és épített környezet elemeinek mind pontosabb megjelölésére) nem leíró tantárgy: a gyermek által megfigyelt jelenségekhez kötve, az azok kapcsán felmerülő kérdésekre keres válaszokat. A problémákból kiindulva egyúttal a természettudományos megfigyelés, valamint a tudományos gondolkodásmód: kérdésfelvetés, bizonyítás és érvelés megalapozása is célja. Mindezek következetes alkalmazása, az aktív tanulás formáival támogatva, a természettudományos műveltség kialakításának első lépcsőfokát jelenti. A gyermekek életkori sajátosságaiból adódóan a megismerés folyamatában a pedagógus egyszerre irányít és példát ad. Felelőssége abban is kiemelkedő, hogy a válaszkeresésben maga is nyitott a jelenségek rendszerszintű értelmezése, a saját tapasztalás, az újszerű megoldások keresése, illetve a napi élet problémái iránt. A problémák iránti érzékenység a természettudományos műveltség megszerzésének egyik alapja.</w:t>
      </w:r>
    </w:p>
    <w:p w:rsidR="00A84B71" w:rsidRDefault="00A84B71" w:rsidP="00A84B71">
      <w:pPr>
        <w:ind w:firstLine="709"/>
        <w:jc w:val="both"/>
      </w:pPr>
      <w:r>
        <w:rPr>
          <w:rFonts w:ascii="Times New Roman" w:eastAsia="Times New Roman" w:hAnsi="Times New Roman"/>
          <w:sz w:val="24"/>
          <w:szCs w:val="24"/>
        </w:rPr>
        <w:t xml:space="preserve">A tudás folyamatos (a felső tagozatban, majd a középiskolában szaktárgyakhoz kötött) bővítéséhez elengedhetetlen, hogy a pedagógus a tanulók motivációját, érdeklődését és a környezettel, a természettel, a testük működésével kapcsolatos attitűdjeit is formálja a közös tanulás során. A kerettanterv ezt a tanulók érzelmi viszonyulását is befolyásoló témaválasztással és problémafelvetéssel támogatja. Mindezek azonban csak akkor válnak élővé, ha a tananyag-feldolgozás folyamatában a tanulók számára adott pillanatban is releváns problémákat vetünk fel. Ez akkor érhető el, ha a helyi tanterv a helyi környezet adottságaira, az aktuális történésekre, a tanulók által valóban megtapasztalható problémákra épít. Ily módon a környezetismeret rávezet a természet szépségének és az épített, technikai környezet értékeinek szeretetére és tiszteletére. </w:t>
      </w:r>
    </w:p>
    <w:p w:rsidR="00A84B71" w:rsidRDefault="00A84B71" w:rsidP="00A84B71">
      <w:pPr>
        <w:ind w:firstLine="709"/>
        <w:jc w:val="both"/>
      </w:pPr>
      <w:r>
        <w:rPr>
          <w:rFonts w:ascii="Times New Roman" w:eastAsia="Times New Roman" w:hAnsi="Times New Roman"/>
          <w:sz w:val="24"/>
          <w:szCs w:val="24"/>
        </w:rPr>
        <w:t xml:space="preserve">A tanulás során a tanító abban segítheti növendékeit, hogy a gyermeknek a közösen értelmezett jelenségekhez tartozó naiv magyarázatait megerősíti, pontosítja vagy – új modellek </w:t>
      </w:r>
      <w:r>
        <w:rPr>
          <w:rFonts w:ascii="Times New Roman" w:eastAsia="Times New Roman" w:hAnsi="Times New Roman"/>
          <w:sz w:val="24"/>
          <w:szCs w:val="24"/>
        </w:rPr>
        <w:lastRenderedPageBreak/>
        <w:t>felépítésével – korrigálja. A tanórákon alkalmazott változatos módszerek, az ezekhez kötődő értékelési formák, különösen a folyamatközpontú, segítő értékelés és a tanulók önreflexiójának fejlesztése nemcsak a tantárgyi tartalom elsajátítását és a fejlesztési követelmények megvalósítását segítik, de hozzájárulnak a gyermekek egyéni tanulási stílusának kialakulásához, önismeretük fejlődéséhez is. A fejlesztő munka célja, hogy a gyermek megtalálja azt a számára legalkalmasabb módot, ahogyan a környezetével megismerkedhet, tudását bővítheti, megerősítést nyerve abban, hogy képes saját testének rejtélyeit feltárni és a környezetében érzékelt folyamatokat értelmezni: vagyis elindult azon az úton, hogy eligazodjon a világban.</w:t>
      </w:r>
    </w:p>
    <w:p w:rsidR="00A84B71" w:rsidRDefault="00A84B71" w:rsidP="00A84B71">
      <w:pPr>
        <w:ind w:firstLine="709"/>
        <w:jc w:val="both"/>
      </w:pPr>
      <w:r>
        <w:rPr>
          <w:rFonts w:ascii="Times New Roman" w:eastAsia="Times New Roman" w:hAnsi="Times New Roman"/>
          <w:sz w:val="24"/>
          <w:szCs w:val="24"/>
        </w:rPr>
        <w:t xml:space="preserve">A környezetismeret sikeres tanulása nemcsak a természettudományos tárgyak szeretetét alapozhatja meg. A környezetét tudatosan figyelő (és azt érzékenyen alakító), az életet tisztelő, a saját szervezetének jelzéseire figyelő, egészségét óvó és a tudományos-technikai újdonságokra fogékony, ugyanakkor kritikus felnőtt magatartása is formálódik ebben az életszakaszban. </w:t>
      </w:r>
    </w:p>
    <w:p w:rsidR="00A84B71" w:rsidRDefault="00A84B71" w:rsidP="00A84B71">
      <w:pPr>
        <w:jc w:val="both"/>
      </w:pPr>
    </w:p>
    <w:p w:rsidR="00A84B71" w:rsidRDefault="00A84B71" w:rsidP="00A84B71">
      <w:pPr>
        <w:jc w:val="both"/>
      </w:pPr>
    </w:p>
    <w:p w:rsidR="00A84B71" w:rsidRDefault="00A84B71" w:rsidP="00A84B71">
      <w:pPr>
        <w:jc w:val="center"/>
      </w:pPr>
      <w:r>
        <w:rPr>
          <w:rFonts w:ascii="Times New Roman" w:eastAsia="Times New Roman" w:hAnsi="Times New Roman"/>
          <w:b/>
          <w:sz w:val="24"/>
          <w:szCs w:val="24"/>
        </w:rPr>
        <w:t>1–2. évfolyam</w:t>
      </w:r>
    </w:p>
    <w:p w:rsidR="00A84B71" w:rsidRDefault="00A84B71" w:rsidP="00A84B71">
      <w:pPr>
        <w:jc w:val="both"/>
      </w:pPr>
    </w:p>
    <w:p w:rsidR="00A84B71" w:rsidRDefault="00A84B71" w:rsidP="00A84B71">
      <w:pPr>
        <w:jc w:val="both"/>
      </w:pPr>
      <w:r>
        <w:rPr>
          <w:rFonts w:ascii="Times New Roman" w:eastAsia="Times New Roman" w:hAnsi="Times New Roman"/>
          <w:sz w:val="24"/>
          <w:szCs w:val="24"/>
        </w:rPr>
        <w:t>Az iskolába kerülő növendékek környezetükkel, a természettel kapcsolatos saját élményei, megfigyelései és ezekre talált magyarázatai egy-egy tanulócsoportban nagyon sokfélék. A környezetismeret tantárgy tanulása abban segít, hogy egy-egy ismeretelemen keresztül a csoport közös nyelvet, közös magyarázatokat találjon, párbeszédet kezdjen, mérsékelve a különböző családi, illetve szociokulturális háttérből adódó különbségeket. A közös dialógus élményén túl cél a közvetlen környezetben való biztonságos tájékozódás, valamint a saját szervezet tudatos megfigyelése, az érzékelt tapasztalatok megfogalmazása és annak megerősítése, hogy a környezet, az életmód és a testi jelzések kapcsolatban állnak egymással.</w:t>
      </w:r>
    </w:p>
    <w:p w:rsidR="00A84B71" w:rsidRDefault="00A84B71" w:rsidP="00A84B71">
      <w:pPr>
        <w:ind w:firstLine="709"/>
        <w:jc w:val="both"/>
      </w:pPr>
      <w:r>
        <w:rPr>
          <w:rFonts w:ascii="Times New Roman" w:eastAsia="Times New Roman" w:hAnsi="Times New Roman"/>
          <w:sz w:val="24"/>
          <w:szCs w:val="24"/>
        </w:rPr>
        <w:t>Ebben az életszakaszban a kisgyermek már számos jelenséget érzékelt szűkebb-tágabb környezetében. A rendszeres megfigyelés, a módszeresség, a kérdések felvetésének (a miértek megfogalmazásának) és a válaszkeresésnek, a magyarázatok indoklásának az igényét itt alakítjuk ki. Itt figyelünk fel az ok-okozati kapcsolatokra, a rendszer-részrendszer viszonyra, az állandóság és változás létére, a természetben megtalálható ritmusokra. Ezeknek aprólékos magyarázatára még nem vállalkozhat a tantárgy, de a probléma elhelyezése, a megfigyeléseken és tényeken alapuló megokolás itt válik a vizsgálódás részévé.</w:t>
      </w:r>
    </w:p>
    <w:p w:rsidR="00A84B71" w:rsidRDefault="00A84B71" w:rsidP="00A84B71">
      <w:pPr>
        <w:ind w:firstLine="709"/>
        <w:jc w:val="both"/>
      </w:pPr>
      <w:r>
        <w:rPr>
          <w:rFonts w:ascii="Times New Roman" w:eastAsia="Times New Roman" w:hAnsi="Times New Roman"/>
          <w:sz w:val="24"/>
          <w:szCs w:val="24"/>
        </w:rPr>
        <w:t>A természeti jelenségek fürkészése, a környezet iránti pozitív attitűd megtartása vagy kialakítása, a természet és az élőlények szépségének (önmagáért való értékének) felfedezése ahhoz teremt kedvet, hogy a gyermek az ezekkel kapcsolatos tudását fejlessze. Az élő természet vizsgálata (egyes részletek puszta észrevétele is) számos olyan készséget igényel, melyeket csak közvetlen tapasztalásokon keresztül lehet fejleszteni, ezért a tanulói vizsgálódásra, a természettel való közvetlen kapcsolatra fordított idő bőven megtérül abban, hogy tanítványaink nemcsak felmondják, de értik is (sőt átérzik) a tanultakat.</w:t>
      </w:r>
    </w:p>
    <w:p w:rsidR="00A84B71" w:rsidRDefault="00A84B71" w:rsidP="00A84B71">
      <w:pPr>
        <w:ind w:firstLine="709"/>
        <w:jc w:val="both"/>
      </w:pPr>
      <w:r>
        <w:rPr>
          <w:rFonts w:ascii="Times New Roman" w:eastAsia="Times New Roman" w:hAnsi="Times New Roman"/>
          <w:sz w:val="24"/>
          <w:szCs w:val="24"/>
        </w:rPr>
        <w:t>A technikai, épített és szociális környezet vizsgálata éppen ilyen fontos: a helyükre kerülő elemek a gyermek biztonságérzetének, bizalmának erősödését éppúgy szolgálják, mint tudásának gyarapodását. A foglalkozások, a környezeti elemek, a ház körüli teendők, vagy éppen a közlekedés vagy településszerkezet megismerése olyan tájékozottságot adnak a kisgyermeknek, amelyek – ha közvetlenül nem is mindig vagy nem azonnal hasznosítja életében – világképének stabilitását szolgálják.</w:t>
      </w:r>
    </w:p>
    <w:p w:rsidR="00A84B71" w:rsidRDefault="00A84B71" w:rsidP="00A84B71">
      <w:pPr>
        <w:ind w:firstLine="709"/>
        <w:jc w:val="both"/>
      </w:pPr>
      <w:r>
        <w:rPr>
          <w:rFonts w:ascii="Times New Roman" w:eastAsia="Times New Roman" w:hAnsi="Times New Roman"/>
          <w:sz w:val="24"/>
          <w:szCs w:val="24"/>
        </w:rPr>
        <w:t xml:space="preserve">Az iskolába lépés a kisgyermek életében számos változással jár. Különösen az első hónapokban jelent nehézséget az új környezettel való ismerkedés, az új feladatok teljesítése és az iskolai elvárásoknak való megfelelés. A környezetismeret – a többi tantárgyhoz szorosan kapcsolódva – segíthet, hogy a gyermek a környezetében tapasztalt változásokat elhelyezze, új környezetét elfogadja, és abban biztonságot leljen. Az iskolával és környezetével kapcsolatban a </w:t>
      </w:r>
      <w:r>
        <w:rPr>
          <w:rFonts w:ascii="Times New Roman" w:eastAsia="Times New Roman" w:hAnsi="Times New Roman"/>
          <w:sz w:val="24"/>
          <w:szCs w:val="24"/>
        </w:rPr>
        <w:lastRenderedPageBreak/>
        <w:t>gyermek által hozott, illetve a helyi közösségekben élő narratívák beépítése a helyi tantervbe emiatt is kívánatos.</w:t>
      </w:r>
    </w:p>
    <w:p w:rsidR="00A84B71" w:rsidRDefault="00A84B71" w:rsidP="00A84B71">
      <w:pPr>
        <w:ind w:firstLine="709"/>
        <w:jc w:val="both"/>
      </w:pPr>
      <w:r>
        <w:rPr>
          <w:rFonts w:ascii="Times New Roman" w:eastAsia="Times New Roman" w:hAnsi="Times New Roman"/>
          <w:sz w:val="24"/>
          <w:szCs w:val="24"/>
        </w:rPr>
        <w:t>A környezet jelenségeire való rácsodálkozás adja a közös munka alapját. A saját tapasztalatokkal és magyarázatokkal való szembesülés, ezek más tapasztalatokkal és indokokkal való szembesítése teremti meg a gyermekben az igényt az ok-okozati összefüggések megtalálására, az érvelésre, indoklásra, a tények felismerésére.</w:t>
      </w:r>
    </w:p>
    <w:p w:rsidR="00A84B71" w:rsidRDefault="00A84B71" w:rsidP="00A84B71">
      <w:pPr>
        <w:ind w:firstLine="709"/>
        <w:jc w:val="both"/>
      </w:pPr>
      <w:r>
        <w:rPr>
          <w:rFonts w:ascii="Times New Roman" w:eastAsia="Times New Roman" w:hAnsi="Times New Roman"/>
          <w:sz w:val="24"/>
          <w:szCs w:val="24"/>
        </w:rPr>
        <w:t>A tanulás folyamatában való aktív részvétel fejleszti a kezdeményezőkészséget és a felelősségtudatot, a tartalmak pedig szerepet játszanak az azonosságtudat és a hagyományokhoz való kötődés erősítésében, az állampolgári felelősségérzet előkészítésében és az önismeret kibontakoztatásában is. Az ember szervezetével kapcsolatos ismeretek formálják az egészséges életmóddal kapcsolatos szemléletet és a megvalósítás gyakorlatát, hozzájárulnak az önismeret fejlődéséhez, formálják a tanulónak a családhoz és a tágabb közösséghez való viszonyát.</w:t>
      </w:r>
    </w:p>
    <w:p w:rsidR="00A84B71" w:rsidRDefault="00A84B71" w:rsidP="00A84B71">
      <w:pPr>
        <w:ind w:firstLine="709"/>
        <w:jc w:val="both"/>
      </w:pPr>
      <w:r>
        <w:rPr>
          <w:rFonts w:ascii="Times New Roman" w:eastAsia="Times New Roman" w:hAnsi="Times New Roman"/>
          <w:sz w:val="24"/>
          <w:szCs w:val="24"/>
        </w:rPr>
        <w:t>A tematikai egységek általában 8 órára tervezettek. Ez azonban nem jelenti azt, hogy nyolc héten keresztül egy témával kell foglalkozni. A tanulásszervezés során kifejezetten ajánlott az egyes témakörök integrált feldolgozása, illetve az egyes témáknak az első, és amásodik évfolyam közötti szétosztása.</w:t>
      </w:r>
    </w:p>
    <w:p w:rsidR="00A84B71" w:rsidRDefault="00A84B71" w:rsidP="00A84B71">
      <w:pPr>
        <w:ind w:firstLine="709"/>
        <w:jc w:val="both"/>
      </w:pPr>
    </w:p>
    <w:p w:rsidR="00A84B71" w:rsidRDefault="00A84B71" w:rsidP="00A84B71">
      <w:pPr>
        <w:ind w:firstLine="709"/>
        <w:jc w:val="both"/>
      </w:pPr>
    </w:p>
    <w:p w:rsidR="00A84B71" w:rsidRDefault="00A84B71" w:rsidP="00A84B71">
      <w:pPr>
        <w:ind w:firstLine="709"/>
        <w:jc w:val="both"/>
      </w:pPr>
    </w:p>
    <w:p w:rsidR="00A84B71" w:rsidRDefault="00A84B71" w:rsidP="00F625D8">
      <w:pPr>
        <w:pStyle w:val="Cmsor2"/>
        <w:jc w:val="center"/>
      </w:pPr>
      <w:bookmarkStart w:id="78" w:name="_Toc437589651"/>
      <w:r>
        <w:rPr>
          <w:rFonts w:ascii="Times New Roman" w:hAnsi="Times New Roman"/>
          <w:sz w:val="24"/>
          <w:szCs w:val="24"/>
        </w:rPr>
        <w:t>1. évfolyam</w:t>
      </w:r>
      <w:bookmarkEnd w:id="78"/>
    </w:p>
    <w:p w:rsidR="00A84B71" w:rsidRDefault="00A84B71" w:rsidP="00A84B71"/>
    <w:p w:rsidR="00A84B71" w:rsidRDefault="00A84B71" w:rsidP="00A84B71"/>
    <w:tbl>
      <w:tblPr>
        <w:tblW w:w="8315" w:type="dxa"/>
        <w:tblInd w:w="108" w:type="dxa"/>
        <w:tblLayout w:type="fixed"/>
        <w:tblLook w:val="0400" w:firstRow="0" w:lastRow="0" w:firstColumn="0" w:lastColumn="0" w:noHBand="0" w:noVBand="1"/>
      </w:tblPr>
      <w:tblGrid>
        <w:gridCol w:w="5088"/>
        <w:gridCol w:w="3227"/>
      </w:tblGrid>
      <w:tr w:rsidR="00A84B71" w:rsidTr="00A84B71">
        <w:trPr>
          <w:trHeight w:val="360"/>
        </w:trPr>
        <w:tc>
          <w:tcPr>
            <w:tcW w:w="5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b/>
                <w:sz w:val="24"/>
                <w:szCs w:val="24"/>
              </w:rPr>
              <w:t>Tematikai egység címe</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b/>
                <w:sz w:val="24"/>
                <w:szCs w:val="24"/>
              </w:rPr>
              <w:t>Órakeret</w:t>
            </w:r>
          </w:p>
        </w:tc>
      </w:tr>
      <w:tr w:rsidR="00A84B71" w:rsidTr="00A84B71">
        <w:trPr>
          <w:trHeight w:val="360"/>
        </w:trPr>
        <w:tc>
          <w:tcPr>
            <w:tcW w:w="5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Az iskola</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360"/>
        </w:trPr>
        <w:tc>
          <w:tcPr>
            <w:tcW w:w="5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Az iskolás gyerek</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380"/>
        </w:trPr>
        <w:tc>
          <w:tcPr>
            <w:tcW w:w="5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Mi van a teremben?</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360"/>
        </w:trPr>
        <w:tc>
          <w:tcPr>
            <w:tcW w:w="5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Hóban, szélben, napsütésben</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360"/>
        </w:trPr>
        <w:tc>
          <w:tcPr>
            <w:tcW w:w="5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Összefoglalásra, gyakorlásra, ismétlésre szánt órakeret</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4 óra</w:t>
            </w:r>
          </w:p>
        </w:tc>
      </w:tr>
      <w:tr w:rsidR="00A84B71" w:rsidTr="00A84B71">
        <w:trPr>
          <w:trHeight w:val="360"/>
        </w:trPr>
        <w:tc>
          <w:tcPr>
            <w:tcW w:w="5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Az éves óraszám</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36 óra</w:t>
            </w:r>
          </w:p>
        </w:tc>
      </w:tr>
    </w:tbl>
    <w:p w:rsidR="00A84B71" w:rsidRDefault="00A84B71" w:rsidP="00A84B71"/>
    <w:p w:rsidR="00A84B71" w:rsidRDefault="00A84B71" w:rsidP="00A84B71">
      <w:pPr>
        <w:jc w:val="both"/>
      </w:pPr>
    </w:p>
    <w:tbl>
      <w:tblPr>
        <w:tblW w:w="9180" w:type="dxa"/>
        <w:tblInd w:w="108" w:type="dxa"/>
        <w:tblLayout w:type="fixed"/>
        <w:tblLook w:val="0400" w:firstRow="0" w:lastRow="0" w:firstColumn="0" w:lastColumn="0" w:noHBand="0" w:noVBand="1"/>
      </w:tblPr>
      <w:tblGrid>
        <w:gridCol w:w="1908"/>
        <w:gridCol w:w="774"/>
        <w:gridCol w:w="772"/>
        <w:gridCol w:w="2660"/>
        <w:gridCol w:w="893"/>
        <w:gridCol w:w="1305"/>
        <w:gridCol w:w="868"/>
      </w:tblGrid>
      <w:tr w:rsidR="00A84B71" w:rsidTr="00A84B71">
        <w:trPr>
          <w:gridAfter w:val="1"/>
          <w:wAfter w:w="868" w:type="dxa"/>
        </w:trPr>
        <w:tc>
          <w:tcPr>
            <w:tcW w:w="26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Tematikai egység/ Fejlesztési cél</w:t>
            </w:r>
          </w:p>
        </w:tc>
        <w:tc>
          <w:tcPr>
            <w:tcW w:w="432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ind w:right="-590"/>
              <w:jc w:val="center"/>
            </w:pPr>
            <w:r>
              <w:rPr>
                <w:rFonts w:ascii="Times New Roman" w:eastAsia="Times New Roman" w:hAnsi="Times New Roman"/>
                <w:b/>
                <w:sz w:val="24"/>
                <w:szCs w:val="24"/>
              </w:rPr>
              <w:t>Az iskola</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Órakeret 8 óra</w:t>
            </w:r>
          </w:p>
        </w:tc>
      </w:tr>
      <w:tr w:rsidR="00A84B71" w:rsidTr="00A84B71">
        <w:trPr>
          <w:gridAfter w:val="1"/>
          <w:wAfter w:w="868" w:type="dxa"/>
        </w:trPr>
        <w:tc>
          <w:tcPr>
            <w:tcW w:w="26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563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tc>
      </w:tr>
      <w:tr w:rsidR="00A84B71" w:rsidTr="00A84B71">
        <w:trPr>
          <w:gridAfter w:val="1"/>
          <w:wAfter w:w="868" w:type="dxa"/>
        </w:trPr>
        <w:tc>
          <w:tcPr>
            <w:tcW w:w="26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563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 megismerési módszerek folyamatos alkalmazása (megfigyelés,</w:t>
            </w:r>
          </w:p>
          <w:p w:rsidR="00A84B71" w:rsidRDefault="00A84B71" w:rsidP="00A84B71">
            <w:pPr>
              <w:jc w:val="both"/>
            </w:pPr>
            <w:r>
              <w:rPr>
                <w:rFonts w:ascii="Times New Roman" w:eastAsia="Times New Roman" w:hAnsi="Times New Roman"/>
                <w:sz w:val="24"/>
                <w:szCs w:val="24"/>
              </w:rPr>
              <w:t xml:space="preserve"> leírás, összehasonlítás, csoportosítás, mérés).</w:t>
            </w:r>
          </w:p>
          <w:p w:rsidR="00A84B71" w:rsidRDefault="00A84B71" w:rsidP="00A84B71">
            <w:pPr>
              <w:jc w:val="both"/>
            </w:pPr>
            <w:r>
              <w:rPr>
                <w:rFonts w:ascii="Times New Roman" w:eastAsia="Times New Roman" w:hAnsi="Times New Roman"/>
                <w:sz w:val="24"/>
                <w:szCs w:val="24"/>
              </w:rPr>
              <w:t xml:space="preserve">A térbeli tájékozódás fejlesztése. </w:t>
            </w:r>
          </w:p>
          <w:p w:rsidR="00A84B71" w:rsidRDefault="00A84B71" w:rsidP="00A84B71">
            <w:pPr>
              <w:jc w:val="both"/>
            </w:pPr>
            <w:r>
              <w:rPr>
                <w:rFonts w:ascii="Times New Roman" w:eastAsia="Times New Roman" w:hAnsi="Times New Roman"/>
                <w:sz w:val="24"/>
                <w:szCs w:val="24"/>
              </w:rPr>
              <w:t xml:space="preserve">A mindennapi környezetben előforduló jelek, jelzések </w:t>
            </w:r>
          </w:p>
          <w:p w:rsidR="00A84B71" w:rsidRDefault="00A84B71" w:rsidP="00A84B71">
            <w:pPr>
              <w:jc w:val="both"/>
            </w:pPr>
            <w:r>
              <w:rPr>
                <w:rFonts w:ascii="Times New Roman" w:eastAsia="Times New Roman" w:hAnsi="Times New Roman"/>
                <w:sz w:val="24"/>
                <w:szCs w:val="24"/>
              </w:rPr>
              <w:t xml:space="preserve">felismerése és értelmezése, a jelekből álló információhoz </w:t>
            </w:r>
          </w:p>
          <w:p w:rsidR="00A84B71" w:rsidRDefault="00A84B71" w:rsidP="00A84B71">
            <w:pPr>
              <w:jc w:val="both"/>
            </w:pPr>
            <w:r>
              <w:rPr>
                <w:rFonts w:ascii="Times New Roman" w:eastAsia="Times New Roman" w:hAnsi="Times New Roman"/>
                <w:sz w:val="24"/>
                <w:szCs w:val="24"/>
              </w:rPr>
              <w:t>kapcsolódó kommunikáció fejlesztése.</w:t>
            </w:r>
          </w:p>
          <w:p w:rsidR="00A84B71" w:rsidRDefault="00A84B71" w:rsidP="00A84B71">
            <w:pPr>
              <w:jc w:val="both"/>
            </w:pPr>
            <w:r>
              <w:rPr>
                <w:rFonts w:ascii="Times New Roman" w:eastAsia="Times New Roman" w:hAnsi="Times New Roman"/>
                <w:sz w:val="24"/>
                <w:szCs w:val="24"/>
              </w:rPr>
              <w:t xml:space="preserve">Az iskolás élettel kapcsolatos életmódbeli szokások tudatosítása, gyakoroltatása. </w:t>
            </w:r>
          </w:p>
          <w:p w:rsidR="00A84B71" w:rsidRDefault="00A84B71" w:rsidP="00A84B71">
            <w:pPr>
              <w:jc w:val="both"/>
            </w:pPr>
            <w:r>
              <w:rPr>
                <w:rFonts w:ascii="Times New Roman" w:eastAsia="Times New Roman" w:hAnsi="Times New Roman"/>
                <w:sz w:val="24"/>
                <w:szCs w:val="24"/>
              </w:rPr>
              <w:t xml:space="preserve">A természeti és az épített környezet megfigyelése, megkülönböztetése az iskolai környezetben. </w:t>
            </w:r>
          </w:p>
        </w:tc>
      </w:tr>
      <w:tr w:rsidR="00A84B71" w:rsidTr="00A84B71">
        <w:trPr>
          <w:gridAfter w:val="1"/>
          <w:wAfter w:w="868" w:type="dxa"/>
        </w:trPr>
        <w:tc>
          <w:tcPr>
            <w:tcW w:w="34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Problémák, jelenségek, gyakorlati alkalmazások, ismeretek</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rPr>
          <w:gridAfter w:val="1"/>
          <w:wAfter w:w="868" w:type="dxa"/>
        </w:trPr>
        <w:tc>
          <w:tcPr>
            <w:tcW w:w="345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 xml:space="preserve">Mi a különbség az óvoda és az iskola között? </w:t>
            </w:r>
          </w:p>
          <w:p w:rsidR="00A84B71" w:rsidRDefault="00A84B71" w:rsidP="00A84B71">
            <w:r>
              <w:rPr>
                <w:rFonts w:ascii="Times New Roman" w:eastAsia="Times New Roman" w:hAnsi="Times New Roman"/>
                <w:sz w:val="24"/>
                <w:szCs w:val="24"/>
              </w:rPr>
              <w:t xml:space="preserve">Mi van az iskolában? </w:t>
            </w:r>
          </w:p>
          <w:p w:rsidR="00A84B71" w:rsidRDefault="00A84B71" w:rsidP="00A84B71">
            <w:r>
              <w:rPr>
                <w:rFonts w:ascii="Times New Roman" w:eastAsia="Times New Roman" w:hAnsi="Times New Roman"/>
                <w:sz w:val="24"/>
                <w:szCs w:val="24"/>
              </w:rPr>
              <w:t>Hogyan tájékozódunk az iskola épületében?</w:t>
            </w:r>
          </w:p>
          <w:p w:rsidR="00A84B71" w:rsidRDefault="00A84B71" w:rsidP="00A84B71">
            <w:r>
              <w:rPr>
                <w:rFonts w:ascii="Times New Roman" w:eastAsia="Times New Roman" w:hAnsi="Times New Roman"/>
                <w:sz w:val="24"/>
                <w:szCs w:val="24"/>
              </w:rPr>
              <w:t>Az iskola legfontosabb helyiségei.</w:t>
            </w:r>
          </w:p>
          <w:p w:rsidR="00A84B71" w:rsidRDefault="00A84B71" w:rsidP="00A84B71">
            <w:r>
              <w:rPr>
                <w:rFonts w:ascii="Times New Roman" w:eastAsia="Times New Roman" w:hAnsi="Times New Roman"/>
                <w:sz w:val="24"/>
                <w:szCs w:val="24"/>
              </w:rPr>
              <w:t>Az iskolában található jelek, jelzések, piktogramok.</w:t>
            </w:r>
          </w:p>
          <w:p w:rsidR="00A84B71" w:rsidRDefault="00A84B71" w:rsidP="00A84B71"/>
          <w:p w:rsidR="00A84B71" w:rsidRDefault="00A84B71" w:rsidP="00A84B71">
            <w:r>
              <w:rPr>
                <w:rFonts w:ascii="Times New Roman" w:eastAsia="Times New Roman" w:hAnsi="Times New Roman"/>
                <w:sz w:val="24"/>
                <w:szCs w:val="24"/>
              </w:rPr>
              <w:t>Hogyan öltözködjünk, ha iskolába megyünk?</w:t>
            </w:r>
          </w:p>
          <w:p w:rsidR="00A84B71" w:rsidRDefault="00A84B71" w:rsidP="00A84B71">
            <w:r>
              <w:rPr>
                <w:rFonts w:ascii="Times New Roman" w:eastAsia="Times New Roman" w:hAnsi="Times New Roman"/>
                <w:sz w:val="24"/>
                <w:szCs w:val="24"/>
              </w:rPr>
              <w:t>Az iskolai élet rendje.</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Kikkel találkozunk az iskolában?</w:t>
            </w:r>
          </w:p>
          <w:p w:rsidR="00A84B71" w:rsidRDefault="00A84B71" w:rsidP="00A84B71">
            <w:r>
              <w:rPr>
                <w:rFonts w:ascii="Times New Roman" w:eastAsia="Times New Roman" w:hAnsi="Times New Roman"/>
                <w:sz w:val="24"/>
                <w:szCs w:val="24"/>
              </w:rPr>
              <w:t xml:space="preserve">Az iskolai dolgozók és foglalkozások. </w:t>
            </w:r>
          </w:p>
          <w:p w:rsidR="00A84B71" w:rsidRDefault="00A84B71" w:rsidP="00A84B71">
            <w:r>
              <w:rPr>
                <w:rFonts w:ascii="Times New Roman" w:eastAsia="Times New Roman" w:hAnsi="Times New Roman"/>
                <w:sz w:val="24"/>
                <w:szCs w:val="24"/>
              </w:rPr>
              <w:t>Mi van az iskolában?</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A környezetünkben előforduló anyagok érzékelhető tulajdonságai.</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Milyen élőlények vannak a tanteremben, az iskolában, az iskola udvarán?</w:t>
            </w:r>
          </w:p>
          <w:p w:rsidR="00A84B71" w:rsidRDefault="00A84B71" w:rsidP="00A84B71">
            <w:r>
              <w:rPr>
                <w:rFonts w:ascii="Times New Roman" w:eastAsia="Times New Roman" w:hAnsi="Times New Roman"/>
                <w:sz w:val="24"/>
                <w:szCs w:val="24"/>
              </w:rPr>
              <w:t xml:space="preserve">Miért nem akar sok szülő hobbiállatot otthonra? </w:t>
            </w:r>
          </w:p>
          <w:p w:rsidR="00A84B71" w:rsidRDefault="00A84B71" w:rsidP="00A84B71">
            <w:r>
              <w:rPr>
                <w:rFonts w:ascii="Times New Roman" w:eastAsia="Times New Roman" w:hAnsi="Times New Roman"/>
                <w:sz w:val="24"/>
                <w:szCs w:val="24"/>
              </w:rPr>
              <w:t>A szobanövények és házi kedvencek gondozása.</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Mi különbözteti meg az élőt az élettelentől?</w:t>
            </w:r>
          </w:p>
          <w:p w:rsidR="00A84B71" w:rsidRDefault="00A84B71" w:rsidP="00A84B71">
            <w:r>
              <w:rPr>
                <w:rFonts w:ascii="Times New Roman" w:eastAsia="Times New Roman" w:hAnsi="Times New Roman"/>
                <w:sz w:val="24"/>
                <w:szCs w:val="24"/>
              </w:rPr>
              <w:t>Életjelenségek, életfeltételek.</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Hogyan változik az időjárás a nap során?</w:t>
            </w:r>
          </w:p>
          <w:p w:rsidR="00A84B71" w:rsidRDefault="00A84B71" w:rsidP="00A84B71">
            <w:r>
              <w:rPr>
                <w:rFonts w:ascii="Times New Roman" w:eastAsia="Times New Roman" w:hAnsi="Times New Roman"/>
                <w:sz w:val="24"/>
                <w:szCs w:val="24"/>
              </w:rPr>
              <w:t>Az időjárást jelző piktogrammok.</w:t>
            </w:r>
          </w:p>
          <w:p w:rsidR="00A84B71" w:rsidRDefault="00A84B71" w:rsidP="00A84B71"/>
          <w:p w:rsidR="00A84B71" w:rsidRDefault="00A84B71" w:rsidP="00A84B71"/>
          <w:p w:rsidR="00A84B71" w:rsidRDefault="00A84B71" w:rsidP="00A84B71"/>
        </w:tc>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Tájékozódás az iskola épületében. Mérés, becslés, vázlatos alaprajz készítése. Tájékozódás vázlatrajz alapján. Természetes mértékek (lépés, arasz stb.) használata.</w:t>
            </w:r>
          </w:p>
          <w:p w:rsidR="00A84B71" w:rsidRDefault="00A84B71" w:rsidP="00A84B71">
            <w:r>
              <w:rPr>
                <w:rFonts w:ascii="Times New Roman" w:eastAsia="Times New Roman" w:hAnsi="Times New Roman"/>
                <w:sz w:val="24"/>
                <w:szCs w:val="24"/>
              </w:rPr>
              <w:t>Az iskola épületében és a környéken található jelek, jelzések értelmezése.</w:t>
            </w:r>
          </w:p>
          <w:p w:rsidR="00A84B71" w:rsidRDefault="00A84B71" w:rsidP="00A84B71"/>
          <w:p w:rsidR="00A84B71" w:rsidRDefault="00A84B71" w:rsidP="00A84B71">
            <w:r>
              <w:rPr>
                <w:rFonts w:ascii="Times New Roman" w:eastAsia="Times New Roman" w:hAnsi="Times New Roman"/>
                <w:sz w:val="24"/>
                <w:szCs w:val="24"/>
              </w:rPr>
              <w:t>Helyes viselkedés és megfelelő öltözet az iskolában (tanórán, különböző szabadidős foglalkozásokon, szünetben).</w:t>
            </w:r>
          </w:p>
          <w:p w:rsidR="00A84B71" w:rsidRDefault="00A84B71" w:rsidP="00A84B71"/>
          <w:p w:rsidR="00A84B71" w:rsidRDefault="00A84B71" w:rsidP="00A84B71">
            <w:r>
              <w:rPr>
                <w:rFonts w:ascii="Times New Roman" w:eastAsia="Times New Roman" w:hAnsi="Times New Roman"/>
                <w:sz w:val="24"/>
                <w:szCs w:val="24"/>
              </w:rPr>
              <w:t>Az iskolában dolgozók foglalkozásának összehasonlítása. Megszólításuk, köszönés, udvariassági formulák használata.</w:t>
            </w:r>
          </w:p>
          <w:p w:rsidR="00A84B71" w:rsidRDefault="00A84B71" w:rsidP="00A84B71"/>
          <w:p w:rsidR="00A84B71" w:rsidRDefault="00A84B71" w:rsidP="00A84B71">
            <w:r>
              <w:rPr>
                <w:rFonts w:ascii="Times New Roman" w:eastAsia="Times New Roman" w:hAnsi="Times New Roman"/>
                <w:sz w:val="24"/>
                <w:szCs w:val="24"/>
              </w:rPr>
              <w:t>Az osztályterem, ahol szeretek lenni: az osztályteremben található tárgyak, bútorok megnevezése, jellemző tulajdonságaik összegyűjtése, csoportosításuk különböző szempontok szerint.</w:t>
            </w:r>
          </w:p>
          <w:p w:rsidR="00A84B71" w:rsidRDefault="00A84B71" w:rsidP="00A84B71"/>
          <w:p w:rsidR="00A84B71" w:rsidRDefault="00A84B71" w:rsidP="00A84B71">
            <w:r>
              <w:rPr>
                <w:rFonts w:ascii="Times New Roman" w:eastAsia="Times New Roman" w:hAnsi="Times New Roman"/>
                <w:sz w:val="24"/>
                <w:szCs w:val="24"/>
              </w:rPr>
              <w:t xml:space="preserve">Egyszerű növényápolási munkák elvégzése (ültetés, öntözés, talajlazítás) és a hozzájuk tartozó néhány eszköz nevének megismerése, az eszközök használata. </w:t>
            </w:r>
          </w:p>
          <w:p w:rsidR="00A84B71" w:rsidRDefault="00A84B71" w:rsidP="00A84B71">
            <w:r>
              <w:rPr>
                <w:rFonts w:ascii="Times New Roman" w:eastAsia="Times New Roman" w:hAnsi="Times New Roman"/>
                <w:sz w:val="24"/>
                <w:szCs w:val="24"/>
              </w:rPr>
              <w:t xml:space="preserve">A hobbiállatok, a házban és a ház körül élő állatok megnevezése, egy-egy </w:t>
            </w:r>
            <w:r>
              <w:rPr>
                <w:rFonts w:ascii="Times New Roman" w:eastAsia="Times New Roman" w:hAnsi="Times New Roman"/>
                <w:sz w:val="24"/>
                <w:szCs w:val="24"/>
              </w:rPr>
              <w:lastRenderedPageBreak/>
              <w:t xml:space="preserve">(az ember számára) jellemző tulajdonságának megnevezése. </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Élőlények és élettelen dolgok összehasonlítása, különbségek megfogalmazása.</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Az időjárás megfigyelése, az időjárásnak megfelelő öltözködés megtervezése.</w:t>
            </w:r>
          </w:p>
          <w:p w:rsidR="00A84B71" w:rsidRDefault="00A84B71" w:rsidP="00A84B71">
            <w:r>
              <w:rPr>
                <w:rFonts w:ascii="Times New Roman" w:eastAsia="Times New Roman" w:hAnsi="Times New Roman"/>
                <w:sz w:val="24"/>
                <w:szCs w:val="24"/>
              </w:rPr>
              <w:t>Tájékozódás az iskola épületében.</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i/>
                <w:sz w:val="24"/>
                <w:szCs w:val="24"/>
              </w:rPr>
              <w:lastRenderedPageBreak/>
              <w:t>Vizuális kultúra:</w:t>
            </w:r>
          </w:p>
          <w:p w:rsidR="00A84B71" w:rsidRDefault="00A84B71" w:rsidP="00A84B71">
            <w:r>
              <w:rPr>
                <w:rFonts w:ascii="Times New Roman" w:eastAsia="Times New Roman" w:hAnsi="Times New Roman"/>
                <w:sz w:val="24"/>
                <w:szCs w:val="24"/>
              </w:rPr>
              <w:t>színek, formák.</w:t>
            </w:r>
          </w:p>
          <w:p w:rsidR="00A84B71" w:rsidRDefault="00A84B71" w:rsidP="00A84B71"/>
          <w:p w:rsidR="00A84B71" w:rsidRDefault="00A84B71" w:rsidP="00A84B71">
            <w:r>
              <w:rPr>
                <w:rFonts w:ascii="Times New Roman" w:eastAsia="Times New Roman" w:hAnsi="Times New Roman"/>
                <w:i/>
                <w:sz w:val="24"/>
                <w:szCs w:val="24"/>
              </w:rPr>
              <w:t xml:space="preserve">Matematika: </w:t>
            </w:r>
            <w:r>
              <w:rPr>
                <w:rFonts w:ascii="Times New Roman" w:eastAsia="Times New Roman" w:hAnsi="Times New Roman"/>
                <w:sz w:val="24"/>
                <w:szCs w:val="24"/>
              </w:rPr>
              <w:t>távolságok, nagyságrendek becslése, megnevezése, mérése.</w:t>
            </w:r>
          </w:p>
          <w:p w:rsidR="00A84B71" w:rsidRDefault="00A84B71" w:rsidP="00A84B71"/>
          <w:p w:rsidR="00A84B71" w:rsidRDefault="00A84B71" w:rsidP="00A84B71">
            <w:r>
              <w:rPr>
                <w:rFonts w:ascii="Times New Roman" w:eastAsia="Times New Roman" w:hAnsi="Times New Roman"/>
                <w:i/>
                <w:sz w:val="24"/>
                <w:szCs w:val="24"/>
              </w:rPr>
              <w:t>Technika, életvitel és gyakorlat:</w:t>
            </w:r>
          </w:p>
          <w:p w:rsidR="00A84B71" w:rsidRDefault="00A84B71" w:rsidP="00A84B71">
            <w:r>
              <w:rPr>
                <w:rFonts w:ascii="Times New Roman" w:eastAsia="Times New Roman" w:hAnsi="Times New Roman"/>
                <w:sz w:val="24"/>
                <w:szCs w:val="24"/>
              </w:rPr>
              <w:t>helyes öltözködés.</w:t>
            </w:r>
          </w:p>
        </w:tc>
      </w:tr>
      <w:tr w:rsidR="00A84B71" w:rsidTr="00A84B71">
        <w:tc>
          <w:tcPr>
            <w:tcW w:w="19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b/>
                <w:sz w:val="24"/>
                <w:szCs w:val="24"/>
              </w:rPr>
              <w:lastRenderedPageBreak/>
              <w:t>Kulcsfogalmak/ fogalmak</w:t>
            </w:r>
          </w:p>
        </w:tc>
        <w:tc>
          <w:tcPr>
            <w:tcW w:w="72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Élő, élettelen, növény, állat, életjelenség.</w:t>
            </w:r>
          </w:p>
        </w:tc>
      </w:tr>
    </w:tbl>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831"/>
        <w:gridCol w:w="271"/>
        <w:gridCol w:w="1284"/>
        <w:gridCol w:w="3203"/>
        <w:gridCol w:w="1265"/>
        <w:gridCol w:w="1326"/>
      </w:tblGrid>
      <w:tr w:rsidR="00A84B71" w:rsidTr="00A84B71">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Tematikai egység/ Fejlesztési cél</w:t>
            </w:r>
          </w:p>
        </w:tc>
        <w:tc>
          <w:tcPr>
            <w:tcW w:w="57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Az iskolás gyerek</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Órakeret 8 óra</w:t>
            </w:r>
          </w:p>
        </w:tc>
      </w:tr>
      <w:tr w:rsidR="00A84B71" w:rsidTr="00A84B71">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7078"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tc>
      </w:tr>
      <w:tr w:rsidR="00A84B71" w:rsidTr="00A84B71">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7078"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Az állandóság és változás szempontjából a napi és éves ritmus felismerése, mintázatok keresése. A megfigyelés, a mérés és a tapasztalatok rögzítése. Az ember megismerése és egészsége szempontjából a saját test megismerése.</w:t>
            </w:r>
          </w:p>
        </w:tc>
      </w:tr>
      <w:tr w:rsidR="00A84B71" w:rsidTr="00A84B71">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338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 xml:space="preserve">Mi a különbség az iskolás és az óvodás gyerek napirendje között? </w:t>
            </w:r>
          </w:p>
          <w:p w:rsidR="00A84B71" w:rsidRDefault="00A84B71" w:rsidP="00A84B71">
            <w:r>
              <w:rPr>
                <w:rFonts w:ascii="Times New Roman" w:eastAsia="Times New Roman" w:hAnsi="Times New Roman"/>
                <w:sz w:val="24"/>
                <w:szCs w:val="24"/>
              </w:rPr>
              <w:t>Mivel telnek a hétköznapok, a hétvégék és az ünnepek?</w:t>
            </w:r>
          </w:p>
          <w:p w:rsidR="00A84B71" w:rsidRDefault="00A84B71" w:rsidP="00A84B71">
            <w:r>
              <w:rPr>
                <w:rFonts w:ascii="Times New Roman" w:eastAsia="Times New Roman" w:hAnsi="Times New Roman"/>
                <w:sz w:val="24"/>
                <w:szCs w:val="24"/>
              </w:rPr>
              <w:t xml:space="preserve">Hogyan, mikor és mennyit tanulunk? </w:t>
            </w:r>
          </w:p>
          <w:p w:rsidR="00A84B71" w:rsidRDefault="00A84B71" w:rsidP="00A84B71">
            <w:r>
              <w:rPr>
                <w:rFonts w:ascii="Times New Roman" w:eastAsia="Times New Roman" w:hAnsi="Times New Roman"/>
                <w:sz w:val="24"/>
                <w:szCs w:val="24"/>
              </w:rPr>
              <w:t xml:space="preserve">A napszakok, évszakok váltakozása. A napok és a hónapok. Napirend és napszakok. </w:t>
            </w:r>
          </w:p>
          <w:p w:rsidR="00A84B71" w:rsidRDefault="00A84B71" w:rsidP="00A84B71">
            <w:r>
              <w:rPr>
                <w:rFonts w:ascii="Times New Roman" w:eastAsia="Times New Roman" w:hAnsi="Times New Roman"/>
                <w:sz w:val="24"/>
                <w:szCs w:val="24"/>
              </w:rPr>
              <w:t>Mi a különbség felnőttek és gyerekek között?</w:t>
            </w:r>
          </w:p>
          <w:p w:rsidR="00A84B71" w:rsidRDefault="00A84B71" w:rsidP="00A84B71">
            <w:r>
              <w:rPr>
                <w:rFonts w:ascii="Times New Roman" w:eastAsia="Times New Roman" w:hAnsi="Times New Roman"/>
                <w:sz w:val="24"/>
                <w:szCs w:val="24"/>
              </w:rPr>
              <w:t>Az emberi test külső képe. Az ember főbb testrészei</w:t>
            </w:r>
          </w:p>
          <w:p w:rsidR="00A84B71" w:rsidRDefault="00A84B71" w:rsidP="00A84B71"/>
          <w:p w:rsidR="00A84B71" w:rsidRDefault="00A84B71" w:rsidP="00A84B71">
            <w:r>
              <w:rPr>
                <w:rFonts w:ascii="Times New Roman" w:eastAsia="Times New Roman" w:hAnsi="Times New Roman"/>
                <w:sz w:val="24"/>
                <w:szCs w:val="24"/>
              </w:rPr>
              <w:t>Mit jelent a ritmus az iskolai tanulásban, a légzésben, és a költöző madarak életében?</w:t>
            </w:r>
          </w:p>
          <w:p w:rsidR="00A84B71" w:rsidRDefault="00A84B71" w:rsidP="00A84B71">
            <w:r>
              <w:rPr>
                <w:rFonts w:ascii="Times New Roman" w:eastAsia="Times New Roman" w:hAnsi="Times New Roman"/>
                <w:sz w:val="24"/>
                <w:szCs w:val="24"/>
              </w:rPr>
              <w:lastRenderedPageBreak/>
              <w:t>Testünk és életünk ritmusai.</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Mit, mikor, hogyan és mennyit együnk?</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Hogyan tájékozódunk a környezetben? </w:t>
            </w:r>
          </w:p>
          <w:p w:rsidR="00A84B71" w:rsidRDefault="00A84B71" w:rsidP="00A84B71">
            <w:r>
              <w:rPr>
                <w:rFonts w:ascii="Times New Roman" w:eastAsia="Times New Roman" w:hAnsi="Times New Roman"/>
                <w:sz w:val="24"/>
                <w:szCs w:val="24"/>
              </w:rPr>
              <w:t>Legfontosabb érzékszerveink és szerepük a környezet megismerésében. Védelmük fontossága és módjai.</w:t>
            </w:r>
          </w:p>
        </w:tc>
        <w:tc>
          <w:tcPr>
            <w:tcW w:w="32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Napi- és hetirend tervezése, a megvalósítás értékelése.</w:t>
            </w:r>
          </w:p>
          <w:p w:rsidR="00A84B71" w:rsidRDefault="00A84B71" w:rsidP="00A84B71">
            <w:r>
              <w:rPr>
                <w:rFonts w:ascii="Times New Roman" w:eastAsia="Times New Roman" w:hAnsi="Times New Roman"/>
                <w:sz w:val="24"/>
                <w:szCs w:val="24"/>
              </w:rPr>
              <w:t xml:space="preserve">Helyes testtartás. </w:t>
            </w:r>
          </w:p>
          <w:p w:rsidR="00A84B71" w:rsidRDefault="00A84B71" w:rsidP="00A84B71">
            <w:r>
              <w:rPr>
                <w:rFonts w:ascii="Times New Roman" w:eastAsia="Times New Roman" w:hAnsi="Times New Roman"/>
                <w:sz w:val="24"/>
                <w:szCs w:val="24"/>
              </w:rPr>
              <w:t>A megvilágítás szerepének felismerése tanulás közben.</w:t>
            </w:r>
          </w:p>
          <w:p w:rsidR="00A84B71" w:rsidRDefault="00A84B71" w:rsidP="00A84B71">
            <w:r>
              <w:rPr>
                <w:rFonts w:ascii="Times New Roman" w:eastAsia="Times New Roman" w:hAnsi="Times New Roman"/>
                <w:sz w:val="24"/>
                <w:szCs w:val="24"/>
              </w:rPr>
              <w:t>Napok, napszakok, hónapok, évszakok megnevezése, sorrendezése időrend alapján.</w:t>
            </w:r>
          </w:p>
          <w:p w:rsidR="00A84B71" w:rsidRDefault="00A84B71" w:rsidP="00A84B71">
            <w:r>
              <w:rPr>
                <w:rFonts w:ascii="Times New Roman" w:eastAsia="Times New Roman" w:hAnsi="Times New Roman"/>
                <w:sz w:val="24"/>
                <w:szCs w:val="24"/>
              </w:rPr>
              <w:t xml:space="preserve">Osztálytárs, fiatalabb és idősebb testvér, szülő, illetve más felnőtt testméreteinek mérése, az adatok összehasonlítása, relációk megfogalmazása. </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Ismétlődő jelenségek (ritmusok) megfigyelése az ember életében, a test működésében. </w:t>
            </w:r>
          </w:p>
          <w:p w:rsidR="00A84B71" w:rsidRDefault="00A84B71" w:rsidP="00A84B71">
            <w:r>
              <w:rPr>
                <w:rFonts w:ascii="Times New Roman" w:eastAsia="Times New Roman" w:hAnsi="Times New Roman"/>
                <w:sz w:val="24"/>
                <w:szCs w:val="24"/>
              </w:rPr>
              <w:lastRenderedPageBreak/>
              <w:t>Példák gyűjtése. A mozgás hatásának megfigyelése a pulzusra és a légzésszámra.</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A helyes táplálkozási és a higiénés szokások tudatosítása, alkalmazása a napi gyakorlatban.</w:t>
            </w:r>
          </w:p>
          <w:p w:rsidR="00A84B71" w:rsidRDefault="00A84B71" w:rsidP="00A84B71">
            <w:r>
              <w:rPr>
                <w:rFonts w:ascii="Times New Roman" w:eastAsia="Times New Roman" w:hAnsi="Times New Roman"/>
                <w:sz w:val="24"/>
                <w:szCs w:val="24"/>
              </w:rPr>
              <w:t>Az érzékszervek védelmét biztosító szabályok, helyes szokások megismerése és gyakorlása, alkalmazása.</w:t>
            </w:r>
          </w:p>
          <w:p w:rsidR="00A84B71" w:rsidRDefault="00A84B71" w:rsidP="00A84B71"/>
          <w:p w:rsidR="00A84B71" w:rsidRDefault="00A84B71" w:rsidP="00A84B71">
            <w:r>
              <w:rPr>
                <w:rFonts w:ascii="Times New Roman" w:eastAsia="Times New Roman" w:hAnsi="Times New Roman"/>
                <w:sz w:val="24"/>
                <w:szCs w:val="24"/>
              </w:rPr>
              <w:t>Az érzékszervek védelmét biztosító szabályok, helyes szokások</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i/>
                <w:sz w:val="24"/>
                <w:szCs w:val="24"/>
              </w:rPr>
              <w:t>Magyar nyelv és irodalom:</w:t>
            </w:r>
          </w:p>
          <w:p w:rsidR="00A84B71" w:rsidRDefault="00A84B71" w:rsidP="00A84B71">
            <w:r>
              <w:rPr>
                <w:rFonts w:ascii="Times New Roman" w:eastAsia="Times New Roman" w:hAnsi="Times New Roman"/>
                <w:sz w:val="24"/>
                <w:szCs w:val="24"/>
              </w:rPr>
              <w:t>mondókák, versek, dalok a testrészekkel kapcsolatban.</w:t>
            </w:r>
          </w:p>
          <w:p w:rsidR="00A84B71" w:rsidRDefault="00A84B71" w:rsidP="00A84B71"/>
          <w:p w:rsidR="00A84B71" w:rsidRDefault="00A84B71" w:rsidP="00A84B71">
            <w:r>
              <w:rPr>
                <w:rFonts w:ascii="Times New Roman" w:eastAsia="Times New Roman" w:hAnsi="Times New Roman"/>
                <w:i/>
                <w:sz w:val="24"/>
                <w:szCs w:val="24"/>
              </w:rPr>
              <w:t>Ének-zene:</w:t>
            </w:r>
          </w:p>
          <w:p w:rsidR="00A84B71" w:rsidRDefault="00A84B71" w:rsidP="00A84B71">
            <w:r>
              <w:rPr>
                <w:rFonts w:ascii="Times New Roman" w:eastAsia="Times New Roman" w:hAnsi="Times New Roman"/>
                <w:sz w:val="24"/>
                <w:szCs w:val="24"/>
              </w:rPr>
              <w:t>a ritmus szerepe a zenében.</w:t>
            </w:r>
          </w:p>
          <w:p w:rsidR="00A84B71" w:rsidRDefault="00A84B71" w:rsidP="00A84B71"/>
          <w:p w:rsidR="00A84B71" w:rsidRDefault="00A84B71" w:rsidP="00A84B71">
            <w:r>
              <w:rPr>
                <w:rFonts w:ascii="Times New Roman" w:eastAsia="Times New Roman" w:hAnsi="Times New Roman"/>
                <w:i/>
                <w:sz w:val="24"/>
                <w:szCs w:val="24"/>
              </w:rPr>
              <w:t xml:space="preserve">Matematika: </w:t>
            </w:r>
          </w:p>
          <w:p w:rsidR="00A84B71" w:rsidRDefault="00A84B71" w:rsidP="00A84B71">
            <w:r>
              <w:rPr>
                <w:rFonts w:ascii="Times New Roman" w:eastAsia="Times New Roman" w:hAnsi="Times New Roman"/>
                <w:sz w:val="24"/>
                <w:szCs w:val="24"/>
              </w:rPr>
              <w:t>az előtte, utána, korábban, később megértése, használata; folyamat mozzanatainak időbeli elrendezése; időrendkezelése.</w:t>
            </w:r>
          </w:p>
        </w:tc>
      </w:tr>
      <w:tr w:rsidR="00A84B71" w:rsidTr="00A84B71">
        <w:tc>
          <w:tcPr>
            <w:tcW w:w="18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b/>
                <w:sz w:val="24"/>
                <w:szCs w:val="24"/>
              </w:rPr>
              <w:lastRenderedPageBreak/>
              <w:t>Kulcsfogalmak/ fogalmak</w:t>
            </w:r>
          </w:p>
        </w:tc>
        <w:tc>
          <w:tcPr>
            <w:tcW w:w="7349"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Idő, ritmus, érzékszerv, testrész.</w:t>
            </w:r>
          </w:p>
        </w:tc>
      </w:tr>
    </w:tbl>
    <w:p w:rsidR="00A84B71" w:rsidRDefault="00A84B71" w:rsidP="00A84B71"/>
    <w:p w:rsidR="00A84B71" w:rsidRDefault="00A84B71" w:rsidP="00A84B71"/>
    <w:tbl>
      <w:tblPr>
        <w:tblW w:w="1165" w:type="dxa"/>
        <w:tblInd w:w="108" w:type="dxa"/>
        <w:tblLayout w:type="fixed"/>
        <w:tblLook w:val="0400" w:firstRow="0" w:lastRow="0" w:firstColumn="0" w:lastColumn="0" w:noHBand="0" w:noVBand="1"/>
      </w:tblPr>
      <w:tblGrid>
        <w:gridCol w:w="1165"/>
      </w:tblGrid>
      <w:tr w:rsidR="00A84B71" w:rsidTr="00A84B71">
        <w:tc>
          <w:tcPr>
            <w:tcW w:w="11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Órakeret 8 óra</w:t>
            </w:r>
          </w:p>
        </w:tc>
      </w:tr>
    </w:tbl>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830"/>
        <w:gridCol w:w="260"/>
        <w:gridCol w:w="1292"/>
        <w:gridCol w:w="3208"/>
        <w:gridCol w:w="1264"/>
        <w:gridCol w:w="1326"/>
      </w:tblGrid>
      <w:tr w:rsidR="00A84B71" w:rsidTr="00A84B71">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spacing w:after="200" w:line="276" w:lineRule="auto"/>
            </w:pPr>
          </w:p>
          <w:p w:rsidR="00A84B71" w:rsidRDefault="00A84B71" w:rsidP="00A84B71">
            <w:pPr>
              <w:jc w:val="center"/>
            </w:pPr>
            <w:r>
              <w:rPr>
                <w:rFonts w:ascii="Times New Roman" w:eastAsia="Times New Roman" w:hAnsi="Times New Roman"/>
                <w:b/>
                <w:sz w:val="24"/>
                <w:szCs w:val="24"/>
              </w:rPr>
              <w:t>Tematikai egység/ Fejlesztési cél</w:t>
            </w:r>
          </w:p>
        </w:tc>
        <w:tc>
          <w:tcPr>
            <w:tcW w:w="576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Mi van a teremben?</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Órakeret 8 óra</w:t>
            </w:r>
          </w:p>
        </w:tc>
      </w:tr>
      <w:tr w:rsidR="00A84B71" w:rsidTr="00A84B71">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Az osztályterem bútorzata és tárgyainak megnevezése.</w:t>
            </w:r>
          </w:p>
        </w:tc>
      </w:tr>
      <w:tr w:rsidR="00A84B71" w:rsidTr="00A84B71">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Az anyag, energia, információ; a felépítés és működés kapcsolata, illetve az állandóság és változás szempontjából kapcsolat keresése az anyagi tulajdonságok és a tárgyak felhasználása között. A felelős, körültekintő munkavégzés és viselkedés erősítése. Kapcsolat keresése az égés feltételei és a tűzoltás szabályai között.</w:t>
            </w:r>
          </w:p>
        </w:tc>
      </w:tr>
      <w:tr w:rsidR="00A84B71" w:rsidTr="00A84B71">
        <w:tc>
          <w:tcPr>
            <w:tcW w:w="338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338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 xml:space="preserve">Milyen tárgyak vesznek körül bennünket? </w:t>
            </w:r>
          </w:p>
          <w:p w:rsidR="00A84B71" w:rsidRDefault="00A84B71" w:rsidP="00A84B71">
            <w:r>
              <w:rPr>
                <w:rFonts w:ascii="Times New Roman" w:eastAsia="Times New Roman" w:hAnsi="Times New Roman"/>
                <w:sz w:val="24"/>
                <w:szCs w:val="24"/>
              </w:rPr>
              <w:t>Tárgyak (anyagok) tulajdonságai (átlátszóság, keménység, rugalmasság, érdesség-simaság, forma, szín).</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lastRenderedPageBreak/>
              <w:t xml:space="preserve">Hogyan függenek össze a tárgyak anyagi tulajdonságai a felhasználásuk módjával? </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Milyen anyagokból készültek a tanszereid?</w:t>
            </w:r>
          </w:p>
          <w:p w:rsidR="00A84B71" w:rsidRDefault="00A84B71" w:rsidP="00A84B71">
            <w:r>
              <w:rPr>
                <w:rFonts w:ascii="Times New Roman" w:eastAsia="Times New Roman" w:hAnsi="Times New Roman"/>
                <w:sz w:val="24"/>
                <w:szCs w:val="24"/>
              </w:rPr>
              <w:t>Mesterséges és természetes anyagok a környezetünkben található tárgyakban.</w:t>
            </w:r>
          </w:p>
          <w:p w:rsidR="00A84B71" w:rsidRDefault="00A84B71" w:rsidP="00A84B71"/>
          <w:p w:rsidR="00A84B71" w:rsidRDefault="00A84B71" w:rsidP="00A84B71">
            <w:r>
              <w:rPr>
                <w:rFonts w:ascii="Times New Roman" w:eastAsia="Times New Roman" w:hAnsi="Times New Roman"/>
                <w:sz w:val="24"/>
                <w:szCs w:val="24"/>
              </w:rPr>
              <w:t xml:space="preserve">Mely tárgyak jelentenek veszélyt tűz esetén? </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Mi szükséges a tűzgyújtáshoz?</w:t>
            </w:r>
          </w:p>
          <w:p w:rsidR="00A84B71" w:rsidRDefault="00A84B71" w:rsidP="00A84B71">
            <w:r>
              <w:rPr>
                <w:rFonts w:ascii="Times New Roman" w:eastAsia="Times New Roman" w:hAnsi="Times New Roman"/>
                <w:sz w:val="24"/>
                <w:szCs w:val="24"/>
              </w:rPr>
              <w:t>Az égés folyamata (égési feltételek, égéstermékek, éghető és éghetetlen anyagok). Éghető anyagok a környezetünkben.</w:t>
            </w:r>
          </w:p>
          <w:p w:rsidR="00A84B71" w:rsidRDefault="00A84B71" w:rsidP="00A84B71">
            <w:r>
              <w:rPr>
                <w:rFonts w:ascii="Times New Roman" w:eastAsia="Times New Roman" w:hAnsi="Times New Roman"/>
                <w:sz w:val="24"/>
                <w:szCs w:val="24"/>
              </w:rPr>
              <w:t>A gyufa használata. Irinyi János mint a gyufa feltalálója.</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Hogyan lehet megelőzni a tűzeseteket? Mit lehet tenni tűz esetén?</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Tűzvédelem, a tűzoltás alapelvei, eszközei. </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A tanteremben található tárgyak csoportosítása különböző szempontok szerint (érzékszervekkel vizsgálható tulajdonságok, anyag, méret, felhasználás).</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lastRenderedPageBreak/>
              <w:t xml:space="preserve">Kapcsolat keresése az anyag tulajdonságai és felhasználása között egyszerű példák alapján. </w:t>
            </w:r>
          </w:p>
          <w:p w:rsidR="00A84B71" w:rsidRDefault="00A84B71" w:rsidP="00A84B71"/>
          <w:p w:rsidR="00A84B71" w:rsidRDefault="00A84B71" w:rsidP="00A84B71">
            <w:r>
              <w:rPr>
                <w:rFonts w:ascii="Times New Roman" w:eastAsia="Times New Roman" w:hAnsi="Times New Roman"/>
                <w:sz w:val="24"/>
                <w:szCs w:val="24"/>
              </w:rPr>
              <w:t>Természetes és mesterséges anyagok megkülönböztetése a környezet tárgyaiban.</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A környezetben lévő tárgyak csoportosítása aszerint, hogy tűzveszélyes (gyúlékony), éghető vagy éghetetlen-e. </w:t>
            </w:r>
          </w:p>
          <w:p w:rsidR="00A84B71" w:rsidRDefault="00A84B71" w:rsidP="00A84B71"/>
          <w:p w:rsidR="00A84B71" w:rsidRDefault="00A84B71" w:rsidP="00A84B71">
            <w:r>
              <w:rPr>
                <w:rFonts w:ascii="Times New Roman" w:eastAsia="Times New Roman" w:hAnsi="Times New Roman"/>
                <w:sz w:val="24"/>
                <w:szCs w:val="24"/>
              </w:rPr>
              <w:t xml:space="preserve">Égés vizsgálatán keresztül az égés feltételeinek megállapítása. </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Kapcsolat keresése az égés feltételei és a tűzoltás módja között. Felkészülés vészhelyzetre. A fegyelmezett cselekvés fontosságának felismerése. A körültekintő munkavégzés fontosságának felismerése. A tűzoltók munkájának értékelése. </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i/>
                <w:sz w:val="24"/>
                <w:szCs w:val="24"/>
              </w:rPr>
              <w:t>Ének-zene:</w:t>
            </w:r>
          </w:p>
          <w:p w:rsidR="00A84B71" w:rsidRDefault="00A84B71" w:rsidP="00A84B71">
            <w:r>
              <w:rPr>
                <w:rFonts w:ascii="Times New Roman" w:eastAsia="Times New Roman" w:hAnsi="Times New Roman"/>
                <w:sz w:val="24"/>
                <w:szCs w:val="24"/>
              </w:rPr>
              <w:t>tűzzel kapcsolatos dalok.</w:t>
            </w:r>
          </w:p>
          <w:p w:rsidR="00A84B71" w:rsidRDefault="00A84B71" w:rsidP="00A84B71"/>
          <w:p w:rsidR="00A84B71" w:rsidRDefault="00A84B71" w:rsidP="00A84B71">
            <w:r>
              <w:rPr>
                <w:rFonts w:ascii="Times New Roman" w:eastAsia="Times New Roman" w:hAnsi="Times New Roman"/>
                <w:i/>
                <w:sz w:val="24"/>
                <w:szCs w:val="24"/>
              </w:rPr>
              <w:t>Magyar nyelv és irodalom:</w:t>
            </w:r>
          </w:p>
          <w:p w:rsidR="00A84B71" w:rsidRDefault="00A84B71" w:rsidP="00A84B71">
            <w:r>
              <w:rPr>
                <w:rFonts w:ascii="Times New Roman" w:eastAsia="Times New Roman" w:hAnsi="Times New Roman"/>
                <w:sz w:val="24"/>
                <w:szCs w:val="24"/>
              </w:rPr>
              <w:lastRenderedPageBreak/>
              <w:t xml:space="preserve">az anyagi tulajdonságokra használható jelzők, hasonlatok; mondókák, versek a tűzzel kapcsolatban. </w:t>
            </w:r>
          </w:p>
        </w:tc>
      </w:tr>
      <w:tr w:rsidR="00A84B71" w:rsidTr="00A84B71">
        <w:tc>
          <w:tcPr>
            <w:tcW w:w="1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Kulcsfogalmak/ fogalmak</w:t>
            </w:r>
          </w:p>
        </w:tc>
        <w:tc>
          <w:tcPr>
            <w:tcW w:w="735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Tűzvédelem, tűzoltás, égés, anyagi tulajdonság, felhasználás.</w:t>
            </w:r>
          </w:p>
        </w:tc>
      </w:tr>
    </w:tbl>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830"/>
        <w:gridCol w:w="956"/>
        <w:gridCol w:w="3767"/>
        <w:gridCol w:w="1411"/>
        <w:gridCol w:w="1216"/>
      </w:tblGrid>
      <w:tr w:rsidR="00A84B71" w:rsidTr="00A84B71">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spacing w:after="200" w:line="276" w:lineRule="auto"/>
            </w:pPr>
          </w:p>
          <w:p w:rsidR="00A84B71" w:rsidRDefault="00A84B71" w:rsidP="00A84B71">
            <w:pPr>
              <w:jc w:val="center"/>
            </w:pPr>
            <w:r>
              <w:rPr>
                <w:rFonts w:ascii="Times New Roman" w:eastAsia="Times New Roman" w:hAnsi="Times New Roman"/>
                <w:b/>
                <w:sz w:val="24"/>
                <w:szCs w:val="24"/>
              </w:rPr>
              <w:t>Tematikai egység/ Fejlesztési cél</w:t>
            </w:r>
          </w:p>
        </w:tc>
        <w:tc>
          <w:tcPr>
            <w:tcW w:w="51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Anyagok körülöttünk</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Órakeret</w:t>
            </w:r>
          </w:p>
          <w:p w:rsidR="00A84B71" w:rsidRDefault="00A84B71" w:rsidP="00A84B71">
            <w:pPr>
              <w:jc w:val="center"/>
            </w:pPr>
            <w:r>
              <w:rPr>
                <w:rFonts w:ascii="Times New Roman" w:eastAsia="Times New Roman" w:hAnsi="Times New Roman"/>
                <w:b/>
                <w:sz w:val="24"/>
                <w:szCs w:val="24"/>
              </w:rPr>
              <w:t>8 óra</w:t>
            </w:r>
          </w:p>
        </w:tc>
      </w:tr>
      <w:tr w:rsidR="00A84B71" w:rsidTr="00A84B71">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63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Anyagok megismert tulajdonságai.</w:t>
            </w:r>
          </w:p>
        </w:tc>
      </w:tr>
      <w:tr w:rsidR="00A84B71" w:rsidTr="00A84B71">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63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Az állandóság és változás szempontjából a halmazállapot-változások értelmezése, a tömeg- és űrmértékek használata. A felépítés és működés kapcsolatában a víz mint oldószer alkalmazása. Ok-okozati kapcsolatok feltárása napi gyakorlataink és az anyagi átalakulások jellemzői között.</w:t>
            </w:r>
          </w:p>
        </w:tc>
      </w:tr>
      <w:tr w:rsidR="00A84B71" w:rsidTr="00A84B71">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7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278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lastRenderedPageBreak/>
              <w:t>Önthető-e a szén, a mák, a liszt? Csak a folyadékok önthetők? Miért mérik kilóra a krumplit, dekára a mákot, literre a tejet?</w:t>
            </w:r>
          </w:p>
          <w:p w:rsidR="00A84B71" w:rsidRDefault="00A84B71" w:rsidP="00A84B71">
            <w:r>
              <w:rPr>
                <w:rFonts w:ascii="Times New Roman" w:eastAsia="Times New Roman" w:hAnsi="Times New Roman"/>
                <w:sz w:val="24"/>
                <w:szCs w:val="24"/>
              </w:rPr>
              <w:t>Miért tesznek a friss zúzódásra jeget? Miért esik jól nyáron a fagyi? Megrepesztheti-e a víz a sziklát?</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Halmazállapotok: a légnemű anyagok (gázok) kitöltik a rendelkezésre álló teret; a folyadékok térfogata változatlan, de felveszik az edény alakját; a szilárd anyagok megtartják formájukat.</w:t>
            </w:r>
          </w:p>
          <w:p w:rsidR="00A84B71" w:rsidRDefault="00A84B71" w:rsidP="00A84B71">
            <w:r>
              <w:rPr>
                <w:rFonts w:ascii="Times New Roman" w:eastAsia="Times New Roman" w:hAnsi="Times New Roman"/>
                <w:sz w:val="24"/>
                <w:szCs w:val="24"/>
              </w:rPr>
              <w:t>Az önthetőség nem jelenti önmagában azt, hogy egy anyag folyékony halmazállapotú.</w:t>
            </w:r>
          </w:p>
          <w:p w:rsidR="00A84B71" w:rsidRDefault="00A84B71" w:rsidP="00A84B71">
            <w:r>
              <w:rPr>
                <w:rFonts w:ascii="Times New Roman" w:eastAsia="Times New Roman" w:hAnsi="Times New Roman"/>
                <w:sz w:val="24"/>
                <w:szCs w:val="24"/>
              </w:rPr>
              <w:t>Környezetünk legkeményebb anyagai a kristályok: ilyenek a drágakövek, a gyémánt.</w:t>
            </w:r>
          </w:p>
          <w:p w:rsidR="00A84B71" w:rsidRDefault="00A84B71" w:rsidP="00A84B71">
            <w:r>
              <w:rPr>
                <w:rFonts w:ascii="Times New Roman" w:eastAsia="Times New Roman" w:hAnsi="Times New Roman"/>
                <w:sz w:val="24"/>
                <w:szCs w:val="24"/>
              </w:rPr>
              <w:t>Térfogat- és tömegmérés, mértékegységek (deciliter, liter, dekagramm, kilogramm).</w:t>
            </w:r>
          </w:p>
          <w:p w:rsidR="00A84B71" w:rsidRDefault="00A84B71" w:rsidP="00A84B71">
            <w:r>
              <w:rPr>
                <w:rFonts w:ascii="Times New Roman" w:eastAsia="Times New Roman" w:hAnsi="Times New Roman"/>
                <w:sz w:val="24"/>
                <w:szCs w:val="24"/>
              </w:rPr>
              <w:t>A víz halmazállapot-változásai (olvadás, fagyás, párolgás, lecsapódás), ezek kapcsolata a hőmérséklet változásával.</w:t>
            </w:r>
          </w:p>
          <w:p w:rsidR="00A84B71" w:rsidRDefault="00A84B71" w:rsidP="00A84B71">
            <w:r>
              <w:rPr>
                <w:rFonts w:ascii="Times New Roman" w:eastAsia="Times New Roman" w:hAnsi="Times New Roman"/>
                <w:sz w:val="24"/>
                <w:szCs w:val="24"/>
              </w:rPr>
              <w:t>Oldat. Vízben való oldhatóság.</w:t>
            </w:r>
          </w:p>
          <w:p w:rsidR="00A84B71" w:rsidRDefault="00A84B71" w:rsidP="00A84B71">
            <w:r>
              <w:rPr>
                <w:rFonts w:ascii="Times New Roman" w:eastAsia="Times New Roman" w:hAnsi="Times New Roman"/>
                <w:sz w:val="24"/>
                <w:szCs w:val="24"/>
              </w:rPr>
              <w:t>A melegítés és hűtés a mindennapokban.</w:t>
            </w:r>
          </w:p>
        </w:tc>
        <w:tc>
          <w:tcPr>
            <w:tcW w:w="37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lastRenderedPageBreak/>
              <w:t>Különböző köznapi anyagok összehasonlítása halmazállapotuk szerint.</w:t>
            </w:r>
          </w:p>
          <w:p w:rsidR="00A84B71" w:rsidRDefault="00A84B71" w:rsidP="00A84B71">
            <w:r>
              <w:rPr>
                <w:rFonts w:ascii="Times New Roman" w:eastAsia="Times New Roman" w:hAnsi="Times New Roman"/>
                <w:sz w:val="24"/>
                <w:szCs w:val="24"/>
              </w:rPr>
              <w:t xml:space="preserve">Köznapi folyadékok és szilárd anyagok tulajdonságainak vizsgálata tapintással, vizuálisan, szaglással, kézzel történő erőkifejtéssel stb.. </w:t>
            </w:r>
          </w:p>
          <w:p w:rsidR="00A84B71" w:rsidRDefault="00A84B71" w:rsidP="00A84B71">
            <w:r>
              <w:rPr>
                <w:rFonts w:ascii="Times New Roman" w:eastAsia="Times New Roman" w:hAnsi="Times New Roman"/>
                <w:sz w:val="24"/>
                <w:szCs w:val="24"/>
              </w:rPr>
              <w:t>A tapasztalatok megfogalmazása szóban.</w:t>
            </w:r>
          </w:p>
          <w:p w:rsidR="00A84B71" w:rsidRDefault="00A84B71" w:rsidP="00A84B71">
            <w:r>
              <w:rPr>
                <w:rFonts w:ascii="Times New Roman" w:eastAsia="Times New Roman" w:hAnsi="Times New Roman"/>
                <w:sz w:val="24"/>
                <w:szCs w:val="24"/>
              </w:rPr>
              <w:t>A környezetünkben előforduló kristályos anyagok csoportosítása (pl. kvarc – az üveget karcolja, kalcit – az üveget nem karcolja és körömmel sem karcolható, gipsz – körömmel karcolható). Példák keresése kristályokra (ásványok).</w:t>
            </w:r>
          </w:p>
          <w:p w:rsidR="00A84B71" w:rsidRDefault="00A84B71" w:rsidP="00A84B71">
            <w:r>
              <w:rPr>
                <w:rFonts w:ascii="Times New Roman" w:eastAsia="Times New Roman" w:hAnsi="Times New Roman"/>
                <w:sz w:val="24"/>
                <w:szCs w:val="24"/>
              </w:rPr>
              <w:t>Annak magyarázata, miért praktikus a folyadékok térfogatát és a szilárd anyagok tömegét megadni. Tömeg- és űrmértékek leolvasása (élelmiszeripari termékekről, illetve mérőeszközökről), kapcsolat keresése a deciliter és liter, illetve a gramm/dekagramm, valamint a dekagramm/kilogramm között.</w:t>
            </w:r>
          </w:p>
          <w:p w:rsidR="00A84B71" w:rsidRDefault="00A84B71" w:rsidP="00A84B71">
            <w:r>
              <w:rPr>
                <w:rFonts w:ascii="Times New Roman" w:eastAsia="Times New Roman" w:hAnsi="Times New Roman"/>
                <w:sz w:val="24"/>
                <w:szCs w:val="24"/>
              </w:rPr>
              <w:t xml:space="preserve">Kapcsolat keresése a víz halmazállapot-változásai és köznapi alkalmazásai között (pl. hűtés jégkockával, melegítés gőzzel). </w:t>
            </w:r>
          </w:p>
          <w:p w:rsidR="00A84B71" w:rsidRDefault="00A84B71" w:rsidP="00A84B71">
            <w:r>
              <w:rPr>
                <w:rFonts w:ascii="Times New Roman" w:eastAsia="Times New Roman" w:hAnsi="Times New Roman"/>
                <w:sz w:val="24"/>
                <w:szCs w:val="24"/>
              </w:rPr>
              <w:t>Tömeg- és térfogatmérés víz fagyasztása és olvadása során.</w:t>
            </w:r>
          </w:p>
          <w:p w:rsidR="00A84B71" w:rsidRDefault="00A84B71" w:rsidP="00A84B71">
            <w:r>
              <w:rPr>
                <w:rFonts w:ascii="Times New Roman" w:eastAsia="Times New Roman" w:hAnsi="Times New Roman"/>
                <w:sz w:val="24"/>
                <w:szCs w:val="24"/>
              </w:rPr>
              <w:t xml:space="preserve">Példák keresése a víz halmazállapot-változásaira a háztartásban és a természetben. </w:t>
            </w:r>
          </w:p>
          <w:p w:rsidR="00A84B71" w:rsidRDefault="00A84B71" w:rsidP="00A84B71">
            <w:r>
              <w:rPr>
                <w:rFonts w:ascii="Times New Roman" w:eastAsia="Times New Roman" w:hAnsi="Times New Roman"/>
                <w:sz w:val="24"/>
                <w:szCs w:val="24"/>
              </w:rPr>
              <w:t>Különböző anyagok viselkedésének megfigyelése vízben. Oldatok készítése. Az anyagok csoportosítása vízben való oldhatóság szerint. A meleg és hideg vízben való oldódás összehasonlítása.</w:t>
            </w:r>
          </w:p>
          <w:p w:rsidR="00A84B71" w:rsidRDefault="00A84B71" w:rsidP="00A84B71">
            <w:r>
              <w:rPr>
                <w:rFonts w:ascii="Times New Roman" w:eastAsia="Times New Roman" w:hAnsi="Times New Roman"/>
                <w:sz w:val="24"/>
                <w:szCs w:val="24"/>
              </w:rPr>
              <w:t>Folyadékok és a levegő hőmérsékletének mérése.</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i/>
                <w:sz w:val="24"/>
                <w:szCs w:val="24"/>
              </w:rPr>
              <w:lastRenderedPageBreak/>
              <w:t>Magyar nyelv és irodalom:</w:t>
            </w:r>
          </w:p>
          <w:p w:rsidR="00A84B71" w:rsidRDefault="00A84B71" w:rsidP="00A84B71">
            <w:r>
              <w:rPr>
                <w:rFonts w:ascii="Times New Roman" w:eastAsia="Times New Roman" w:hAnsi="Times New Roman"/>
                <w:sz w:val="24"/>
                <w:szCs w:val="24"/>
              </w:rPr>
              <w:t>a víz mint versek, mesék témája; hasonlatok, metaforák, szólásmondások a gőzzel, a vízzel és a jéggel kapcsolatban.</w:t>
            </w:r>
          </w:p>
          <w:p w:rsidR="00A84B71" w:rsidRDefault="00A84B71" w:rsidP="00A84B71"/>
          <w:p w:rsidR="00A84B71" w:rsidRDefault="00A84B71" w:rsidP="00A84B71">
            <w:r>
              <w:rPr>
                <w:rFonts w:ascii="Times New Roman" w:eastAsia="Times New Roman" w:hAnsi="Times New Roman"/>
                <w:i/>
                <w:sz w:val="24"/>
                <w:szCs w:val="24"/>
              </w:rPr>
              <w:t>Vizuális kultúra:</w:t>
            </w:r>
          </w:p>
          <w:p w:rsidR="00A84B71" w:rsidRDefault="00A84B71" w:rsidP="00A84B71">
            <w:r>
              <w:rPr>
                <w:rFonts w:ascii="Times New Roman" w:eastAsia="Times New Roman" w:hAnsi="Times New Roman"/>
                <w:sz w:val="24"/>
                <w:szCs w:val="24"/>
              </w:rPr>
              <w:t>a víz megjelenése különböző műalkotásokban.</w:t>
            </w:r>
          </w:p>
        </w:tc>
      </w:tr>
      <w:tr w:rsidR="00A84B71" w:rsidTr="00A84B71">
        <w:tc>
          <w:tcPr>
            <w:tcW w:w="1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b/>
                <w:sz w:val="24"/>
                <w:szCs w:val="24"/>
              </w:rPr>
              <w:lastRenderedPageBreak/>
              <w:t>Kulcsfogalmak/ fogalmak</w:t>
            </w:r>
          </w:p>
        </w:tc>
        <w:tc>
          <w:tcPr>
            <w:tcW w:w="735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Halmazállapot, halmazállapot-változás, térfogatmérés, tömegmérés, oldódás.</w:t>
            </w:r>
          </w:p>
        </w:tc>
      </w:tr>
    </w:tbl>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831"/>
        <w:gridCol w:w="272"/>
        <w:gridCol w:w="1307"/>
        <w:gridCol w:w="3182"/>
        <w:gridCol w:w="1403"/>
        <w:gridCol w:w="1185"/>
      </w:tblGrid>
      <w:tr w:rsidR="00A84B71" w:rsidTr="00A84B71">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Tematikai egység/ Fejlesztési cél</w:t>
            </w:r>
          </w:p>
        </w:tc>
        <w:tc>
          <w:tcPr>
            <w:tcW w:w="589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Hóban, szélben, napsütésben</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Órakeret 8 óra</w:t>
            </w:r>
          </w:p>
        </w:tc>
      </w:tr>
      <w:tr w:rsidR="00A84B71" w:rsidTr="00A84B71">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7077"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Melegítés, hűtés, párolgás. Az időjárás-előrejelzésben alkalmazott néhány gyakori piktogram jelentése.</w:t>
            </w:r>
          </w:p>
        </w:tc>
      </w:tr>
      <w:tr w:rsidR="00A84B71" w:rsidTr="00A84B71">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A tematikai egység nevelési-fejlesztési céljai</w:t>
            </w:r>
          </w:p>
        </w:tc>
        <w:tc>
          <w:tcPr>
            <w:tcW w:w="7077"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 felépítés és működés szempontjából az időjárás jellemzői és az évszakok kapcsolatának felismertetése. Az ember megismerése és egészsége szempontjából az évszakokhoz kötődő helyes táplálkozási szokások, az egészségvédelem jelentőségének megértetése. A környezet és fenntarthatóság szempontjából kapcsolat felismertetése a növények állapota és az állati viselkedés, valamint a környezeti változások között.</w:t>
            </w:r>
          </w:p>
          <w:p w:rsidR="00A84B71" w:rsidRDefault="00A84B71" w:rsidP="00A84B71">
            <w:pPr>
              <w:jc w:val="both"/>
            </w:pPr>
            <w:r>
              <w:rPr>
                <w:rFonts w:ascii="Times New Roman" w:eastAsia="Times New Roman" w:hAnsi="Times New Roman"/>
                <w:sz w:val="24"/>
                <w:szCs w:val="24"/>
              </w:rPr>
              <w:t>Annak felismertetése, hogy az időjárás befolyásolja az ember és más élőlények állapotát is.</w:t>
            </w:r>
          </w:p>
        </w:tc>
      </w:tr>
      <w:tr w:rsidR="00A84B71" w:rsidTr="00A84B71">
        <w:tc>
          <w:tcPr>
            <w:tcW w:w="341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1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58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341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Melyek a különböző évszakok időjárásának jellemző jegyei?</w:t>
            </w:r>
          </w:p>
          <w:p w:rsidR="00A84B71" w:rsidRDefault="00A84B71" w:rsidP="00A84B71">
            <w:r>
              <w:rPr>
                <w:rFonts w:ascii="Times New Roman" w:eastAsia="Times New Roman" w:hAnsi="Times New Roman"/>
                <w:sz w:val="24"/>
                <w:szCs w:val="24"/>
              </w:rPr>
              <w:t>Évszakok és jellemző időjárásuk. Az időjárás tényezői. A Celsius-skála, hőmérséklet. A csapadék formái (eső, köd, hó).</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Hogyan határozza meg öltözködésünket az időjárás?</w:t>
            </w:r>
          </w:p>
          <w:p w:rsidR="00A84B71" w:rsidRDefault="00A84B71" w:rsidP="00A84B71">
            <w:r>
              <w:rPr>
                <w:rFonts w:ascii="Times New Roman" w:eastAsia="Times New Roman" w:hAnsi="Times New Roman"/>
                <w:sz w:val="24"/>
                <w:szCs w:val="24"/>
              </w:rPr>
              <w:t xml:space="preserve">Hogyan védjük testünket a hideg, a meleg, a szél és a csapadék ellen? </w:t>
            </w:r>
          </w:p>
          <w:p w:rsidR="00A84B71" w:rsidRDefault="00A84B71" w:rsidP="00A84B71">
            <w:r>
              <w:rPr>
                <w:rFonts w:ascii="Times New Roman" w:eastAsia="Times New Roman" w:hAnsi="Times New Roman"/>
                <w:sz w:val="24"/>
                <w:szCs w:val="24"/>
              </w:rPr>
              <w:t>Az évszaknak megfelelő helyes öltözködés.</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Hogyan viselkednek a növények és az állatok különböző időjárási körülmények között?</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Mi jellemzi táplálkozásunkat a különböző évszakokban? </w:t>
            </w:r>
          </w:p>
          <w:p w:rsidR="00A84B71" w:rsidRDefault="00A84B71" w:rsidP="00A84B71">
            <w:r>
              <w:rPr>
                <w:rFonts w:ascii="Times New Roman" w:eastAsia="Times New Roman" w:hAnsi="Times New Roman"/>
                <w:sz w:val="24"/>
                <w:szCs w:val="24"/>
              </w:rPr>
              <w:t xml:space="preserve">Az egészséges táplálkozás jellemzői a különböző évszakokban. </w:t>
            </w:r>
          </w:p>
          <w:p w:rsidR="00A84B71" w:rsidRDefault="00A84B71" w:rsidP="00A84B71">
            <w:r>
              <w:rPr>
                <w:rFonts w:ascii="Times New Roman" w:eastAsia="Times New Roman" w:hAnsi="Times New Roman"/>
                <w:sz w:val="24"/>
                <w:szCs w:val="24"/>
              </w:rPr>
              <w:t>A folyadékfogyasztás szerepe.</w:t>
            </w:r>
          </w:p>
          <w:p w:rsidR="00A84B71" w:rsidRDefault="00A84B71" w:rsidP="00A84B71">
            <w:r>
              <w:rPr>
                <w:rFonts w:ascii="Times New Roman" w:eastAsia="Times New Roman" w:hAnsi="Times New Roman"/>
                <w:sz w:val="24"/>
                <w:szCs w:val="24"/>
              </w:rPr>
              <w:t>Az élőlények energiaszükséglete és életmódja közötti kapcsolat.</w:t>
            </w:r>
          </w:p>
          <w:p w:rsidR="00A84B71" w:rsidRDefault="00A84B71" w:rsidP="00A84B71"/>
        </w:tc>
        <w:tc>
          <w:tcPr>
            <w:tcW w:w="31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Az időjárás évszakonkénti megfigyelése, eleminek jelölése piktogramokkal.</w:t>
            </w:r>
          </w:p>
          <w:p w:rsidR="00A84B71" w:rsidRDefault="00A84B71" w:rsidP="00A84B71">
            <w:r>
              <w:rPr>
                <w:rFonts w:ascii="Times New Roman" w:eastAsia="Times New Roman" w:hAnsi="Times New Roman"/>
                <w:sz w:val="24"/>
                <w:szCs w:val="24"/>
              </w:rPr>
              <w:t>A víz halmazállapotai és a csapadékformák összekapcsolása.</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A réteges öltözködés szerepének megértése.</w:t>
            </w:r>
          </w:p>
          <w:p w:rsidR="00A84B71" w:rsidRDefault="00A84B71" w:rsidP="00A84B71">
            <w:r>
              <w:rPr>
                <w:rFonts w:ascii="Times New Roman" w:eastAsia="Times New Roman" w:hAnsi="Times New Roman"/>
                <w:sz w:val="24"/>
                <w:szCs w:val="24"/>
              </w:rPr>
              <w:t>Öltözködési tanácsok adása időjárás-előrejelzés értelmezése alapján.</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Az időjárás élőlényekre gyakorolt hatásának megfigyelése, konkrét példák gyűjtése. </w:t>
            </w:r>
          </w:p>
          <w:p w:rsidR="00A84B71" w:rsidRDefault="00A84B71" w:rsidP="00A84B71">
            <w:r>
              <w:rPr>
                <w:rFonts w:ascii="Times New Roman" w:eastAsia="Times New Roman" w:hAnsi="Times New Roman"/>
                <w:sz w:val="24"/>
                <w:szCs w:val="24"/>
              </w:rPr>
              <w:t>Napi és éves ritmus megfigyelése a növény- és állatvilágban, a tapasztalatok rögzítése rajzzal vagy írásban.</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Évszakokhoz kötődő étrendek összeállítása. A nyári megnövekedett folyadékigény magyarázata. </w:t>
            </w:r>
          </w:p>
          <w:p w:rsidR="00A84B71" w:rsidRDefault="00A84B71" w:rsidP="00A84B71"/>
        </w:tc>
        <w:tc>
          <w:tcPr>
            <w:tcW w:w="258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i/>
                <w:sz w:val="24"/>
                <w:szCs w:val="24"/>
              </w:rPr>
              <w:t>Technika, életvitel és gyakorlat:</w:t>
            </w:r>
          </w:p>
          <w:p w:rsidR="00A84B71" w:rsidRDefault="00A84B71" w:rsidP="00A84B71">
            <w:r>
              <w:rPr>
                <w:rFonts w:ascii="Times New Roman" w:eastAsia="Times New Roman" w:hAnsi="Times New Roman"/>
                <w:sz w:val="24"/>
                <w:szCs w:val="24"/>
              </w:rPr>
              <w:t>öltözködés, időjárás, egészséges táplálkozás.</w:t>
            </w:r>
          </w:p>
        </w:tc>
      </w:tr>
      <w:tr w:rsidR="00A84B71" w:rsidTr="00A84B71">
        <w:tc>
          <w:tcPr>
            <w:tcW w:w="18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Kulcsfogalmak/ fogalmak</w:t>
            </w:r>
          </w:p>
        </w:tc>
        <w:tc>
          <w:tcPr>
            <w:tcW w:w="7349"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Időjárás, évszakos változás, egészségvédelem.</w:t>
            </w:r>
          </w:p>
        </w:tc>
      </w:tr>
    </w:tbl>
    <w:p w:rsidR="00A84B71" w:rsidRDefault="00A84B71" w:rsidP="00A84B71"/>
    <w:tbl>
      <w:tblPr>
        <w:tblW w:w="9180" w:type="dxa"/>
        <w:tblInd w:w="108" w:type="dxa"/>
        <w:tblLayout w:type="fixed"/>
        <w:tblLook w:val="0400" w:firstRow="0" w:lastRow="0" w:firstColumn="0" w:lastColumn="0" w:noHBand="0" w:noVBand="1"/>
      </w:tblPr>
      <w:tblGrid>
        <w:gridCol w:w="2075"/>
        <w:gridCol w:w="7105"/>
      </w:tblGrid>
      <w:tr w:rsidR="00A84B71" w:rsidTr="00A84B71">
        <w:tc>
          <w:tcPr>
            <w:tcW w:w="2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A fejlesztés várt eredményei, ajánlott minimum szint az első évfolyam végén</w:t>
            </w:r>
          </w:p>
        </w:tc>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 xml:space="preserve">Az emberi test nemre és korra jellemző arányainak leírása, a fő testrészek megnevezése. Alapvető tájékozódás az iskolában és környékén. Az évszakos és napszakos változások felismerése és kapcsolása életmódbeli szokásokhoz. Az időjárás elemeinek ismerete, az ezzel kapcsolatos piktogramok értelmezése; az időjáráshoz illő szokások. </w:t>
            </w:r>
          </w:p>
          <w:p w:rsidR="00A84B71" w:rsidRDefault="00A84B71" w:rsidP="00A84B71">
            <w:pPr>
              <w:jc w:val="both"/>
            </w:pPr>
            <w:r>
              <w:rPr>
                <w:rFonts w:ascii="Times New Roman" w:eastAsia="Times New Roman" w:hAnsi="Times New Roman"/>
                <w:sz w:val="24"/>
                <w:szCs w:val="24"/>
              </w:rPr>
              <w:t>Használati tárgyak és gyakori, a közvetlen környezetben előforduló anyagok csoportosítása tulajdonságaik szerint, kapcsolat felismerése az anyagi tulajdonságok és a felhasználás között. Mesterséges és természetes anyagok megkülönböztetése. A halmazállapotok felismerése.</w:t>
            </w:r>
          </w:p>
          <w:p w:rsidR="00A84B71" w:rsidRDefault="00A84B71" w:rsidP="00A84B71">
            <w:pPr>
              <w:jc w:val="both"/>
            </w:pPr>
            <w:r>
              <w:rPr>
                <w:rFonts w:ascii="Times New Roman" w:eastAsia="Times New Roman" w:hAnsi="Times New Roman"/>
                <w:sz w:val="24"/>
                <w:szCs w:val="24"/>
              </w:rPr>
              <w:t xml:space="preserve">Egyszerű megfigyelések végzése a természetben, egyszerű vizsgálatok és kísérletek kivitelezése. </w:t>
            </w:r>
          </w:p>
        </w:tc>
      </w:tr>
    </w:tbl>
    <w:p w:rsidR="00A84B71" w:rsidRDefault="00A84B71" w:rsidP="00A84B71"/>
    <w:p w:rsidR="00A84B71" w:rsidRDefault="00A84B71" w:rsidP="00A84B71"/>
    <w:p w:rsidR="00A84B71" w:rsidRDefault="00A84B71" w:rsidP="00A84B71"/>
    <w:p w:rsidR="00A84B71" w:rsidRDefault="00A84B71" w:rsidP="00F625D8">
      <w:pPr>
        <w:pStyle w:val="Cmsor2"/>
        <w:jc w:val="center"/>
      </w:pPr>
      <w:bookmarkStart w:id="79" w:name="_Toc437589652"/>
      <w:r>
        <w:rPr>
          <w:rFonts w:ascii="Times New Roman" w:hAnsi="Times New Roman"/>
          <w:sz w:val="24"/>
          <w:szCs w:val="24"/>
        </w:rPr>
        <w:t>2. évfolyam</w:t>
      </w:r>
      <w:bookmarkEnd w:id="79"/>
    </w:p>
    <w:p w:rsidR="00A84B71" w:rsidRDefault="00A84B71" w:rsidP="00A84B71">
      <w:pPr>
        <w:ind w:left="720"/>
      </w:pPr>
    </w:p>
    <w:p w:rsidR="00A84B71" w:rsidRDefault="00A84B71" w:rsidP="00A84B71"/>
    <w:tbl>
      <w:tblPr>
        <w:tblW w:w="9269" w:type="dxa"/>
        <w:tblInd w:w="108" w:type="dxa"/>
        <w:tblLayout w:type="fixed"/>
        <w:tblLook w:val="0400" w:firstRow="0" w:lastRow="0" w:firstColumn="0" w:lastColumn="0" w:noHBand="0" w:noVBand="1"/>
      </w:tblPr>
      <w:tblGrid>
        <w:gridCol w:w="5672"/>
        <w:gridCol w:w="3597"/>
      </w:tblGrid>
      <w:tr w:rsidR="00A84B71" w:rsidTr="00A84B71">
        <w:trPr>
          <w:trHeight w:val="420"/>
        </w:trPr>
        <w:tc>
          <w:tcPr>
            <w:tcW w:w="5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bookmarkStart w:id="80" w:name="h.gjdgxs" w:colFirst="0" w:colLast="0"/>
            <w:bookmarkEnd w:id="80"/>
            <w:r>
              <w:rPr>
                <w:rFonts w:ascii="Times New Roman" w:eastAsia="Times New Roman" w:hAnsi="Times New Roman"/>
                <w:b/>
                <w:sz w:val="24"/>
                <w:szCs w:val="24"/>
              </w:rPr>
              <w:t>Tematikai egység címe</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b/>
                <w:sz w:val="24"/>
                <w:szCs w:val="24"/>
              </w:rPr>
              <w:t>Órakeret</w:t>
            </w:r>
          </w:p>
        </w:tc>
      </w:tr>
      <w:tr w:rsidR="00A84B71" w:rsidTr="00A84B71">
        <w:trPr>
          <w:trHeight w:val="420"/>
        </w:trPr>
        <w:tc>
          <w:tcPr>
            <w:tcW w:w="5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b/>
                <w:sz w:val="24"/>
                <w:szCs w:val="24"/>
              </w:rPr>
              <w:t>Tájékozódás az iskolában és környékén</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420"/>
        </w:trPr>
        <w:tc>
          <w:tcPr>
            <w:tcW w:w="5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b/>
                <w:sz w:val="24"/>
                <w:szCs w:val="24"/>
              </w:rPr>
              <w:t>Mi kerül az asztalra?</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420"/>
        </w:trPr>
        <w:tc>
          <w:tcPr>
            <w:tcW w:w="5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b/>
                <w:sz w:val="24"/>
                <w:szCs w:val="24"/>
              </w:rPr>
              <w:t>Élőlények közösségei</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420"/>
        </w:trPr>
        <w:tc>
          <w:tcPr>
            <w:tcW w:w="5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b/>
              </w:rPr>
              <w:t>Anyagok körülöttünk</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8 óra</w:t>
            </w:r>
          </w:p>
        </w:tc>
      </w:tr>
      <w:tr w:rsidR="00A84B71" w:rsidTr="00A84B71">
        <w:trPr>
          <w:trHeight w:val="420"/>
        </w:trPr>
        <w:tc>
          <w:tcPr>
            <w:tcW w:w="5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Összefoglalásra, gyakorlásra, ismétlésre szánt órakeret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4 óra</w:t>
            </w:r>
          </w:p>
        </w:tc>
      </w:tr>
      <w:tr w:rsidR="00A84B71" w:rsidTr="00A84B71">
        <w:trPr>
          <w:trHeight w:val="440"/>
        </w:trPr>
        <w:tc>
          <w:tcPr>
            <w:tcW w:w="56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Az éves óraszám</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center"/>
            </w:pPr>
            <w:r>
              <w:rPr>
                <w:rFonts w:ascii="Times New Roman" w:eastAsia="Times New Roman" w:hAnsi="Times New Roman"/>
                <w:sz w:val="24"/>
                <w:szCs w:val="24"/>
              </w:rPr>
              <w:t>36 óra</w:t>
            </w:r>
          </w:p>
        </w:tc>
      </w:tr>
    </w:tbl>
    <w:p w:rsidR="00A84B71" w:rsidRDefault="00A84B71" w:rsidP="00A84B71"/>
    <w:p w:rsidR="00A84B71" w:rsidRDefault="00A84B71" w:rsidP="00A84B71"/>
    <w:p w:rsidR="00A84B71" w:rsidRDefault="00A84B71" w:rsidP="00A84B71"/>
    <w:p w:rsidR="00A84B71" w:rsidRDefault="00A84B71" w:rsidP="00A84B71"/>
    <w:p w:rsidR="00A84B71" w:rsidRDefault="00A84B71" w:rsidP="00A84B71">
      <w:pPr>
        <w:jc w:val="center"/>
      </w:pPr>
    </w:p>
    <w:p w:rsidR="00A84B71" w:rsidRDefault="00A84B71" w:rsidP="00A84B71">
      <w:pPr>
        <w:jc w:val="center"/>
      </w:pPr>
    </w:p>
    <w:p w:rsidR="00A84B71" w:rsidRDefault="00A84B71" w:rsidP="00A84B71"/>
    <w:tbl>
      <w:tblPr>
        <w:tblW w:w="9180" w:type="dxa"/>
        <w:tblInd w:w="108" w:type="dxa"/>
        <w:tblLayout w:type="fixed"/>
        <w:tblLook w:val="0400" w:firstRow="0" w:lastRow="0" w:firstColumn="0" w:lastColumn="0" w:noHBand="0" w:noVBand="1"/>
      </w:tblPr>
      <w:tblGrid>
        <w:gridCol w:w="2052"/>
        <w:gridCol w:w="989"/>
        <w:gridCol w:w="3545"/>
        <w:gridCol w:w="1409"/>
        <w:gridCol w:w="1185"/>
      </w:tblGrid>
      <w:tr w:rsidR="00A84B71" w:rsidTr="00A84B71">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spacing w:after="200" w:line="276" w:lineRule="auto"/>
            </w:pPr>
          </w:p>
          <w:p w:rsidR="00A84B71" w:rsidRDefault="00A84B71" w:rsidP="00A84B71">
            <w:pPr>
              <w:jc w:val="center"/>
            </w:pPr>
            <w:r>
              <w:rPr>
                <w:rFonts w:ascii="Times New Roman" w:eastAsia="Times New Roman" w:hAnsi="Times New Roman"/>
                <w:b/>
                <w:sz w:val="24"/>
                <w:szCs w:val="24"/>
              </w:rPr>
              <w:t>Tematikai egység/ Fejlesztési cél</w:t>
            </w:r>
          </w:p>
        </w:tc>
        <w:tc>
          <w:tcPr>
            <w:tcW w:w="59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 xml:space="preserve">Tájékozódás az iskolában és környékén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 xml:space="preserve">Órakeret </w:t>
            </w:r>
          </w:p>
          <w:p w:rsidR="00A84B71" w:rsidRDefault="00A84B71" w:rsidP="00A84B71">
            <w:pPr>
              <w:jc w:val="center"/>
            </w:pPr>
            <w:r>
              <w:rPr>
                <w:rFonts w:ascii="Times New Roman" w:eastAsia="Times New Roman" w:hAnsi="Times New Roman"/>
                <w:b/>
                <w:sz w:val="24"/>
                <w:szCs w:val="24"/>
              </w:rPr>
              <w:t>8 óra</w:t>
            </w:r>
          </w:p>
        </w:tc>
      </w:tr>
      <w:tr w:rsidR="00A84B71" w:rsidTr="00A84B71">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7128"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Természetes hosszmértékek és léptékek.</w:t>
            </w:r>
          </w:p>
        </w:tc>
      </w:tr>
      <w:tr w:rsidR="00A84B71" w:rsidTr="00A84B71">
        <w:tc>
          <w:tcPr>
            <w:tcW w:w="20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7128"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 környezet és fenntarthatóság szempontjából a felelős felhasználói magatartás megalapozása, erősítése. Az anyag, energia, információ szempontjából az energiatakarékos üzemeltetés jelentőségének felismertetése. Megbecsülés kialakítása az iskolai személyzet munkája iránt. Léptékek felismerése, becslés és mérés alkalmazása.</w:t>
            </w:r>
          </w:p>
        </w:tc>
      </w:tr>
      <w:tr w:rsidR="00A84B71" w:rsidTr="00A84B71">
        <w:tc>
          <w:tcPr>
            <w:tcW w:w="30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30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Hogyan jutunk el az iskolába? Mitől működik az épület?</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Hosszmértékek. A fő világtájak megnevezése, elhelyezése. A földfelszín formakincsének elemei (hegy, völgy, domb, síkság, folyó, patak). </w:t>
            </w:r>
          </w:p>
          <w:p w:rsidR="00A84B71" w:rsidRDefault="00A84B71" w:rsidP="00A84B71">
            <w:r>
              <w:rPr>
                <w:rFonts w:ascii="Times New Roman" w:eastAsia="Times New Roman" w:hAnsi="Times New Roman"/>
                <w:sz w:val="24"/>
                <w:szCs w:val="24"/>
              </w:rPr>
              <w:t xml:space="preserve">A helyi közlekedés. </w:t>
            </w:r>
          </w:p>
          <w:p w:rsidR="00A84B71" w:rsidRDefault="00A84B71" w:rsidP="00A84B71">
            <w:r>
              <w:rPr>
                <w:rFonts w:ascii="Times New Roman" w:eastAsia="Times New Roman" w:hAnsi="Times New Roman"/>
                <w:sz w:val="24"/>
                <w:szCs w:val="24"/>
              </w:rPr>
              <w:t>Alaprajz, vázlatrajz.</w:t>
            </w:r>
          </w:p>
          <w:p w:rsidR="00A84B71" w:rsidRDefault="00A84B71" w:rsidP="00A84B71">
            <w:r>
              <w:rPr>
                <w:rFonts w:ascii="Times New Roman" w:eastAsia="Times New Roman" w:hAnsi="Times New Roman"/>
                <w:sz w:val="24"/>
                <w:szCs w:val="24"/>
              </w:rPr>
              <w:t>Fűtőberendezések, világítás, szellőztetés, étkező-, raktár- és kiszolgálóhelyiségek szerepe az iskolában.</w:t>
            </w:r>
          </w:p>
          <w:p w:rsidR="00A84B71" w:rsidRDefault="00A84B71" w:rsidP="00A84B71">
            <w:r>
              <w:rPr>
                <w:rFonts w:ascii="Times New Roman" w:eastAsia="Times New Roman" w:hAnsi="Times New Roman"/>
                <w:sz w:val="24"/>
                <w:szCs w:val="24"/>
              </w:rPr>
              <w:t>A fűtés lehetséges módjai. Energiaforrások a háztartásban.</w:t>
            </w:r>
          </w:p>
          <w:p w:rsidR="00A84B71" w:rsidRDefault="00A84B71" w:rsidP="00A84B71">
            <w:r>
              <w:rPr>
                <w:rFonts w:ascii="Times New Roman" w:eastAsia="Times New Roman" w:hAnsi="Times New Roman"/>
                <w:sz w:val="24"/>
                <w:szCs w:val="24"/>
              </w:rPr>
              <w:t>A készülékek energiatakarékos üzemeltetésének módjai.</w:t>
            </w:r>
          </w:p>
          <w:p w:rsidR="00A84B71" w:rsidRDefault="00A84B71" w:rsidP="00A84B71">
            <w:r>
              <w:rPr>
                <w:rFonts w:ascii="Times New Roman" w:eastAsia="Times New Roman" w:hAnsi="Times New Roman"/>
                <w:sz w:val="24"/>
                <w:szCs w:val="24"/>
              </w:rPr>
              <w:t>A közlekedés és az energiatakarékosság.</w:t>
            </w:r>
          </w:p>
          <w:p w:rsidR="00A84B71" w:rsidRDefault="00A84B71" w:rsidP="00A84B71">
            <w:r>
              <w:rPr>
                <w:rFonts w:ascii="Times New Roman" w:eastAsia="Times New Roman" w:hAnsi="Times New Roman"/>
                <w:sz w:val="24"/>
                <w:szCs w:val="24"/>
              </w:rPr>
              <w:t xml:space="preserve">Az épületek karbantartásával, állagmegőrzésével kapcsolatos legfontosabb munkák az iskolában és otthon. </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 xml:space="preserve">Alaprajz készítése az osztályteremről, vázlat az iskoláról. Útvonalrajzok készítése a lakhely és az iskola között. Egy-egy konkrét példa összehasonlítása. Becslés és mérés alkalmazása. Az iskola elhelyezése a településen belül és annak térképén. A környék földfelszíni formakincseinek megnevezése. </w:t>
            </w:r>
          </w:p>
          <w:p w:rsidR="00A84B71" w:rsidRDefault="00A84B71" w:rsidP="00A84B71">
            <w:r>
              <w:rPr>
                <w:rFonts w:ascii="Times New Roman" w:eastAsia="Times New Roman" w:hAnsi="Times New Roman"/>
                <w:sz w:val="24"/>
                <w:szCs w:val="24"/>
              </w:rPr>
              <w:t>Az energiatakarékosság lehetséges megvalósítási módjainak keresése az iskolán belül.</w:t>
            </w:r>
          </w:p>
          <w:p w:rsidR="00A84B71" w:rsidRDefault="00A84B71" w:rsidP="00A84B71">
            <w:r>
              <w:rPr>
                <w:rFonts w:ascii="Times New Roman" w:eastAsia="Times New Roman" w:hAnsi="Times New Roman"/>
                <w:sz w:val="24"/>
                <w:szCs w:val="24"/>
              </w:rPr>
              <w:t>Alaprajz készítése a lakásról, szobáról. Az iskola és a háztartás összehasonlítása (léptékkülönbség felismerése).</w:t>
            </w:r>
          </w:p>
          <w:p w:rsidR="00A84B71" w:rsidRDefault="00A84B71" w:rsidP="00A84B71">
            <w:r>
              <w:rPr>
                <w:rFonts w:ascii="Times New Roman" w:eastAsia="Times New Roman" w:hAnsi="Times New Roman"/>
                <w:sz w:val="24"/>
                <w:szCs w:val="24"/>
              </w:rPr>
              <w:t>Előnyök és hátrányok mérlegelése annak mentén, érdemes-e az iskolába gépkocsival jönni.</w:t>
            </w:r>
          </w:p>
          <w:p w:rsidR="00A84B71" w:rsidRDefault="00A84B71" w:rsidP="00A84B71">
            <w:r>
              <w:rPr>
                <w:rFonts w:ascii="Times New Roman" w:eastAsia="Times New Roman" w:hAnsi="Times New Roman"/>
                <w:sz w:val="24"/>
                <w:szCs w:val="24"/>
              </w:rPr>
              <w:t xml:space="preserve">Az állagmegőrzés, takarítás, karbantartás és a felelős használat jelentőségének felismerése. Kapcsolat felismerése a használat intenzitása, a kopás, állagromlás és a karbantartási feladatok szükségessége, gyakorisága között. </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i/>
                <w:sz w:val="24"/>
                <w:szCs w:val="24"/>
              </w:rPr>
              <w:t>Matematika:</w:t>
            </w:r>
          </w:p>
          <w:p w:rsidR="00A84B71" w:rsidRDefault="00A84B71" w:rsidP="00A84B71">
            <w:r>
              <w:rPr>
                <w:rFonts w:ascii="Times New Roman" w:eastAsia="Times New Roman" w:hAnsi="Times New Roman"/>
                <w:sz w:val="24"/>
                <w:szCs w:val="24"/>
              </w:rPr>
              <w:t>halmazok, rész-egész viszony, becslés.</w:t>
            </w:r>
          </w:p>
          <w:p w:rsidR="00A84B71" w:rsidRDefault="00A84B71" w:rsidP="00A84B71"/>
          <w:p w:rsidR="00A84B71" w:rsidRDefault="00A84B71" w:rsidP="00A84B71">
            <w:r>
              <w:rPr>
                <w:rFonts w:ascii="Times New Roman" w:eastAsia="Times New Roman" w:hAnsi="Times New Roman"/>
                <w:i/>
                <w:sz w:val="24"/>
                <w:szCs w:val="24"/>
              </w:rPr>
              <w:t>Vizuális kultúra</w:t>
            </w:r>
            <w:r>
              <w:rPr>
                <w:rFonts w:ascii="Times New Roman" w:eastAsia="Times New Roman" w:hAnsi="Times New Roman"/>
                <w:sz w:val="24"/>
                <w:szCs w:val="24"/>
              </w:rPr>
              <w:t>: tájképek.</w:t>
            </w:r>
          </w:p>
          <w:p w:rsidR="00A84B71" w:rsidRDefault="00A84B71" w:rsidP="00A84B71"/>
          <w:p w:rsidR="00A84B71" w:rsidRDefault="00A84B71" w:rsidP="00A84B71">
            <w:r>
              <w:rPr>
                <w:rFonts w:ascii="Times New Roman" w:eastAsia="Times New Roman" w:hAnsi="Times New Roman"/>
                <w:i/>
                <w:sz w:val="24"/>
                <w:szCs w:val="24"/>
              </w:rPr>
              <w:t>Technika, életvitel és gyakorlat:</w:t>
            </w:r>
          </w:p>
          <w:p w:rsidR="00A84B71" w:rsidRDefault="00A84B71" w:rsidP="00A84B71">
            <w:r>
              <w:rPr>
                <w:rFonts w:ascii="Times New Roman" w:eastAsia="Times New Roman" w:hAnsi="Times New Roman"/>
                <w:sz w:val="24"/>
                <w:szCs w:val="24"/>
              </w:rPr>
              <w:t>fűtés, háztartási munkák, közlekedés, energiatakarékosság</w:t>
            </w:r>
          </w:p>
        </w:tc>
      </w:tr>
    </w:tbl>
    <w:p w:rsidR="00A84B71" w:rsidRDefault="00A84B71" w:rsidP="00A84B71"/>
    <w:p w:rsidR="00A84B71" w:rsidRDefault="00A84B71" w:rsidP="00A84B71"/>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830"/>
        <w:gridCol w:w="219"/>
        <w:gridCol w:w="991"/>
        <w:gridCol w:w="3551"/>
        <w:gridCol w:w="1404"/>
        <w:gridCol w:w="1185"/>
      </w:tblGrid>
      <w:tr w:rsidR="00A84B71" w:rsidTr="00A84B71">
        <w:tc>
          <w:tcPr>
            <w:tcW w:w="20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spacing w:after="200" w:line="276" w:lineRule="auto"/>
            </w:pPr>
          </w:p>
          <w:p w:rsidR="00A84B71" w:rsidRDefault="00A84B71" w:rsidP="00A84B71">
            <w:pPr>
              <w:jc w:val="center"/>
            </w:pPr>
            <w:r>
              <w:rPr>
                <w:rFonts w:ascii="Times New Roman" w:eastAsia="Times New Roman" w:hAnsi="Times New Roman"/>
                <w:b/>
                <w:sz w:val="24"/>
                <w:szCs w:val="24"/>
              </w:rPr>
              <w:t>Tematikai egység/ Fejlesztési cél</w:t>
            </w:r>
          </w:p>
        </w:tc>
        <w:tc>
          <w:tcPr>
            <w:tcW w:w="594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Mi kerül az asztalra?</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 xml:space="preserve">Órakeret </w:t>
            </w:r>
          </w:p>
          <w:p w:rsidR="00A84B71" w:rsidRDefault="00A84B71" w:rsidP="00A84B71">
            <w:pPr>
              <w:jc w:val="center"/>
            </w:pPr>
            <w:r>
              <w:rPr>
                <w:rFonts w:ascii="Times New Roman" w:eastAsia="Times New Roman" w:hAnsi="Times New Roman"/>
                <w:b/>
                <w:sz w:val="24"/>
                <w:szCs w:val="24"/>
              </w:rPr>
              <w:t>8 óra</w:t>
            </w:r>
          </w:p>
        </w:tc>
      </w:tr>
      <w:tr w:rsidR="00A84B71" w:rsidTr="00A84B71">
        <w:tc>
          <w:tcPr>
            <w:tcW w:w="20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713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Napszakok, táplálkozás.</w:t>
            </w:r>
          </w:p>
        </w:tc>
      </w:tr>
      <w:tr w:rsidR="00A84B71" w:rsidTr="00A84B71">
        <w:tc>
          <w:tcPr>
            <w:tcW w:w="20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713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Az ember megismerése és egészsége szempontjából az egészségtudatos táplálkozási szokások kialakítása, minőségi és mennyiségi szempontok figyelembe vételével. Az élelmiszer-higiénia jelentőségének felismerése. Törekvés kialakítása az egészség megőrzésére. Annak felismerése, hogy számos szokásnak biológiai alapja, magyarázata van.</w:t>
            </w:r>
          </w:p>
        </w:tc>
      </w:tr>
      <w:tr w:rsidR="00A84B71" w:rsidTr="00A84B71">
        <w:tc>
          <w:tcPr>
            <w:tcW w:w="304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304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 xml:space="preserve">Miért leszünk éhesek? Miért fontos a rendszeres étkezés? </w:t>
            </w:r>
            <w:r>
              <w:rPr>
                <w:rFonts w:ascii="Times New Roman" w:eastAsia="Times New Roman" w:hAnsi="Times New Roman"/>
                <w:sz w:val="24"/>
                <w:szCs w:val="24"/>
              </w:rPr>
              <w:lastRenderedPageBreak/>
              <w:t>Milyen élelmiszerekből érdemes csak mértékkel fogyasztani?</w:t>
            </w:r>
          </w:p>
          <w:p w:rsidR="00A84B71" w:rsidRDefault="00A84B71" w:rsidP="00A84B71">
            <w:r>
              <w:rPr>
                <w:rFonts w:ascii="Times New Roman" w:eastAsia="Times New Roman" w:hAnsi="Times New Roman"/>
                <w:sz w:val="24"/>
                <w:szCs w:val="24"/>
              </w:rPr>
              <w:t>Mit érdemes csomagolni egy egész napos kirándulásra?</w:t>
            </w:r>
          </w:p>
          <w:p w:rsidR="00A84B71" w:rsidRDefault="00A84B71" w:rsidP="00A84B71">
            <w:r>
              <w:rPr>
                <w:rFonts w:ascii="Times New Roman" w:eastAsia="Times New Roman" w:hAnsi="Times New Roman"/>
                <w:sz w:val="24"/>
                <w:szCs w:val="24"/>
              </w:rPr>
              <w:t>Mit kezdhetünk a maradék étellel?</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Az éhség mint a szervezet jelzése: energiára, tápanyagra van szükségünk.</w:t>
            </w:r>
          </w:p>
          <w:p w:rsidR="00A84B71" w:rsidRDefault="00A84B71" w:rsidP="00A84B71">
            <w:r>
              <w:rPr>
                <w:rFonts w:ascii="Times New Roman" w:eastAsia="Times New Roman" w:hAnsi="Times New Roman"/>
                <w:sz w:val="24"/>
                <w:szCs w:val="24"/>
              </w:rPr>
              <w:t>A leggyakoribb élelmiszerek energiatartalma (alacsony, magas), a tápanyagok fajtái (fehérje, zsír, szénhidrát). Táplálékpiramis.</w:t>
            </w:r>
          </w:p>
          <w:p w:rsidR="00A84B71" w:rsidRDefault="00A84B71" w:rsidP="00A84B71">
            <w:r>
              <w:rPr>
                <w:rFonts w:ascii="Times New Roman" w:eastAsia="Times New Roman" w:hAnsi="Times New Roman"/>
                <w:sz w:val="24"/>
                <w:szCs w:val="24"/>
              </w:rPr>
              <w:t>Az ideális testsúly jelentősége: elhízás, alultápláltság veszélyei, példa hiánybetegségre: a skorbut.</w:t>
            </w:r>
          </w:p>
          <w:p w:rsidR="00A84B71" w:rsidRDefault="00A84B71" w:rsidP="00A84B71">
            <w:r>
              <w:rPr>
                <w:rFonts w:ascii="Times New Roman" w:eastAsia="Times New Roman" w:hAnsi="Times New Roman"/>
                <w:sz w:val="24"/>
                <w:szCs w:val="24"/>
              </w:rPr>
              <w:t xml:space="preserve">Szent-Györgyi Albert úttörő szerepe a C-vitamin előállításában. </w:t>
            </w:r>
          </w:p>
          <w:p w:rsidR="00A84B71" w:rsidRDefault="00A84B71" w:rsidP="00A84B71">
            <w:r>
              <w:rPr>
                <w:rFonts w:ascii="Times New Roman" w:eastAsia="Times New Roman" w:hAnsi="Times New Roman"/>
                <w:sz w:val="24"/>
                <w:szCs w:val="24"/>
              </w:rPr>
              <w:t>Az étkezések típusai, a helyes táplálkozás, a terített asztal, az evőeszközök használata, a folyadékbevitel, a kézmosás és az ülve étkezés, az alapos rágás és az étkezés utáni fogmosás szerepe.</w:t>
            </w:r>
          </w:p>
          <w:p w:rsidR="00A84B71" w:rsidRDefault="00A84B71" w:rsidP="00A84B71">
            <w:r>
              <w:rPr>
                <w:rFonts w:ascii="Times New Roman" w:eastAsia="Times New Roman" w:hAnsi="Times New Roman"/>
                <w:sz w:val="24"/>
                <w:szCs w:val="24"/>
              </w:rPr>
              <w:t>Az emésztéshez nyugalomra van szüksége a szervezetnek. A víz a legegészségesebb italunk, mely a szervezet számára nélkülözhetetlen.</w:t>
            </w:r>
          </w:p>
          <w:p w:rsidR="00A84B71" w:rsidRDefault="00A84B71" w:rsidP="00A84B71">
            <w:r>
              <w:rPr>
                <w:rFonts w:ascii="Times New Roman" w:eastAsia="Times New Roman" w:hAnsi="Times New Roman"/>
                <w:sz w:val="24"/>
                <w:szCs w:val="24"/>
              </w:rPr>
              <w:t>Alapvető konyhai műveletek: aprítás, melegítés, hűtés, fagyasztás, szárítás, forralás. A konyhai higiénés szabályok.</w:t>
            </w:r>
          </w:p>
          <w:p w:rsidR="00A84B71" w:rsidRDefault="00A84B71" w:rsidP="00A84B71">
            <w:r>
              <w:rPr>
                <w:rFonts w:ascii="Times New Roman" w:eastAsia="Times New Roman" w:hAnsi="Times New Roman"/>
                <w:sz w:val="24"/>
                <w:szCs w:val="24"/>
              </w:rPr>
              <w:t>A maradék étellel kapcsolatos higiénés szabályok.</w:t>
            </w:r>
          </w:p>
          <w:p w:rsidR="00A84B71" w:rsidRDefault="00A84B71" w:rsidP="00A84B71">
            <w:r>
              <w:rPr>
                <w:rFonts w:ascii="Times New Roman" w:eastAsia="Times New Roman" w:hAnsi="Times New Roman"/>
                <w:sz w:val="24"/>
                <w:szCs w:val="24"/>
              </w:rPr>
              <w:t>Az ételmérgezés okai és következményei.</w:t>
            </w:r>
          </w:p>
        </w:tc>
        <w:tc>
          <w:tcPr>
            <w:tcW w:w="3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lastRenderedPageBreak/>
              <w:t>A rendszeres, nyugodt táplálkozás szerepének felismerése.</w:t>
            </w:r>
          </w:p>
          <w:p w:rsidR="00A84B71" w:rsidRDefault="00A84B71" w:rsidP="00A84B71">
            <w:r>
              <w:rPr>
                <w:rFonts w:ascii="Times New Roman" w:eastAsia="Times New Roman" w:hAnsi="Times New Roman"/>
                <w:sz w:val="24"/>
                <w:szCs w:val="24"/>
              </w:rPr>
              <w:lastRenderedPageBreak/>
              <w:t xml:space="preserve">Élelmiszerfajták csoportosítása energiatartalmuk (magas, alacsony), illetve tápanyagtartalmuk alapján. </w:t>
            </w:r>
          </w:p>
          <w:p w:rsidR="00A84B71" w:rsidRDefault="00A84B71" w:rsidP="00A84B71">
            <w:r>
              <w:rPr>
                <w:rFonts w:ascii="Times New Roman" w:eastAsia="Times New Roman" w:hAnsi="Times New Roman"/>
                <w:sz w:val="24"/>
                <w:szCs w:val="24"/>
              </w:rPr>
              <w:t xml:space="preserve">Példákon keresztül a helyes és helytelen étrend, az egészséges és egészségtelen ételek, italok felismerése, csoportosítása. A táplálkozás, az életmód és az ideális testsúly elérése/megtartása közötti kapcsolat felismerése. </w:t>
            </w:r>
          </w:p>
          <w:p w:rsidR="00A84B71" w:rsidRDefault="00A84B71" w:rsidP="00A84B71">
            <w:r>
              <w:rPr>
                <w:rFonts w:ascii="Times New Roman" w:eastAsia="Times New Roman" w:hAnsi="Times New Roman"/>
                <w:sz w:val="24"/>
                <w:szCs w:val="24"/>
              </w:rPr>
              <w:t>Az étkezéssel kapcsolatos szokások gyűjtése, elemzése.</w:t>
            </w:r>
          </w:p>
          <w:p w:rsidR="00A84B71" w:rsidRDefault="00A84B71" w:rsidP="00A84B71">
            <w:r>
              <w:rPr>
                <w:rFonts w:ascii="Times New Roman" w:eastAsia="Times New Roman" w:hAnsi="Times New Roman"/>
                <w:sz w:val="24"/>
                <w:szCs w:val="24"/>
              </w:rPr>
              <w:t>Az étkezéssel kapcsolatos szokások (például nyugodt környezet, folyadékfogyasztás, levesek) biológiai hátterének felismerése.</w:t>
            </w:r>
          </w:p>
          <w:p w:rsidR="00A84B71" w:rsidRDefault="00A84B71" w:rsidP="00A84B71">
            <w:r>
              <w:rPr>
                <w:rFonts w:ascii="Times New Roman" w:eastAsia="Times New Roman" w:hAnsi="Times New Roman"/>
                <w:sz w:val="24"/>
                <w:szCs w:val="24"/>
              </w:rPr>
              <w:t>A helyes étkezési szokások megismerése, betartása, gyakorlása.</w:t>
            </w:r>
          </w:p>
          <w:p w:rsidR="00A84B71" w:rsidRDefault="00A84B71" w:rsidP="00A84B71">
            <w:r>
              <w:rPr>
                <w:rFonts w:ascii="Times New Roman" w:eastAsia="Times New Roman" w:hAnsi="Times New Roman"/>
                <w:sz w:val="24"/>
                <w:szCs w:val="24"/>
              </w:rPr>
              <w:t>A gyorsétkezés előnyeinek és hátrányainak összegyűjtése, mérlegelése.</w:t>
            </w:r>
          </w:p>
          <w:p w:rsidR="00A84B71" w:rsidRDefault="00A84B71" w:rsidP="00A84B71">
            <w:r>
              <w:rPr>
                <w:rFonts w:ascii="Times New Roman" w:eastAsia="Times New Roman" w:hAnsi="Times New Roman"/>
                <w:sz w:val="24"/>
                <w:szCs w:val="24"/>
              </w:rPr>
              <w:t>Egy hagyományos helyi étel elkészítésén keresztül a főzési folyamat lépéseinek értelmezése.</w:t>
            </w:r>
          </w:p>
          <w:p w:rsidR="00A84B71" w:rsidRDefault="00A84B71" w:rsidP="00A84B71">
            <w:r>
              <w:rPr>
                <w:rFonts w:ascii="Times New Roman" w:eastAsia="Times New Roman" w:hAnsi="Times New Roman"/>
                <w:sz w:val="24"/>
                <w:szCs w:val="24"/>
              </w:rPr>
              <w:t xml:space="preserve">Az ételek tárolásával kapcsolatos alapvető szabályok megismerése és betartása. </w:t>
            </w:r>
          </w:p>
          <w:p w:rsidR="00A84B71" w:rsidRDefault="00A84B71" w:rsidP="00A84B71">
            <w:r>
              <w:rPr>
                <w:rFonts w:ascii="Times New Roman" w:eastAsia="Times New Roman" w:hAnsi="Times New Roman"/>
                <w:sz w:val="24"/>
                <w:szCs w:val="24"/>
              </w:rPr>
              <w:t>Ételek csoportosítása aszerint, hogy mennyire romlandóak.</w:t>
            </w:r>
          </w:p>
          <w:p w:rsidR="00A84B71" w:rsidRDefault="00A84B71" w:rsidP="00A84B71">
            <w:r>
              <w:rPr>
                <w:rFonts w:ascii="Times New Roman" w:eastAsia="Times New Roman" w:hAnsi="Times New Roman"/>
                <w:sz w:val="24"/>
                <w:szCs w:val="24"/>
              </w:rPr>
              <w:t>Javaslat készítése: mit vigyünk magunkkal hosszabb utazásra, rövidebb kirándulásra télen, nyáron stb.</w:t>
            </w:r>
          </w:p>
          <w:p w:rsidR="00A84B71" w:rsidRDefault="00A84B71" w:rsidP="00A84B71">
            <w:r>
              <w:rPr>
                <w:rFonts w:ascii="Times New Roman" w:eastAsia="Times New Roman" w:hAnsi="Times New Roman"/>
                <w:sz w:val="24"/>
                <w:szCs w:val="24"/>
              </w:rPr>
              <w:t>Az ételmérgezés tüneteinek felismerése, a veszélyeinek megértése.</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i/>
                <w:sz w:val="24"/>
                <w:szCs w:val="24"/>
              </w:rPr>
              <w:lastRenderedPageBreak/>
              <w:t>Vizuális kultúra:</w:t>
            </w:r>
            <w:r>
              <w:rPr>
                <w:rFonts w:ascii="Times New Roman" w:eastAsia="Times New Roman" w:hAnsi="Times New Roman"/>
                <w:sz w:val="24"/>
                <w:szCs w:val="24"/>
              </w:rPr>
              <w:t xml:space="preserve"> csendéletek gyümölcsökkel, ételekkel.</w:t>
            </w:r>
          </w:p>
          <w:p w:rsidR="00A84B71" w:rsidRDefault="00A84B71" w:rsidP="00A84B71"/>
          <w:p w:rsidR="00A84B71" w:rsidRDefault="00A84B71" w:rsidP="00A84B71">
            <w:r>
              <w:rPr>
                <w:rFonts w:ascii="Times New Roman" w:eastAsia="Times New Roman" w:hAnsi="Times New Roman"/>
                <w:i/>
                <w:sz w:val="24"/>
                <w:szCs w:val="24"/>
              </w:rPr>
              <w:t>Ének-zene:</w:t>
            </w:r>
          </w:p>
          <w:p w:rsidR="00A84B71" w:rsidRDefault="00A84B71" w:rsidP="00A84B71">
            <w:r>
              <w:rPr>
                <w:rFonts w:ascii="Times New Roman" w:eastAsia="Times New Roman" w:hAnsi="Times New Roman"/>
                <w:sz w:val="24"/>
                <w:szCs w:val="24"/>
              </w:rPr>
              <w:t>az étkezéssel kapcsolatok dalok.</w:t>
            </w:r>
          </w:p>
          <w:p w:rsidR="00A84B71" w:rsidRDefault="00A84B71" w:rsidP="00A84B71"/>
          <w:p w:rsidR="00A84B71" w:rsidRDefault="00A84B71" w:rsidP="00A84B71">
            <w:r>
              <w:rPr>
                <w:rFonts w:ascii="Times New Roman" w:eastAsia="Times New Roman" w:hAnsi="Times New Roman"/>
                <w:i/>
                <w:sz w:val="24"/>
                <w:szCs w:val="24"/>
              </w:rPr>
              <w:t>Technika, életvitel és gyakorlat:</w:t>
            </w:r>
          </w:p>
          <w:p w:rsidR="00A84B71" w:rsidRDefault="00A84B71" w:rsidP="00A84B71">
            <w:r>
              <w:rPr>
                <w:rFonts w:ascii="Times New Roman" w:eastAsia="Times New Roman" w:hAnsi="Times New Roman"/>
                <w:sz w:val="24"/>
                <w:szCs w:val="24"/>
              </w:rPr>
              <w:t>a főzés, illetve ételkészítés; az élelmiszerek, ételek tárolása; egészséges táplálkozás, étrend.</w:t>
            </w:r>
          </w:p>
        </w:tc>
      </w:tr>
      <w:tr w:rsidR="00A84B71" w:rsidTr="00A84B71">
        <w:tc>
          <w:tcPr>
            <w:tcW w:w="1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Kulcsfogalmak/ fogalmak</w:t>
            </w:r>
          </w:p>
        </w:tc>
        <w:tc>
          <w:tcPr>
            <w:tcW w:w="735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Egészségtudatos magatartás, élelmiszer-higiéné, táplálkozási piramis, étkezési szabály.</w:t>
            </w:r>
          </w:p>
        </w:tc>
      </w:tr>
    </w:tbl>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830"/>
        <w:gridCol w:w="260"/>
        <w:gridCol w:w="1276"/>
        <w:gridCol w:w="3242"/>
        <w:gridCol w:w="1387"/>
        <w:gridCol w:w="1185"/>
      </w:tblGrid>
      <w:tr w:rsidR="00A84B71" w:rsidTr="00A84B71">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Tematikai egység/ Fejlesztési cél</w:t>
            </w:r>
          </w:p>
        </w:tc>
        <w:tc>
          <w:tcPr>
            <w:tcW w:w="590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Élőlények közösségei</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Órakeret 8 óra</w:t>
            </w:r>
          </w:p>
        </w:tc>
      </w:tr>
      <w:tr w:rsidR="00A84B71" w:rsidTr="00A84B71">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Előzetes tudás</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Növény, állat.</w:t>
            </w:r>
          </w:p>
        </w:tc>
      </w:tr>
      <w:tr w:rsidR="00A84B71" w:rsidTr="00A84B71">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709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 rendszerek, illetve a felépítés és működés szempontjából az életközösségek kapcsolatainak megismerése. Annak felismerése, hogy az egyes fajok környezeti igényei eltérőek. A mesterséges és természetes életközösségek összehasonlítása. A természetvédelem jelentőségének felismerése.</w:t>
            </w:r>
          </w:p>
        </w:tc>
      </w:tr>
      <w:tr w:rsidR="00A84B71" w:rsidTr="00A84B71">
        <w:tc>
          <w:tcPr>
            <w:tcW w:w="336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336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Élhetne-e róka a kertben? Tarthatnánk-e oroszlánt hobbiállatként?</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Életközösség: mesterséges és természetes életközösség. </w:t>
            </w:r>
          </w:p>
          <w:p w:rsidR="00A84B71" w:rsidRDefault="00A84B71" w:rsidP="00A84B71">
            <w:r>
              <w:rPr>
                <w:rFonts w:ascii="Times New Roman" w:eastAsia="Times New Roman" w:hAnsi="Times New Roman"/>
                <w:sz w:val="24"/>
                <w:szCs w:val="24"/>
              </w:rPr>
              <w:t>Életfeltételek, egyes állat- és növényfajok igényei. Élőhely.</w:t>
            </w:r>
          </w:p>
          <w:p w:rsidR="00A84B71" w:rsidRDefault="00A84B71" w:rsidP="00A84B71">
            <w:r>
              <w:rPr>
                <w:rFonts w:ascii="Times New Roman" w:eastAsia="Times New Roman" w:hAnsi="Times New Roman"/>
                <w:sz w:val="24"/>
                <w:szCs w:val="24"/>
              </w:rPr>
              <w:t>Veszélyeztetett fajok.</w:t>
            </w:r>
          </w:p>
          <w:p w:rsidR="00A84B71" w:rsidRDefault="00A84B71" w:rsidP="00A84B71">
            <w:r>
              <w:rPr>
                <w:rFonts w:ascii="Times New Roman" w:eastAsia="Times New Roman" w:hAnsi="Times New Roman"/>
                <w:sz w:val="24"/>
                <w:szCs w:val="24"/>
              </w:rPr>
              <w:t>Táplálkozási kölcsönhatások: ragadozás, növényevés. Összefüggés az élőlények energiaszükséglete és életmódja között.</w:t>
            </w:r>
          </w:p>
        </w:tc>
        <w:tc>
          <w:tcPr>
            <w:tcW w:w="3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sz w:val="24"/>
                <w:szCs w:val="24"/>
              </w:rPr>
              <w:t xml:space="preserve">Egy, az iskola környezetében található jellegzetes életközösség megfigyelése, jellemzése. </w:t>
            </w:r>
          </w:p>
          <w:p w:rsidR="00A84B71" w:rsidRDefault="00A84B71" w:rsidP="00A84B71">
            <w:r>
              <w:rPr>
                <w:rFonts w:ascii="Times New Roman" w:eastAsia="Times New Roman" w:hAnsi="Times New Roman"/>
                <w:sz w:val="24"/>
                <w:szCs w:val="24"/>
              </w:rPr>
              <w:t>Természetes életközösség megfigyelése, állapotának leírása, a változások követése, bemutatása és megbeszélése.</w:t>
            </w:r>
          </w:p>
          <w:p w:rsidR="00A84B71" w:rsidRDefault="00A84B71" w:rsidP="00A84B71">
            <w:r>
              <w:rPr>
                <w:rFonts w:ascii="Times New Roman" w:eastAsia="Times New Roman" w:hAnsi="Times New Roman"/>
                <w:sz w:val="24"/>
                <w:szCs w:val="24"/>
              </w:rPr>
              <w:t xml:space="preserve">Mesterséges és természetes életközösség összehasonlítása (sokféleség, változatosság, mintázatok  alapján). </w:t>
            </w:r>
          </w:p>
          <w:p w:rsidR="00A84B71" w:rsidRDefault="00A84B71" w:rsidP="00A84B71">
            <w:r>
              <w:rPr>
                <w:rFonts w:ascii="Times New Roman" w:eastAsia="Times New Roman" w:hAnsi="Times New Roman"/>
                <w:sz w:val="24"/>
                <w:szCs w:val="24"/>
              </w:rPr>
              <w:t>Az életközösségek összetettségének felismerése.</w:t>
            </w:r>
          </w:p>
          <w:p w:rsidR="00A84B71" w:rsidRDefault="00A84B71" w:rsidP="00A84B71">
            <w:r>
              <w:rPr>
                <w:rFonts w:ascii="Times New Roman" w:eastAsia="Times New Roman" w:hAnsi="Times New Roman"/>
                <w:sz w:val="24"/>
                <w:szCs w:val="24"/>
              </w:rPr>
              <w:t>Annak magyarázata, miért bonyolult feladat az állatok megfelelő állatkerti tartása. Az élővilág sokféleségének tisztelete.</w:t>
            </w:r>
          </w:p>
          <w:p w:rsidR="00A84B71" w:rsidRDefault="00A84B71" w:rsidP="00A84B71">
            <w:r>
              <w:rPr>
                <w:rFonts w:ascii="Times New Roman" w:eastAsia="Times New Roman" w:hAnsi="Times New Roman"/>
                <w:sz w:val="24"/>
                <w:szCs w:val="24"/>
              </w:rPr>
              <w:t>Az életközösség növényei és állatai közötti jellegzetes kapcsolatok felismerése. Állatok csoportosítása (ragadozó, növényevő, mindenevő).</w:t>
            </w:r>
          </w:p>
          <w:p w:rsidR="00A84B71" w:rsidRDefault="00A84B71" w:rsidP="00A84B71">
            <w:r>
              <w:rPr>
                <w:rFonts w:ascii="Times New Roman" w:eastAsia="Times New Roman" w:hAnsi="Times New Roman"/>
                <w:sz w:val="24"/>
                <w:szCs w:val="24"/>
              </w:rPr>
              <w:t>Egyed, csoport és életközösség megkülönböztetése konkrét esetekben.</w:t>
            </w:r>
          </w:p>
          <w:p w:rsidR="00A84B71" w:rsidRDefault="00A84B71" w:rsidP="00A84B71">
            <w:r>
              <w:rPr>
                <w:rFonts w:ascii="Times New Roman" w:eastAsia="Times New Roman" w:hAnsi="Times New Roman"/>
                <w:sz w:val="24"/>
                <w:szCs w:val="24"/>
              </w:rPr>
              <w:t>A természetvédelem jelentőségének felismerése, az állat- és növénykertek munkájának értékelése.</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p w:rsidR="00A84B71" w:rsidRDefault="00A84B71" w:rsidP="00A84B71">
            <w:r>
              <w:rPr>
                <w:rFonts w:ascii="Times New Roman" w:eastAsia="Times New Roman" w:hAnsi="Times New Roman"/>
                <w:i/>
                <w:sz w:val="24"/>
                <w:szCs w:val="24"/>
              </w:rPr>
              <w:t>Magyar nyelv és irodalom:</w:t>
            </w:r>
          </w:p>
          <w:p w:rsidR="00A84B71" w:rsidRDefault="00A84B71" w:rsidP="00A84B71">
            <w:r>
              <w:rPr>
                <w:rFonts w:ascii="Times New Roman" w:eastAsia="Times New Roman" w:hAnsi="Times New Roman"/>
                <w:sz w:val="24"/>
                <w:szCs w:val="24"/>
              </w:rPr>
              <w:t>versek egyes állatfajokkal kapcsolatban.</w:t>
            </w:r>
          </w:p>
          <w:p w:rsidR="00A84B71" w:rsidRDefault="00A84B71" w:rsidP="00A84B71"/>
          <w:p w:rsidR="00A84B71" w:rsidRDefault="00A84B71" w:rsidP="00A84B71">
            <w:r>
              <w:rPr>
                <w:rFonts w:ascii="Times New Roman" w:eastAsia="Times New Roman" w:hAnsi="Times New Roman"/>
                <w:i/>
                <w:sz w:val="24"/>
                <w:szCs w:val="24"/>
              </w:rPr>
              <w:t>Ének-zene:</w:t>
            </w:r>
          </w:p>
          <w:p w:rsidR="00A84B71" w:rsidRDefault="00A84B71" w:rsidP="00A84B71">
            <w:r>
              <w:rPr>
                <w:rFonts w:ascii="Times New Roman" w:eastAsia="Times New Roman" w:hAnsi="Times New Roman"/>
                <w:sz w:val="24"/>
                <w:szCs w:val="24"/>
              </w:rPr>
              <w:t>az állatok farsangja, dalok állatokkal kapcsolatosan.</w:t>
            </w:r>
          </w:p>
          <w:p w:rsidR="00A84B71" w:rsidRDefault="00A84B71" w:rsidP="00A84B71"/>
          <w:p w:rsidR="00A84B71" w:rsidRDefault="00A84B71" w:rsidP="00A84B71">
            <w:r>
              <w:rPr>
                <w:rFonts w:ascii="Times New Roman" w:eastAsia="Times New Roman" w:hAnsi="Times New Roman"/>
                <w:i/>
                <w:sz w:val="24"/>
                <w:szCs w:val="24"/>
              </w:rPr>
              <w:t>Vizuális kultúra:</w:t>
            </w:r>
          </w:p>
          <w:p w:rsidR="00A84B71" w:rsidRDefault="00A84B71" w:rsidP="00A84B71">
            <w:r>
              <w:rPr>
                <w:rFonts w:ascii="Times New Roman" w:eastAsia="Times New Roman" w:hAnsi="Times New Roman"/>
                <w:sz w:val="24"/>
                <w:szCs w:val="24"/>
              </w:rPr>
              <w:t>állatok és növények, életközösségek ábrázolása.</w:t>
            </w:r>
          </w:p>
        </w:tc>
      </w:tr>
      <w:tr w:rsidR="00A84B71" w:rsidTr="00A84B71">
        <w:tc>
          <w:tcPr>
            <w:tcW w:w="1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Kulcsfogalmak/ fogalmak</w:t>
            </w:r>
          </w:p>
        </w:tc>
        <w:tc>
          <w:tcPr>
            <w:tcW w:w="735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Életfeltétel, környezeti igény, természetvédelem, sokféleség, életközösség, táplálkozási kapcsolat.</w:t>
            </w:r>
          </w:p>
        </w:tc>
      </w:tr>
    </w:tbl>
    <w:p w:rsidR="00A84B71" w:rsidRDefault="00A84B71" w:rsidP="00A84B71"/>
    <w:p w:rsidR="00A84B71" w:rsidRDefault="00A84B71" w:rsidP="00A84B71"/>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830"/>
        <w:gridCol w:w="219"/>
        <w:gridCol w:w="989"/>
        <w:gridCol w:w="3553"/>
        <w:gridCol w:w="1404"/>
        <w:gridCol w:w="1185"/>
      </w:tblGrid>
      <w:tr w:rsidR="00A84B71" w:rsidTr="00A84B71">
        <w:tc>
          <w:tcPr>
            <w:tcW w:w="20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spacing w:after="200" w:line="276" w:lineRule="auto"/>
            </w:pPr>
          </w:p>
          <w:p w:rsidR="00A84B71" w:rsidRDefault="00A84B71" w:rsidP="00A84B71">
            <w:pPr>
              <w:jc w:val="center"/>
            </w:pPr>
            <w:r>
              <w:rPr>
                <w:rFonts w:ascii="Times New Roman" w:eastAsia="Times New Roman" w:hAnsi="Times New Roman"/>
                <w:b/>
                <w:sz w:val="24"/>
                <w:szCs w:val="24"/>
              </w:rPr>
              <w:lastRenderedPageBreak/>
              <w:t>Tematikai egység/ Fejlesztési cél</w:t>
            </w:r>
          </w:p>
        </w:tc>
        <w:tc>
          <w:tcPr>
            <w:tcW w:w="594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Anyagok körülöttünk</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 xml:space="preserve">Órakeret </w:t>
            </w:r>
          </w:p>
          <w:p w:rsidR="00A84B71" w:rsidRDefault="00A84B71" w:rsidP="00A84B71">
            <w:pPr>
              <w:jc w:val="center"/>
            </w:pPr>
            <w:r>
              <w:rPr>
                <w:rFonts w:ascii="Times New Roman" w:eastAsia="Times New Roman" w:hAnsi="Times New Roman"/>
                <w:b/>
                <w:sz w:val="24"/>
                <w:szCs w:val="24"/>
              </w:rPr>
              <w:t>8 óra</w:t>
            </w:r>
          </w:p>
        </w:tc>
      </w:tr>
      <w:tr w:rsidR="00A84B71" w:rsidTr="00A84B71">
        <w:tc>
          <w:tcPr>
            <w:tcW w:w="20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Előzetes tudás</w:t>
            </w:r>
          </w:p>
        </w:tc>
        <w:tc>
          <w:tcPr>
            <w:tcW w:w="713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t>Anyagok megismert tulajdonságai.</w:t>
            </w:r>
          </w:p>
        </w:tc>
      </w:tr>
      <w:tr w:rsidR="00A84B71" w:rsidTr="00A84B71">
        <w:tc>
          <w:tcPr>
            <w:tcW w:w="20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tematikai egység nevelési-fejlesztési céljai</w:t>
            </w:r>
          </w:p>
        </w:tc>
        <w:tc>
          <w:tcPr>
            <w:tcW w:w="713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Az állandóság és változás szempontjából a halmazállapot-változások értelmeése, a tömeg- és ürmértékek használata.</w:t>
            </w:r>
          </w:p>
          <w:p w:rsidR="00A84B71" w:rsidRDefault="00A84B71" w:rsidP="00A84B71">
            <w:pPr>
              <w:jc w:val="both"/>
            </w:pPr>
            <w:r>
              <w:rPr>
                <w:rFonts w:ascii="Times New Roman" w:eastAsia="Times New Roman" w:hAnsi="Times New Roman"/>
                <w:sz w:val="24"/>
                <w:szCs w:val="24"/>
              </w:rPr>
              <w:t>A felépítés és működés kapcsolatában a víz, mint oldószer alkalmazása.</w:t>
            </w:r>
          </w:p>
          <w:p w:rsidR="00A84B71" w:rsidRDefault="00A84B71" w:rsidP="00A84B71">
            <w:pPr>
              <w:jc w:val="both"/>
            </w:pPr>
            <w:r>
              <w:rPr>
                <w:rFonts w:ascii="Times New Roman" w:eastAsia="Times New Roman" w:hAnsi="Times New Roman"/>
                <w:sz w:val="24"/>
                <w:szCs w:val="24"/>
              </w:rPr>
              <w:t>Ok-okozati kapcsolatok feltárása napi gyakorlataink és az anyagi átalakulások jellmezői között.</w:t>
            </w:r>
          </w:p>
          <w:p w:rsidR="00A84B71" w:rsidRDefault="00A84B71" w:rsidP="00A84B71">
            <w:pPr>
              <w:jc w:val="both"/>
            </w:pPr>
          </w:p>
        </w:tc>
      </w:tr>
      <w:tr w:rsidR="00A84B71" w:rsidTr="00A84B71">
        <w:tc>
          <w:tcPr>
            <w:tcW w:w="3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Problémák, jelenségek, gyakorlati alkalmazások, ismeretek</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Fejlesztési követelmények</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Kapcsolódási pontok</w:t>
            </w:r>
          </w:p>
        </w:tc>
      </w:tr>
      <w:tr w:rsidR="00A84B71" w:rsidTr="00A84B71">
        <w:tc>
          <w:tcPr>
            <w:tcW w:w="3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 w:rsidR="00A84B71" w:rsidRDefault="00A84B71" w:rsidP="00A84B71">
            <w:r>
              <w:rPr>
                <w:rFonts w:ascii="Times New Roman" w:eastAsia="Times New Roman" w:hAnsi="Times New Roman"/>
                <w:i/>
                <w:sz w:val="24"/>
                <w:szCs w:val="24"/>
              </w:rPr>
              <w:t xml:space="preserve">Önthető-e a szén, a mák, a liszt? Csak a folyadékok önthetők? </w:t>
            </w:r>
          </w:p>
          <w:p w:rsidR="00A84B71" w:rsidRDefault="00A84B71" w:rsidP="00A84B71">
            <w:r>
              <w:rPr>
                <w:rFonts w:ascii="Times New Roman" w:eastAsia="Times New Roman" w:hAnsi="Times New Roman"/>
                <w:sz w:val="24"/>
                <w:szCs w:val="24"/>
              </w:rPr>
              <w:t xml:space="preserve"> Az önthetőség nem jelenti önmagában azt, hogy egy anyag folyékony halmazállapotú. Halmazállapotok: a légnemű anyagok /gázok/ kitöltik a rendelkezésre álló teret, a folyadékok térfogata változatlan, de felveszik az edény alakját, a szilárd anyagok megtartják formájukat. </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Környezetünk legkeményebb anyagai a kristályok: ilyenek a drágakövek, a gyémánt. </w:t>
            </w:r>
          </w:p>
          <w:p w:rsidR="00A84B71" w:rsidRDefault="00A84B71" w:rsidP="00A84B71"/>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i/>
                <w:sz w:val="24"/>
                <w:szCs w:val="24"/>
              </w:rPr>
              <w:t>Miért mérik kilóra a krumplit, dekára a mákot, literre a tejet?</w:t>
            </w:r>
          </w:p>
          <w:p w:rsidR="00A84B71" w:rsidRDefault="00A84B71" w:rsidP="00A84B71">
            <w:r>
              <w:rPr>
                <w:rFonts w:ascii="Times New Roman" w:eastAsia="Times New Roman" w:hAnsi="Times New Roman"/>
                <w:sz w:val="24"/>
                <w:szCs w:val="24"/>
              </w:rPr>
              <w:t>Térfogat- és tömegmérés, mértékegységek: ( deciliter, liter, dekagramm, kilogramm).</w:t>
            </w:r>
          </w:p>
          <w:p w:rsidR="00A84B71" w:rsidRDefault="00A84B71" w:rsidP="00A84B71"/>
          <w:p w:rsidR="00A84B71" w:rsidRDefault="00A84B71" w:rsidP="00A84B71"/>
          <w:p w:rsidR="00A84B71" w:rsidRDefault="00A84B71" w:rsidP="00A84B71"/>
          <w:p w:rsidR="00A84B71" w:rsidRDefault="00A84B71" w:rsidP="00A84B71">
            <w:r>
              <w:rPr>
                <w:i/>
              </w:rPr>
              <w:t>Hogyan változik a víz halmazállapota hűtés és melegítés hatására?</w:t>
            </w:r>
          </w:p>
          <w:p w:rsidR="00A84B71" w:rsidRDefault="00A84B71" w:rsidP="00A84B71">
            <w:r>
              <w:lastRenderedPageBreak/>
              <w:t xml:space="preserve">A víz a halmazállapot-változásai (olvadás, fagyás, párolgás, lecsapodás), ezek kapcsolata a hőmérséklet változásával. </w:t>
            </w:r>
          </w:p>
          <w:p w:rsidR="00A84B71" w:rsidRDefault="00A84B71" w:rsidP="00A84B71"/>
          <w:p w:rsidR="00A84B71" w:rsidRDefault="00A84B71" w:rsidP="00A84B71"/>
          <w:p w:rsidR="00A84B71" w:rsidRDefault="00A84B71" w:rsidP="00A84B71"/>
          <w:p w:rsidR="00A84B71" w:rsidRDefault="00A84B71" w:rsidP="00A84B71">
            <w:r>
              <w:rPr>
                <w:i/>
              </w:rPr>
              <w:t>Mi a különbség az oldódás és az olvadás között?</w:t>
            </w:r>
          </w:p>
          <w:p w:rsidR="00A84B71" w:rsidRDefault="00A84B71" w:rsidP="00A84B71">
            <w:r>
              <w:t>Oldat. Vízben való oldhatóság.</w:t>
            </w:r>
          </w:p>
          <w:p w:rsidR="00A84B71" w:rsidRDefault="00A84B71" w:rsidP="00A84B71"/>
          <w:p w:rsidR="00A84B71" w:rsidRDefault="00A84B71" w:rsidP="00A84B71"/>
          <w:p w:rsidR="00A84B71" w:rsidRDefault="00A84B71" w:rsidP="00A84B71"/>
          <w:p w:rsidR="00A84B71" w:rsidRDefault="00A84B71" w:rsidP="00A84B71">
            <w:r>
              <w:rPr>
                <w:i/>
              </w:rPr>
              <w:t>Miért tesznek a friss zúzódásra jeget? Miért esik jól nyáron a fagyi? Megrepesztheti-e a víz a sziklát?</w:t>
            </w:r>
          </w:p>
          <w:p w:rsidR="00A84B71" w:rsidRDefault="00A84B71" w:rsidP="00A84B71">
            <w:r>
              <w:t>A melegítés és hűtés a mindennapokban.</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sz w:val="24"/>
                <w:szCs w:val="24"/>
              </w:rPr>
              <w:lastRenderedPageBreak/>
              <w:t xml:space="preserve">Különböző köznapi anyagok összehasonlítása halmazállapotuk szerint. </w:t>
            </w:r>
          </w:p>
          <w:p w:rsidR="00A84B71" w:rsidRDefault="00A84B71" w:rsidP="00A84B71"/>
          <w:p w:rsidR="00A84B71" w:rsidRDefault="00A84B71" w:rsidP="00A84B71"/>
          <w:p w:rsidR="00A84B71" w:rsidRDefault="00A84B71" w:rsidP="00A84B71">
            <w:r>
              <w:rPr>
                <w:rFonts w:ascii="Times New Roman" w:eastAsia="Times New Roman" w:hAnsi="Times New Roman"/>
                <w:sz w:val="24"/>
                <w:szCs w:val="24"/>
              </w:rPr>
              <w:t xml:space="preserve">Köznapi folyadékok és szilárd anyagok tulajdonságainak vizsgálata tapintással, vizuálisan, szaglással, kézzel történő erőkifejtéssel stb. A tapasztalatok megfogalmazása szóban. </w:t>
            </w:r>
          </w:p>
          <w:p w:rsidR="00A84B71" w:rsidRDefault="00A84B71" w:rsidP="00A84B71"/>
          <w:p w:rsidR="00A84B71" w:rsidRDefault="00A84B71" w:rsidP="00A84B71">
            <w:r>
              <w:rPr>
                <w:rFonts w:ascii="Times New Roman" w:eastAsia="Times New Roman" w:hAnsi="Times New Roman"/>
                <w:sz w:val="24"/>
                <w:szCs w:val="24"/>
              </w:rPr>
              <w:t xml:space="preserve">A környezetünkben előforduló kristályos anyagok csoportosítása </w:t>
            </w:r>
          </w:p>
          <w:p w:rsidR="00A84B71" w:rsidRDefault="00A84B71" w:rsidP="00A84B71">
            <w:r>
              <w:rPr>
                <w:rFonts w:ascii="Times New Roman" w:eastAsia="Times New Roman" w:hAnsi="Times New Roman"/>
                <w:sz w:val="24"/>
                <w:szCs w:val="24"/>
              </w:rPr>
              <w:t>(például: kvarc-az üveget karcolja, kalcit- az üveget nem karcolja és körömmel sem karcolható,</w:t>
            </w:r>
          </w:p>
          <w:p w:rsidR="00A84B71" w:rsidRDefault="00A84B71" w:rsidP="00A84B71">
            <w:r>
              <w:rPr>
                <w:rFonts w:ascii="Times New Roman" w:eastAsia="Times New Roman" w:hAnsi="Times New Roman"/>
                <w:sz w:val="24"/>
                <w:szCs w:val="24"/>
              </w:rPr>
              <w:t>gipsz-körömmel karcolható).</w:t>
            </w:r>
          </w:p>
          <w:p w:rsidR="00A84B71" w:rsidRDefault="00A84B71" w:rsidP="00A84B71">
            <w:r>
              <w:rPr>
                <w:rFonts w:ascii="Times New Roman" w:eastAsia="Times New Roman" w:hAnsi="Times New Roman"/>
                <w:sz w:val="24"/>
                <w:szCs w:val="24"/>
              </w:rPr>
              <w:t>Példák keresése kristályokra (ásványok).</w:t>
            </w:r>
          </w:p>
          <w:p w:rsidR="00A84B71" w:rsidRDefault="00A84B71" w:rsidP="00A84B71"/>
          <w:p w:rsidR="00A84B71" w:rsidRDefault="00A84B71" w:rsidP="00A84B71">
            <w:r>
              <w:rPr>
                <w:rFonts w:ascii="Times New Roman" w:eastAsia="Times New Roman" w:hAnsi="Times New Roman"/>
                <w:sz w:val="24"/>
                <w:szCs w:val="24"/>
              </w:rPr>
              <w:t xml:space="preserve">Annak magyarázata, miért praktikusabb a folyadékok térfogatát és a szilárd anyagok tömegét megadni. Tömeg- és űrmérték leolvasása ( élelmiszeripari termékekről, illetve mérőeszközükről), kapcsolat keresése a deciliter és liter, illetve a gramm/dekagramm/, valamint a dekagramm/kilogramm között. </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rPr>
              <w:t xml:space="preserve">Példák keresése a víz halmazállapot-változásaira a háztartásban és a természetben. </w:t>
            </w:r>
          </w:p>
          <w:p w:rsidR="00A84B71" w:rsidRDefault="00A84B71" w:rsidP="00A84B71"/>
          <w:p w:rsidR="00A84B71" w:rsidRDefault="00A84B71" w:rsidP="00A84B71"/>
          <w:p w:rsidR="00A84B71" w:rsidRDefault="00A84B71" w:rsidP="00A84B71"/>
          <w:p w:rsidR="00A84B71" w:rsidRDefault="00A84B71" w:rsidP="00A84B71">
            <w:r>
              <w:rPr>
                <w:rFonts w:ascii="Times New Roman" w:eastAsia="Times New Roman" w:hAnsi="Times New Roman"/>
              </w:rPr>
              <w:t xml:space="preserve">Különböző anyagok viselkedésénékmegfigyelése  vízben. Oldatok készítése. Az anyagok csoportosítása vízben való oldhatóság szerint. A meléeg és hideg vízben való oldódás öüsszehasonlítása. Tömeg- és térfogatmérés víz fagyasztása és olvadás során. </w:t>
            </w:r>
          </w:p>
          <w:p w:rsidR="00A84B71" w:rsidRDefault="00A84B71" w:rsidP="00A84B71"/>
          <w:p w:rsidR="00A84B71" w:rsidRDefault="00A84B71" w:rsidP="00A84B71"/>
          <w:p w:rsidR="00A84B71" w:rsidRDefault="00A84B71" w:rsidP="00A84B71">
            <w:r>
              <w:rPr>
                <w:rFonts w:ascii="Times New Roman" w:eastAsia="Times New Roman" w:hAnsi="Times New Roman"/>
              </w:rPr>
              <w:t>Kapcsolat keresése a víz halmazállapot-változásai és köznapi alkalmazásai között ( például: hűtés jégkockával, melegítés gőzzel). Folyadékok és a levegő hőmérsékletének mérése.</w:t>
            </w:r>
          </w:p>
        </w:tc>
        <w:tc>
          <w:tcPr>
            <w:tcW w:w="258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i/>
                <w:sz w:val="24"/>
                <w:szCs w:val="24"/>
              </w:rPr>
              <w:lastRenderedPageBreak/>
              <w:t xml:space="preserve">Magyar nyelv és irodalom: </w:t>
            </w:r>
            <w:r>
              <w:rPr>
                <w:rFonts w:ascii="Times New Roman" w:eastAsia="Times New Roman" w:hAnsi="Times New Roman"/>
                <w:sz w:val="24"/>
                <w:szCs w:val="24"/>
              </w:rPr>
              <w:t xml:space="preserve">a víz, mint versek, mesék témája, hasonlatok, metaforák, szólás-mondások a gőzzel, a vízzel és a jéggel kapcsolatban. </w:t>
            </w:r>
          </w:p>
          <w:p w:rsidR="00A84B71" w:rsidRDefault="00A84B71" w:rsidP="00A84B71"/>
          <w:p w:rsidR="00A84B71" w:rsidRDefault="00A84B71" w:rsidP="00A84B71"/>
          <w:p w:rsidR="00A84B71" w:rsidRDefault="00A84B71" w:rsidP="00A84B71">
            <w:r>
              <w:rPr>
                <w:rFonts w:ascii="Times New Roman" w:eastAsia="Times New Roman" w:hAnsi="Times New Roman"/>
                <w:i/>
                <w:sz w:val="24"/>
                <w:szCs w:val="24"/>
              </w:rPr>
              <w:t>Vizuális kultúra</w:t>
            </w:r>
            <w:r>
              <w:rPr>
                <w:rFonts w:ascii="Times New Roman" w:eastAsia="Times New Roman" w:hAnsi="Times New Roman"/>
                <w:sz w:val="24"/>
                <w:szCs w:val="24"/>
              </w:rPr>
              <w:t xml:space="preserve">: a víz megjelenése különböző műalkotásokban. </w:t>
            </w:r>
          </w:p>
        </w:tc>
      </w:tr>
      <w:tr w:rsidR="00A84B71" w:rsidTr="00A84B71">
        <w:tc>
          <w:tcPr>
            <w:tcW w:w="18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lastRenderedPageBreak/>
              <w:t>Kulcsfogalmak/ fogalmak</w:t>
            </w:r>
          </w:p>
        </w:tc>
        <w:tc>
          <w:tcPr>
            <w:tcW w:w="735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r>
              <w:rPr>
                <w:rFonts w:ascii="Times New Roman" w:eastAsia="Times New Roman" w:hAnsi="Times New Roman"/>
              </w:rPr>
              <w:t xml:space="preserve">Halmazállapot, halmazállapot-változás, térfogatmérés, tömegmérés, </w:t>
            </w:r>
          </w:p>
          <w:p w:rsidR="00A84B71" w:rsidRDefault="00A84B71" w:rsidP="00A84B71">
            <w:r>
              <w:rPr>
                <w:rFonts w:ascii="Times New Roman" w:eastAsia="Times New Roman" w:hAnsi="Times New Roman"/>
              </w:rPr>
              <w:t>oldódás.</w:t>
            </w:r>
          </w:p>
        </w:tc>
      </w:tr>
    </w:tbl>
    <w:p w:rsidR="00A84B71" w:rsidRDefault="00A84B71" w:rsidP="00A84B71"/>
    <w:p w:rsidR="00A84B71" w:rsidRDefault="00A84B71" w:rsidP="00A84B71"/>
    <w:p w:rsidR="00A84B71" w:rsidRDefault="00A84B71" w:rsidP="00A84B71"/>
    <w:tbl>
      <w:tblPr>
        <w:tblW w:w="9180" w:type="dxa"/>
        <w:tblInd w:w="108" w:type="dxa"/>
        <w:tblLayout w:type="fixed"/>
        <w:tblLook w:val="0400" w:firstRow="0" w:lastRow="0" w:firstColumn="0" w:lastColumn="0" w:noHBand="0" w:noVBand="1"/>
      </w:tblPr>
      <w:tblGrid>
        <w:gridCol w:w="1951"/>
        <w:gridCol w:w="7229"/>
      </w:tblGrid>
      <w:tr w:rsidR="00A84B71" w:rsidTr="00A84B71">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4B71" w:rsidRDefault="00A84B71" w:rsidP="00A84B71">
            <w:pPr>
              <w:jc w:val="center"/>
            </w:pPr>
            <w:r>
              <w:rPr>
                <w:rFonts w:ascii="Times New Roman" w:eastAsia="Times New Roman" w:hAnsi="Times New Roman"/>
                <w:b/>
                <w:sz w:val="24"/>
                <w:szCs w:val="24"/>
              </w:rPr>
              <w:t>A fejlesztés várt eredményei a második évfolyam végén</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B71" w:rsidRDefault="00A84B71" w:rsidP="00A84B71">
            <w:pPr>
              <w:jc w:val="both"/>
            </w:pPr>
            <w:r>
              <w:rPr>
                <w:rFonts w:ascii="Times New Roman" w:eastAsia="Times New Roman" w:hAnsi="Times New Roman"/>
                <w:sz w:val="24"/>
                <w:szCs w:val="24"/>
              </w:rPr>
              <w:t xml:space="preserve">Alapvető tájékozódás az iskolában és környékén. </w:t>
            </w:r>
          </w:p>
          <w:p w:rsidR="00A84B71" w:rsidRDefault="00A84B71" w:rsidP="00A84B71">
            <w:pPr>
              <w:jc w:val="both"/>
            </w:pPr>
            <w:r>
              <w:rPr>
                <w:rFonts w:ascii="Times New Roman" w:eastAsia="Times New Roman" w:hAnsi="Times New Roman"/>
                <w:sz w:val="24"/>
                <w:szCs w:val="24"/>
              </w:rPr>
              <w:t xml:space="preserve">A halmazállapotok felismerése. </w:t>
            </w:r>
          </w:p>
          <w:p w:rsidR="00A84B71" w:rsidRDefault="00A84B71" w:rsidP="00A84B71">
            <w:pPr>
              <w:jc w:val="both"/>
            </w:pPr>
            <w:r>
              <w:rPr>
                <w:rFonts w:ascii="Times New Roman" w:eastAsia="Times New Roman" w:hAnsi="Times New Roman"/>
                <w:sz w:val="24"/>
                <w:szCs w:val="24"/>
              </w:rPr>
              <w:t>Az egészséges életmód alapvető elemeinek ismerete és alkalmazása.</w:t>
            </w:r>
          </w:p>
          <w:p w:rsidR="00A84B71" w:rsidRDefault="00A84B71" w:rsidP="00A84B71">
            <w:pPr>
              <w:jc w:val="both"/>
            </w:pPr>
            <w:r>
              <w:rPr>
                <w:rFonts w:ascii="Times New Roman" w:eastAsia="Times New Roman" w:hAnsi="Times New Roman"/>
                <w:sz w:val="24"/>
                <w:szCs w:val="24"/>
              </w:rPr>
              <w:t>Mesterséges és természetes életközösség összehasonlítása.</w:t>
            </w:r>
          </w:p>
          <w:p w:rsidR="00A84B71" w:rsidRDefault="00A84B71" w:rsidP="00A84B71">
            <w:pPr>
              <w:jc w:val="both"/>
            </w:pPr>
            <w:r>
              <w:rPr>
                <w:rFonts w:ascii="Times New Roman" w:eastAsia="Times New Roman" w:hAnsi="Times New Roman"/>
                <w:sz w:val="24"/>
                <w:szCs w:val="24"/>
              </w:rPr>
              <w:t>Az élővilág sokféleségének tisztelete, a természetvédelem fontosságának felismerése.</w:t>
            </w:r>
          </w:p>
          <w:p w:rsidR="00A84B71" w:rsidRDefault="00A84B71" w:rsidP="00A84B71">
            <w:pPr>
              <w:jc w:val="both"/>
            </w:pPr>
            <w:r>
              <w:rPr>
                <w:rFonts w:ascii="Times New Roman" w:eastAsia="Times New Roman" w:hAnsi="Times New Roman"/>
                <w:sz w:val="24"/>
                <w:szCs w:val="24"/>
              </w:rPr>
              <w:t xml:space="preserve">Egyszerű megfigyelések végzése a természetben, egyszerű vizsgálatok és kísérletek kivitelezése. Az eredmények megfogalmazása, ábrázolása. </w:t>
            </w:r>
          </w:p>
          <w:p w:rsidR="00A84B71" w:rsidRDefault="00A84B71" w:rsidP="00A84B71">
            <w:pPr>
              <w:jc w:val="both"/>
            </w:pPr>
            <w:r>
              <w:rPr>
                <w:rFonts w:ascii="Times New Roman" w:eastAsia="Times New Roman" w:hAnsi="Times New Roman"/>
                <w:sz w:val="24"/>
                <w:szCs w:val="24"/>
              </w:rPr>
              <w:t>Ok-okozati összefüggések keresésének igénye a tapasztalatok magyarázata.</w:t>
            </w:r>
          </w:p>
        </w:tc>
      </w:tr>
    </w:tbl>
    <w:p w:rsidR="00A84B71" w:rsidRDefault="00A84B71" w:rsidP="00A84B71"/>
    <w:p w:rsidR="00A84B71" w:rsidRDefault="00A84B71" w:rsidP="00A84B71"/>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Default="00A84B71" w:rsidP="0073600B">
      <w:pPr>
        <w:jc w:val="both"/>
        <w:rPr>
          <w:rFonts w:ascii="Times New Roman" w:hAnsi="Times New Roman"/>
          <w:sz w:val="24"/>
          <w:szCs w:val="24"/>
        </w:rPr>
      </w:pPr>
    </w:p>
    <w:p w:rsidR="00A84B71" w:rsidRPr="00017B4D" w:rsidRDefault="00A84B71" w:rsidP="00017B4D">
      <w:pPr>
        <w:pStyle w:val="Cmsor2"/>
        <w:jc w:val="center"/>
        <w:rPr>
          <w:rFonts w:ascii="Times New Roman" w:hAnsi="Times New Roman"/>
          <w:i w:val="0"/>
          <w:sz w:val="24"/>
          <w:szCs w:val="24"/>
        </w:rPr>
      </w:pPr>
      <w:bookmarkStart w:id="81" w:name="_Toc437589653"/>
      <w:r w:rsidRPr="00017B4D">
        <w:rPr>
          <w:rFonts w:ascii="Times New Roman" w:hAnsi="Times New Roman"/>
          <w:i w:val="0"/>
          <w:sz w:val="24"/>
          <w:szCs w:val="24"/>
        </w:rPr>
        <w:t>3. évfolyam</w:t>
      </w:r>
      <w:bookmarkEnd w:id="81"/>
    </w:p>
    <w:p w:rsidR="00A84B71" w:rsidRPr="00835A8D" w:rsidRDefault="00A84B71" w:rsidP="00A84B71">
      <w:pPr>
        <w:jc w:val="both"/>
        <w:rPr>
          <w:rFonts w:ascii="Times New Roman" w:hAnsi="Times New Roman"/>
          <w:sz w:val="24"/>
          <w:szCs w:val="24"/>
        </w:rPr>
      </w:pPr>
    </w:p>
    <w:p w:rsidR="00A84B71" w:rsidRPr="00835A8D" w:rsidRDefault="00A84B71" w:rsidP="00A84B71">
      <w:pPr>
        <w:jc w:val="both"/>
        <w:rPr>
          <w:rFonts w:ascii="Times New Roman" w:hAnsi="Times New Roman"/>
          <w:sz w:val="24"/>
          <w:szCs w:val="24"/>
        </w:rPr>
      </w:pPr>
      <w:r w:rsidRPr="00835A8D">
        <w:rPr>
          <w:rFonts w:ascii="Times New Roman" w:hAnsi="Times New Roman"/>
          <w:sz w:val="24"/>
          <w:szCs w:val="24"/>
        </w:rPr>
        <w:t>Ebben a képzési szakaszban – az életkori sajátosságokhoz illeszkedve – tágul a megismerendő környezet: az iskola világából kitekintünk a felnőttek világa felé, miközben a szűkebb környezetből a tágabb környezetbe lépünk. Ennek kapcsán egy-egy jelenséggel kapcsolatos múltbeli elképzelések és modern magyarázatok, régi és mai alkalmazások vizsgálatára és értelmezésére is alkalom nyílik.</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 xml:space="preserve">A 3–4. évfolyamon az egyszerűbb vizsgálatok mellett egyre nagyobb szerepet kapnak a módszeresebb megfigyelések. A rácsodálkozástól a tapasztalatok mind szabatosabb megfogalmazásáig jutunk el: innen vezet majd az út azok rögzítéséig, rendszerezéséig és a természethez intézett kérdéseknek megfelelő kísérletek megtervezéséig a magasabb évfolyamokban. Mindez megalapozza az igényt az információkeresésre, az önálló munkavégzésre. </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Az emberi test működésével kapcsolatban a leíró megfigyelésen túllépve egyre fontosabbá válik az ok-okozati összefüggések feltárása. Emellett a divattal, szokásokkal kapcsolatos kritikus állásfoglalás, a tudás alkalmazásának igénye, az érvek és ellenrévek keresése és összevetése is fontos szerepet kap. Mindez a természettudományos műveltség megalapozásához elengedhetetlen.</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Az élő és élettelen természeti jelenségek rendszerbe foglalásán, a kölcsönhatások feltárásán keresztül a megértés igényére helyezünk hangsúlyt. Kiemelt szerepet kap a környezettudatosság, illetve az ember és a természet harmonikus együttélési módjainak tisztelete, ilyen megoldások értékelése és keresése.</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Az egyes foglalkozások, szakmák megismerésén keresztül azok tisztelete, a munka értékének megbecsülése, a kezdeményezőkészség és a segítő magatartás (önkéntesség) fejlesztése jelenik meg kiemelt nevelési célként.</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A visszatérő témák lehetőséget adnak az ismeretek elmélyítésére, miközben a tanulók megtapasztalhatják, hogy a már elsajátított ismeretek, készségek, a már megszerzett tudás (legyen az még egyelőre bármilyen töredékes vagy esetleges is) hasznosíthatók az újabb ismeretek megszerzésekor. A közvetlen környezetben, a mindennapi életben megtapasztalható jelenségekből kiinduló, a problémák megértését célzó tanulás a természettudományos gondolkodás fejlődése mellett segíti az egyéni tanulási stílus kialakítását is. Ezzel alapozzuk meg az igényt a tudás folyamatos bővítésére, a tudomány fejlődésének követésére, a környezeti jelenségek megfigyelésére, a magyarázatok megtalálására.</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Az önálló és kritikus információszerzés a természettudományos műveltség megalapozásának kulcseleme, de jelentős szerepe van a szociális és állampolgári kompetencia fejlesztésében, illetve az állampolgárságra, demokráciára való nevelésben is. A megvalósítást változatos tevékenységek: projektmunka, az érveken, tényeken alapuló vita, a különböző kollaboratív feladatok, szerepjátékok stb. segíthetik. Érdemes az írott információk mellett a különböző multimédiás és infokommunikációs források adta lehetőségeket is kihasználni. Ez a korosztály a képi információkra különösen fogékony, és képek segítségével igen hatékonyan fejezi ki magát. Erre építve nemcsak a hatékony, önálló tanuláshoz, hanem az esztétikai-művészeti tudatosság fejlődéséhez is hozzájárulhatunk.</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lastRenderedPageBreak/>
        <w:t>A tantárgyi tartalmak és az aktív, problémaalapú tanulás módszerének alkalmazása jelentős szerepet játszanak a testi-lelki egészség alakulásában, a fenntarthatóság és a környezettudatos szemlélet fejlesztésében, a hatékony, önálló tanulás különböző technikáinak megismerésében és gyakorlásában.</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 xml:space="preserve">A lakóhely és az ország főbb nevezetességeinek megismerése és bemutatása, egy választott nemzeti park vagy tájvédelmi körzet megismerésének kapcsán fejlődik az azonosságtudat, valamint a hazához és a lakóhelyhez való kötődés, a tudománytörténeti elemek pedig a tudomány és technika fejlődésének felismerését, az egyes találmányoknak az emberiség fejlődésében betöltött szerepének értékelését segítik elő. </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A jeles napokkal kapcsolatos szokásoknak a természet változásával való összekapcsolása hozzájárul annak megértéséhez, hogy hagyományaink segítenek a természettel való kapcsolat újrafelfedezésében, megélésében és egyúttal életünket is strukturálják.</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 xml:space="preserve">A legtöbb tematikai egység 8 órára készült. A feldolgozás során azonban ezek az egységek két évfolyamra bontva is megvalósíthatóak. </w:t>
      </w:r>
    </w:p>
    <w:p w:rsidR="00A84B71" w:rsidRPr="00835A8D" w:rsidRDefault="00A84B71" w:rsidP="00A84B71">
      <w:pPr>
        <w:ind w:firstLine="709"/>
        <w:jc w:val="both"/>
        <w:rPr>
          <w:rFonts w:ascii="Times New Roman" w:hAnsi="Times New Roman"/>
          <w:sz w:val="24"/>
          <w:szCs w:val="24"/>
        </w:rPr>
      </w:pPr>
      <w:r w:rsidRPr="00835A8D">
        <w:rPr>
          <w:rFonts w:ascii="Times New Roman" w:hAnsi="Times New Roman"/>
          <w:sz w:val="24"/>
          <w:szCs w:val="24"/>
        </w:rPr>
        <w:t>A megismerési folyamat irányításában általában, de a terepi látogatások és az önálló munka során különösen is fontos a tanító facilitátori szerepe és a segítő értékelés formáinak az alkalmazása.</w:t>
      </w:r>
    </w:p>
    <w:p w:rsidR="00A84B71" w:rsidRPr="00835A8D" w:rsidRDefault="00A84B71" w:rsidP="00A84B71">
      <w:pPr>
        <w:rPr>
          <w:rFonts w:ascii="Times New Roman" w:hAnsi="Times New Roman"/>
          <w:sz w:val="24"/>
          <w:szCs w:val="24"/>
        </w:rPr>
      </w:pPr>
    </w:p>
    <w:p w:rsidR="00A84B71" w:rsidRPr="00835A8D" w:rsidRDefault="00A84B71" w:rsidP="00A84B71">
      <w:pPr>
        <w:jc w:val="both"/>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4"/>
        <w:gridCol w:w="1284"/>
        <w:gridCol w:w="3636"/>
        <w:gridCol w:w="1062"/>
        <w:gridCol w:w="1185"/>
      </w:tblGrid>
      <w:tr w:rsidR="00A84B71" w:rsidRPr="008305CD" w:rsidTr="00A84B71">
        <w:tc>
          <w:tcPr>
            <w:tcW w:w="2064"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82"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Mennyi időnk van?</w:t>
            </w:r>
          </w:p>
        </w:tc>
        <w:tc>
          <w:tcPr>
            <w:tcW w:w="1185"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A84B71" w:rsidRPr="008305CD" w:rsidTr="00A84B71">
        <w:tc>
          <w:tcPr>
            <w:tcW w:w="2064" w:type="dxa"/>
            <w:gridSpan w:val="2"/>
            <w:tcBorders>
              <w:bottom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67" w:type="dxa"/>
            <w:gridSpan w:val="4"/>
            <w:tcBorders>
              <w:bottom w:val="single" w:sz="4" w:space="0" w:color="auto"/>
            </w:tcBorders>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Idő, napszakok, évszakok.</w:t>
            </w:r>
          </w:p>
        </w:tc>
      </w:tr>
      <w:tr w:rsidR="00A84B71" w:rsidRPr="008305CD" w:rsidTr="00A84B71">
        <w:tc>
          <w:tcPr>
            <w:tcW w:w="2064" w:type="dxa"/>
            <w:gridSpan w:val="2"/>
            <w:tcBorders>
              <w:top w:val="single" w:sz="4" w:space="0" w:color="auto"/>
              <w:left w:val="single" w:sz="4" w:space="0" w:color="auto"/>
              <w:bottom w:val="single" w:sz="4" w:space="0" w:color="auto"/>
              <w:right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67" w:type="dxa"/>
            <w:gridSpan w:val="4"/>
            <w:tcBorders>
              <w:top w:val="single" w:sz="4" w:space="0" w:color="auto"/>
              <w:left w:val="single" w:sz="4" w:space="0" w:color="auto"/>
              <w:bottom w:val="single" w:sz="4" w:space="0" w:color="auto"/>
              <w:right w:val="single" w:sz="4" w:space="0" w:color="auto"/>
            </w:tcBorders>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Az anyag, energia, információ, a rendszerek, illetve az állandóság és változás szemszögéből az idő fogalmának megértése, az időegységek alkalmazásának fejlesztése, az időfogalom mélyítése. A felépítés és működés, illetve a környezet és fenntarthatóság szempontjából a Föld, a Nap és a Hold kapcsolatának felismertetése. A tudomány és technika fejlődésének felismertetése példák alapján, a találmányok jelentőségének meglátása a távcső példáján.</w:t>
            </w:r>
          </w:p>
        </w:tc>
      </w:tr>
      <w:tr w:rsidR="00A84B71" w:rsidRPr="008305CD" w:rsidTr="00A84B71">
        <w:tc>
          <w:tcPr>
            <w:tcW w:w="3348" w:type="dxa"/>
            <w:gridSpan w:val="3"/>
            <w:tcBorders>
              <w:top w:val="nil"/>
              <w:left w:val="single" w:sz="4" w:space="0" w:color="auto"/>
              <w:bottom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636" w:type="dxa"/>
            <w:tcBorders>
              <w:top w:val="nil"/>
              <w:bottom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247" w:type="dxa"/>
            <w:gridSpan w:val="2"/>
            <w:tcBorders>
              <w:top w:val="nil"/>
              <w:bottom w:val="single" w:sz="4" w:space="0" w:color="auto"/>
              <w:right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3348" w:type="dxa"/>
            <w:gridSpan w:val="3"/>
            <w:tcBorders>
              <w:top w:val="single" w:sz="4" w:space="0" w:color="auto"/>
            </w:tcBorders>
          </w:tcPr>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Problémák, jelenségek, gyakorlati alkalmazások: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Miért épp 24 órából áll egy nap? Hogyan mérték az időt régen, és hogyan mérhetjük most?</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idő mérése, az időmérés alkalmi és szabványegységei.</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idő kifejezése a mindennapi kommunikációban.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Emberi életszakaszok.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Születés és halál.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Föld mozgásai.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Föld, Nap, Hold, holdfázisok képének megismerése.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távcső mint a távoli objektumok megfigyelésének eszköze.</w:t>
            </w:r>
          </w:p>
        </w:tc>
        <w:tc>
          <w:tcPr>
            <w:tcW w:w="3636" w:type="dxa"/>
            <w:tcBorders>
              <w:top w:val="single" w:sz="4" w:space="0" w:color="auto"/>
            </w:tcBorders>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Időmérő eszköz készítése, kalibrálása. Napóra megfigyelése. Időmérő eszközök csoportosítása (pontosság, használhatóság, esztétikum szerint).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idő múlása jeleinek felismerése, szóbeli leírása az emberi egyedfejlődés egyes szakaszaiban.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születéssel, gyermekvárással, az elmúlással kapcsolatos gyermeki elképzelések megbeszélése.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Föld mozgásáról (forgás, Nap körüli keringés) elképzelés kialakítása modell alapján. Annak felismerése, hogy a Földön nem mindenütt egyszerre van nappal, illetve éjszaka. Az időzónák megsejtése.</w:t>
            </w:r>
          </w:p>
          <w:p w:rsidR="00A84B71" w:rsidRPr="008305CD" w:rsidRDefault="00A84B71" w:rsidP="00A84B71">
            <w:pPr>
              <w:rPr>
                <w:rFonts w:ascii="Times New Roman" w:hAnsi="Times New Roman"/>
                <w:sz w:val="24"/>
                <w:szCs w:val="24"/>
              </w:rPr>
            </w:pPr>
          </w:p>
        </w:tc>
        <w:tc>
          <w:tcPr>
            <w:tcW w:w="2247" w:type="dxa"/>
            <w:gridSpan w:val="2"/>
            <w:tcBorders>
              <w:top w:val="single" w:sz="4" w:space="0" w:color="auto"/>
            </w:tcBorders>
          </w:tcPr>
          <w:p w:rsidR="00A84B71" w:rsidRDefault="00A84B71" w:rsidP="00A84B71">
            <w:pPr>
              <w:rPr>
                <w:rFonts w:ascii="Times New Roman" w:hAnsi="Times New Roman"/>
                <w:sz w:val="24"/>
                <w:szCs w:val="24"/>
              </w:rPr>
            </w:pPr>
            <w:r w:rsidRPr="008305CD">
              <w:rPr>
                <w:rFonts w:ascii="Times New Roman" w:hAnsi="Times New Roman"/>
                <w:i/>
                <w:sz w:val="24"/>
                <w:szCs w:val="24"/>
              </w:rPr>
              <w:t>Magyar nyelv és irodalom:</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hasonlatok, metaforák, szólásmondások (az idővel kapcsolatban).</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Vizuális kultúra: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idő képi ábrázolása, az égitestek képi ábrázolása.</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Ének-zene: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ütem, ritmus, metronóm.</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i/>
                <w:sz w:val="24"/>
                <w:szCs w:val="24"/>
              </w:rPr>
            </w:pPr>
            <w:r w:rsidRPr="008305CD">
              <w:rPr>
                <w:rFonts w:ascii="Times New Roman" w:hAnsi="Times New Roman"/>
                <w:i/>
                <w:sz w:val="24"/>
                <w:szCs w:val="24"/>
              </w:rPr>
              <w:t xml:space="preserve">Matematika: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folyamat mozzanatainak időbeli elrendezése; időrend kezelése.</w:t>
            </w:r>
          </w:p>
        </w:tc>
      </w:tr>
      <w:tr w:rsidR="00A84B71" w:rsidRPr="008305CD" w:rsidTr="00A84B71">
        <w:tblPrEx>
          <w:tblBorders>
            <w:top w:val="none" w:sz="0" w:space="0" w:color="auto"/>
          </w:tblBorders>
        </w:tblPrEx>
        <w:tc>
          <w:tcPr>
            <w:tcW w:w="1830" w:type="dxa"/>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0" w:type="auto"/>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Időmérés, égitest, naptár.</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63"/>
        <w:gridCol w:w="838"/>
        <w:gridCol w:w="3840"/>
        <w:gridCol w:w="1134"/>
        <w:gridCol w:w="1326"/>
      </w:tblGrid>
      <w:tr w:rsidR="00A84B71" w:rsidRPr="008305CD" w:rsidTr="00A84B71">
        <w:tc>
          <w:tcPr>
            <w:tcW w:w="2093"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812"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 xml:space="preserve">Tájékozódás a tágabb a térben </w:t>
            </w:r>
          </w:p>
        </w:tc>
        <w:tc>
          <w:tcPr>
            <w:tcW w:w="1326"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A84B71" w:rsidRPr="008305CD" w:rsidTr="00A84B71">
        <w:tc>
          <w:tcPr>
            <w:tcW w:w="2093"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38"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Fő világtájak, tájékozódás vázlatrajz alapján, saját település neve, környezete.</w:t>
            </w:r>
          </w:p>
        </w:tc>
      </w:tr>
      <w:tr w:rsidR="00A84B71" w:rsidRPr="008305CD" w:rsidTr="00A84B71">
        <w:tc>
          <w:tcPr>
            <w:tcW w:w="2093"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38"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 rendszerben való gondolkodás fejlesztése: a rész-egész kapcsolat értelmezése hazánk földrajzi helyzetén belül. A helyi és nemzeti azonosságtudat megalapozása, alakítása. A lakókörnyezettel és hazánkkal kapcsolatos pozitív attitűd megalapozása. A közlekedéssel kapcsolatos tudás bővítése. A térbeli tájékozódás fejlesztése, a térképhasználat előkészítése.</w:t>
            </w:r>
          </w:p>
        </w:tc>
      </w:tr>
      <w:tr w:rsidR="00A84B71" w:rsidRPr="008305CD" w:rsidTr="00A84B71">
        <w:trPr>
          <w:trHeight w:val="567"/>
        </w:trPr>
        <w:tc>
          <w:tcPr>
            <w:tcW w:w="2931"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840" w:type="dxa"/>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460"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2931" w:type="dxa"/>
            <w:gridSpan w:val="3"/>
          </w:tcPr>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Problémák, jelenségek, gyakorlati alkalmazások: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Hol találjuk Magyarországot a Föld bolygón és lakóhelyünket Magyarországon?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Hogyan tervezhetünk meg egy utazást?</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földfelszín formakincsének elemei (hegység, dombság, alföld, óceán, tenger, tó, folyam, folyó, patak).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Magyarország helyzete: államhatárok, felszínformák, vizek, főváros, települések, útvonalak, szomszédos országaink.</w:t>
            </w:r>
          </w:p>
          <w:p w:rsidR="00A84B71" w:rsidRDefault="00A84B71" w:rsidP="00A84B71">
            <w:pPr>
              <w:rPr>
                <w:rFonts w:ascii="Times New Roman" w:hAnsi="Times New Roman"/>
                <w:sz w:val="24"/>
                <w:szCs w:val="24"/>
              </w:rPr>
            </w:pPr>
            <w:r w:rsidRPr="008305CD">
              <w:rPr>
                <w:rFonts w:ascii="Times New Roman" w:hAnsi="Times New Roman"/>
                <w:sz w:val="24"/>
                <w:szCs w:val="24"/>
              </w:rPr>
              <w:t xml:space="preserve">Magyarország elhelyezése: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Föld bolygó, Európa kontinens, Közép-Európa, Kárpát-medence.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települések infrastruktúra rendszere: nagyváros, város, falu, tanya. Külváros, kertváros, belváros. Vonzáskörzet.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Magyarország nagy tájegységei.</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Lakóhelyünk, lakókörnyezetünk és hazánk néhány főbb természeti és kulturális nevezetessége. A lakóhely történetének néhány fontosabb eseménye és természeti környezete.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Közlekedési eszközök. Tömegközlekedés. </w:t>
            </w:r>
          </w:p>
          <w:p w:rsidR="00A84B71" w:rsidRDefault="00A84B71" w:rsidP="00A84B71">
            <w:pPr>
              <w:rPr>
                <w:rFonts w:ascii="Times New Roman" w:hAnsi="Times New Roman"/>
                <w:sz w:val="24"/>
                <w:szCs w:val="24"/>
              </w:rPr>
            </w:pPr>
            <w:r w:rsidRPr="008305CD">
              <w:rPr>
                <w:rFonts w:ascii="Times New Roman" w:hAnsi="Times New Roman"/>
                <w:sz w:val="24"/>
                <w:szCs w:val="24"/>
              </w:rPr>
              <w:t>A vízi, szárazföldi és légi közlekedési eszközök.</w:t>
            </w:r>
          </w:p>
          <w:p w:rsidR="00A84B71"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p>
        </w:tc>
        <w:tc>
          <w:tcPr>
            <w:tcW w:w="3840"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A felszíni formák megfigyelése terepasztalon, maketten vagy saját készítésű modellen (p</w:t>
            </w:r>
            <w:r>
              <w:rPr>
                <w:rFonts w:ascii="Times New Roman" w:hAnsi="Times New Roman"/>
                <w:sz w:val="24"/>
                <w:szCs w:val="24"/>
              </w:rPr>
              <w:t>l.</w:t>
            </w:r>
            <w:r w:rsidRPr="008305CD">
              <w:rPr>
                <w:rFonts w:ascii="Times New Roman" w:hAnsi="Times New Roman"/>
                <w:sz w:val="24"/>
                <w:szCs w:val="24"/>
              </w:rPr>
              <w:t xml:space="preserve"> homokasztalon) és összevetése térképpel, földgömbbel. A település és közvetlen környezete felszíni formakincseinek összekötése a modellezett formákkal.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fő világtájak megnevezése, elhelyezése a térképen. Az égtájak azonosítása a közvetlen környezetben.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Magyarország domborzati térképén az alapvető térképjelek megnevezése, a szomszédos országok felsorolása.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nagy tájegységek felismerése Magyarország térképén. </w:t>
            </w:r>
          </w:p>
          <w:p w:rsidR="00A84B71" w:rsidRPr="008305CD" w:rsidRDefault="00A84B71" w:rsidP="00A84B71">
            <w:pPr>
              <w:contextualSpacing/>
              <w:rPr>
                <w:rFonts w:ascii="Times New Roman" w:hAnsi="Times New Roman"/>
                <w:sz w:val="24"/>
                <w:szCs w:val="24"/>
              </w:rPr>
            </w:pPr>
          </w:p>
        </w:tc>
        <w:tc>
          <w:tcPr>
            <w:tcW w:w="2460" w:type="dxa"/>
            <w:gridSpan w:val="2"/>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közlekedés, utazás, közlekedési eszközök.</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 xml:space="preserve">Matematika: </w:t>
            </w:r>
            <w:r w:rsidRPr="008305CD">
              <w:rPr>
                <w:rFonts w:ascii="Times New Roman" w:hAnsi="Times New Roman"/>
                <w:sz w:val="24"/>
                <w:szCs w:val="24"/>
              </w:rPr>
              <w:t>Tájékozódás a síkban.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Távolságok, nagyságrendek becslése, megnevezése, mérése.</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Magyar nyelv és irodalom:</w:t>
            </w:r>
            <w:r w:rsidRPr="008305CD">
              <w:rPr>
                <w:rFonts w:ascii="Times New Roman" w:hAnsi="Times New Roman"/>
                <w:sz w:val="24"/>
                <w:szCs w:val="24"/>
              </w:rPr>
              <w:t xml:space="preserve"> Magyarország értékeinek, illetve a lakóhelyhez köthető értékek megjelenítése a szépirodalomban.</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nemzeti szimbólumaink, illetve az egyes tájegységekhez köthető jelképek.</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Ének-zene:</w:t>
            </w:r>
            <w:r w:rsidRPr="008305CD">
              <w:rPr>
                <w:rFonts w:ascii="Times New Roman" w:hAnsi="Times New Roman"/>
                <w:sz w:val="24"/>
                <w:szCs w:val="24"/>
              </w:rPr>
              <w:t xml:space="preserve"> Magyarországhoz, illetve az egyes nagy tájegysé</w:t>
            </w:r>
            <w:r w:rsidRPr="008305CD">
              <w:rPr>
                <w:rFonts w:ascii="Times New Roman" w:hAnsi="Times New Roman"/>
                <w:sz w:val="24"/>
                <w:szCs w:val="24"/>
              </w:rPr>
              <w:lastRenderedPageBreak/>
              <w:t>gekhez vagy a lakóhelyhez köthető népdalok, zeneművek.</w:t>
            </w:r>
          </w:p>
        </w:tc>
      </w:tr>
      <w:tr w:rsidR="00A84B71" w:rsidRPr="008305CD" w:rsidTr="00A84B71">
        <w:tblPrEx>
          <w:tblBorders>
            <w:top w:val="none" w:sz="0" w:space="0" w:color="auto"/>
          </w:tblBorders>
        </w:tblPrEx>
        <w:tc>
          <w:tcPr>
            <w:tcW w:w="1830" w:type="dxa"/>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401" w:type="dxa"/>
            <w:gridSpan w:val="5"/>
          </w:tcPr>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Rész-egész viszony, távolságbecslés, térkép, Magyarország, település, közlekedési eszköz, tömegközlekedés.</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3"/>
        <w:gridCol w:w="260"/>
        <w:gridCol w:w="653"/>
        <w:gridCol w:w="3800"/>
        <w:gridCol w:w="1217"/>
        <w:gridCol w:w="1468"/>
      </w:tblGrid>
      <w:tr w:rsidR="00A84B71" w:rsidRPr="008305CD" w:rsidTr="00A84B71">
        <w:tc>
          <w:tcPr>
            <w:tcW w:w="2093"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70"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Megtart, ha megtartod</w:t>
            </w:r>
          </w:p>
        </w:tc>
        <w:tc>
          <w:tcPr>
            <w:tcW w:w="1468" w:type="dxa"/>
            <w:vAlign w:val="center"/>
          </w:tcPr>
          <w:p w:rsidR="00A84B71" w:rsidRDefault="00A84B71" w:rsidP="00A84B71">
            <w:pPr>
              <w:jc w:val="center"/>
              <w:rPr>
                <w:rFonts w:ascii="Times New Roman" w:hAnsi="Times New Roman"/>
                <w:b/>
                <w:sz w:val="24"/>
                <w:szCs w:val="24"/>
              </w:rPr>
            </w:pPr>
            <w:r w:rsidRPr="008305CD">
              <w:rPr>
                <w:rFonts w:ascii="Times New Roman" w:hAnsi="Times New Roman"/>
                <w:b/>
                <w:sz w:val="24"/>
                <w:szCs w:val="24"/>
              </w:rPr>
              <w:t xml:space="preserve">Órakeret </w:t>
            </w:r>
          </w:p>
          <w:p w:rsidR="00A84B71" w:rsidRPr="008305CD" w:rsidRDefault="00A84B71" w:rsidP="00A84B71">
            <w:pPr>
              <w:jc w:val="center"/>
              <w:rPr>
                <w:rFonts w:ascii="Times New Roman" w:hAnsi="Times New Roman"/>
                <w:sz w:val="24"/>
                <w:szCs w:val="24"/>
              </w:rPr>
            </w:pPr>
            <w:r>
              <w:rPr>
                <w:rFonts w:ascii="Times New Roman" w:hAnsi="Times New Roman"/>
                <w:b/>
                <w:sz w:val="24"/>
                <w:szCs w:val="24"/>
              </w:rPr>
              <w:t>4</w:t>
            </w:r>
            <w:r w:rsidRPr="008305CD">
              <w:rPr>
                <w:rFonts w:ascii="Times New Roman" w:hAnsi="Times New Roman"/>
                <w:b/>
                <w:sz w:val="24"/>
                <w:szCs w:val="24"/>
              </w:rPr>
              <w:t xml:space="preserve"> óra</w:t>
            </w:r>
          </w:p>
        </w:tc>
      </w:tr>
      <w:tr w:rsidR="00A84B71" w:rsidRPr="008305CD" w:rsidTr="00A84B71">
        <w:tc>
          <w:tcPr>
            <w:tcW w:w="2093"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38" w:type="dxa"/>
            <w:gridSpan w:val="4"/>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Növények, állatok, természetes és mesterséges környezet.</w:t>
            </w:r>
          </w:p>
        </w:tc>
      </w:tr>
      <w:tr w:rsidR="00A84B71" w:rsidRPr="008305CD" w:rsidTr="00A84B71">
        <w:tc>
          <w:tcPr>
            <w:tcW w:w="2093"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38"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 hagyományos életmód és a helyi tudás jelentőségének megláttatása a környezet és fenntarthatósághoz kötődően. A környezet- és természetvédelem szerepének felismertetése. Az ember-természet kapcsolat mint rendszer értelmezése konkrét példán keresztül. A tapasztalati tudás értékelése. A természeti ritmusok és ünnepeink, jeles napjaink közötti kapcsolatok felismertetése.</w:t>
            </w:r>
          </w:p>
        </w:tc>
      </w:tr>
      <w:tr w:rsidR="00A84B71" w:rsidRPr="008305CD" w:rsidTr="00A84B71">
        <w:tc>
          <w:tcPr>
            <w:tcW w:w="2746" w:type="dxa"/>
            <w:gridSpan w:val="3"/>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800" w:type="dxa"/>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685" w:type="dxa"/>
            <w:gridSpan w:val="2"/>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2746" w:type="dxa"/>
            <w:gridSpan w:val="3"/>
          </w:tcPr>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Problémák, jelenségek, gyakorlati alkalmazások: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Milyen kapcsolat van az ünnepek és az évszakok között? (Pl. farsang, húsvét, pünkösd, karácsony.)</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Mire jók a hagyományok?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Lehet-e tanulni egy iskolázatlan embertől?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Miért fontos a természetvédelem?</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Jeles napok, ünnepek kapcsolata a természet változásaival.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lakóhely hagyományai.</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 xml:space="preserve">A gazdálkodó ember természeti és épített környezetének kölcsönhatása az ártéri fokgazdálkodás példáján. </w:t>
            </w:r>
          </w:p>
          <w:p w:rsidR="00A84B71" w:rsidRDefault="00A84B71" w:rsidP="00A84B71">
            <w:pPr>
              <w:rPr>
                <w:rFonts w:ascii="Times New Roman" w:hAnsi="Times New Roman"/>
                <w:sz w:val="24"/>
                <w:szCs w:val="24"/>
              </w:rPr>
            </w:pPr>
            <w:r w:rsidRPr="008305CD">
              <w:rPr>
                <w:rFonts w:ascii="Times New Roman" w:hAnsi="Times New Roman"/>
                <w:sz w:val="24"/>
                <w:szCs w:val="24"/>
              </w:rPr>
              <w:t xml:space="preserve">Haszonállatok: mézelő méh, szürkemarha, mangalica, racka. Haszonnövények: alma, meggy, szőlő. Vadon élő állatok: kárász, csuka, nemes kócsag, fehér gólya.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Gyógy- és fűszernövények: galagonya, szeder, menta.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hagyományos házak anyagai (nád, sás, fűz, agyag, vályog), a települések mérete.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folyószabályozás hatása és a vizek védelme. </w:t>
            </w:r>
          </w:p>
        </w:tc>
        <w:tc>
          <w:tcPr>
            <w:tcW w:w="3800"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 xml:space="preserve">Kalendárium készítése, jeles napok és természeti történések, népdalok, népköltések és versek, szépirodalmi részletek megjelenítésével.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Példák keresése arra, hogyan látták el az ártéri gazdálkodásból élők táplálékigényüket (növények, tenyésztett állatok, halászat, vadászat), hogyan készítették és tartósították ételeiket, milyen használati tárgyakat és milyen nyersanyagokból készítettek, hogyan ügyeltek arra, hogy a megújuló természet hosszú távon is biztosítsa igényeiket.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Egy-két anyag feldolgozásának kipróbálása (pl. munka agyaggal, fűzfavesszővel vagy gyógynövényszárítás).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Annak megértése, hogy a helyi sajátosságokra, problémákra a hagyományos tudás kínálja a legmegfelelőbb megoldásokat.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körültekintő emberi beavatkozás jelentőségének felismerése. A vízvédelem szerepének belátása.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iskolához legközelebb eső nemzeti park vagy tájvédelmi körzet megismerése, értékmentő munkájának megértése.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természetvédelem és a fenntarthatóság kapcsolatának felismerése.</w:t>
            </w:r>
          </w:p>
        </w:tc>
        <w:tc>
          <w:tcPr>
            <w:tcW w:w="2685" w:type="dxa"/>
            <w:gridSpan w:val="2"/>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lastRenderedPageBreak/>
              <w:t>Magyar nyelv és irodalom:</w:t>
            </w:r>
            <w:r w:rsidRPr="008305CD">
              <w:rPr>
                <w:rFonts w:ascii="Times New Roman" w:hAnsi="Times New Roman"/>
                <w:sz w:val="24"/>
                <w:szCs w:val="24"/>
              </w:rPr>
              <w:t xml:space="preserve"> többjelentésű szavak (a fok szó jelentései).</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Ének-zene: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népdalok.</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népművészet.</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Erkölcstan: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természet tisztelete, a hagyományok jelentősége.</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Matematika: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rész-egész kapcsolat.</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lastRenderedPageBreak/>
              <w:t>Technika, életvitel és gyakorlat: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ház részei, építőanyagok, anyagok felhasználása, megmunkálása; élelmiszerek tartósítása.</w:t>
            </w:r>
          </w:p>
        </w:tc>
      </w:tr>
      <w:tr w:rsidR="00A84B71" w:rsidRPr="008305CD" w:rsidTr="00A84B71">
        <w:tblPrEx>
          <w:tblBorders>
            <w:top w:val="none" w:sz="0" w:space="0" w:color="auto"/>
          </w:tblBorders>
        </w:tblPrEx>
        <w:tc>
          <w:tcPr>
            <w:tcW w:w="1833" w:type="dxa"/>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398" w:type="dxa"/>
            <w:gridSpan w:val="5"/>
          </w:tcPr>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Fenntarthatóság, fokgazdálkodás, természetvédelem, vizes élőhely, tapasztalati tudás, egyensúly.</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57"/>
        <w:gridCol w:w="1345"/>
        <w:gridCol w:w="3432"/>
        <w:gridCol w:w="1188"/>
        <w:gridCol w:w="1179"/>
      </w:tblGrid>
      <w:tr w:rsidR="00A84B71" w:rsidRPr="008305CD" w:rsidTr="00A84B71">
        <w:tc>
          <w:tcPr>
            <w:tcW w:w="2087"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65"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Miért érdemes takarékoskodni?</w:t>
            </w:r>
          </w:p>
        </w:tc>
        <w:tc>
          <w:tcPr>
            <w:tcW w:w="1179"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A84B71" w:rsidRPr="008305CD" w:rsidTr="00A84B71">
        <w:tc>
          <w:tcPr>
            <w:tcW w:w="2087"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44" w:type="dxa"/>
            <w:gridSpan w:val="4"/>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Hőmérséklet, az anyagok tulajdonságai.</w:t>
            </w:r>
          </w:p>
        </w:tc>
      </w:tr>
      <w:tr w:rsidR="00A84B71" w:rsidRPr="008305CD" w:rsidTr="00A84B71">
        <w:tc>
          <w:tcPr>
            <w:tcW w:w="2087"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44"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Az anyag, energia, információ szempontjából az energiatakarékos magatartás erősítése. A papírgyártás megismerésén keresztül az ipari folyamat főbb lépéseinek megértése, a tudatos fogyasztói magatartás kialakítása, a szelektív gyűjtés fontosságának felismertetése. A múzeumok munkájának értékelése.</w:t>
            </w:r>
          </w:p>
        </w:tc>
      </w:tr>
      <w:tr w:rsidR="00A84B71" w:rsidRPr="008305CD" w:rsidTr="00A84B71">
        <w:tc>
          <w:tcPr>
            <w:tcW w:w="3432" w:type="dxa"/>
            <w:gridSpan w:val="3"/>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32" w:type="dxa"/>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67" w:type="dxa"/>
            <w:gridSpan w:val="2"/>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3432" w:type="dxa"/>
            <w:gridSpan w:val="3"/>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Problémák, jelenségek, gyakorlati alkalmazások</w:t>
            </w:r>
            <w:r w:rsidRPr="008305CD">
              <w:rPr>
                <w:rFonts w:ascii="Times New Roman" w:hAnsi="Times New Roman"/>
                <w:sz w:val="24"/>
                <w:szCs w:val="24"/>
              </w:rPr>
              <w: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Fogyasztanak-e áramot az elektromos berendezések, ha készenléti üzemmódban vannak?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Mi a különbség a hagyományos és az energiatakarékos izzók között?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Mire jó a papír? Készíthetünk-e otthon is papírt?</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hőátadás.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A háztartási gépek, eszközök és készülékek energiatakarékossága. Az elektromos készülékek üzemeltetése a hőtermelés miatt veszteséggel is jár.</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Példák a megújuló és nem megújuló energiaforrásokra.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papír szerepe mindennapi életünkben.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papírgyártás: az ipari gyártás vázlata (a termék előállítása: nyersanyag, termék, késztermék, hulladék</w:t>
            </w:r>
            <w:r>
              <w:rPr>
                <w:rFonts w:ascii="Times New Roman" w:hAnsi="Times New Roman"/>
                <w:sz w:val="24"/>
                <w:szCs w:val="24"/>
              </w:rPr>
              <w:t>,</w:t>
            </w:r>
            <w:r w:rsidRPr="008305CD">
              <w:rPr>
                <w:rFonts w:ascii="Times New Roman" w:hAnsi="Times New Roman"/>
                <w:sz w:val="24"/>
                <w:szCs w:val="24"/>
              </w:rPr>
              <w:t xml:space="preserve"> a papírgyártás vízigényes folyamat).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Használati tárgyak és alkotások újrahasznosított papírból.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papír mint csomagolóanyag. Egyéb csomagolóanyagok.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Példák a papír, műanyag, fém újrahasznosítására. </w:t>
            </w:r>
          </w:p>
        </w:tc>
        <w:tc>
          <w:tcPr>
            <w:tcW w:w="3432"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 xml:space="preserve">Megfigyelések, vizsgálatok a hő terjedésével kapcsolatosan.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megújuló és nem megújuló energiaforrások megkülönböztetése konkrét példák alapján.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Különböző papírfajták vizsgálata megadott szempontok alapján. Példák gyűjtése a papír felhasználására. A gyűjtött példák alapján az egy hét alatt felhasznált papír mennyiségének mérése.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szelektív gyűjtés és a tudatos fogyasztói magatartás szerepé</w:t>
            </w:r>
            <w:r w:rsidRPr="008305CD">
              <w:rPr>
                <w:rFonts w:ascii="Times New Roman" w:hAnsi="Times New Roman"/>
                <w:sz w:val="24"/>
                <w:szCs w:val="24"/>
              </w:rPr>
              <w:lastRenderedPageBreak/>
              <w:t>nek felismerése az újrahasznosítás kapcsán, az újrahasznosításra gyűjtött példák alapján.</w:t>
            </w:r>
          </w:p>
          <w:p w:rsidR="00A84B71" w:rsidRPr="008305CD" w:rsidRDefault="00A84B71" w:rsidP="00A84B71">
            <w:pPr>
              <w:rPr>
                <w:rFonts w:ascii="Times New Roman" w:hAnsi="Times New Roman"/>
                <w:sz w:val="24"/>
                <w:szCs w:val="24"/>
              </w:rPr>
            </w:pPr>
          </w:p>
        </w:tc>
        <w:tc>
          <w:tcPr>
            <w:tcW w:w="2367" w:type="dxa"/>
            <w:gridSpan w:val="2"/>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műveletek különféle papírfajtákkal (ragasztás, kasírozás, kollázs), papírmasé.</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Technika, életvitel és gyakorlat: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gyártási folyamatok.</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Erkölcstan: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egyéni felelősség kérdése.</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lastRenderedPageBreak/>
              <w:t>Matematika:</w:t>
            </w:r>
            <w:r w:rsidRPr="008305CD">
              <w:rPr>
                <w:rFonts w:ascii="Times New Roman" w:hAnsi="Times New Roman"/>
                <w:sz w:val="24"/>
                <w:szCs w:val="24"/>
              </w:rPr>
              <w:t xml:space="preserve"> halmazok.</w:t>
            </w:r>
          </w:p>
        </w:tc>
      </w:tr>
      <w:tr w:rsidR="00A84B71" w:rsidRPr="008305CD" w:rsidTr="00A84B71">
        <w:tblPrEx>
          <w:tblBorders>
            <w:top w:val="none" w:sz="0" w:space="0" w:color="auto"/>
          </w:tblBorders>
        </w:tblPrEx>
        <w:tc>
          <w:tcPr>
            <w:tcW w:w="1830" w:type="dxa"/>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401" w:type="dxa"/>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Papírgyártás, újrahasznosítás, energiaforrás, energiatakarékosság.</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61"/>
        <w:gridCol w:w="1337"/>
        <w:gridCol w:w="3432"/>
        <w:gridCol w:w="1190"/>
        <w:gridCol w:w="1181"/>
      </w:tblGrid>
      <w:tr w:rsidR="00A84B71" w:rsidRPr="008305CD" w:rsidTr="00A84B71">
        <w:tc>
          <w:tcPr>
            <w:tcW w:w="2091"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59"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Az a szép, akinek a szeme kék?</w:t>
            </w:r>
          </w:p>
        </w:tc>
        <w:tc>
          <w:tcPr>
            <w:tcW w:w="1181"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A84B71" w:rsidRPr="008305CD" w:rsidTr="00A84B71">
        <w:tc>
          <w:tcPr>
            <w:tcW w:w="2091"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40" w:type="dxa"/>
            <w:gridSpan w:val="4"/>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Testrészek, emberi tulajdonságok.</w:t>
            </w:r>
          </w:p>
        </w:tc>
      </w:tr>
      <w:tr w:rsidR="00A84B71" w:rsidRPr="008305CD" w:rsidTr="00A84B71">
        <w:tc>
          <w:tcPr>
            <w:tcW w:w="2091"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40"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Az ember megismerése és egészsége szempontjából az alkat, a külső és belső tulajdonságok különbözőségének elfogadtatása. Példákon keresztül az öröklődés szerepének a felismertetése. A toleráns és segítőkész magatartás megalapozása, erősítése.</w:t>
            </w:r>
          </w:p>
        </w:tc>
      </w:tr>
      <w:tr w:rsidR="00A84B71" w:rsidRPr="008305CD" w:rsidTr="00A84B71">
        <w:tc>
          <w:tcPr>
            <w:tcW w:w="3428" w:type="dxa"/>
            <w:gridSpan w:val="3"/>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32" w:type="dxa"/>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1" w:type="dxa"/>
            <w:gridSpan w:val="2"/>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3428" w:type="dxa"/>
            <w:gridSpan w:val="3"/>
          </w:tcPr>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Problémák, jelenségek, gyakorlati alkalmazások: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Mitől látunk valakit szépnek? Csak a szupermodellek lehetnek szépek?</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Emberábrázolás a művészetben. Szépségideálok.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Külső és belső tulajdonságok. Szerzett és öröklött tulajdonságok.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Az ápolt külső szebbé tesz: a testápolás módjai (tisztálkodás, haj, körmök, bőr, fogak ápolása). </w:t>
            </w:r>
            <w:r w:rsidRPr="008305CD">
              <w:rPr>
                <w:rFonts w:ascii="Times New Roman" w:hAnsi="Times New Roman"/>
                <w:sz w:val="24"/>
                <w:szCs w:val="24"/>
              </w:rPr>
              <w:lastRenderedPageBreak/>
              <w:t>A divat és a testápolás kapcsolata.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Fogyatékkal élők, megváltozott munkaképesség.</w:t>
            </w:r>
          </w:p>
        </w:tc>
        <w:tc>
          <w:tcPr>
            <w:tcW w:w="3432"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Az emberek közötti testi különbségek és hasonlóságok megfigyelése. Példák alapján az öröklött tulajdonság megértése, tulajdonságok csoportosítása.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helyes és rendszeres testápolási szokások megismerése, gyakorlása. </w:t>
            </w:r>
          </w:p>
          <w:p w:rsidR="00A84B71" w:rsidRPr="008305CD" w:rsidRDefault="00A84B71" w:rsidP="00A84B71">
            <w:pPr>
              <w:rPr>
                <w:rFonts w:ascii="Times New Roman" w:hAnsi="Times New Roman"/>
                <w:sz w:val="24"/>
                <w:szCs w:val="24"/>
              </w:rPr>
            </w:pPr>
          </w:p>
        </w:tc>
        <w:tc>
          <w:tcPr>
            <w:tcW w:w="2371" w:type="dxa"/>
            <w:gridSpan w:val="2"/>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emberábrázolás a művészetben; portré és karikatúra.</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Magyar nyelv és irodalom:</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jellemzés; hasonlatok, metaforák a szépséggel kapcsolatban.</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Ének-zene: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gunyoros népdalok, amelyek egy-egy testi tulajdonságot karikíroznak.</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Technika, életvitel és gyakorlat: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testápolás módjai, egészséges életmód.</w:t>
            </w:r>
          </w:p>
        </w:tc>
      </w:tr>
      <w:tr w:rsidR="00A84B71" w:rsidRPr="008305CD" w:rsidTr="00A84B71">
        <w:tblPrEx>
          <w:tblBorders>
            <w:top w:val="none" w:sz="0" w:space="0" w:color="auto"/>
          </w:tblBorders>
        </w:tblPrEx>
        <w:tc>
          <w:tcPr>
            <w:tcW w:w="1830" w:type="dxa"/>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401" w:type="dxa"/>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Testalkat, testi adottságok, személyes higiéné, öröklődés.</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55"/>
        <w:gridCol w:w="1344"/>
        <w:gridCol w:w="3429"/>
        <w:gridCol w:w="1194"/>
        <w:gridCol w:w="1179"/>
      </w:tblGrid>
      <w:tr w:rsidR="00A84B71" w:rsidRPr="008305CD" w:rsidTr="00A84B71">
        <w:trPr>
          <w:cantSplit/>
        </w:trPr>
        <w:tc>
          <w:tcPr>
            <w:tcW w:w="2085"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sz w:val="24"/>
                <w:szCs w:val="24"/>
              </w:rPr>
              <w:br w:type="page"/>
            </w:r>
            <w:r w:rsidRPr="008305CD">
              <w:rPr>
                <w:rFonts w:ascii="Times New Roman" w:hAnsi="Times New Roman"/>
                <w:b/>
                <w:sz w:val="24"/>
                <w:szCs w:val="24"/>
              </w:rPr>
              <w:t>Tematikai egység/ Fejlesztési cél</w:t>
            </w:r>
          </w:p>
        </w:tc>
        <w:tc>
          <w:tcPr>
            <w:tcW w:w="5967"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Merre megy a hajó?</w:t>
            </w:r>
          </w:p>
        </w:tc>
        <w:tc>
          <w:tcPr>
            <w:tcW w:w="1179"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A84B71" w:rsidRPr="008305CD" w:rsidTr="00A84B71">
        <w:trPr>
          <w:cantSplit/>
        </w:trPr>
        <w:tc>
          <w:tcPr>
            <w:tcW w:w="2085"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46" w:type="dxa"/>
            <w:gridSpan w:val="4"/>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Halmazállapot-változások, oldódás, kölcsönhatás.</w:t>
            </w:r>
          </w:p>
        </w:tc>
      </w:tr>
      <w:tr w:rsidR="00A84B71" w:rsidRPr="008305CD" w:rsidTr="00A84B71">
        <w:trPr>
          <w:cantSplit/>
        </w:trPr>
        <w:tc>
          <w:tcPr>
            <w:tcW w:w="2085"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46"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Az anyag, energia, információ szempontjából a mágnesség szerepének felismerése és kölcsönhatásként való értelmezése; hang- és fényjelenségek tanulmányozása. Az állandóság és változás megfigyelése saját vizsgálatok értelmezésén keresztül. A tudomány, technika, kultúra szempontjából az egyes jelenségek gyakorlati alkalmazásának megismerése.</w:t>
            </w:r>
          </w:p>
        </w:tc>
      </w:tr>
      <w:tr w:rsidR="00A84B71" w:rsidRPr="008305CD" w:rsidTr="00A84B71">
        <w:tc>
          <w:tcPr>
            <w:tcW w:w="3429" w:type="dxa"/>
            <w:gridSpan w:val="3"/>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29" w:type="dxa"/>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3" w:type="dxa"/>
            <w:gridSpan w:val="2"/>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3429" w:type="dxa"/>
            <w:gridSpan w:val="3"/>
          </w:tcPr>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Problémák, jelenségek, gyakorlati alkalmazások: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Hogyan talál vissza tavasszal a fecske az ősszel elhagyott fészkére?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Hogyan tájékozódtak a hajósok régen és most?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Miért színes a szivárvány?</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Van-e hang a Holdon?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Miért lehet szomjan halni a tengeren?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Miért fagy be nehezen a tenger?</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Miért úszik a jégtömb a vízen?</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Tájékozódás csillagképek alapján.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Göncölszekér legendája.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Tájékozódás iránytűvel: a Föld mágneses tere, a mágneses vonzás, taszítás.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Példák hang- és fényjelenségekre.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Keverékek és oldatok.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Megfordítható (fagyás-olvadás, oldódás-kristályosítás) és nem megfordítható folyamatok (égés).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Körfolyamat: a víz körforgalma a természetben.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 xml:space="preserve">Sós víz, édesvíz.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édesvízkészlet mennyisége a Földön a sós vízhez képest.</w:t>
            </w:r>
          </w:p>
        </w:tc>
        <w:tc>
          <w:tcPr>
            <w:tcW w:w="3429"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lastRenderedPageBreak/>
              <w:t>Példák keresése az állatok tájékozódására. Vizsgálatok a mágnességgel kapcsolatban (vonzás, taszítás, a kölcsönösség felismerése). Az iránytű működésének értelmezése. Annak megértése, miért jelentett az iránytű feltalálása hatalmas segítséget a hajósoknak.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Példák gyűjtése környezetünkből keverékekre és oldatokra.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w:t>
            </w:r>
          </w:p>
        </w:tc>
        <w:tc>
          <w:tcPr>
            <w:tcW w:w="2373" w:type="dxa"/>
            <w:gridSpan w:val="2"/>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képek vízről, tengerről, hajókról.</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Magyar nyelv és irodalom:</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hajózás mint téma, a csillagképekhez kötődő mítoszok, mondák, legendák.</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Ének-zene: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hangszerek hangja, hangmagasság; a hajózáshoz kötődő dalok.</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 xml:space="preserve">Matematika: </w:t>
            </w:r>
            <w:r w:rsidRPr="008305CD">
              <w:rPr>
                <w:rFonts w:ascii="Times New Roman" w:hAnsi="Times New Roman"/>
                <w:sz w:val="24"/>
                <w:szCs w:val="24"/>
              </w:rPr>
              <w:t xml:space="preserve">Tájékozódás a külső világ tárgyai szerint; a tájékozódást segítő viszonyok megismerése.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Számok, nagy számok, mértékegységek.</w:t>
            </w:r>
          </w:p>
        </w:tc>
      </w:tr>
      <w:tr w:rsidR="00A84B71" w:rsidRPr="008305CD" w:rsidTr="00A84B71">
        <w:tblPrEx>
          <w:tblBorders>
            <w:top w:val="none" w:sz="0" w:space="0" w:color="auto"/>
          </w:tblBorders>
        </w:tblPrEx>
        <w:tc>
          <w:tcPr>
            <w:tcW w:w="1830" w:type="dxa"/>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401" w:type="dxa"/>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Tájékozódás, kölcsönhatás, vízkörforgalom.</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405"/>
        <w:gridCol w:w="1079"/>
        <w:gridCol w:w="3647"/>
        <w:gridCol w:w="944"/>
        <w:gridCol w:w="1326"/>
      </w:tblGrid>
      <w:tr w:rsidR="00A84B71" w:rsidRPr="008305CD" w:rsidTr="00A84B71">
        <w:tc>
          <w:tcPr>
            <w:tcW w:w="2235"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70"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Egészség és betegség</w:t>
            </w:r>
          </w:p>
        </w:tc>
        <w:tc>
          <w:tcPr>
            <w:tcW w:w="1326"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4</w:t>
            </w:r>
            <w:r w:rsidRPr="008305CD">
              <w:rPr>
                <w:rFonts w:ascii="Times New Roman" w:hAnsi="Times New Roman"/>
                <w:b/>
                <w:sz w:val="24"/>
                <w:szCs w:val="24"/>
              </w:rPr>
              <w:t xml:space="preserve"> óra</w:t>
            </w:r>
          </w:p>
        </w:tc>
      </w:tr>
      <w:tr w:rsidR="00A84B71" w:rsidRPr="008305CD" w:rsidTr="00A84B71">
        <w:tc>
          <w:tcPr>
            <w:tcW w:w="2235"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6996" w:type="dxa"/>
            <w:gridSpan w:val="4"/>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Testrészek, egészséges táplálkozás elemei, hőmérséklet.</w:t>
            </w:r>
          </w:p>
        </w:tc>
      </w:tr>
      <w:tr w:rsidR="00A84B71" w:rsidRPr="008305CD" w:rsidTr="00A84B71">
        <w:tc>
          <w:tcPr>
            <w:tcW w:w="2235" w:type="dxa"/>
            <w:gridSpan w:val="2"/>
            <w:tcBorders>
              <w:bottom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6996" w:type="dxa"/>
            <w:gridSpan w:val="4"/>
            <w:tcBorders>
              <w:bottom w:val="single" w:sz="4" w:space="0" w:color="auto"/>
            </w:tcBorders>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Az ember megismerése és egészsége, illetve a felépítés és működés kapcsolata szempontjából a betegségtünetek felismerésének képessége és a kezdeményezőkészség fejlesztése, az egészségtudatos életmód kialakítása és gyakorlása. A felelősségtudat erősítése.</w:t>
            </w:r>
          </w:p>
        </w:tc>
      </w:tr>
      <w:tr w:rsidR="00A84B71" w:rsidRPr="008305CD" w:rsidTr="00A84B71">
        <w:tc>
          <w:tcPr>
            <w:tcW w:w="3314" w:type="dxa"/>
            <w:gridSpan w:val="3"/>
            <w:tcBorders>
              <w:top w:val="single" w:sz="4" w:space="0" w:color="auto"/>
            </w:tcBorders>
            <w:vAlign w:val="center"/>
          </w:tcPr>
          <w:p w:rsidR="00A84B71" w:rsidRPr="008305CD" w:rsidRDefault="00A84B71" w:rsidP="00A84B71">
            <w:pPr>
              <w:keepNext/>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647" w:type="dxa"/>
            <w:tcBorders>
              <w:top w:val="single" w:sz="4" w:space="0" w:color="auto"/>
            </w:tcBorders>
            <w:vAlign w:val="center"/>
          </w:tcPr>
          <w:p w:rsidR="00A84B71" w:rsidRPr="008305CD" w:rsidRDefault="00A84B71" w:rsidP="00A84B71">
            <w:pPr>
              <w:keepNext/>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270" w:type="dxa"/>
            <w:gridSpan w:val="2"/>
            <w:tcBorders>
              <w:top w:val="single" w:sz="4" w:space="0" w:color="auto"/>
            </w:tcBorders>
            <w:vAlign w:val="center"/>
          </w:tcPr>
          <w:p w:rsidR="00A84B71" w:rsidRPr="008305CD" w:rsidRDefault="00A84B71" w:rsidP="00A84B71">
            <w:pPr>
              <w:keepNext/>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c>
          <w:tcPr>
            <w:tcW w:w="3314" w:type="dxa"/>
            <w:gridSpan w:val="3"/>
          </w:tcPr>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Problémák, jelenségek, gyakorlati alkalmazások: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Miért betegszünk meg? Hogyan kerülhetjük el a betegségeket?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Milyen jelei lehetnek annak, hogy betegek vagyunk?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Mitől függ a gyógyulás?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 a teendő baleset esetén?</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egészséges életmód (táplálkozás, aktív és passzív pihenés, öltözködés, személyes higiéné, rendszeres testmozgás, lelki egészség).</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betegség (nátha, influenza, bárányhimlő) tünetei.</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testhőmérséklet, láz mérése.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betegség okai: fertőzés, örökletes betegség, életmód.</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gyógyítás. A körzeti orvos és a kórház feladatai. A gyógyszertár. A védőoltások szerepe.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Baleset: megelőzés, segélykérés, a mentők értesítése. A mentők munkája.</w:t>
            </w:r>
          </w:p>
        </w:tc>
        <w:tc>
          <w:tcPr>
            <w:tcW w:w="3647"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egészségünket károsító és védő szokások csoportosítása. Példák gyűjtése az aktív és passzív pihenésre.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betegségtünetek felismerésének gyakorlása esetleírásokon keresztül.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fertőzés megelőzési módjainak gyakorlása.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gyógyítók munkájának elismerése, tisztelete. Az egyes egészségügyi intézmények használatának megismerése.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megelőzés szerepének felismerése. A mentők munkájának értékelése, tisztelete. Teendők, segítségkérés módjainak megismerése baleset esetén.</w:t>
            </w:r>
          </w:p>
        </w:tc>
        <w:tc>
          <w:tcPr>
            <w:tcW w:w="2270" w:type="dxa"/>
            <w:gridSpan w:val="2"/>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xml:space="preserve"> a rendszeres testmozgás szerepe, stresszoldás.</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Magyar nyelv és irodalom:</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hasonlatok, szólásmondások, közmondások, mesék (az egészséggel és betegséggel kapcsolatban). </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i/>
                <w:sz w:val="24"/>
                <w:szCs w:val="24"/>
              </w:rPr>
            </w:pPr>
            <w:r w:rsidRPr="008305CD">
              <w:rPr>
                <w:rFonts w:ascii="Times New Roman" w:hAnsi="Times New Roman"/>
                <w:i/>
                <w:sz w:val="24"/>
                <w:szCs w:val="24"/>
              </w:rPr>
              <w:t xml:space="preserve">Technika, életvitel és gyakorlat: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betegség tünetei, teendők betegség esetén.</w:t>
            </w:r>
          </w:p>
        </w:tc>
      </w:tr>
      <w:tr w:rsidR="00A84B71" w:rsidRPr="008305CD" w:rsidTr="00A84B71">
        <w:tblPrEx>
          <w:tblBorders>
            <w:top w:val="none" w:sz="0" w:space="0" w:color="auto"/>
          </w:tblBorders>
        </w:tblPrEx>
        <w:tc>
          <w:tcPr>
            <w:tcW w:w="1830" w:type="dxa"/>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Kulcsfogalmak/ fogalmak</w:t>
            </w:r>
          </w:p>
        </w:tc>
        <w:tc>
          <w:tcPr>
            <w:tcW w:w="7401" w:type="dxa"/>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Egészségmagatartás, betegség, gyógyítás, baleset, fogyaték.</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60"/>
        <w:gridCol w:w="1340"/>
        <w:gridCol w:w="3432"/>
        <w:gridCol w:w="1187"/>
        <w:gridCol w:w="1182"/>
      </w:tblGrid>
      <w:tr w:rsidR="00A84B71" w:rsidRPr="008305CD" w:rsidTr="00A84B71">
        <w:tc>
          <w:tcPr>
            <w:tcW w:w="2090"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59"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Önismeret és viselkedés</w:t>
            </w:r>
          </w:p>
        </w:tc>
        <w:tc>
          <w:tcPr>
            <w:tcW w:w="1182"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A84B71" w:rsidRPr="008305CD" w:rsidTr="00A84B71">
        <w:tc>
          <w:tcPr>
            <w:tcW w:w="2090" w:type="dxa"/>
            <w:gridSpan w:val="2"/>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41" w:type="dxa"/>
            <w:gridSpan w:val="4"/>
          </w:tcPr>
          <w:p w:rsidR="00A84B71" w:rsidRPr="008305CD" w:rsidRDefault="00A84B71" w:rsidP="00A84B71">
            <w:pPr>
              <w:rPr>
                <w:rFonts w:ascii="Times New Roman" w:hAnsi="Times New Roman"/>
                <w:sz w:val="24"/>
                <w:szCs w:val="24"/>
              </w:rPr>
            </w:pPr>
          </w:p>
        </w:tc>
      </w:tr>
      <w:tr w:rsidR="00A84B71" w:rsidRPr="008305CD" w:rsidTr="00A84B71">
        <w:tc>
          <w:tcPr>
            <w:tcW w:w="2090"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A tematikai egység nevelési-fejlesztési céljai</w:t>
            </w:r>
          </w:p>
        </w:tc>
        <w:tc>
          <w:tcPr>
            <w:tcW w:w="7141"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Az önismeret és az önreflexió fejlesztése a viselkedési helyzetek tanulmányozásán keresztül. Az ember megismerése és egészsége szempontjából az emberi magatartásformák megfigyelése, hasonlóságok és különbségek keresése az állati kommunikációval. A kapcsolatok és a közösség jelentőségének felismertetése az ember életében.</w:t>
            </w:r>
          </w:p>
        </w:tc>
      </w:tr>
      <w:tr w:rsidR="00A84B71" w:rsidRPr="008305CD" w:rsidTr="00A84B71">
        <w:tc>
          <w:tcPr>
            <w:tcW w:w="3430" w:type="dxa"/>
            <w:gridSpan w:val="3"/>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32" w:type="dxa"/>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69" w:type="dxa"/>
            <w:gridSpan w:val="2"/>
            <w:tcBorders>
              <w:top w:val="nil"/>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3430" w:type="dxa"/>
            <w:gridSpan w:val="3"/>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Problémák, jelenségek, gyakorlati alkalmazások</w:t>
            </w:r>
            <w:r w:rsidRPr="008305CD">
              <w:rPr>
                <w:rFonts w:ascii="Times New Roman" w:hAnsi="Times New Roman"/>
                <w:sz w:val="24"/>
                <w:szCs w:val="24"/>
              </w:rPr>
              <w: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Igaz-e, hogy „amelyik kutya ugat, az nem harap”?</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Van-e hasonlóság az emberi és az állati viselkedés között?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Hogyan „olvashatunk” mások jelzéseiből?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Hogyan kerülhetjük el a sértődéseket, veszekedéseket?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Hogyan őrizhetjük meg barátságainkat?</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Ismeretek</w:t>
            </w:r>
            <w:r w:rsidRPr="008305CD">
              <w:rPr>
                <w:rFonts w:ascii="Times New Roman" w:hAnsi="Times New Roman"/>
                <w:sz w:val="24"/>
                <w:szCs w:val="24"/>
              </w:rPr>
              <w: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Kommunikáció az állatvilágban: a kutya tájékozódása, területvédő és behódoló magatartása.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emberi kommunikáció: beszéd, testbeszéd.</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Mosoly, fintor, bólintás, hunyorítás, testtartás szerepe.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Magatartásformák, szabályok, viselkedési normák különböző élethelyzetekben. Példák a helytelen és helyes viselkedésre.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Együttélés a családban.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Baráti kapcsolatok, iskolai közösségek.</w:t>
            </w:r>
          </w:p>
        </w:tc>
        <w:tc>
          <w:tcPr>
            <w:tcW w:w="3432"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A kutya magatartásán keresztül példák vizsgálata az állati kommunikációra. Hasonlóságok és különbségek keresése az állati és emberi kommunikáció között.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Filmrészletek, fotók segítségével az emberi kommunikáció elemeinek vizsgálata, a mimika és a testtartás szerepének elemzése egy-egy példán. Szerepjáték során a megállapítások kipróbálása, ellenőrzése.</w:t>
            </w:r>
          </w:p>
          <w:p w:rsidR="00A84B71" w:rsidRPr="008305CD" w:rsidRDefault="00A84B71" w:rsidP="00A84B71">
            <w:pPr>
              <w:rPr>
                <w:rFonts w:ascii="Times New Roman" w:hAnsi="Times New Roman"/>
                <w:sz w:val="24"/>
                <w:szCs w:val="24"/>
              </w:rPr>
            </w:pPr>
          </w:p>
        </w:tc>
        <w:tc>
          <w:tcPr>
            <w:tcW w:w="2369" w:type="dxa"/>
            <w:gridSpan w:val="2"/>
          </w:tcPr>
          <w:p w:rsidR="00A84B71" w:rsidRDefault="00A84B71" w:rsidP="00A84B71">
            <w:pPr>
              <w:rPr>
                <w:rFonts w:ascii="Times New Roman" w:hAnsi="Times New Roman"/>
                <w:sz w:val="24"/>
                <w:szCs w:val="24"/>
              </w:rPr>
            </w:pPr>
            <w:r w:rsidRPr="008305CD">
              <w:rPr>
                <w:rFonts w:ascii="Times New Roman" w:hAnsi="Times New Roman"/>
                <w:i/>
                <w:sz w:val="24"/>
                <w:szCs w:val="24"/>
              </w:rPr>
              <w:t>Magyar nyelv és irodalom:</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szólások, közmondások, metaforák (az ember és az állatok viselkedésével kapcsolatban).</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arckifejezések, testbeszéd megjelenítése művészeti alkotásokon.</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Ének-zene: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emberi konfliktusok megjelenése dalokban.</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Matematika:</w:t>
            </w:r>
            <w:r w:rsidRPr="008305CD">
              <w:rPr>
                <w:rFonts w:ascii="Times New Roman" w:hAnsi="Times New Roman"/>
                <w:sz w:val="24"/>
                <w:szCs w:val="24"/>
              </w:rPr>
              <w:t xml:space="preserve"> hasonlóságok és különbségek.</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b/>
                <w:sz w:val="24"/>
                <w:szCs w:val="24"/>
              </w:rPr>
            </w:pPr>
            <w:r w:rsidRPr="008305CD">
              <w:rPr>
                <w:rFonts w:ascii="Times New Roman" w:hAnsi="Times New Roman"/>
                <w:i/>
                <w:sz w:val="24"/>
                <w:szCs w:val="24"/>
              </w:rPr>
              <w:t>Erkölcstan: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emberi kapcsolatok, közösség, a helyes magatartás.</w:t>
            </w:r>
          </w:p>
        </w:tc>
      </w:tr>
      <w:tr w:rsidR="00A84B71" w:rsidRPr="008305CD" w:rsidTr="00A84B71">
        <w:tblPrEx>
          <w:tblBorders>
            <w:top w:val="none" w:sz="0" w:space="0" w:color="auto"/>
          </w:tblBorders>
        </w:tblPrEx>
        <w:tc>
          <w:tcPr>
            <w:tcW w:w="1830" w:type="dxa"/>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Kulcsfogalmak/ fogalmak</w:t>
            </w:r>
          </w:p>
        </w:tc>
        <w:tc>
          <w:tcPr>
            <w:tcW w:w="7401" w:type="dxa"/>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Kommunikáció, metakommunikáció, együttélés.</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67"/>
        <w:gridCol w:w="1333"/>
        <w:gridCol w:w="3430"/>
        <w:gridCol w:w="1187"/>
        <w:gridCol w:w="1184"/>
      </w:tblGrid>
      <w:tr w:rsidR="00A84B71" w:rsidRPr="008305CD" w:rsidTr="00A84B71">
        <w:tc>
          <w:tcPr>
            <w:tcW w:w="2097"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50"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Vágtat, mint a paripa</w:t>
            </w:r>
          </w:p>
        </w:tc>
        <w:tc>
          <w:tcPr>
            <w:tcW w:w="1184"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A84B71" w:rsidRPr="008305CD" w:rsidTr="00A84B71">
        <w:tc>
          <w:tcPr>
            <w:tcW w:w="2097"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34" w:type="dxa"/>
            <w:gridSpan w:val="4"/>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Testrészek.</w:t>
            </w:r>
          </w:p>
        </w:tc>
      </w:tr>
      <w:tr w:rsidR="00A84B71" w:rsidRPr="008305CD" w:rsidTr="00A84B71">
        <w:tc>
          <w:tcPr>
            <w:tcW w:w="2097"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34"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 mozgásjelenségek tanulmányozása során az állandóság és változás és kapcsolatuk felismertetése. Az ember megismerése és egészsége szempontjából a mozgás szerepének felismertetése az egészségmegőrzésben, a mozgásszervrendszer működésének alapvető megértetése. A felépítés és működés kapcsolatának beláttatása a ló testfelépítésének és mozgásának példáján.</w:t>
            </w:r>
          </w:p>
        </w:tc>
      </w:tr>
      <w:tr w:rsidR="00A84B71" w:rsidRPr="008305CD" w:rsidTr="00A84B71">
        <w:trPr>
          <w:cantSplit/>
        </w:trPr>
        <w:tc>
          <w:tcPr>
            <w:tcW w:w="3430" w:type="dxa"/>
            <w:gridSpan w:val="3"/>
            <w:tcBorders>
              <w:top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Problémák, jelenségek, gyakorlati alkalmazások, ismeretek</w:t>
            </w:r>
          </w:p>
        </w:tc>
        <w:tc>
          <w:tcPr>
            <w:tcW w:w="3430" w:type="dxa"/>
            <w:tcBorders>
              <w:top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1" w:type="dxa"/>
            <w:gridSpan w:val="2"/>
            <w:tcBorders>
              <w:top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3430" w:type="dxa"/>
            <w:gridSpan w:val="3"/>
          </w:tcPr>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Problémák, jelenségek, gyakorlati alkalmazások</w:t>
            </w:r>
            <w:r w:rsidRPr="008305CD">
              <w:rPr>
                <w:rFonts w:ascii="Times New Roman" w:hAnsi="Times New Roman"/>
                <w:sz w:val="24"/>
                <w:szCs w:val="24"/>
              </w:rPr>
              <w: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Miért vágtat sebesen a paripa?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Kiből lesz jó rövidtávfutó? És jó hosszútávfutó?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Hogyan fejleszthetjük mozgásunkat? </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mozgásfajták megkülönböztetése (egyenletes és gyorsuló mozgás, ütközés).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csontok, izmok, ízületek szerepe: hajlékonyság, erő, rugalmasság, gyorsaság, ügyesség.</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Az edzés és a bemelegítés. A testalkatnak, testi adottságoknak megfelelő mozgásformák. A tánc mint mozgás. A mozgás mint aktív pihenési forma.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mozgásszegény életmód veszélyei.</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ló leírása: testfelépítés, életmód, alkalmazkodás a környezethez.</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ló mozgása: ügetés, poroszkálás, vágta.</w:t>
            </w:r>
          </w:p>
        </w:tc>
        <w:tc>
          <w:tcPr>
            <w:tcW w:w="3430"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Mozgásjelenségek vizsgálata játékos kísérleteken keresztül: kérdések megfogalmazása a mozgások jellemzőivel kapcsolatban. A jelenségek megfigyelése az állandóság és a változás szempontjából, a változások megfigyelése, adott szempontú besorolása (a mozgás gyorsasága, iránya).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Példák gyűjtése mozgással kapcsolatos rekordokra.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rendszeres testmozgás jelentőségének felismerése. </w:t>
            </w:r>
          </w:p>
          <w:p w:rsidR="00A84B71" w:rsidRPr="008305CD" w:rsidRDefault="00A84B71" w:rsidP="00A84B71">
            <w:pPr>
              <w:rPr>
                <w:rFonts w:ascii="Times New Roman" w:hAnsi="Times New Roman"/>
                <w:sz w:val="24"/>
                <w:szCs w:val="24"/>
              </w:rPr>
            </w:pPr>
          </w:p>
        </w:tc>
        <w:tc>
          <w:tcPr>
            <w:tcW w:w="2371" w:type="dxa"/>
            <w:gridSpan w:val="2"/>
          </w:tcPr>
          <w:p w:rsidR="00A84B71" w:rsidRDefault="00A84B71" w:rsidP="00A84B71">
            <w:pPr>
              <w:rPr>
                <w:rFonts w:ascii="Times New Roman" w:hAnsi="Times New Roman"/>
                <w:sz w:val="24"/>
                <w:szCs w:val="24"/>
              </w:rPr>
            </w:pPr>
            <w:r w:rsidRPr="008305CD">
              <w:rPr>
                <w:rFonts w:ascii="Times New Roman" w:hAnsi="Times New Roman"/>
                <w:i/>
                <w:sz w:val="24"/>
                <w:szCs w:val="24"/>
              </w:rPr>
              <w:t>Vizuális kultúra: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mozgás megjelenítése a művészetekben, mozgókép készítése.</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Ének-zene: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népdalok, zeneművek a ló és ember kapcsolatáról, a ritmus és a mozgás kapcsolata (táncok).</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xml:space="preserve"> a rendszeres testmozgás, az edzés, a bemelegítés; világcsúcsok, nemzeti rekordok különböző sportágakban, lovassportok.</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Magyar nyelv és irodalom:</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mozgás leírására szolgáló rokon értelmű szavak, hasonlatok a mozgás kifejezésére; a mozgás, illetve a ló mozgásának megjelenítése irodalmi alkotásokban, mondókákban.</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Technika, életvitel és gyakorlat: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egészséges életmód, testmozgás.</w:t>
            </w:r>
          </w:p>
        </w:tc>
      </w:tr>
      <w:tr w:rsidR="00A84B71" w:rsidRPr="008305CD" w:rsidTr="00A84B71">
        <w:tblPrEx>
          <w:tblBorders>
            <w:top w:val="none" w:sz="0" w:space="0" w:color="auto"/>
          </w:tblBorders>
        </w:tblPrEx>
        <w:tc>
          <w:tcPr>
            <w:tcW w:w="1830" w:type="dxa"/>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Kulcsfogalmak/ fogalmak</w:t>
            </w:r>
          </w:p>
        </w:tc>
        <w:tc>
          <w:tcPr>
            <w:tcW w:w="7401" w:type="dxa"/>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Mozgásszerv, mozgásforma.</w:t>
            </w:r>
          </w:p>
        </w:tc>
      </w:tr>
    </w:tbl>
    <w:p w:rsidR="00A84B71"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76"/>
        <w:gridCol w:w="1299"/>
        <w:gridCol w:w="3482"/>
        <w:gridCol w:w="1034"/>
        <w:gridCol w:w="1326"/>
      </w:tblGrid>
      <w:tr w:rsidR="00A84B71" w:rsidRPr="008305CD" w:rsidTr="00A84B71">
        <w:tc>
          <w:tcPr>
            <w:tcW w:w="2090" w:type="dxa"/>
            <w:gridSpan w:val="2"/>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815" w:type="dxa"/>
            <w:gridSpan w:val="3"/>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Kertben, mezőn</w:t>
            </w:r>
          </w:p>
        </w:tc>
        <w:tc>
          <w:tcPr>
            <w:tcW w:w="1326" w:type="dxa"/>
            <w:vAlign w:val="center"/>
          </w:tcPr>
          <w:p w:rsidR="00A84B71" w:rsidRPr="008305CD" w:rsidRDefault="00A84B71" w:rsidP="00A84B71">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4</w:t>
            </w:r>
            <w:r w:rsidRPr="008305CD">
              <w:rPr>
                <w:rFonts w:ascii="Times New Roman" w:hAnsi="Times New Roman"/>
                <w:b/>
                <w:sz w:val="24"/>
                <w:szCs w:val="24"/>
              </w:rPr>
              <w:t xml:space="preserve"> óra</w:t>
            </w:r>
          </w:p>
        </w:tc>
      </w:tr>
      <w:tr w:rsidR="00A84B71" w:rsidRPr="008305CD" w:rsidTr="00A84B71">
        <w:tc>
          <w:tcPr>
            <w:tcW w:w="2090" w:type="dxa"/>
            <w:gridSpan w:val="2"/>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Előzetes tudás</w:t>
            </w:r>
          </w:p>
        </w:tc>
        <w:tc>
          <w:tcPr>
            <w:tcW w:w="7141" w:type="dxa"/>
            <w:gridSpan w:val="4"/>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Életfeltételek, tápanyagok, táplálék, évszakok.</w:t>
            </w:r>
          </w:p>
        </w:tc>
      </w:tr>
      <w:tr w:rsidR="00A84B71" w:rsidRPr="008305CD" w:rsidTr="00A84B71">
        <w:tc>
          <w:tcPr>
            <w:tcW w:w="2090" w:type="dxa"/>
            <w:gridSpan w:val="2"/>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41" w:type="dxa"/>
            <w:gridSpan w:val="4"/>
          </w:tcPr>
          <w:p w:rsidR="00A84B71" w:rsidRPr="008305CD" w:rsidRDefault="00A84B71" w:rsidP="00A84B71">
            <w:pPr>
              <w:jc w:val="both"/>
              <w:rPr>
                <w:rFonts w:ascii="Times New Roman" w:eastAsia="Times New Roman" w:hAnsi="Times New Roman"/>
                <w:i/>
                <w:iCs/>
                <w:sz w:val="24"/>
                <w:szCs w:val="24"/>
              </w:rPr>
            </w:pPr>
            <w:r w:rsidRPr="008305CD">
              <w:rPr>
                <w:rFonts w:ascii="Times New Roman" w:hAnsi="Times New Roman"/>
                <w:sz w:val="24"/>
                <w:szCs w:val="24"/>
              </w:rPr>
              <w:t>A felépítés és működés kapcsolatában az élőlények csoportosítása, a haszonnövények fogyasztható részeinek megnevezése.</w:t>
            </w:r>
          </w:p>
        </w:tc>
      </w:tr>
      <w:tr w:rsidR="00A84B71" w:rsidRPr="008305CD" w:rsidTr="00A84B71">
        <w:tc>
          <w:tcPr>
            <w:tcW w:w="3389" w:type="dxa"/>
            <w:gridSpan w:val="3"/>
            <w:tcBorders>
              <w:top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lastRenderedPageBreak/>
              <w:t>Problémák, jelenségek, gyakorlati alkalmazások, ismeretek</w:t>
            </w:r>
          </w:p>
        </w:tc>
        <w:tc>
          <w:tcPr>
            <w:tcW w:w="3482" w:type="dxa"/>
            <w:tcBorders>
              <w:top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60" w:type="dxa"/>
            <w:gridSpan w:val="2"/>
            <w:tcBorders>
              <w:top w:val="single" w:sz="4" w:space="0" w:color="auto"/>
            </w:tcBorders>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Kapcsolódási pontok</w:t>
            </w:r>
          </w:p>
        </w:tc>
      </w:tr>
      <w:tr w:rsidR="00A84B71" w:rsidRPr="008305CD" w:rsidTr="00A84B71">
        <w:trPr>
          <w:trHeight w:val="74"/>
        </w:trPr>
        <w:tc>
          <w:tcPr>
            <w:tcW w:w="3389" w:type="dxa"/>
            <w:gridSpan w:val="3"/>
          </w:tcPr>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 xml:space="preserve">Problémák, jelenségek, gyakorlati alkalmazások: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Mit érdemes venni a piacon? Honnan származik, és mire utal a növény elnevezés?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Mitől növekszik a növény?</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Hogyan kerül a kenyér az asztalra?</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i/>
                <w:sz w:val="24"/>
                <w:szCs w:val="24"/>
              </w:rPr>
            </w:pPr>
            <w:r w:rsidRPr="008305CD">
              <w:rPr>
                <w:rFonts w:ascii="Times New Roman" w:hAnsi="Times New Roman"/>
                <w:i/>
                <w:sz w:val="24"/>
                <w:szCs w:val="24"/>
              </w:rPr>
              <w:t>Ismeretek: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Nap mint energiaforrás. A napsugárzás hatása az élővilágra.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Gombák, növények, állatok.</w:t>
            </w:r>
          </w:p>
          <w:p w:rsidR="00A84B71" w:rsidRDefault="00A84B71" w:rsidP="00A84B71">
            <w:pPr>
              <w:rPr>
                <w:rFonts w:ascii="Times New Roman" w:hAnsi="Times New Roman"/>
                <w:sz w:val="24"/>
                <w:szCs w:val="24"/>
              </w:rPr>
            </w:pPr>
            <w:r w:rsidRPr="008305CD">
              <w:rPr>
                <w:rFonts w:ascii="Times New Roman" w:hAnsi="Times New Roman"/>
                <w:sz w:val="24"/>
                <w:szCs w:val="24"/>
              </w:rPr>
              <w:t xml:space="preserve">Zöldségek, gyümölcsök.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növény részei (gyökér, szár, levél, virág, termés). A mag. Ehető növényi részek.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Életszakaszok, csírázás, fejlődés, növekedés, öregedés.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Háziállatok (kutya, macska), haszonállatok (tyúk, kacsa), hazai vadon élő állatok (rókalepke, májusi cserebogár, kárász, csuka, seregély, feketerigó, mezei pocok, őz, róka).</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Szaporodás: pete, tojás, elevenszülő.</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Lebomlás, komposztálás, rothadás.</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Kenyérsütés: búza, liszt és kenyér példáján a nyersanyag, termék, késztermék fogalma, a rostálás, a szitálás, az őrlés, a kelesztés és a dagasztás folyamata, az üzletekben kapható kenyerek és az adalékok szerepe, kenyérsütés házilag, kapcsolódás az új kenyér ünnepéhez, a kenyérrel kapcsolatos hagyományok.</w:t>
            </w:r>
          </w:p>
        </w:tc>
        <w:tc>
          <w:tcPr>
            <w:tcW w:w="3482" w:type="dxa"/>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Életközösség megfigyelése. Az élővilág szerveződési szintjeinek felismerése. A megfigyelt élőhely élőlényeinek csoportosítása (gomba, növény, állat, zöldség, gyümölcs).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Látogatás a piacon, a tanyán vagy a kertben. Az idényzöldségek, idénygyümölcsök felismerése, csoportosítása aszerint, hogy mely ehető növényi részt fogyasztjuk. Példák keresése magra, termésre.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Naptár készítése az idényzöldségekről és idénygyümölcsökről.</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Növény fejlődésének megfigyelése. A megfigyelt élőhelyen talált növények csoportosítása aszerint, mely életszakaszban voltak.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Példaállatok csoportosítása a tanult csoportok szerint (háziállat, haszonállat, vadon élő állat, illetve ízeltlábúak, halak, madarak, emlősök).</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Néhány jellegzetes állatnyom tanulmányozása, lerajzolása. Életnyomok gyűjtése a terepi látogatás során.</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Állatnyomok megismerése.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Lebomlás vizsgálata. A komposztálás szerepének felismerése. Szerves hulladékok csoportosítása a komposztálhatóság szerint.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Példák gyűjtése kenyérfajtákra, összehasonlításuk különböző szempontok szerint. A kenyérsütés példáján a természet tiszteletének felismerése a hagyományos életmód egyszerű cselekvéseiben.</w:t>
            </w:r>
          </w:p>
        </w:tc>
        <w:tc>
          <w:tcPr>
            <w:tcW w:w="2360" w:type="dxa"/>
            <w:gridSpan w:val="2"/>
          </w:tcPr>
          <w:p w:rsidR="00A84B71" w:rsidRDefault="00A84B71" w:rsidP="00A84B71">
            <w:pPr>
              <w:rPr>
                <w:rFonts w:ascii="Times New Roman" w:hAnsi="Times New Roman"/>
                <w:sz w:val="24"/>
                <w:szCs w:val="24"/>
              </w:rPr>
            </w:pPr>
            <w:r w:rsidRPr="008305CD">
              <w:rPr>
                <w:rFonts w:ascii="Times New Roman" w:hAnsi="Times New Roman"/>
                <w:i/>
                <w:sz w:val="24"/>
                <w:szCs w:val="24"/>
              </w:rPr>
              <w:t>Magyar nyelv és irodalom:</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 xml:space="preserve">a kenyérrel kapcsolatos hasonlatok, </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szólás-mondások, mesék, mondák, műalkotások.</w:t>
            </w:r>
          </w:p>
          <w:p w:rsidR="00A84B71" w:rsidRPr="008305CD" w:rsidRDefault="00A84B71" w:rsidP="00A84B71">
            <w:pPr>
              <w:rPr>
                <w:rFonts w:ascii="Times New Roman" w:hAnsi="Times New Roman"/>
                <w:sz w:val="24"/>
                <w:szCs w:val="24"/>
              </w:rPr>
            </w:pPr>
          </w:p>
          <w:p w:rsidR="00A84B71" w:rsidRPr="008305CD" w:rsidRDefault="00A84B71" w:rsidP="00A84B71">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mesterséges életközösségek (kert, mező) képi megjelenítése; zöldség- és gyümölcscsendéletek. </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Ének-zene:</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a kenyérsütéssel, illetve az egyes élőlényekkel kapcsolatos dalok.</w:t>
            </w:r>
          </w:p>
          <w:p w:rsidR="00A84B71" w:rsidRPr="008305CD" w:rsidRDefault="00A84B71" w:rsidP="00A84B71">
            <w:pPr>
              <w:rPr>
                <w:rFonts w:ascii="Times New Roman" w:hAnsi="Times New Roman"/>
                <w:sz w:val="24"/>
                <w:szCs w:val="24"/>
              </w:rPr>
            </w:pPr>
          </w:p>
          <w:p w:rsidR="00A84B71" w:rsidRDefault="00A84B71" w:rsidP="00A84B71">
            <w:pPr>
              <w:rPr>
                <w:rFonts w:ascii="Times New Roman" w:hAnsi="Times New Roman"/>
                <w:sz w:val="24"/>
                <w:szCs w:val="24"/>
              </w:rPr>
            </w:pPr>
            <w:r w:rsidRPr="008305CD">
              <w:rPr>
                <w:rFonts w:ascii="Times New Roman" w:hAnsi="Times New Roman"/>
                <w:i/>
                <w:sz w:val="24"/>
                <w:szCs w:val="24"/>
              </w:rPr>
              <w:t>Technika, életvitel és gyakorlat:</w:t>
            </w:r>
          </w:p>
          <w:p w:rsidR="00A84B71" w:rsidRPr="008305CD" w:rsidRDefault="00A84B71" w:rsidP="00A84B71">
            <w:pPr>
              <w:rPr>
                <w:rFonts w:ascii="Times New Roman" w:hAnsi="Times New Roman"/>
                <w:sz w:val="24"/>
                <w:szCs w:val="24"/>
              </w:rPr>
            </w:pPr>
            <w:r w:rsidRPr="008305CD">
              <w:rPr>
                <w:rFonts w:ascii="Times New Roman" w:hAnsi="Times New Roman"/>
                <w:sz w:val="24"/>
                <w:szCs w:val="24"/>
              </w:rPr>
              <w:t>gyártási folyamat; alapanyag, nyersanyag, késztermék.</w:t>
            </w:r>
          </w:p>
        </w:tc>
      </w:tr>
      <w:tr w:rsidR="00A84B71" w:rsidRPr="008305CD" w:rsidTr="00A84B71">
        <w:tc>
          <w:tcPr>
            <w:tcW w:w="1814" w:type="dxa"/>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Kulcsfogalmak/ fogalmak</w:t>
            </w:r>
          </w:p>
        </w:tc>
        <w:tc>
          <w:tcPr>
            <w:tcW w:w="7417" w:type="dxa"/>
            <w:gridSpan w:val="5"/>
          </w:tcPr>
          <w:p w:rsidR="00A84B71" w:rsidRPr="008305CD" w:rsidRDefault="00A84B71" w:rsidP="00A84B71">
            <w:pPr>
              <w:rPr>
                <w:rFonts w:ascii="Times New Roman" w:hAnsi="Times New Roman"/>
                <w:sz w:val="24"/>
                <w:szCs w:val="24"/>
              </w:rPr>
            </w:pPr>
            <w:r w:rsidRPr="008305CD">
              <w:rPr>
                <w:rFonts w:ascii="Times New Roman" w:hAnsi="Times New Roman"/>
                <w:sz w:val="24"/>
                <w:szCs w:val="24"/>
              </w:rPr>
              <w:t>Életközösség, növényi szerv, életciklus, napenergia, kenyérsütés.</w:t>
            </w:r>
          </w:p>
        </w:tc>
      </w:tr>
    </w:tbl>
    <w:p w:rsidR="00A84B71" w:rsidRPr="00835A8D" w:rsidRDefault="00A84B71" w:rsidP="00A84B71">
      <w:pPr>
        <w:rPr>
          <w:rFonts w:ascii="Times New Roman" w:hAnsi="Times New Roman"/>
          <w:sz w:val="24"/>
          <w:szCs w:val="24"/>
        </w:rPr>
      </w:pPr>
    </w:p>
    <w:p w:rsidR="00A84B71" w:rsidRPr="00835A8D" w:rsidRDefault="00A84B71" w:rsidP="00A84B71">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275"/>
      </w:tblGrid>
      <w:tr w:rsidR="00A84B71" w:rsidRPr="008305CD" w:rsidTr="00A84B71">
        <w:tc>
          <w:tcPr>
            <w:tcW w:w="1956" w:type="dxa"/>
            <w:vAlign w:val="center"/>
          </w:tcPr>
          <w:p w:rsidR="00A84B71" w:rsidRPr="008305CD" w:rsidRDefault="00A84B71" w:rsidP="00A84B71">
            <w:pPr>
              <w:jc w:val="center"/>
              <w:rPr>
                <w:rFonts w:ascii="Times New Roman" w:hAnsi="Times New Roman"/>
                <w:b/>
                <w:sz w:val="24"/>
                <w:szCs w:val="24"/>
              </w:rPr>
            </w:pPr>
            <w:r w:rsidRPr="008305CD">
              <w:rPr>
                <w:rFonts w:ascii="Times New Roman" w:hAnsi="Times New Roman"/>
                <w:b/>
                <w:sz w:val="24"/>
                <w:szCs w:val="24"/>
              </w:rPr>
              <w:t xml:space="preserve">A fejlesztés várt eredményei a </w:t>
            </w:r>
            <w:r>
              <w:rPr>
                <w:rFonts w:ascii="Times New Roman" w:hAnsi="Times New Roman"/>
                <w:b/>
                <w:sz w:val="24"/>
                <w:szCs w:val="24"/>
              </w:rPr>
              <w:t>3.</w:t>
            </w:r>
            <w:r w:rsidRPr="008305CD">
              <w:rPr>
                <w:rFonts w:ascii="Times New Roman" w:hAnsi="Times New Roman"/>
                <w:b/>
                <w:sz w:val="24"/>
                <w:szCs w:val="24"/>
              </w:rPr>
              <w:t xml:space="preserve"> </w:t>
            </w:r>
            <w:r w:rsidRPr="008305CD">
              <w:rPr>
                <w:rFonts w:ascii="Times New Roman" w:hAnsi="Times New Roman"/>
                <w:b/>
                <w:sz w:val="24"/>
                <w:szCs w:val="24"/>
              </w:rPr>
              <w:lastRenderedPageBreak/>
              <w:t>évfolyamos ciklus végén</w:t>
            </w:r>
          </w:p>
        </w:tc>
        <w:tc>
          <w:tcPr>
            <w:tcW w:w="0" w:type="auto"/>
          </w:tcPr>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lastRenderedPageBreak/>
              <w:t>Az egészséges életmód alapvető elemeinek alkalmazása az egészségmegőrzés és az egészséges fejlődés érdekében, a betegségek elkerülésére.</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lastRenderedPageBreak/>
              <w:t>Az életkornak megfelelően a helyzethez illő felelős viselkedés segítségnyújtást igénylő helyzetekben.</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A hosszúság és idő mérése, a mindennapi életben előforduló távolságok és időtartamok becslése.</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Képesség adott szempontú megfigyelések végzésére a természetben, természeti jelenségek egyszerű kísérleti tanulmányozására.</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A fenntartható életmód jelentőségének magyarázata konkrét példán keresztül, és a hagyományok szerepének értelmezése a természeti környezettel való harmonikus kapcsolat kialakításában, illetve felépítésében.</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Az élőlények szerveződési szintjeinek és az életközösségek kapcsolatainak a bemutatása, az élőlények csoportosítása tetszőleges és adott szempontsor szerint.</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Egy természetes életközösség bemutatása.</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Egy konkrét gyártási folyamat kapcsán a technológiai folyamat értelmezése, az ezzel kapcsolatos felelős fogyasztói magatartás ismerete.</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 xml:space="preserve">Magyarország elhelyezése a földrajzi térben, néhány fő kulturális és természeti értékének ismerete. </w:t>
            </w:r>
          </w:p>
          <w:p w:rsidR="00A84B71" w:rsidRPr="008305CD" w:rsidRDefault="00A84B71" w:rsidP="00A84B71">
            <w:pPr>
              <w:jc w:val="both"/>
              <w:rPr>
                <w:rFonts w:ascii="Times New Roman" w:hAnsi="Times New Roman"/>
                <w:sz w:val="24"/>
                <w:szCs w:val="24"/>
              </w:rPr>
            </w:pPr>
            <w:r w:rsidRPr="008305CD">
              <w:rPr>
                <w:rFonts w:ascii="Times New Roman" w:hAnsi="Times New Roman"/>
                <w:sz w:val="24"/>
                <w:szCs w:val="24"/>
              </w:rPr>
              <w:t xml:space="preserve">Informatikai és kommunikációs eszközök irányított használata az információkeresésben és a problémák megoldásában. </w:t>
            </w:r>
          </w:p>
        </w:tc>
      </w:tr>
    </w:tbl>
    <w:p w:rsidR="00A84B71" w:rsidRDefault="00A84B71" w:rsidP="00A84B71"/>
    <w:p w:rsidR="00A84B71" w:rsidRDefault="00A84B71" w:rsidP="0073600B">
      <w:pPr>
        <w:jc w:val="both"/>
        <w:rPr>
          <w:rFonts w:ascii="Times New Roman" w:hAnsi="Times New Roman"/>
          <w:sz w:val="24"/>
          <w:szCs w:val="24"/>
        </w:rPr>
      </w:pPr>
    </w:p>
    <w:p w:rsidR="007E7C44" w:rsidRPr="00017B4D" w:rsidRDefault="007E7C44" w:rsidP="00017B4D">
      <w:pPr>
        <w:pStyle w:val="Cmsor2"/>
        <w:jc w:val="center"/>
        <w:rPr>
          <w:rFonts w:ascii="Times New Roman" w:hAnsi="Times New Roman"/>
          <w:i w:val="0"/>
          <w:sz w:val="24"/>
          <w:szCs w:val="24"/>
        </w:rPr>
      </w:pPr>
      <w:bookmarkStart w:id="82" w:name="_Toc437589654"/>
      <w:r w:rsidRPr="00017B4D">
        <w:rPr>
          <w:rFonts w:ascii="Times New Roman" w:hAnsi="Times New Roman"/>
          <w:i w:val="0"/>
          <w:sz w:val="24"/>
          <w:szCs w:val="24"/>
        </w:rPr>
        <w:t>4. évfolyam</w:t>
      </w:r>
      <w:bookmarkEnd w:id="82"/>
    </w:p>
    <w:p w:rsidR="007E7C44" w:rsidRPr="00835A8D" w:rsidRDefault="007E7C44" w:rsidP="007E7C44">
      <w:pPr>
        <w:jc w:val="both"/>
        <w:rPr>
          <w:rFonts w:ascii="Times New Roman" w:hAnsi="Times New Roman"/>
          <w:sz w:val="24"/>
          <w:szCs w:val="24"/>
        </w:rPr>
      </w:pPr>
    </w:p>
    <w:p w:rsidR="007E7C44" w:rsidRPr="00835A8D" w:rsidRDefault="007E7C44" w:rsidP="007E7C44">
      <w:pPr>
        <w:jc w:val="both"/>
        <w:rPr>
          <w:rFonts w:ascii="Times New Roman" w:hAnsi="Times New Roman"/>
          <w:sz w:val="24"/>
          <w:szCs w:val="24"/>
        </w:rPr>
      </w:pPr>
      <w:r w:rsidRPr="00835A8D">
        <w:rPr>
          <w:rFonts w:ascii="Times New Roman" w:hAnsi="Times New Roman"/>
          <w:sz w:val="24"/>
          <w:szCs w:val="24"/>
        </w:rPr>
        <w:t>Ebben a képzési szakaszban – az életkori sajátosságokhoz illeszkedve – tágul a megismerendő környezet: az iskola világából kitekintünk a felnőttek világa felé, miközben a szűkebb környezetből a tágabb környezetbe lépünk. Ennek kapcsán egy-egy jelenséggel kapcsolatos múltbeli elképzelések és modern magyarázatok, régi és mai alkalmazások vizsgálatára és értelmezésére is alkalom nyílik.</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 xml:space="preserve">A 3–4. évfolyamon az egyszerűbb vizsgálatok mellett egyre nagyobb szerepet kapnak a módszeresebb megfigyelések. A rácsodálkozástól a tapasztalatok mind szabatosabb megfogalmazásáig jutunk el: innen vezet majd az út azok rögzítéséig, rendszerezéséig és a természethez intézett kérdéseknek megfelelő kísérletek megtervezéséig a magasabb évfolyamokban. Mindez megalapozza az igényt az információkeresésre, az önálló munkavégzésre. </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Az emberi test működésével kapcsolatban a leíró megfigyelésen túllépve egyre fontosabbá válik az ok-okozati összefüggések feltárása. Emellett a divattal, szokásokkal kapcsolatos kritikus állásfoglalás, a tudás alkalmazásának igénye, az érvek és ellenrévek keresése és összevetése is fontos szerepet kap. Mindez a természettudományos műveltség megalapozásához elengedhetetlen.</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Az élő és élettelen természeti jelenségek rendszerbe foglalásán, a kölcsönhatások feltárásán keresztül a megértés igényére helyezünk hangsúlyt. Kiemelt szerepet kap a környezettudatosság, illetve az ember és a természet harmonikus együttélési módjainak tisztelete, ilyen megoldások értékelése és keresése.</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Az egyes foglalkozások, szakmák megismerésén keresztül azok tisztelete, a munka értékének megbecsülése, a kezdeményezőkészség és a segítő magatartás (önkéntesség) fejlesztése jelenik meg kiemelt nevelési célként.</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 xml:space="preserve">A visszatérő témák lehetőséget adnak az ismeretek elmélyítésére, miközben a tanulók megtapasztalhatják, hogy a már elsajátított ismeretek, készségek, a már megszerzett tudás (legyen az még egyelőre bármilyen töredékes vagy esetleges is) hasznosíthatók az újabb ismeretek </w:t>
      </w:r>
      <w:r w:rsidRPr="00835A8D">
        <w:rPr>
          <w:rFonts w:ascii="Times New Roman" w:hAnsi="Times New Roman"/>
          <w:sz w:val="24"/>
          <w:szCs w:val="24"/>
        </w:rPr>
        <w:lastRenderedPageBreak/>
        <w:t>megszerzésekor. A közvetlen környezetben, a mindennapi életben megtapasztalható jelenségekből kiinduló, a problémák megértését célzó tanulás a természettudományos gondolkodás fejlődése mellett segíti az egyéni tanulási stílus kialakítását is. Ezzel alapozzuk meg az igényt a tudás folyamatos bővítésére, a tudomány fejlődésének követésére, a környezeti jelenségek megfigyelésére, a magyarázatok megtalálására.</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Az önálló és kritikus információszerzés a természettudományos műveltség megalapozásának kulcseleme, de jelentős szerepe van a szociális és állampolgári kompetencia fejlesztésében, illetve az állampolgárságra, demokráciára való nevelésben is. A megvalósítást változatos tevékenységek: projektmunka, az érveken, tényeken alapuló vita, a különböző kollaboratív feladatok, szerepjátékok stb. segíthetik. Érdemes az írott információk mellett a különböző multimédiás és infokommunikációs források adta lehetőségeket is kihasználni. Ez a korosztály a képi információkra különösen fogékony, és képek segítségével igen hatékonyan fejezi ki magát. Erre építve nemcsak a hatékony, önálló tanuláshoz, hanem az esztétikai-művészeti tudatosság fejlődéséhez is hozzájárulhatunk.</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A tantárgyi tartalmak és az aktív, problémaalapú tanulás módszerének alkalmazása jelentős szerepet játszanak a testi-lelki egészség alakulásában, a fenntarthatóság és a környezettudatos szemlélet fejlesztésében, a hatékony, önálló tanulás különböző technikáinak megismerésében és gyakorlásában.</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 xml:space="preserve">A lakóhely és az ország főbb nevezetességeinek megismerése és bemutatása, egy választott nemzeti park vagy tájvédelmi körzet megismerésének kapcsán fejlődik az azonosságtudat, valamint a hazához és a lakóhelyhez való kötődés, a tudománytörténeti elemek pedig a tudomány és technika fejlődésének felismerését, az egyes találmányoknak az emberiség fejlődésében betöltött szerepének értékelését segítik elő. </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A jeles napokkal kapcsolatos szokásoknak a természet változásával való összekapcsolása hozzájárul annak megértéséhez, hogy hagyományaink segítenek a természettel való kapcsolat újrafelfedezésében, megélésében és egyúttal életünket is strukturálják.</w:t>
      </w:r>
    </w:p>
    <w:p w:rsidR="007E7C44" w:rsidRPr="00835A8D" w:rsidRDefault="007E7C44" w:rsidP="007E7C44">
      <w:pPr>
        <w:ind w:firstLine="709"/>
        <w:jc w:val="both"/>
        <w:rPr>
          <w:rFonts w:ascii="Times New Roman" w:hAnsi="Times New Roman"/>
          <w:sz w:val="24"/>
          <w:szCs w:val="24"/>
        </w:rPr>
      </w:pPr>
      <w:r w:rsidRPr="00835A8D">
        <w:rPr>
          <w:rFonts w:ascii="Times New Roman" w:hAnsi="Times New Roman"/>
          <w:sz w:val="24"/>
          <w:szCs w:val="24"/>
        </w:rPr>
        <w:t xml:space="preserve">A legtöbb tematikai egység 8 órára készült. A feldolgozás során azonban ezek az egységek két évfolyamra bontva is megvalósíthatóak. </w:t>
      </w:r>
    </w:p>
    <w:p w:rsidR="007E7C44" w:rsidRDefault="007E7C44" w:rsidP="007E7C44">
      <w:pPr>
        <w:ind w:firstLine="709"/>
        <w:jc w:val="both"/>
        <w:rPr>
          <w:rFonts w:ascii="Times New Roman" w:hAnsi="Times New Roman"/>
          <w:sz w:val="24"/>
          <w:szCs w:val="24"/>
        </w:rPr>
      </w:pPr>
      <w:r w:rsidRPr="00835A8D">
        <w:rPr>
          <w:rFonts w:ascii="Times New Roman" w:hAnsi="Times New Roman"/>
          <w:sz w:val="24"/>
          <w:szCs w:val="24"/>
        </w:rPr>
        <w:t>A megismerési folyamat irányításában általában, de a terepi látogatások és az önálló munka során különösen is fontos a tanító facilitátori szerepe és a segítő értékelés formáinak az alkalmazása.</w:t>
      </w:r>
    </w:p>
    <w:tbl>
      <w:tblPr>
        <w:tblW w:w="93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
        <w:gridCol w:w="1719"/>
        <w:gridCol w:w="16"/>
        <w:gridCol w:w="110"/>
        <w:gridCol w:w="148"/>
        <w:gridCol w:w="6"/>
        <w:gridCol w:w="74"/>
        <w:gridCol w:w="63"/>
        <w:gridCol w:w="499"/>
        <w:gridCol w:w="184"/>
        <w:gridCol w:w="388"/>
        <w:gridCol w:w="78"/>
        <w:gridCol w:w="40"/>
        <w:gridCol w:w="21"/>
        <w:gridCol w:w="3064"/>
        <w:gridCol w:w="224"/>
        <w:gridCol w:w="109"/>
        <w:gridCol w:w="12"/>
        <w:gridCol w:w="85"/>
        <w:gridCol w:w="121"/>
        <w:gridCol w:w="669"/>
        <w:gridCol w:w="142"/>
        <w:gridCol w:w="17"/>
        <w:gridCol w:w="143"/>
        <w:gridCol w:w="90"/>
        <w:gridCol w:w="1098"/>
        <w:gridCol w:w="113"/>
      </w:tblGrid>
      <w:tr w:rsidR="007E7C44" w:rsidRPr="008305CD" w:rsidTr="00B620ED">
        <w:trPr>
          <w:gridBefore w:val="1"/>
          <w:wBefore w:w="111" w:type="dxa"/>
        </w:trPr>
        <w:tc>
          <w:tcPr>
            <w:tcW w:w="2073" w:type="dxa"/>
            <w:gridSpan w:val="6"/>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49" w:type="dxa"/>
            <w:gridSpan w:val="18"/>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Mennyi időnk van?</w:t>
            </w:r>
          </w:p>
        </w:tc>
        <w:tc>
          <w:tcPr>
            <w:tcW w:w="1211" w:type="dxa"/>
            <w:gridSpan w:val="2"/>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4</w:t>
            </w:r>
            <w:r w:rsidRPr="008305CD">
              <w:rPr>
                <w:rFonts w:ascii="Times New Roman" w:hAnsi="Times New Roman"/>
                <w:b/>
                <w:sz w:val="24"/>
                <w:szCs w:val="24"/>
              </w:rPr>
              <w:t xml:space="preserve"> óra</w:t>
            </w:r>
          </w:p>
        </w:tc>
      </w:tr>
      <w:tr w:rsidR="007E7C44" w:rsidRPr="008305CD" w:rsidTr="00B620ED">
        <w:trPr>
          <w:gridBefore w:val="1"/>
          <w:wBefore w:w="111" w:type="dxa"/>
        </w:trPr>
        <w:tc>
          <w:tcPr>
            <w:tcW w:w="2073" w:type="dxa"/>
            <w:gridSpan w:val="6"/>
            <w:tcBorders>
              <w:bottom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60" w:type="dxa"/>
            <w:gridSpan w:val="20"/>
            <w:tcBorders>
              <w:bottom w:val="single" w:sz="4" w:space="0" w:color="auto"/>
            </w:tcBorders>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Idő, napszakok, évszakok.</w:t>
            </w:r>
          </w:p>
        </w:tc>
      </w:tr>
      <w:tr w:rsidR="007E7C44" w:rsidRPr="008305CD" w:rsidTr="00B620ED">
        <w:trPr>
          <w:gridBefore w:val="1"/>
          <w:wBefore w:w="111" w:type="dxa"/>
        </w:trPr>
        <w:tc>
          <w:tcPr>
            <w:tcW w:w="2073" w:type="dxa"/>
            <w:gridSpan w:val="6"/>
            <w:tcBorders>
              <w:top w:val="single" w:sz="4" w:space="0" w:color="auto"/>
              <w:left w:val="single" w:sz="4" w:space="0" w:color="auto"/>
              <w:bottom w:val="single" w:sz="4" w:space="0" w:color="auto"/>
              <w:right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60" w:type="dxa"/>
            <w:gridSpan w:val="20"/>
            <w:tcBorders>
              <w:top w:val="single" w:sz="4" w:space="0" w:color="auto"/>
              <w:left w:val="single" w:sz="4" w:space="0" w:color="auto"/>
              <w:bottom w:val="single" w:sz="4" w:space="0" w:color="auto"/>
              <w:right w:val="single" w:sz="4" w:space="0" w:color="auto"/>
            </w:tcBorders>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Az anyag, energia, információ, a rendszerek, illetve az állandóság és változás szemszögéből az idő fogalmának megértése, az időegységek alkalmazásának fejlesztése, az időfogalom mélyítése. A felépítés és működés, illetve a környezet és fenntarthatóság szempontjából a Föld, a Nap és a Hold kapcsolatának felismertetése. A tudomány és technika fejlődésének felismertetése példák alapján, a találmányok jelentőségének meglátása a távcső példáján.</w:t>
            </w:r>
          </w:p>
        </w:tc>
      </w:tr>
      <w:tr w:rsidR="007E7C44" w:rsidRPr="008305CD" w:rsidTr="00B620ED">
        <w:trPr>
          <w:gridBefore w:val="1"/>
          <w:wBefore w:w="111" w:type="dxa"/>
        </w:trPr>
        <w:tc>
          <w:tcPr>
            <w:tcW w:w="3346" w:type="dxa"/>
            <w:gridSpan w:val="13"/>
            <w:tcBorders>
              <w:top w:val="nil"/>
              <w:left w:val="single" w:sz="4" w:space="0" w:color="auto"/>
              <w:bottom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615" w:type="dxa"/>
            <w:gridSpan w:val="6"/>
            <w:tcBorders>
              <w:top w:val="nil"/>
              <w:bottom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272" w:type="dxa"/>
            <w:gridSpan w:val="7"/>
            <w:tcBorders>
              <w:top w:val="nil"/>
              <w:bottom w:val="single" w:sz="4" w:space="0" w:color="auto"/>
              <w:right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Before w:val="1"/>
          <w:wBefore w:w="111" w:type="dxa"/>
          <w:trHeight w:val="74"/>
        </w:trPr>
        <w:tc>
          <w:tcPr>
            <w:tcW w:w="3346" w:type="dxa"/>
            <w:gridSpan w:val="13"/>
            <w:tcBorders>
              <w:top w:val="single" w:sz="4" w:space="0" w:color="auto"/>
            </w:tcBorders>
          </w:tcPr>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Problémák, jelenségek, gyakorlati alkalmazások: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Miért épp 24 órából áll egy nap? Hogyan mérték az időt régen, és hogyan mérhetjük most?</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lastRenderedPageBreak/>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idő mérése, az időmérés alkalmi és szabványegységei.</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idő kifejezése a mindennapi kommunikációban.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Emberi életszakaszok.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Születés és halál.</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 Föld mozgásai.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Föld, Nap, Hold, holdfázisok képének megismerése.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távcső mint a távoli objektumok megfigyelésének eszköze.</w:t>
            </w:r>
          </w:p>
        </w:tc>
        <w:tc>
          <w:tcPr>
            <w:tcW w:w="3615" w:type="dxa"/>
            <w:gridSpan w:val="6"/>
            <w:tcBorders>
              <w:top w:val="single" w:sz="4" w:space="0" w:color="auto"/>
            </w:tcBorders>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Kapcsolat keresése a naptár elemei és a Föld mozgásai között.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Képek keresése, közös bemutató készítése: az égitestek szépségének meglátása.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Az egyes holdfázisok rajzolása, elhelyezése a naptárban, a ciklikus ritmus felismerése. Annak megsejtése, hogy a különböző időszámítási módszerek miatt eltérések adódhatnak.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távcső működésének vizsgálata. Annak megértése konkrét példák alapján, miért jelentett a távcső felfedezése hatalmas mérföldkövet a tudomány fejlődésében.</w:t>
            </w:r>
          </w:p>
        </w:tc>
        <w:tc>
          <w:tcPr>
            <w:tcW w:w="2272" w:type="dxa"/>
            <w:gridSpan w:val="7"/>
            <w:tcBorders>
              <w:top w:val="single" w:sz="4" w:space="0" w:color="auto"/>
            </w:tcBorders>
          </w:tcPr>
          <w:p w:rsidR="007E7C44" w:rsidRDefault="007E7C44" w:rsidP="00B620ED">
            <w:pPr>
              <w:rPr>
                <w:rFonts w:ascii="Times New Roman" w:hAnsi="Times New Roman"/>
                <w:sz w:val="24"/>
                <w:szCs w:val="24"/>
              </w:rPr>
            </w:pPr>
            <w:r w:rsidRPr="008305CD">
              <w:rPr>
                <w:rFonts w:ascii="Times New Roman" w:hAnsi="Times New Roman"/>
                <w:i/>
                <w:sz w:val="24"/>
                <w:szCs w:val="24"/>
              </w:rPr>
              <w:lastRenderedPageBreak/>
              <w:t>Magyar nyelv és irodalom:</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hasonlatok, metaforák, szólásmondások (az idővel kapcsolatban).</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Vizuális kultúra: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idő képi ábrázolása, az égitestek képi ábrázolása.</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Ének-zene: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ütem, ritmus, metronóm.</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i/>
                <w:sz w:val="24"/>
                <w:szCs w:val="24"/>
              </w:rPr>
            </w:pPr>
            <w:r w:rsidRPr="008305CD">
              <w:rPr>
                <w:rFonts w:ascii="Times New Roman" w:hAnsi="Times New Roman"/>
                <w:i/>
                <w:sz w:val="24"/>
                <w:szCs w:val="24"/>
              </w:rPr>
              <w:t xml:space="preserve">Matematika: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folyamat mozzanatainak időbeli elrendezése; időrend kezelése.</w:t>
            </w:r>
          </w:p>
        </w:tc>
      </w:tr>
      <w:tr w:rsidR="007E7C44" w:rsidRPr="008305CD" w:rsidTr="00B620ED">
        <w:tblPrEx>
          <w:tblBorders>
            <w:top w:val="none" w:sz="0" w:space="0" w:color="auto"/>
          </w:tblBorders>
        </w:tblPrEx>
        <w:trPr>
          <w:gridBefore w:val="1"/>
          <w:wBefore w:w="111" w:type="dxa"/>
        </w:trPr>
        <w:tc>
          <w:tcPr>
            <w:tcW w:w="1845" w:type="dxa"/>
            <w:gridSpan w:val="3"/>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0" w:type="auto"/>
            <w:gridSpan w:val="23"/>
          </w:tcPr>
          <w:p w:rsidR="007E7C44" w:rsidRDefault="007E7C44" w:rsidP="00B620ED">
            <w:pPr>
              <w:rPr>
                <w:rFonts w:ascii="Times New Roman" w:hAnsi="Times New Roman"/>
                <w:sz w:val="24"/>
                <w:szCs w:val="24"/>
              </w:rPr>
            </w:pPr>
            <w:r w:rsidRPr="008305CD">
              <w:rPr>
                <w:rFonts w:ascii="Times New Roman" w:hAnsi="Times New Roman"/>
                <w:sz w:val="24"/>
                <w:szCs w:val="24"/>
              </w:rPr>
              <w:t>Időmérés, égitest, naptár</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779" w:type="dxa"/>
            <w:gridSpan w:val="17"/>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 xml:space="preserve">Tájékozódás a tágabb a térben </w:t>
            </w:r>
          </w:p>
        </w:tc>
        <w:tc>
          <w:tcPr>
            <w:tcW w:w="1348" w:type="dxa"/>
            <w:gridSpan w:val="4"/>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4</w:t>
            </w:r>
            <w:r w:rsidRPr="008305CD">
              <w:rPr>
                <w:rFonts w:ascii="Times New Roman" w:hAnsi="Times New Roman"/>
                <w:b/>
                <w:sz w:val="24"/>
                <w:szCs w:val="24"/>
              </w:rPr>
              <w:t xml:space="preserve"> óra</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Fő világtájak, tájékozódás vázlatrajz alapján, saját település neve, környezete.</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 rendszerben való gondolkodás fejlesztése: a rész-egész kapcsolat értelmezése hazánk földrajzi helyzetén belül. A helyi és nemzeti azonosságtudat megalapozása, alakítása. A lakókörnyezettel és hazánkkal kapcsolatos pozitív attitűd megalapozása. A közlekedéssel kapcsolatos tudás bővítése. A térbeli tájékozódás fejlesztése, a térképhasználat előkészítése.</w:t>
            </w:r>
          </w:p>
        </w:tc>
      </w:tr>
      <w:tr w:rsidR="007E7C44" w:rsidRPr="008305CD" w:rsidTr="00B620ED">
        <w:trPr>
          <w:gridAfter w:val="1"/>
          <w:wAfter w:w="113" w:type="dxa"/>
          <w:trHeight w:val="567"/>
        </w:trPr>
        <w:tc>
          <w:tcPr>
            <w:tcW w:w="2930" w:type="dxa"/>
            <w:gridSpan w:val="10"/>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815" w:type="dxa"/>
            <w:gridSpan w:val="6"/>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486" w:type="dxa"/>
            <w:gridSpan w:val="10"/>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2930" w:type="dxa"/>
            <w:gridSpan w:val="10"/>
          </w:tcPr>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Problémák, jelenségek, gyakorlati alkalmazások: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Hol találjuk Magyarországot a Föld bolygón és lakóhelyünket Magyarországon?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Hogyan tervezhetünk meg egy utazást?</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 földfelszín formakincsének elemei (hegység, dombság, alföld, óceán, tenger, tó, folyam, folyó, patak).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Magyarország helyzete: államhatárok, felszínformák, vizek, főváros, települések, útvonalak, szomszédos országaink.</w:t>
            </w:r>
          </w:p>
          <w:p w:rsidR="007E7C44" w:rsidRDefault="007E7C44" w:rsidP="00B620ED">
            <w:pPr>
              <w:rPr>
                <w:rFonts w:ascii="Times New Roman" w:hAnsi="Times New Roman"/>
                <w:sz w:val="24"/>
                <w:szCs w:val="24"/>
              </w:rPr>
            </w:pPr>
            <w:r w:rsidRPr="008305CD">
              <w:rPr>
                <w:rFonts w:ascii="Times New Roman" w:hAnsi="Times New Roman"/>
                <w:sz w:val="24"/>
                <w:szCs w:val="24"/>
              </w:rPr>
              <w:lastRenderedPageBreak/>
              <w:t xml:space="preserve">Magyarország elhelyezése: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Föld bolygó, Európa kontinens, Közép-Európa, Kárpát-medence.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települések infrastruktúra rendszere: nagyváros, város, falu, tanya. Külváros, kertváros, belváros. Vonzáskörzet.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Magyarország nagy tájegységei.</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Lakóhelyünk, lakókörnyezetünk és hazánk néhány főbb természeti és kulturális nevezetessége. A lakóhely történetének néhány fontosabb eseménye és természeti környezete.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Közlekedési eszközök. Tömegközlekedés. </w:t>
            </w:r>
          </w:p>
          <w:p w:rsidR="007E7C44" w:rsidRDefault="007E7C44" w:rsidP="00B620ED">
            <w:pPr>
              <w:rPr>
                <w:rFonts w:ascii="Times New Roman" w:hAnsi="Times New Roman"/>
                <w:sz w:val="24"/>
                <w:szCs w:val="24"/>
              </w:rPr>
            </w:pPr>
            <w:r w:rsidRPr="008305CD">
              <w:rPr>
                <w:rFonts w:ascii="Times New Roman" w:hAnsi="Times New Roman"/>
                <w:sz w:val="24"/>
                <w:szCs w:val="24"/>
              </w:rPr>
              <w:t>A vízi, szárazföldi és légi közlekedési eszközök.</w:t>
            </w:r>
          </w:p>
          <w:p w:rsidR="007E7C44"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p>
        </w:tc>
        <w:tc>
          <w:tcPr>
            <w:tcW w:w="3815" w:type="dxa"/>
            <w:gridSpan w:val="6"/>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Magyarország domborzati térképén az alapvető térképjelek megnevezése, a szomszédos országok felsorolása.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nagy tájegységek felismerése Magyarország térképén. Irányok, távolságok leolvasása.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lakóhely elhelyezése az infrastruktúra rendszerében. Konkrét példák besorolása.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Egy tájegységgel kapcsolatban kutatómunka elvégzése: képek, történetek keresése.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Térképmásolás. Saját település megtalálása Magyarország térképén. Néhány jellegzetes magyar nevezetesség megismerése képeken, multimédián keresztül. Közös bemutató készítése a lakóhely kulturális és természeti értékeiről. A természeti és </w:t>
            </w:r>
            <w:r w:rsidRPr="008305CD">
              <w:rPr>
                <w:rFonts w:ascii="Times New Roman" w:hAnsi="Times New Roman"/>
                <w:sz w:val="24"/>
                <w:szCs w:val="24"/>
              </w:rPr>
              <w:lastRenderedPageBreak/>
              <w:t>mesterséges fogalompár alkalmazása a lakóhely értékeinek leírásában.</w:t>
            </w:r>
          </w:p>
          <w:p w:rsidR="007E7C44" w:rsidRPr="008305CD" w:rsidRDefault="007E7C44" w:rsidP="00B620ED">
            <w:pPr>
              <w:contextualSpacing/>
              <w:rPr>
                <w:rFonts w:ascii="Times New Roman" w:hAnsi="Times New Roman"/>
                <w:sz w:val="24"/>
                <w:szCs w:val="24"/>
              </w:rPr>
            </w:pPr>
            <w:r w:rsidRPr="008305CD">
              <w:rPr>
                <w:rFonts w:ascii="Times New Roman" w:hAnsi="Times New Roman"/>
                <w:sz w:val="24"/>
                <w:szCs w:val="24"/>
              </w:rPr>
              <w:t xml:space="preserve">Utazás tervezése a lakóhely és valamely nevezetes helység között, térkép segítségével: úticél megtalálása, közbenső állomások felsorolása, látnivalók felsorolása, a távolság és időtartam becslése. </w:t>
            </w:r>
          </w:p>
          <w:p w:rsidR="007E7C44" w:rsidRPr="008305CD" w:rsidRDefault="007E7C44" w:rsidP="00B620ED">
            <w:pPr>
              <w:contextualSpacing/>
              <w:rPr>
                <w:rFonts w:ascii="Times New Roman" w:hAnsi="Times New Roman"/>
                <w:sz w:val="24"/>
                <w:szCs w:val="24"/>
              </w:rPr>
            </w:pPr>
            <w:r w:rsidRPr="008305CD">
              <w:rPr>
                <w:rFonts w:ascii="Times New Roman" w:hAnsi="Times New Roman"/>
                <w:sz w:val="24"/>
                <w:szCs w:val="24"/>
              </w:rPr>
              <w:t>A tömegközlekedési rendszer jelentőségének, környezeti hatásainak elemzése.</w:t>
            </w:r>
          </w:p>
        </w:tc>
        <w:tc>
          <w:tcPr>
            <w:tcW w:w="2486" w:type="dxa"/>
            <w:gridSpan w:val="10"/>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lastRenderedPageBreak/>
              <w:t>Technika, életvitel és gyakorlat:</w:t>
            </w:r>
            <w:r w:rsidRPr="008305CD">
              <w:rPr>
                <w:rFonts w:ascii="Times New Roman" w:hAnsi="Times New Roman"/>
                <w:sz w:val="24"/>
                <w:szCs w:val="24"/>
              </w:rPr>
              <w:t xml:space="preserve"> közlekedés, utazás, közlekedési eszközök.</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 xml:space="preserve">Matematika: </w:t>
            </w:r>
            <w:r w:rsidRPr="008305CD">
              <w:rPr>
                <w:rFonts w:ascii="Times New Roman" w:hAnsi="Times New Roman"/>
                <w:sz w:val="24"/>
                <w:szCs w:val="24"/>
              </w:rPr>
              <w:t>Tájékozódás a síkban.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Távolságok, nagyságrendek becslése, megnevezése, mérése.</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Magyar nyelv és irodalom:</w:t>
            </w:r>
            <w:r w:rsidRPr="008305CD">
              <w:rPr>
                <w:rFonts w:ascii="Times New Roman" w:hAnsi="Times New Roman"/>
                <w:sz w:val="24"/>
                <w:szCs w:val="24"/>
              </w:rPr>
              <w:t xml:space="preserve"> Magyarország értékeinek, illetve a lakóhelyhez köthető értékek megjelenítése a szépirodalomban.</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nemzeti szimbólumaink, illetve az egyes tájegységekhez köthető jelképek.</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Ének-zene:</w:t>
            </w:r>
            <w:r w:rsidRPr="008305CD">
              <w:rPr>
                <w:rFonts w:ascii="Times New Roman" w:hAnsi="Times New Roman"/>
                <w:sz w:val="24"/>
                <w:szCs w:val="24"/>
              </w:rPr>
              <w:t xml:space="preserve"> Magyarországhoz, illetve az egyes nagy tájegységekhez vagy a lakóhelyhez köthető népdalok, zeneművek.</w:t>
            </w:r>
          </w:p>
        </w:tc>
      </w:tr>
      <w:tr w:rsidR="007E7C44" w:rsidRPr="008305CD" w:rsidTr="00B620ED">
        <w:tblPrEx>
          <w:tblBorders>
            <w:top w:val="none" w:sz="0" w:space="0" w:color="auto"/>
          </w:tblBorders>
        </w:tblPrEx>
        <w:trPr>
          <w:gridAfter w:val="1"/>
          <w:wAfter w:w="113" w:type="dxa"/>
        </w:trPr>
        <w:tc>
          <w:tcPr>
            <w:tcW w:w="1846" w:type="dxa"/>
            <w:gridSpan w:val="3"/>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385" w:type="dxa"/>
            <w:gridSpan w:val="23"/>
          </w:tcPr>
          <w:p w:rsidR="007E7C44" w:rsidRPr="008305CD" w:rsidRDefault="007E7C44" w:rsidP="00B620ED">
            <w:pPr>
              <w:jc w:val="both"/>
              <w:rPr>
                <w:rFonts w:ascii="Times New Roman" w:hAnsi="Times New Roman"/>
                <w:sz w:val="24"/>
                <w:szCs w:val="24"/>
              </w:rPr>
            </w:pPr>
            <w:r w:rsidRPr="008305CD">
              <w:rPr>
                <w:rFonts w:ascii="Times New Roman" w:hAnsi="Times New Roman"/>
                <w:sz w:val="24"/>
                <w:szCs w:val="24"/>
              </w:rPr>
              <w:t>Rész-egész viszony, távolságbecslés, térkép, Magyarország, település, közlekedési eszköz, tömegközlekedés.</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37" w:type="dxa"/>
            <w:gridSpan w:val="16"/>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Megtart, ha megtartod</w:t>
            </w:r>
          </w:p>
        </w:tc>
        <w:tc>
          <w:tcPr>
            <w:tcW w:w="1490" w:type="dxa"/>
            <w:gridSpan w:val="5"/>
            <w:vAlign w:val="center"/>
          </w:tcPr>
          <w:p w:rsidR="007E7C44" w:rsidRDefault="007E7C44" w:rsidP="00B620ED">
            <w:pPr>
              <w:jc w:val="center"/>
              <w:rPr>
                <w:rFonts w:ascii="Times New Roman" w:hAnsi="Times New Roman"/>
                <w:b/>
                <w:sz w:val="24"/>
                <w:szCs w:val="24"/>
              </w:rPr>
            </w:pPr>
            <w:r w:rsidRPr="008305CD">
              <w:rPr>
                <w:rFonts w:ascii="Times New Roman" w:hAnsi="Times New Roman"/>
                <w:b/>
                <w:sz w:val="24"/>
                <w:szCs w:val="24"/>
              </w:rPr>
              <w:t xml:space="preserve">Órakeret </w:t>
            </w:r>
          </w:p>
          <w:p w:rsidR="007E7C44" w:rsidRPr="008305CD" w:rsidRDefault="007E7C44" w:rsidP="00B620ED">
            <w:pPr>
              <w:jc w:val="center"/>
              <w:rPr>
                <w:rFonts w:ascii="Times New Roman" w:hAnsi="Times New Roman"/>
                <w:sz w:val="24"/>
                <w:szCs w:val="24"/>
              </w:rPr>
            </w:pPr>
            <w:r>
              <w:rPr>
                <w:rFonts w:ascii="Times New Roman" w:hAnsi="Times New Roman"/>
                <w:b/>
                <w:sz w:val="24"/>
                <w:szCs w:val="24"/>
              </w:rPr>
              <w:t>3</w:t>
            </w:r>
            <w:r w:rsidRPr="008305CD">
              <w:rPr>
                <w:rFonts w:ascii="Times New Roman" w:hAnsi="Times New Roman"/>
                <w:b/>
                <w:sz w:val="24"/>
                <w:szCs w:val="24"/>
              </w:rPr>
              <w:t xml:space="preserve"> óra</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7" w:type="dxa"/>
            <w:gridSpan w:val="21"/>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Növények, állatok, természetes és mesterséges környezet.</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 hagyományos életmód és a helyi tudás jelentőségének megláttatása a környezet és fenntarthatósághoz kötődően. A környezet- és természetvédelem szerepének felismertetése. Az ember-természet kapcsolat mint rendszer értelmezése konkrét példán keresztül. A tapasztalati tudás értékelése. A természeti ritmusok és ünnepeink, jeles napjaink közötti kapcsolatok felismertetése.</w:t>
            </w:r>
          </w:p>
        </w:tc>
      </w:tr>
      <w:tr w:rsidR="007E7C44" w:rsidRPr="008305CD" w:rsidTr="00B620ED">
        <w:trPr>
          <w:gridAfter w:val="1"/>
          <w:wAfter w:w="113" w:type="dxa"/>
        </w:trPr>
        <w:tc>
          <w:tcPr>
            <w:tcW w:w="2746" w:type="dxa"/>
            <w:gridSpan w:val="9"/>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775" w:type="dxa"/>
            <w:gridSpan w:val="6"/>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710" w:type="dxa"/>
            <w:gridSpan w:val="11"/>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2746" w:type="dxa"/>
            <w:gridSpan w:val="9"/>
          </w:tcPr>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Problémák, jelenségek, gyakorlati alkalmazások: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Milyen kapcsolat van az ünnepek és az évszakok között? (Pl. farsang, húsvét, pünkösd, karácsony.)</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Mire jók a hagyományok?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Lehet-e tanulni egy iskolázatlan embertől?</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Miért fontos a természetvédelem?</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lastRenderedPageBreak/>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Jeles napok, ünnepek kapcsolata a természet változásaival.</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lakóhely hagyományai.</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 gazdálkodó ember természeti és épített környezetének kölcsönhatása az ártéri fokgazdálkodás példáján. </w:t>
            </w:r>
          </w:p>
          <w:p w:rsidR="007E7C44" w:rsidRDefault="007E7C44" w:rsidP="00B620ED">
            <w:pPr>
              <w:rPr>
                <w:rFonts w:ascii="Times New Roman" w:hAnsi="Times New Roman"/>
                <w:sz w:val="24"/>
                <w:szCs w:val="24"/>
              </w:rPr>
            </w:pPr>
            <w:r w:rsidRPr="008305CD">
              <w:rPr>
                <w:rFonts w:ascii="Times New Roman" w:hAnsi="Times New Roman"/>
                <w:sz w:val="24"/>
                <w:szCs w:val="24"/>
              </w:rPr>
              <w:t xml:space="preserve">Haszonállatok: mézelő méh, szürkemarha, mangalica, racka. Haszonnövények: alma, meggy, szőlő. Vadon élő állatok: kárász, csuka, nemes kócsag, fehér gólya.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Gyógy- és fűszernövények: galagonya, szeder, menta.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hagyományos házak anyagai (nád, sás, fűz, agyag, vályog), a települések mérete.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 folyószabályozás hatása és a vizek védelme. </w:t>
            </w:r>
          </w:p>
        </w:tc>
        <w:tc>
          <w:tcPr>
            <w:tcW w:w="3775" w:type="dxa"/>
            <w:gridSpan w:val="6"/>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 xml:space="preserve">Kalendárium készítése, jeles napok és természeti történések, népdalok, népköltések és versek, szépirodalmi részletek megjelenítésével.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Példák keresése arra, hogyan látták el az ártéri gazdálkodásból élők táplálékigényüket (növények, tenyésztett állatok, halászat, vadászat), hogyan készítették és tartósították ételeiket, milyen használati tárgyakat és milyen nyersanyagokból készítettek, </w:t>
            </w:r>
            <w:r w:rsidRPr="008305CD">
              <w:rPr>
                <w:rFonts w:ascii="Times New Roman" w:hAnsi="Times New Roman"/>
                <w:sz w:val="24"/>
                <w:szCs w:val="24"/>
              </w:rPr>
              <w:lastRenderedPageBreak/>
              <w:t>hogyan ügyeltek arra, hogy a megújuló természet hosszú távon is biztosítsa igényeiket.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Egy-két anyag feldolgozásának kipróbálása (pl. munka agyaggal, fűzfavesszővel vagy gyógynövényszárítás).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Annak megértése, hogy a helyi sajátosságokra, problémákra a hagyományos tudás kínálja a legmegfelelőbb megoldásokat.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körültekintő emberi beavatkozás jelentőségének felismerése. A vízvédelem szerepének belátása.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iskolához legközelebb eső nemzeti park vagy tájvédelmi körzet megismerése, értékmentő munkájának megértése.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természetvédelem és a fenntarthatóság kapcsolatának felismerése.</w:t>
            </w:r>
          </w:p>
        </w:tc>
        <w:tc>
          <w:tcPr>
            <w:tcW w:w="2710" w:type="dxa"/>
            <w:gridSpan w:val="11"/>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lastRenderedPageBreak/>
              <w:t>Magyar nyelv és irodalom:</w:t>
            </w:r>
            <w:r w:rsidRPr="008305CD">
              <w:rPr>
                <w:rFonts w:ascii="Times New Roman" w:hAnsi="Times New Roman"/>
                <w:sz w:val="24"/>
                <w:szCs w:val="24"/>
              </w:rPr>
              <w:t xml:space="preserve"> többjelentésű szavak (a fok szó jelentései).</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Ének-zene: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népdalok.</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népművészet.</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Erkölcstan: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a természet tisztelete, a hagyományok jelentősége.</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Matematika: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rész-egész kapcsolat.</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Technika, életvitel és gyakorlat: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ház részei, építőanyagok, anyagok felhasználása, megmunkálása; élelmiszerek tartósítása.</w:t>
            </w:r>
          </w:p>
        </w:tc>
      </w:tr>
      <w:tr w:rsidR="007E7C44" w:rsidRPr="008305CD" w:rsidTr="00B620ED">
        <w:tblPrEx>
          <w:tblBorders>
            <w:top w:val="none" w:sz="0" w:space="0" w:color="auto"/>
          </w:tblBorders>
        </w:tblPrEx>
        <w:trPr>
          <w:gridAfter w:val="1"/>
          <w:wAfter w:w="113" w:type="dxa"/>
        </w:trPr>
        <w:tc>
          <w:tcPr>
            <w:tcW w:w="1846" w:type="dxa"/>
            <w:gridSpan w:val="3"/>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385" w:type="dxa"/>
            <w:gridSpan w:val="23"/>
          </w:tcPr>
          <w:p w:rsidR="007E7C44" w:rsidRPr="008305CD" w:rsidRDefault="007E7C44" w:rsidP="00B620ED">
            <w:pPr>
              <w:jc w:val="both"/>
              <w:rPr>
                <w:rFonts w:ascii="Times New Roman" w:hAnsi="Times New Roman"/>
                <w:sz w:val="24"/>
                <w:szCs w:val="24"/>
              </w:rPr>
            </w:pPr>
            <w:r w:rsidRPr="008305CD">
              <w:rPr>
                <w:rFonts w:ascii="Times New Roman" w:hAnsi="Times New Roman"/>
                <w:sz w:val="24"/>
                <w:szCs w:val="24"/>
              </w:rPr>
              <w:t>Fenntarthatóság, fokgazdálkodás, természetvédelem, vizes élőhely, tapasztalati tudás, egyensúly.</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39" w:type="dxa"/>
            <w:gridSpan w:val="19"/>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Miért érdemes takarékoskodni?</w:t>
            </w:r>
          </w:p>
        </w:tc>
        <w:tc>
          <w:tcPr>
            <w:tcW w:w="1188" w:type="dxa"/>
            <w:gridSpan w:val="2"/>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7" w:type="dxa"/>
            <w:gridSpan w:val="21"/>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Hőmérséklet, az anyagok tulajdonságai.</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Az anyag, energia, információ szempontjából az energiatakarékos magatartás erősítése. A papírgyártás megismerésén keresztül az ipari folyamat főbb lépéseinek megértése, a tudatos fogyasztói magatartás kialakítása, a szelektív gyűjtés fontosságának felismertetése. A múzeumok munkájának értékelése.</w:t>
            </w:r>
          </w:p>
        </w:tc>
      </w:tr>
      <w:tr w:rsidR="007E7C44" w:rsidRPr="008305CD" w:rsidTr="00B620ED">
        <w:trPr>
          <w:gridAfter w:val="1"/>
          <w:wAfter w:w="113" w:type="dxa"/>
        </w:trPr>
        <w:tc>
          <w:tcPr>
            <w:tcW w:w="3436" w:type="dxa"/>
            <w:gridSpan w:val="13"/>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18" w:type="dxa"/>
            <w:gridSpan w:val="4"/>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7" w:type="dxa"/>
            <w:gridSpan w:val="9"/>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3436" w:type="dxa"/>
            <w:gridSpan w:val="13"/>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Problémák, jelenségek, gyakorlati alkalmazások</w:t>
            </w:r>
            <w:r w:rsidRPr="008305CD">
              <w:rPr>
                <w:rFonts w:ascii="Times New Roman" w:hAnsi="Times New Roman"/>
                <w:sz w:val="24"/>
                <w:szCs w:val="24"/>
              </w:rPr>
              <w: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Fogyasztanak-e áramot az elektromos berendezések, ha készenléti üzemmódban vannak?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Mi a különbség a hagyományos és az energiatakarékos izzók között?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Mire jó a papír? Készíthetünk-e otthon is papírt?</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lastRenderedPageBreak/>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hőátadás.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háztartási gépek, eszközök és készülékek energiatakarékossága. Az elektromos készülékek üzemeltetése a hőtermelés miatt veszteséggel is jár.</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Példák a megújuló és nem megújuló energiaforrásokra.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papír szerepe mindennapi életünkben.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papírgyártás: az ipari gyártás vázlata (a termék előállítása: nyersanyag, termék, késztermék, hulladék</w:t>
            </w:r>
            <w:r>
              <w:rPr>
                <w:rFonts w:ascii="Times New Roman" w:hAnsi="Times New Roman"/>
                <w:sz w:val="24"/>
                <w:szCs w:val="24"/>
              </w:rPr>
              <w:t>,</w:t>
            </w:r>
            <w:r w:rsidRPr="008305CD">
              <w:rPr>
                <w:rFonts w:ascii="Times New Roman" w:hAnsi="Times New Roman"/>
                <w:sz w:val="24"/>
                <w:szCs w:val="24"/>
              </w:rPr>
              <w:t xml:space="preserve"> a papírgyártás vízigényes folyamat).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Használati tárgyak és alkotások újrahasznosított papírból.</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 papír mint csomagolóanyag. Egyéb csomagolóanyagok.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Példák a papír, műanyag, fém újrahasznosítására. </w:t>
            </w:r>
          </w:p>
        </w:tc>
        <w:tc>
          <w:tcPr>
            <w:tcW w:w="3418" w:type="dxa"/>
            <w:gridSpan w:val="4"/>
          </w:tcPr>
          <w:p w:rsidR="007E7C44" w:rsidRDefault="007E7C44" w:rsidP="00B620ED">
            <w:pPr>
              <w:rPr>
                <w:rFonts w:ascii="Times New Roman" w:hAnsi="Times New Roman"/>
                <w:sz w:val="24"/>
                <w:szCs w:val="24"/>
              </w:rPr>
            </w:pPr>
            <w:r w:rsidRPr="008305CD">
              <w:rPr>
                <w:rFonts w:ascii="Times New Roman" w:hAnsi="Times New Roman"/>
                <w:sz w:val="24"/>
                <w:szCs w:val="24"/>
              </w:rPr>
              <w:lastRenderedPageBreak/>
              <w:t xml:space="preserve">Ismerkedés a papír történetével, merített papír készítése.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papírgyártás és papírkészítés példáján a házi és ipari előállítás különbségeinek megfigyelése.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szelektív gyűjtés és a tudatos fogyasztói magatartás szerepének felismerése az újrahasznosítás kapcsán, az újrahasznosításra gyűjtött példák alapján.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Az egyes csomagolóanyagok összehasonlítása különböző szempontok szerint (esztétikus, gazdaságos, környezetkímélő, energiatakarékos, újrahasznosítható, eldobó, pazarló).</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Múzeumlátogatás után a szerzett tapasztalatokról beszámoló szóbeli vagy írásbeli</w:t>
            </w:r>
            <w:r>
              <w:rPr>
                <w:rFonts w:ascii="Times New Roman" w:hAnsi="Times New Roman"/>
                <w:sz w:val="24"/>
                <w:szCs w:val="24"/>
              </w:rPr>
              <w:t>,</w:t>
            </w:r>
            <w:r w:rsidRPr="008305CD">
              <w:rPr>
                <w:rFonts w:ascii="Times New Roman" w:hAnsi="Times New Roman"/>
                <w:sz w:val="24"/>
                <w:szCs w:val="24"/>
              </w:rPr>
              <w:t xml:space="preserve"> vagy rajzos formában előre megadott vagy választott szempont alapján.</w:t>
            </w:r>
          </w:p>
        </w:tc>
        <w:tc>
          <w:tcPr>
            <w:tcW w:w="2377" w:type="dxa"/>
            <w:gridSpan w:val="9"/>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műveletek különféle papírfajtákkal (ragasztás, kasírozás, kollázs), papírmasé.</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Technika, életvitel és gyakorlat: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gyártási folyamatok.</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Erkölcstan: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az egyéni felelősség kérdése.</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Matematika:</w:t>
            </w:r>
            <w:r w:rsidRPr="008305CD">
              <w:rPr>
                <w:rFonts w:ascii="Times New Roman" w:hAnsi="Times New Roman"/>
                <w:sz w:val="24"/>
                <w:szCs w:val="24"/>
              </w:rPr>
              <w:t xml:space="preserve"> halmazok.</w:t>
            </w:r>
          </w:p>
        </w:tc>
      </w:tr>
      <w:tr w:rsidR="007E7C44" w:rsidRPr="008305CD" w:rsidTr="00B620ED">
        <w:tblPrEx>
          <w:tblBorders>
            <w:top w:val="none" w:sz="0" w:space="0" w:color="auto"/>
          </w:tblBorders>
        </w:tblPrEx>
        <w:trPr>
          <w:gridAfter w:val="1"/>
          <w:wAfter w:w="113" w:type="dxa"/>
        </w:trPr>
        <w:tc>
          <w:tcPr>
            <w:tcW w:w="1846" w:type="dxa"/>
            <w:gridSpan w:val="3"/>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385" w:type="dxa"/>
            <w:gridSpan w:val="23"/>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Papírgyártás, újrahasznosítás, energiaforrás, energiatakarékosság.</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39" w:type="dxa"/>
            <w:gridSpan w:val="19"/>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Az a szép, akinek a szeme kék?</w:t>
            </w:r>
          </w:p>
        </w:tc>
        <w:tc>
          <w:tcPr>
            <w:tcW w:w="1188" w:type="dxa"/>
            <w:gridSpan w:val="2"/>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2</w:t>
            </w:r>
            <w:r w:rsidRPr="008305CD">
              <w:rPr>
                <w:rFonts w:ascii="Times New Roman" w:hAnsi="Times New Roman"/>
                <w:b/>
                <w:sz w:val="24"/>
                <w:szCs w:val="24"/>
              </w:rPr>
              <w:t xml:space="preserve"> óra</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7" w:type="dxa"/>
            <w:gridSpan w:val="21"/>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Testrészek, emberi tulajdonságok.</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Az ember megismerése és egészsége szempontjából az alkat, a külső és belső tulajdonságok különbözőségének elfogadtatása. Példákon keresztül az öröklődés szerepének a felismertetése. A toleráns és segítőkész magatartás megalapozása, erősítése.</w:t>
            </w:r>
          </w:p>
        </w:tc>
      </w:tr>
      <w:tr w:rsidR="007E7C44" w:rsidRPr="008305CD" w:rsidTr="00B620ED">
        <w:trPr>
          <w:gridAfter w:val="1"/>
          <w:wAfter w:w="113" w:type="dxa"/>
        </w:trPr>
        <w:tc>
          <w:tcPr>
            <w:tcW w:w="3436" w:type="dxa"/>
            <w:gridSpan w:val="13"/>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18" w:type="dxa"/>
            <w:gridSpan w:val="4"/>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7" w:type="dxa"/>
            <w:gridSpan w:val="9"/>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3436" w:type="dxa"/>
            <w:gridSpan w:val="13"/>
          </w:tcPr>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Problémák, jelenségek, gyakorlati alkalmazások: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Mitől látunk valakit szépnek? Csak a szupermodellek lehetnek szépek?</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Emberábrázolás a művészetben. Szépségideálok.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Külső és belső tulajdonságok. Szerzett és öröklött tulajdonságok.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Az ápolt külső szebbé tesz: a testápolás módjai (tisztálkodás, haj, körmök, bőr, fogak ápolása). </w:t>
            </w:r>
            <w:r w:rsidRPr="008305CD">
              <w:rPr>
                <w:rFonts w:ascii="Times New Roman" w:hAnsi="Times New Roman"/>
                <w:sz w:val="24"/>
                <w:szCs w:val="24"/>
              </w:rPr>
              <w:lastRenderedPageBreak/>
              <w:t>A divat és a testápolás kapcsolata.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Fogyatékkal élők, megváltozott munkaképesség.</w:t>
            </w:r>
          </w:p>
        </w:tc>
        <w:tc>
          <w:tcPr>
            <w:tcW w:w="3418" w:type="dxa"/>
            <w:gridSpan w:val="4"/>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Példák, illusztrációk gyűjtése különböző korok, kultúrák szépségideáljaira. Annak felismerése, hogy nem minden szépségideál vagy divat hat előnyösen egészségünkre, egyes szokások pedig kifejezetten egészségkárosítóak (tűsarkú cipők, fűző stb.).</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 Annak felismerése, hogy a divat nem mindig az egészséges testápolási szokásokat közvetíti, gyakran felesleges vagy káros szokásokat is erőltethet.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Személyes tapasztat szerzése az érzékszervi és a mozgásszervi </w:t>
            </w:r>
            <w:r w:rsidRPr="008305CD">
              <w:rPr>
                <w:rFonts w:ascii="Times New Roman" w:hAnsi="Times New Roman"/>
                <w:sz w:val="24"/>
                <w:szCs w:val="24"/>
              </w:rPr>
              <w:lastRenderedPageBreak/>
              <w:t>fogyatékkal élők életéről. Fogyatékkal élők elfogadása, segítése.</w:t>
            </w:r>
          </w:p>
        </w:tc>
        <w:tc>
          <w:tcPr>
            <w:tcW w:w="2377" w:type="dxa"/>
            <w:gridSpan w:val="9"/>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emberábrázolás a művészetben; portré és karikatúra.</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Magyar nyelv és irodalom:</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jellemzés; hasonlatok, metaforák a szépséggel kapcsolatban.</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Ének-zene: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gunyoros népdalok, amelyek egy-egy testi tulajdonságot karikíroznak.</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Technika, életvitel és gyakorlat: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testápolás módjai, egészséges életmód.</w:t>
            </w:r>
          </w:p>
        </w:tc>
      </w:tr>
      <w:tr w:rsidR="007E7C44" w:rsidRPr="008305CD" w:rsidTr="00B620ED">
        <w:tblPrEx>
          <w:tblBorders>
            <w:top w:val="none" w:sz="0" w:space="0" w:color="auto"/>
          </w:tblBorders>
        </w:tblPrEx>
        <w:trPr>
          <w:gridAfter w:val="1"/>
          <w:wAfter w:w="113" w:type="dxa"/>
        </w:trPr>
        <w:tc>
          <w:tcPr>
            <w:tcW w:w="1846" w:type="dxa"/>
            <w:gridSpan w:val="3"/>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385" w:type="dxa"/>
            <w:gridSpan w:val="23"/>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Testalkat, testi adottságok, személyes higiéné, öröklődés.</w:t>
            </w:r>
          </w:p>
        </w:tc>
      </w:tr>
      <w:tr w:rsidR="007E7C44" w:rsidRPr="008305CD" w:rsidTr="00B620ED">
        <w:trPr>
          <w:gridAfter w:val="1"/>
          <w:wAfter w:w="113" w:type="dxa"/>
          <w:cantSplit/>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sz w:val="24"/>
                <w:szCs w:val="24"/>
              </w:rPr>
              <w:br w:type="page"/>
            </w:r>
            <w:r w:rsidRPr="008305CD">
              <w:rPr>
                <w:rFonts w:ascii="Times New Roman" w:hAnsi="Times New Roman"/>
                <w:b/>
                <w:sz w:val="24"/>
                <w:szCs w:val="24"/>
              </w:rPr>
              <w:t>Tematikai egység/ Fejlesztési cél</w:t>
            </w:r>
          </w:p>
        </w:tc>
        <w:tc>
          <w:tcPr>
            <w:tcW w:w="5939" w:type="dxa"/>
            <w:gridSpan w:val="19"/>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Merre megy a hajó?</w:t>
            </w:r>
          </w:p>
        </w:tc>
        <w:tc>
          <w:tcPr>
            <w:tcW w:w="1188" w:type="dxa"/>
            <w:gridSpan w:val="2"/>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7E7C44" w:rsidRPr="008305CD" w:rsidTr="00B620ED">
        <w:trPr>
          <w:gridAfter w:val="1"/>
          <w:wAfter w:w="113" w:type="dxa"/>
          <w:cantSplit/>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7" w:type="dxa"/>
            <w:gridSpan w:val="21"/>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Halmazállapot-változások, oldódás, kölcsönhatás.</w:t>
            </w:r>
          </w:p>
        </w:tc>
      </w:tr>
      <w:tr w:rsidR="007E7C44" w:rsidRPr="008305CD" w:rsidTr="00B620ED">
        <w:trPr>
          <w:gridAfter w:val="1"/>
          <w:wAfter w:w="113" w:type="dxa"/>
          <w:cantSplit/>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Az anyag, energia, információ szempontjából a mágnesség szerepének felismerése és kölcsönhatásként való értelmezése; hang- és fényjelenségek tanulmányozása. Az állandóság és változás megfigyelése saját vizsgálatok értelmezésén keresztül. A tudomány, technika, kultúra szempontjából az egyes jelenségek gyakorlati alkalmazásának megismerése.</w:t>
            </w:r>
          </w:p>
        </w:tc>
      </w:tr>
      <w:tr w:rsidR="007E7C44" w:rsidRPr="008305CD" w:rsidTr="00B620ED">
        <w:trPr>
          <w:gridAfter w:val="1"/>
          <w:wAfter w:w="113" w:type="dxa"/>
        </w:trPr>
        <w:tc>
          <w:tcPr>
            <w:tcW w:w="3436" w:type="dxa"/>
            <w:gridSpan w:val="13"/>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18" w:type="dxa"/>
            <w:gridSpan w:val="4"/>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7" w:type="dxa"/>
            <w:gridSpan w:val="9"/>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3436" w:type="dxa"/>
            <w:gridSpan w:val="13"/>
          </w:tcPr>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Problémák, jelenségek, gyakorlati alkalmazások: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Hogyan talál vissza tavasszal a fecske az ősszel elhagyott fészkére?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Hogyan tájékozódtak a hajósok régen és most?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Miért színes a szivárvány?</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Van-e hang a Holdon?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Miért lehet szomjan halni a tengeren?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Miért fagy be nehezen a tenger?</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Miért úszik a jégtömb a vízen?</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Tájékozódás csillagképek alapján.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Göncölszekér legendája.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Tájékozódás iránytűvel: a Föld mágneses tere, a mágneses vonzás, taszítás.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Példák hang- és fényjelenségekre.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Keverékek és oldatok.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Megfordítható (fagyás-olvadás, oldódás-kristályosítás) és nem megfordítható folyamatok (égés).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Körfolyamat: a víz körforgalma a természetben.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Sós víz, édesvíz.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édesvízkészlet mennyisége a Földön a sós vízhez képest.</w:t>
            </w:r>
          </w:p>
        </w:tc>
        <w:tc>
          <w:tcPr>
            <w:tcW w:w="3418" w:type="dxa"/>
            <w:gridSpan w:val="4"/>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A Göncölszekér csillagkép felismerése. Rajz készítése szabadon választott csillagképről, a csillagkép nevével kapcsolatos gyűjtőmunka végzése.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Konkrét jelenségek (rezgő húrok, megütött vizespohár, rezgő vonalzó stb.) vizsgálatán keresztül annak megtapasztalása, hogy a hangot a levegő rezgésén keresztül érzékeljük. Fénytörés és -szóródás vizsgálatán keresztül annak felismerése, hogy a fehér fény különböző színek keveréke.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 A sós víz fagyásának vizsgálatán keresztül annak meglátása, miért fagy be nehezebben a tenger, mint az édesvíz.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vízkörforgalom egyes lépésein keresztül a már ismert fizikai változások (párolgás, lecsapódás) bemutatása, az ellentétes irányú folyamatok felismerése. A víztakarékosság, az édesvíz-készlet védelme fontosságának felismerése.</w:t>
            </w:r>
          </w:p>
        </w:tc>
        <w:tc>
          <w:tcPr>
            <w:tcW w:w="2377" w:type="dxa"/>
            <w:gridSpan w:val="9"/>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képek vízről, tengerről, hajókról.</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Magyar nyelv és irodalom:</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hajózás mint téma, a csillagképekhez kötődő mítoszok, mondák, legendák.</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Ének-zene: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hangszerek hangja, hangmagasság; a hajózáshoz kötődő dalok.</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 xml:space="preserve">Matematika: </w:t>
            </w:r>
            <w:r w:rsidRPr="008305CD">
              <w:rPr>
                <w:rFonts w:ascii="Times New Roman" w:hAnsi="Times New Roman"/>
                <w:sz w:val="24"/>
                <w:szCs w:val="24"/>
              </w:rPr>
              <w:t xml:space="preserve">Tájékozódás a külső világ tárgyai szerint; a tájékozódást segítő viszonyok megismerése.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Számok, nagy számok, mértékegységek.</w:t>
            </w:r>
          </w:p>
        </w:tc>
      </w:tr>
      <w:tr w:rsidR="007E7C44" w:rsidRPr="008305CD" w:rsidTr="00B620ED">
        <w:tblPrEx>
          <w:tblBorders>
            <w:top w:val="none" w:sz="0" w:space="0" w:color="auto"/>
          </w:tblBorders>
        </w:tblPrEx>
        <w:trPr>
          <w:gridAfter w:val="1"/>
          <w:wAfter w:w="113" w:type="dxa"/>
        </w:trPr>
        <w:tc>
          <w:tcPr>
            <w:tcW w:w="1846" w:type="dxa"/>
            <w:gridSpan w:val="3"/>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385" w:type="dxa"/>
            <w:gridSpan w:val="23"/>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Tájékozódás, kölcsönhatás, vízkörforgalom.</w:t>
            </w:r>
          </w:p>
        </w:tc>
      </w:tr>
      <w:tr w:rsidR="007E7C44" w:rsidRPr="008305CD" w:rsidTr="00B620ED">
        <w:trPr>
          <w:gridAfter w:val="1"/>
          <w:wAfter w:w="113" w:type="dxa"/>
        </w:trPr>
        <w:tc>
          <w:tcPr>
            <w:tcW w:w="2247" w:type="dxa"/>
            <w:gridSpan w:val="8"/>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653" w:type="dxa"/>
            <w:gridSpan w:val="1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Egészség és betegség</w:t>
            </w:r>
          </w:p>
        </w:tc>
        <w:tc>
          <w:tcPr>
            <w:tcW w:w="1331" w:type="dxa"/>
            <w:gridSpan w:val="3"/>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7E7C44" w:rsidRPr="008305CD" w:rsidTr="00B620ED">
        <w:trPr>
          <w:gridAfter w:val="1"/>
          <w:wAfter w:w="113" w:type="dxa"/>
        </w:trPr>
        <w:tc>
          <w:tcPr>
            <w:tcW w:w="2247" w:type="dxa"/>
            <w:gridSpan w:val="8"/>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6984" w:type="dxa"/>
            <w:gridSpan w:val="18"/>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Testrészek, egészséges táplálkozás elemei, hőmérséklet.</w:t>
            </w:r>
          </w:p>
        </w:tc>
      </w:tr>
      <w:tr w:rsidR="007E7C44" w:rsidRPr="008305CD" w:rsidTr="00B620ED">
        <w:trPr>
          <w:gridAfter w:val="1"/>
          <w:wAfter w:w="113" w:type="dxa"/>
        </w:trPr>
        <w:tc>
          <w:tcPr>
            <w:tcW w:w="2247" w:type="dxa"/>
            <w:gridSpan w:val="8"/>
            <w:tcBorders>
              <w:bottom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6984" w:type="dxa"/>
            <w:gridSpan w:val="18"/>
            <w:tcBorders>
              <w:bottom w:val="single" w:sz="4" w:space="0" w:color="auto"/>
            </w:tcBorders>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Az ember megismerése és egészsége, illetve a felépítés és működés kapcsolata szempontjából a betegségtünetek felismerésének képessége és a kezdeményezőkészség fejlesztése, az egészségtudatos életmód kialakítása és gyakorlása. A felelősségtudat erősítése.</w:t>
            </w:r>
          </w:p>
        </w:tc>
      </w:tr>
      <w:tr w:rsidR="007E7C44" w:rsidRPr="008305CD" w:rsidTr="00B620ED">
        <w:trPr>
          <w:gridAfter w:val="1"/>
          <w:wAfter w:w="113" w:type="dxa"/>
        </w:trPr>
        <w:tc>
          <w:tcPr>
            <w:tcW w:w="3318" w:type="dxa"/>
            <w:gridSpan w:val="11"/>
            <w:tcBorders>
              <w:top w:val="single" w:sz="4" w:space="0" w:color="auto"/>
            </w:tcBorders>
            <w:vAlign w:val="center"/>
          </w:tcPr>
          <w:p w:rsidR="007E7C44" w:rsidRPr="008305CD" w:rsidRDefault="007E7C44" w:rsidP="00B620ED">
            <w:pPr>
              <w:keepNext/>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633" w:type="dxa"/>
            <w:gridSpan w:val="8"/>
            <w:tcBorders>
              <w:top w:val="single" w:sz="4" w:space="0" w:color="auto"/>
            </w:tcBorders>
            <w:vAlign w:val="center"/>
          </w:tcPr>
          <w:p w:rsidR="007E7C44" w:rsidRPr="008305CD" w:rsidRDefault="007E7C44" w:rsidP="00B620ED">
            <w:pPr>
              <w:keepNext/>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280" w:type="dxa"/>
            <w:gridSpan w:val="7"/>
            <w:tcBorders>
              <w:top w:val="single" w:sz="4" w:space="0" w:color="auto"/>
            </w:tcBorders>
            <w:vAlign w:val="center"/>
          </w:tcPr>
          <w:p w:rsidR="007E7C44" w:rsidRPr="008305CD" w:rsidRDefault="007E7C44" w:rsidP="00B620ED">
            <w:pPr>
              <w:keepNext/>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Pr>
        <w:tc>
          <w:tcPr>
            <w:tcW w:w="3318" w:type="dxa"/>
            <w:gridSpan w:val="11"/>
          </w:tcPr>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Problémák, jelenségek, gyakorlati alkalmazások: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Miért betegszünk meg? Hogyan kerülhetjük el a betegségeket?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Milyen jelei lehetnek annak, hogy betegek vagyunk?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Mitől függ a gyógyulás?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 a teendő baleset esetén?</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egészséges életmód (táplálkozás, aktív és passzív pihenés, öltözködés, személyes higiéné, rendszeres testmozgás, lelki egészség).</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betegség (nátha, influenza, bárányhimlő) tünetei.</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testhőmérséklet, láz mérése.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betegség okai: fertőzés, örökletes betegség, életmód.</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gyógyítás. A körzeti orvos és a kórház feladatai. A gyógyszertár. A védőoltások szerepe.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Baleset: megelőzés, segélykérés, a mentők értesítése. A mentők munkája.</w:t>
            </w:r>
          </w:p>
        </w:tc>
        <w:tc>
          <w:tcPr>
            <w:tcW w:w="3633" w:type="dxa"/>
            <w:gridSpan w:val="8"/>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egészségünket károsító és védő szokások csoportosítása. Példák gyűjtése az aktív és passzív pihenésre.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betegségtünetek felismerésének gyakorlása esetleírásokon keresztül.</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fertőzés megelőzési módjainak gyakorlása.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gyógyítók munkájának elismerése, tisztelete. Az egyes egészségügyi intézmények használatának megismerése.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megelőzés szerepének felismerése. A mentők munkájának értékelése, tisztelete. Teendők, segítségkérés módjainak megismerése baleset esetén.</w:t>
            </w:r>
          </w:p>
        </w:tc>
        <w:tc>
          <w:tcPr>
            <w:tcW w:w="2280" w:type="dxa"/>
            <w:gridSpan w:val="7"/>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xml:space="preserve"> a rendszeres testmozgás szerepe, stresszoldás.</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Magyar nyelv és irodalom:</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hasonlatok, szólásmondások, közmondások, mesék (az egészséggel és betegséggel kapcsolatban). </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i/>
                <w:sz w:val="24"/>
                <w:szCs w:val="24"/>
              </w:rPr>
            </w:pPr>
            <w:r w:rsidRPr="008305CD">
              <w:rPr>
                <w:rFonts w:ascii="Times New Roman" w:hAnsi="Times New Roman"/>
                <w:i/>
                <w:sz w:val="24"/>
                <w:szCs w:val="24"/>
              </w:rPr>
              <w:t xml:space="preserve">Technika, életvitel és gyakorlat: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betegség tünetei, teendők betegség esetén.</w:t>
            </w:r>
          </w:p>
        </w:tc>
      </w:tr>
      <w:tr w:rsidR="007E7C44" w:rsidRPr="008305CD" w:rsidTr="00B620ED">
        <w:tblPrEx>
          <w:tblBorders>
            <w:top w:val="none" w:sz="0" w:space="0" w:color="auto"/>
          </w:tblBorders>
        </w:tblPrEx>
        <w:trPr>
          <w:gridAfter w:val="1"/>
          <w:wAfter w:w="113" w:type="dxa"/>
        </w:trPr>
        <w:tc>
          <w:tcPr>
            <w:tcW w:w="1846" w:type="dxa"/>
            <w:gridSpan w:val="3"/>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Kulcsfogalmak/ fogalmak</w:t>
            </w:r>
          </w:p>
        </w:tc>
        <w:tc>
          <w:tcPr>
            <w:tcW w:w="7385" w:type="dxa"/>
            <w:gridSpan w:val="23"/>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Egészségmagatartás, betegség, gyógyítás, baleset, fogyaték.</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39" w:type="dxa"/>
            <w:gridSpan w:val="19"/>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Önismeret és viselkedés</w:t>
            </w:r>
          </w:p>
        </w:tc>
        <w:tc>
          <w:tcPr>
            <w:tcW w:w="1188" w:type="dxa"/>
            <w:gridSpan w:val="2"/>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4</w:t>
            </w:r>
            <w:r w:rsidRPr="008305CD">
              <w:rPr>
                <w:rFonts w:ascii="Times New Roman" w:hAnsi="Times New Roman"/>
                <w:b/>
                <w:sz w:val="24"/>
                <w:szCs w:val="24"/>
              </w:rPr>
              <w:t xml:space="preserve"> óra</w:t>
            </w:r>
          </w:p>
        </w:tc>
      </w:tr>
      <w:tr w:rsidR="007E7C44" w:rsidRPr="008305CD" w:rsidTr="00B620ED">
        <w:trPr>
          <w:gridAfter w:val="1"/>
          <w:wAfter w:w="113" w:type="dxa"/>
        </w:trPr>
        <w:tc>
          <w:tcPr>
            <w:tcW w:w="2104" w:type="dxa"/>
            <w:gridSpan w:val="5"/>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7" w:type="dxa"/>
            <w:gridSpan w:val="21"/>
          </w:tcPr>
          <w:p w:rsidR="007E7C44" w:rsidRPr="008305CD" w:rsidRDefault="007E7C44" w:rsidP="00B620ED">
            <w:pPr>
              <w:rPr>
                <w:rFonts w:ascii="Times New Roman" w:hAnsi="Times New Roman"/>
                <w:sz w:val="24"/>
                <w:szCs w:val="24"/>
              </w:rPr>
            </w:pP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Az önismeret és az önreflexió fejlesztése a viselkedési helyzetek tanulmányozásán keresztül. Az ember megismerése és egészsége szempontjából az emberi magatartásformák megfigyelése, hasonlóságok és különbségek keresése az állati kommunikációval. A kapcsolatok és a közösség jelentőségének felismertetése az ember életében.</w:t>
            </w:r>
          </w:p>
        </w:tc>
      </w:tr>
      <w:tr w:rsidR="007E7C44" w:rsidRPr="008305CD" w:rsidTr="00B620ED">
        <w:trPr>
          <w:gridAfter w:val="1"/>
          <w:wAfter w:w="113" w:type="dxa"/>
        </w:trPr>
        <w:tc>
          <w:tcPr>
            <w:tcW w:w="3436" w:type="dxa"/>
            <w:gridSpan w:val="13"/>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Problémák, jelenségek, gyakorlati alkalmazások, ismeretek</w:t>
            </w:r>
          </w:p>
        </w:tc>
        <w:tc>
          <w:tcPr>
            <w:tcW w:w="3418" w:type="dxa"/>
            <w:gridSpan w:val="4"/>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7" w:type="dxa"/>
            <w:gridSpan w:val="9"/>
            <w:tcBorders>
              <w:top w:val="nil"/>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3436" w:type="dxa"/>
            <w:gridSpan w:val="13"/>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Problémák, jelenségek, gyakorlati alkalmazások</w:t>
            </w:r>
            <w:r w:rsidRPr="008305CD">
              <w:rPr>
                <w:rFonts w:ascii="Times New Roman" w:hAnsi="Times New Roman"/>
                <w:sz w:val="24"/>
                <w:szCs w:val="24"/>
              </w:rPr>
              <w: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Igaz-e, hogy „amelyik kutya ugat, az nem harap”?</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Van-e hasonlóság az emberi és az állati viselkedés között?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Hogyan „olvashatunk” mások jelzéseiből?</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Hogyan kerülhetjük el a sértődéseket, veszekedéseket?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Hogyan őrizhetjük meg barátságainkat?</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Ismeretek</w:t>
            </w:r>
            <w:r w:rsidRPr="008305CD">
              <w:rPr>
                <w:rFonts w:ascii="Times New Roman" w:hAnsi="Times New Roman"/>
                <w:sz w:val="24"/>
                <w:szCs w:val="24"/>
              </w:rPr>
              <w: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Kommunikáció az állatvilágban: a kutya tájékozódása, területvédő és behódoló magatartása.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emberi kommunikáció: beszéd, testbeszéd.</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Mosoly, fintor, bólintás, hunyorítás, testtartás szerepe.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Magatartásformák, szabályok, viselkedési normák különböző élethelyzetekben. Példák a helytelen és helyes viselkedésre.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Együttélés a családban.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Baráti kapcsolatok, iskolai közösségek.</w:t>
            </w:r>
          </w:p>
        </w:tc>
        <w:tc>
          <w:tcPr>
            <w:tcW w:w="3418" w:type="dxa"/>
            <w:gridSpan w:val="4"/>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Emberi magatartásformák megfigyelése különböző helyzetekben. Helyzetgyakorlatok elemzése. Példák csoportosítása (helyes és helytelen viselkedés), érvek és indokok keresése.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Az együttélés alapvető szabályainak megbeszélése. </w:t>
            </w:r>
          </w:p>
        </w:tc>
        <w:tc>
          <w:tcPr>
            <w:tcW w:w="2377" w:type="dxa"/>
            <w:gridSpan w:val="9"/>
          </w:tcPr>
          <w:p w:rsidR="007E7C44" w:rsidRDefault="007E7C44" w:rsidP="00B620ED">
            <w:pPr>
              <w:rPr>
                <w:rFonts w:ascii="Times New Roman" w:hAnsi="Times New Roman"/>
                <w:sz w:val="24"/>
                <w:szCs w:val="24"/>
              </w:rPr>
            </w:pPr>
            <w:r w:rsidRPr="008305CD">
              <w:rPr>
                <w:rFonts w:ascii="Times New Roman" w:hAnsi="Times New Roman"/>
                <w:i/>
                <w:sz w:val="24"/>
                <w:szCs w:val="24"/>
              </w:rPr>
              <w:t>Magyar nyelv és irodalom:</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szólások, közmondások, metaforák (az ember és az állatok viselkedésével kapcsolatban).</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arckifejezések, testbeszéd megjelenítése művészeti alkotásokon.</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Ének-zene: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emberi konfliktusok megjelenése dalokban.</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Matematika:</w:t>
            </w:r>
            <w:r w:rsidRPr="008305CD">
              <w:rPr>
                <w:rFonts w:ascii="Times New Roman" w:hAnsi="Times New Roman"/>
                <w:sz w:val="24"/>
                <w:szCs w:val="24"/>
              </w:rPr>
              <w:t xml:space="preserve"> hasonlóságok és különbségek.</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b/>
                <w:sz w:val="24"/>
                <w:szCs w:val="24"/>
              </w:rPr>
            </w:pPr>
            <w:r w:rsidRPr="008305CD">
              <w:rPr>
                <w:rFonts w:ascii="Times New Roman" w:hAnsi="Times New Roman"/>
                <w:i/>
                <w:sz w:val="24"/>
                <w:szCs w:val="24"/>
              </w:rPr>
              <w:t>Erkölcstan: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emberi kapcsolatok, közösség, a helyes magatartás.</w:t>
            </w:r>
          </w:p>
        </w:tc>
      </w:tr>
      <w:tr w:rsidR="007E7C44" w:rsidRPr="008305CD" w:rsidTr="00B620ED">
        <w:tblPrEx>
          <w:tblBorders>
            <w:top w:val="none" w:sz="0" w:space="0" w:color="auto"/>
          </w:tblBorders>
        </w:tblPrEx>
        <w:trPr>
          <w:gridAfter w:val="1"/>
          <w:wAfter w:w="113" w:type="dxa"/>
        </w:trPr>
        <w:tc>
          <w:tcPr>
            <w:tcW w:w="1846" w:type="dxa"/>
            <w:gridSpan w:val="3"/>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Kulcsfogalmak/ fogalmak</w:t>
            </w:r>
          </w:p>
        </w:tc>
        <w:tc>
          <w:tcPr>
            <w:tcW w:w="7385" w:type="dxa"/>
            <w:gridSpan w:val="23"/>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Kommunikáció, metakommunikáció, együttélés.</w:t>
            </w:r>
          </w:p>
        </w:tc>
      </w:tr>
      <w:tr w:rsidR="007E7C44" w:rsidRPr="008305CD" w:rsidTr="00B620ED">
        <w:trPr>
          <w:gridAfter w:val="1"/>
          <w:wAfter w:w="113" w:type="dxa"/>
        </w:trPr>
        <w:tc>
          <w:tcPr>
            <w:tcW w:w="2110" w:type="dxa"/>
            <w:gridSpan w:val="6"/>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933" w:type="dxa"/>
            <w:gridSpan w:val="18"/>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Vágtat, mint a paripa</w:t>
            </w:r>
          </w:p>
        </w:tc>
        <w:tc>
          <w:tcPr>
            <w:tcW w:w="1188" w:type="dxa"/>
            <w:gridSpan w:val="2"/>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7E7C44" w:rsidRPr="008305CD" w:rsidTr="00B620ED">
        <w:trPr>
          <w:gridAfter w:val="1"/>
          <w:wAfter w:w="113" w:type="dxa"/>
        </w:trPr>
        <w:tc>
          <w:tcPr>
            <w:tcW w:w="2110" w:type="dxa"/>
            <w:gridSpan w:val="6"/>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1" w:type="dxa"/>
            <w:gridSpan w:val="20"/>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Testrészek.</w:t>
            </w:r>
          </w:p>
        </w:tc>
      </w:tr>
      <w:tr w:rsidR="007E7C44" w:rsidRPr="008305CD" w:rsidTr="00B620ED">
        <w:trPr>
          <w:gridAfter w:val="1"/>
          <w:wAfter w:w="113" w:type="dxa"/>
        </w:trPr>
        <w:tc>
          <w:tcPr>
            <w:tcW w:w="2110" w:type="dxa"/>
            <w:gridSpan w:val="6"/>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1" w:type="dxa"/>
            <w:gridSpan w:val="20"/>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 mozgásjelenségek tanulmányozása során az állandóság és változás és kapcsolatuk felismertetése. Az ember megismerése és egészsége szempontjából a mozgás szerepének felismertetése az egészségmegőrzésben, a mozgásszervrendszer működésének alapvető megértetése. A felépítés és működés kapcsolatának beláttatása a ló testfelépítésének és mozgásának példáján.</w:t>
            </w:r>
          </w:p>
        </w:tc>
      </w:tr>
      <w:tr w:rsidR="007E7C44" w:rsidRPr="008305CD" w:rsidTr="00B620ED">
        <w:trPr>
          <w:gridAfter w:val="1"/>
          <w:wAfter w:w="113" w:type="dxa"/>
          <w:cantSplit/>
        </w:trPr>
        <w:tc>
          <w:tcPr>
            <w:tcW w:w="3436" w:type="dxa"/>
            <w:gridSpan w:val="13"/>
            <w:tcBorders>
              <w:top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18" w:type="dxa"/>
            <w:gridSpan w:val="4"/>
            <w:tcBorders>
              <w:top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77" w:type="dxa"/>
            <w:gridSpan w:val="9"/>
            <w:tcBorders>
              <w:top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3436" w:type="dxa"/>
            <w:gridSpan w:val="13"/>
          </w:tcPr>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Problémák, jelenségek, gyakorlati alkalmazások</w:t>
            </w:r>
            <w:r w:rsidRPr="008305CD">
              <w:rPr>
                <w:rFonts w:ascii="Times New Roman" w:hAnsi="Times New Roman"/>
                <w:sz w:val="24"/>
                <w:szCs w:val="24"/>
              </w:rPr>
              <w: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Miért vágtat sebesen a paripa?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Kiből lesz jó rövidtávfutó? És jó hosszútávfutó?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 xml:space="preserve">Hogyan fejleszthetjük mozgásunkat? </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mozgásfajták megkülönböztetése (egyenletes és gyorsuló mozgás, ütközés).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csontok, izmok, ízületek szerepe: hajlékonyság, erő, rugalmasság, gyorsaság, ügyesség.</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edzés és a bemelegítés. A testalkatnak, testi adottságoknak megfelelő mozgásformák. A tánc mint mozgás. A mozgás mint aktív pihenési forma.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mozgásszegény életmód veszélyei.</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ló leírása: testfelépítés, életmód, alkalmazkodás a környezethez.</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ló mozgása: ügetés, poroszkálás, vágta.</w:t>
            </w:r>
          </w:p>
        </w:tc>
        <w:tc>
          <w:tcPr>
            <w:tcW w:w="3418" w:type="dxa"/>
            <w:gridSpan w:val="4"/>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 xml:space="preserve">Esettanulmányok, példák feldolgozása arról, hogy a rendszeres testmozgás hogyan fejleszti az akaraterőt, állóképességet, </w:t>
            </w:r>
            <w:r w:rsidRPr="008305CD">
              <w:rPr>
                <w:rFonts w:ascii="Times New Roman" w:hAnsi="Times New Roman"/>
                <w:sz w:val="24"/>
                <w:szCs w:val="24"/>
              </w:rPr>
              <w:lastRenderedPageBreak/>
              <w:t>ügyességet. A bemelegítés fontosságának, az edzésmunka során a fokozatosság elvének belátása. Lehetőségek keresése a lakóhelyen a rendszeres testmozgás gyakorlására.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kapcsolat felismerése a ló testfelépítése és életmódja, illetve természetes környezete között. Annak magyarázata, miért elterjedt haszonállat a ló: példák keresése a ló és az ember kapcsolatára.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ló mozgásának megfigyelése és a különböző mozgásformáinak összehasonlítása.</w:t>
            </w:r>
          </w:p>
        </w:tc>
        <w:tc>
          <w:tcPr>
            <w:tcW w:w="2377" w:type="dxa"/>
            <w:gridSpan w:val="9"/>
          </w:tcPr>
          <w:p w:rsidR="007E7C44" w:rsidRDefault="007E7C44" w:rsidP="00B620ED">
            <w:pPr>
              <w:rPr>
                <w:rFonts w:ascii="Times New Roman" w:hAnsi="Times New Roman"/>
                <w:sz w:val="24"/>
                <w:szCs w:val="24"/>
              </w:rPr>
            </w:pPr>
            <w:r w:rsidRPr="008305CD">
              <w:rPr>
                <w:rFonts w:ascii="Times New Roman" w:hAnsi="Times New Roman"/>
                <w:i/>
                <w:sz w:val="24"/>
                <w:szCs w:val="24"/>
              </w:rPr>
              <w:lastRenderedPageBreak/>
              <w:t>Vizuális kultúra: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mozgás megjelenítése a művészetekben, mozgókép készítése.</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lastRenderedPageBreak/>
              <w:t>Ének-zene: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népdalok, zeneművek a ló és ember kapcsolatáról, a ritmus és a mozgás kapcsolata (táncok).</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t>Testnevelés és sport:</w:t>
            </w:r>
            <w:r w:rsidRPr="008305CD">
              <w:rPr>
                <w:rFonts w:ascii="Times New Roman" w:hAnsi="Times New Roman"/>
                <w:sz w:val="24"/>
                <w:szCs w:val="24"/>
              </w:rPr>
              <w:t xml:space="preserve"> a rendszeres testmozgás, az edzés, a bemelegítés; világcsúcsok, nemzeti rekordok különböző sportágakban, lovassportok.</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Magyar nyelv és irodalom:</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mozgás leírására szolgáló rokon értelmű szavak, hasonlatok a mozgás kifejezésére; a mozgás, illetve a ló mozgásának megjelenítése irodalmi alkotásokban, mondókákban.</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Technika, életvitel és gyakorlat: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egészséges életmód, testmozgás.</w:t>
            </w:r>
          </w:p>
        </w:tc>
      </w:tr>
      <w:tr w:rsidR="007E7C44" w:rsidRPr="008305CD" w:rsidTr="00B620ED">
        <w:tblPrEx>
          <w:tblBorders>
            <w:top w:val="none" w:sz="0" w:space="0" w:color="auto"/>
          </w:tblBorders>
        </w:tblPrEx>
        <w:trPr>
          <w:gridAfter w:val="1"/>
          <w:wAfter w:w="113" w:type="dxa"/>
        </w:trPr>
        <w:tc>
          <w:tcPr>
            <w:tcW w:w="1846" w:type="dxa"/>
            <w:gridSpan w:val="3"/>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385" w:type="dxa"/>
            <w:gridSpan w:val="23"/>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Mozgásszerv, mozgásforma.</w:t>
            </w:r>
          </w:p>
        </w:tc>
      </w:tr>
      <w:tr w:rsidR="007E7C44" w:rsidRPr="008305CD" w:rsidTr="00B620ED">
        <w:trPr>
          <w:gridAfter w:val="1"/>
          <w:wAfter w:w="113" w:type="dxa"/>
        </w:trPr>
        <w:tc>
          <w:tcPr>
            <w:tcW w:w="2104" w:type="dxa"/>
            <w:gridSpan w:val="5"/>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Tematikai egység/ Fejlesztési cél</w:t>
            </w:r>
          </w:p>
        </w:tc>
        <w:tc>
          <w:tcPr>
            <w:tcW w:w="5796" w:type="dxa"/>
            <w:gridSpan w:val="18"/>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Kertben, mezőn</w:t>
            </w:r>
          </w:p>
        </w:tc>
        <w:tc>
          <w:tcPr>
            <w:tcW w:w="1331" w:type="dxa"/>
            <w:gridSpan w:val="3"/>
            <w:vAlign w:val="center"/>
          </w:tcPr>
          <w:p w:rsidR="007E7C44" w:rsidRPr="008305CD" w:rsidRDefault="007E7C44" w:rsidP="00B620ED">
            <w:pPr>
              <w:jc w:val="center"/>
              <w:rPr>
                <w:rFonts w:ascii="Times New Roman" w:hAnsi="Times New Roman"/>
                <w:sz w:val="24"/>
                <w:szCs w:val="24"/>
              </w:rPr>
            </w:pPr>
            <w:r w:rsidRPr="008305CD">
              <w:rPr>
                <w:rFonts w:ascii="Times New Roman" w:hAnsi="Times New Roman"/>
                <w:b/>
                <w:sz w:val="24"/>
                <w:szCs w:val="24"/>
              </w:rPr>
              <w:t xml:space="preserve">Órakeret </w:t>
            </w:r>
            <w:r>
              <w:rPr>
                <w:rFonts w:ascii="Times New Roman" w:hAnsi="Times New Roman"/>
                <w:b/>
                <w:sz w:val="24"/>
                <w:szCs w:val="24"/>
              </w:rPr>
              <w:t>3</w:t>
            </w:r>
            <w:r w:rsidRPr="008305CD">
              <w:rPr>
                <w:rFonts w:ascii="Times New Roman" w:hAnsi="Times New Roman"/>
                <w:b/>
                <w:sz w:val="24"/>
                <w:szCs w:val="24"/>
              </w:rPr>
              <w:t xml:space="preserve"> óra</w:t>
            </w:r>
          </w:p>
        </w:tc>
      </w:tr>
      <w:tr w:rsidR="007E7C44" w:rsidRPr="008305CD" w:rsidTr="00B620ED">
        <w:trPr>
          <w:gridAfter w:val="1"/>
          <w:wAfter w:w="113" w:type="dxa"/>
        </w:trPr>
        <w:tc>
          <w:tcPr>
            <w:tcW w:w="2104" w:type="dxa"/>
            <w:gridSpan w:val="5"/>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Előzetes tudás</w:t>
            </w:r>
          </w:p>
        </w:tc>
        <w:tc>
          <w:tcPr>
            <w:tcW w:w="7127" w:type="dxa"/>
            <w:gridSpan w:val="21"/>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Életfeltételek, tápanyagok, táplálék, évszakok.</w:t>
            </w:r>
          </w:p>
        </w:tc>
      </w:tr>
      <w:tr w:rsidR="007E7C44" w:rsidRPr="008305CD" w:rsidTr="00B620ED">
        <w:trPr>
          <w:gridAfter w:val="1"/>
          <w:wAfter w:w="113" w:type="dxa"/>
        </w:trPr>
        <w:tc>
          <w:tcPr>
            <w:tcW w:w="2104" w:type="dxa"/>
            <w:gridSpan w:val="5"/>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A tematikai egység nevelési-fejlesztési céljai</w:t>
            </w:r>
          </w:p>
        </w:tc>
        <w:tc>
          <w:tcPr>
            <w:tcW w:w="7127" w:type="dxa"/>
            <w:gridSpan w:val="21"/>
          </w:tcPr>
          <w:p w:rsidR="007E7C44" w:rsidRPr="008305CD" w:rsidRDefault="007E7C44" w:rsidP="00B620ED">
            <w:pPr>
              <w:jc w:val="both"/>
              <w:rPr>
                <w:rFonts w:ascii="Times New Roman" w:eastAsia="Times New Roman" w:hAnsi="Times New Roman"/>
                <w:i/>
                <w:iCs/>
                <w:sz w:val="24"/>
                <w:szCs w:val="24"/>
              </w:rPr>
            </w:pPr>
            <w:r w:rsidRPr="008305CD">
              <w:rPr>
                <w:rFonts w:ascii="Times New Roman" w:hAnsi="Times New Roman"/>
                <w:sz w:val="24"/>
                <w:szCs w:val="24"/>
              </w:rPr>
              <w:t>A felépítés és működés kapcsolatában az élőlények csoportosítása, a haszonnövények fogyasztható részeinek megnevezése.</w:t>
            </w:r>
          </w:p>
        </w:tc>
      </w:tr>
      <w:tr w:rsidR="007E7C44" w:rsidRPr="008305CD" w:rsidTr="00B620ED">
        <w:trPr>
          <w:gridAfter w:val="1"/>
          <w:wAfter w:w="113" w:type="dxa"/>
        </w:trPr>
        <w:tc>
          <w:tcPr>
            <w:tcW w:w="3396" w:type="dxa"/>
            <w:gridSpan w:val="12"/>
            <w:tcBorders>
              <w:top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Problémák, jelenségek, gyakorlati alkalmazások, ismeretek</w:t>
            </w:r>
          </w:p>
        </w:tc>
        <w:tc>
          <w:tcPr>
            <w:tcW w:w="3470" w:type="dxa"/>
            <w:gridSpan w:val="6"/>
            <w:tcBorders>
              <w:top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Fejlesztési követelmények</w:t>
            </w:r>
          </w:p>
        </w:tc>
        <w:tc>
          <w:tcPr>
            <w:tcW w:w="2365" w:type="dxa"/>
            <w:gridSpan w:val="8"/>
            <w:tcBorders>
              <w:top w:val="single" w:sz="4" w:space="0" w:color="auto"/>
            </w:tcBorders>
            <w:vAlign w:val="center"/>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Kapcsolódási pontok</w:t>
            </w:r>
          </w:p>
        </w:tc>
      </w:tr>
      <w:tr w:rsidR="007E7C44" w:rsidRPr="008305CD" w:rsidTr="00B620ED">
        <w:trPr>
          <w:gridAfter w:val="1"/>
          <w:wAfter w:w="113" w:type="dxa"/>
          <w:trHeight w:val="74"/>
        </w:trPr>
        <w:tc>
          <w:tcPr>
            <w:tcW w:w="3396" w:type="dxa"/>
            <w:gridSpan w:val="12"/>
          </w:tcPr>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 xml:space="preserve">Problémák, jelenségek, gyakorlati alkalmazások: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Mit érdemes venni a piacon? Honnan származik, és mire utal a növény elnevezés?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Mitől növekszik a növény?</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Hogyan kerül a kenyér az asztalra?</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i/>
                <w:sz w:val="24"/>
                <w:szCs w:val="24"/>
              </w:rPr>
            </w:pPr>
            <w:r w:rsidRPr="008305CD">
              <w:rPr>
                <w:rFonts w:ascii="Times New Roman" w:hAnsi="Times New Roman"/>
                <w:i/>
                <w:sz w:val="24"/>
                <w:szCs w:val="24"/>
              </w:rPr>
              <w:t>Ismeretek: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Nap mint energiaforrás. A napsugárzás hatása az élővilágra.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Gombák, növények, állatok.</w:t>
            </w:r>
          </w:p>
          <w:p w:rsidR="007E7C44" w:rsidRDefault="007E7C44" w:rsidP="00B620ED">
            <w:pPr>
              <w:rPr>
                <w:rFonts w:ascii="Times New Roman" w:hAnsi="Times New Roman"/>
                <w:sz w:val="24"/>
                <w:szCs w:val="24"/>
              </w:rPr>
            </w:pPr>
            <w:r w:rsidRPr="008305CD">
              <w:rPr>
                <w:rFonts w:ascii="Times New Roman" w:hAnsi="Times New Roman"/>
                <w:sz w:val="24"/>
                <w:szCs w:val="24"/>
              </w:rPr>
              <w:t xml:space="preserve">Zöldségek, gyümölcsök.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növény részei (gyökér, szár, levél, virág, termés). A mag. Ehető növényi részek.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Életszakaszok, csírázás, fejlődés, növekedés, öregedés.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Háziállatok (kutya, macska), haszonállatok (tyúk, kacsa), hazai vadon élő állatok (rókalepke, májusi cserebogár, kárász, csuka, seregély, feketerigó, mezei pocok, őz, róka).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Szaporodás: pete, tojás, elevenszülő.</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Lebomlás, komposztálás, rothadás.</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Kenyérsütés: búza, liszt és kenyér példáján a nyersanyag, termék, késztermék fogalma, a rostálás, a szitálás, az őrlés, a kelesztés és a dagasztás folyamata, az üzletekben kapható kenyerek és az adalékok szerepe, kenyérsütés házilag, kapcsolódás az új kenyér ünnepéhez, a kenyérrel kapcsolatos hagyományok.</w:t>
            </w:r>
          </w:p>
        </w:tc>
        <w:tc>
          <w:tcPr>
            <w:tcW w:w="3470" w:type="dxa"/>
            <w:gridSpan w:val="6"/>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 xml:space="preserve">Életközösség megfigyelése. Az élővilág szerveződési szintjeinek felismerése. A megfigyelt élőhely élőlényeinek csoportosítása (gomba, növény, állat, zöldség, gyümölcs).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Látogatás a piacon, a tanyán vagy a kertben. Az idényzöldségek, </w:t>
            </w:r>
            <w:r w:rsidRPr="008305CD">
              <w:rPr>
                <w:rFonts w:ascii="Times New Roman" w:hAnsi="Times New Roman"/>
                <w:sz w:val="24"/>
                <w:szCs w:val="24"/>
              </w:rPr>
              <w:lastRenderedPageBreak/>
              <w:t>idénygyümölcsök felismerése, csoportosítása aszerint, hogy mely ehető növényi részt fogyasztjuk. Példák keresése magra, termésre.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Naptár készítése az idényzöldségekről és idénygyümölcsökről.</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Növény fejlődésének megfigyelése. A megfigyelt élőhelyen talált növények csoportosítása aszerint, mely életszakaszban voltak.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Példaállatok csoportosítása a tanult csoportok szerint (háziállat, haszonállat, vadon élő állat, illetve ízeltlábúak, halak, madarak, emlősök).</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Néhány jellegzetes állatnyom tanulmányozása, lerajzolása. Életnyomok gyűjtése a terepi látogatás során.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Állatnyomok megismerése.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Lebomlás vizsgálata. A komposztálás szerepének felismerése. Szerves hulladékok csoportosítása a komposztálhatóság szerint.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Példák gyűjtése kenyérfajtákra, összehasonlításuk különböző szempontok szerint. A kenyérsütés példáján a természet tiszteletének felismerése a hagyományos életmód egyszerű cselekvéseiben.</w:t>
            </w:r>
          </w:p>
        </w:tc>
        <w:tc>
          <w:tcPr>
            <w:tcW w:w="2365" w:type="dxa"/>
            <w:gridSpan w:val="8"/>
          </w:tcPr>
          <w:p w:rsidR="007E7C44" w:rsidRDefault="007E7C44" w:rsidP="00B620ED">
            <w:pPr>
              <w:rPr>
                <w:rFonts w:ascii="Times New Roman" w:hAnsi="Times New Roman"/>
                <w:sz w:val="24"/>
                <w:szCs w:val="24"/>
              </w:rPr>
            </w:pPr>
            <w:r w:rsidRPr="008305CD">
              <w:rPr>
                <w:rFonts w:ascii="Times New Roman" w:hAnsi="Times New Roman"/>
                <w:i/>
                <w:sz w:val="24"/>
                <w:szCs w:val="24"/>
              </w:rPr>
              <w:lastRenderedPageBreak/>
              <w:t>Magyar nyelv és irodalom:</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a kenyérrel kapcsolatos hasonlatok,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szólás-mondások, mesék, mondák, műalkotások.</w:t>
            </w:r>
          </w:p>
          <w:p w:rsidR="007E7C44" w:rsidRPr="008305CD" w:rsidRDefault="007E7C44" w:rsidP="00B620ED">
            <w:pPr>
              <w:rPr>
                <w:rFonts w:ascii="Times New Roman" w:hAnsi="Times New Roman"/>
                <w:sz w:val="24"/>
                <w:szCs w:val="24"/>
              </w:rPr>
            </w:pPr>
          </w:p>
          <w:p w:rsidR="007E7C44" w:rsidRPr="008305CD" w:rsidRDefault="007E7C44" w:rsidP="00B620ED">
            <w:pPr>
              <w:rPr>
                <w:rFonts w:ascii="Times New Roman" w:hAnsi="Times New Roman"/>
                <w:sz w:val="24"/>
                <w:szCs w:val="24"/>
              </w:rPr>
            </w:pPr>
            <w:r w:rsidRPr="008305CD">
              <w:rPr>
                <w:rFonts w:ascii="Times New Roman" w:hAnsi="Times New Roman"/>
                <w:i/>
                <w:sz w:val="24"/>
                <w:szCs w:val="24"/>
              </w:rPr>
              <w:lastRenderedPageBreak/>
              <w:t>Vizuális kultúra</w:t>
            </w:r>
            <w:r w:rsidRPr="008305CD">
              <w:rPr>
                <w:rFonts w:ascii="Times New Roman" w:hAnsi="Times New Roman"/>
                <w:sz w:val="24"/>
                <w:szCs w:val="24"/>
              </w:rPr>
              <w:t xml:space="preserve">: mesterséges életközösségek (kert, mező) képi megjelenítése; zöldség- és gyümölcscsendéletek. </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Ének-zene: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kenyérsütéssel, illetve az egyes élőlényekkel kapcsolatos dalok.</w:t>
            </w:r>
          </w:p>
          <w:p w:rsidR="007E7C44" w:rsidRPr="008305CD" w:rsidRDefault="007E7C44" w:rsidP="00B620ED">
            <w:pPr>
              <w:rPr>
                <w:rFonts w:ascii="Times New Roman" w:hAnsi="Times New Roman"/>
                <w:sz w:val="24"/>
                <w:szCs w:val="24"/>
              </w:rPr>
            </w:pPr>
          </w:p>
          <w:p w:rsidR="007E7C44" w:rsidRDefault="007E7C44" w:rsidP="00B620ED">
            <w:pPr>
              <w:rPr>
                <w:rFonts w:ascii="Times New Roman" w:hAnsi="Times New Roman"/>
                <w:sz w:val="24"/>
                <w:szCs w:val="24"/>
              </w:rPr>
            </w:pPr>
            <w:r w:rsidRPr="008305CD">
              <w:rPr>
                <w:rFonts w:ascii="Times New Roman" w:hAnsi="Times New Roman"/>
                <w:i/>
                <w:sz w:val="24"/>
                <w:szCs w:val="24"/>
              </w:rPr>
              <w:t>Technika, életvitel és gyakorlat: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gyártási folyamat; alapanyag, nyersanyag, késztermék.</w:t>
            </w:r>
          </w:p>
        </w:tc>
      </w:tr>
      <w:tr w:rsidR="007E7C44" w:rsidRPr="008305CD" w:rsidTr="00B620ED">
        <w:trPr>
          <w:gridAfter w:val="1"/>
          <w:wAfter w:w="113" w:type="dxa"/>
        </w:trPr>
        <w:tc>
          <w:tcPr>
            <w:tcW w:w="1830" w:type="dxa"/>
            <w:gridSpan w:val="2"/>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401" w:type="dxa"/>
            <w:gridSpan w:val="24"/>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Életközösség, növényi szerv, életciklus, napenergia, kenyérsütés.</w:t>
            </w:r>
          </w:p>
        </w:tc>
      </w:tr>
      <w:tr w:rsidR="007E7C44" w:rsidRPr="008305CD" w:rsidTr="00B620ED">
        <w:trPr>
          <w:gridAfter w:val="1"/>
          <w:wAfter w:w="113" w:type="dxa"/>
        </w:trPr>
        <w:tc>
          <w:tcPr>
            <w:tcW w:w="1830" w:type="dxa"/>
            <w:gridSpan w:val="2"/>
            <w:tcBorders>
              <w:top w:val="single" w:sz="4" w:space="0" w:color="auto"/>
              <w:left w:val="single" w:sz="4" w:space="0" w:color="auto"/>
              <w:bottom w:val="single" w:sz="4" w:space="0" w:color="auto"/>
              <w:right w:val="single" w:sz="4" w:space="0" w:color="auto"/>
            </w:tcBorders>
          </w:tcPr>
          <w:p w:rsidR="007E7C44" w:rsidRPr="008305CD" w:rsidRDefault="007E7C44" w:rsidP="00B620ED">
            <w:pPr>
              <w:jc w:val="center"/>
              <w:rPr>
                <w:rFonts w:ascii="Times New Roman" w:hAnsi="Times New Roman"/>
                <w:b/>
                <w:sz w:val="24"/>
                <w:szCs w:val="24"/>
              </w:rPr>
            </w:pPr>
            <w:r w:rsidRPr="008305CD">
              <w:rPr>
                <w:rFonts w:ascii="Times New Roman" w:hAnsi="Times New Roman"/>
                <w:b/>
                <w:sz w:val="24"/>
                <w:szCs w:val="24"/>
              </w:rPr>
              <w:t xml:space="preserve">A fejlesztés várt eredményei a </w:t>
            </w:r>
            <w:r>
              <w:rPr>
                <w:rFonts w:ascii="Times New Roman" w:hAnsi="Times New Roman"/>
                <w:b/>
                <w:sz w:val="24"/>
                <w:szCs w:val="24"/>
              </w:rPr>
              <w:t xml:space="preserve">4. </w:t>
            </w:r>
            <w:r w:rsidRPr="008305CD">
              <w:rPr>
                <w:rFonts w:ascii="Times New Roman" w:hAnsi="Times New Roman"/>
                <w:b/>
                <w:sz w:val="24"/>
                <w:szCs w:val="24"/>
              </w:rPr>
              <w:t>évfolyamos ciklus végén</w:t>
            </w:r>
          </w:p>
        </w:tc>
        <w:tc>
          <w:tcPr>
            <w:tcW w:w="7401" w:type="dxa"/>
            <w:gridSpan w:val="24"/>
            <w:tcBorders>
              <w:top w:val="single" w:sz="4" w:space="0" w:color="auto"/>
              <w:left w:val="single" w:sz="4" w:space="0" w:color="auto"/>
              <w:bottom w:val="single" w:sz="4" w:space="0" w:color="auto"/>
              <w:right w:val="single" w:sz="4" w:space="0" w:color="auto"/>
            </w:tcBorders>
          </w:tcPr>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egészséges életmód alapvető elemeinek alkalmazása az egészségmegőrzés és az egészséges fejlődés érdekében, a betegségek elkerülésére.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életkornak megfelelően a helyzethez illő felelős viselkedés segítségnyújtást igénylő helyzetekben.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hosszúság és idő mérése, a mindennapi életben előforduló távolságok és időtartamok becslése.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Képesség adott szempontú megfigyelések végzésére a természetben, természeti jelenségek egyszerű kísérleti tanulmányozására.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 fenntartható életmód jelentőségének magyarázata konkrét példán keresztül, és a hagyományok szerepének értelmezése a természeti környezettel való harmonikus kapcsolat kialakításában, illetve felépítésében.</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Az élőlények szerveződési szintjeinek és az életközösségek kapcsolatainak a bemutatása, az élőlények csoportosítása tetszőleges és adott szempontsor szerint.</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Egy természetes életközösség bemutatása.</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lastRenderedPageBreak/>
              <w:t>Egy konkrét gyártási folyamat kapcsán a technológiai folyamat értelmezése, az ezzel kapcsolatos felelős fogyasztói magatartás ismerete.</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Magyarország elhelyezése a földrajzi térben, néhány fő kulturális és természeti értékének ismerete. </w:t>
            </w:r>
          </w:p>
          <w:p w:rsidR="007E7C44" w:rsidRPr="008305CD" w:rsidRDefault="007E7C44" w:rsidP="00B620ED">
            <w:pPr>
              <w:rPr>
                <w:rFonts w:ascii="Times New Roman" w:hAnsi="Times New Roman"/>
                <w:sz w:val="24"/>
                <w:szCs w:val="24"/>
              </w:rPr>
            </w:pPr>
            <w:r w:rsidRPr="008305CD">
              <w:rPr>
                <w:rFonts w:ascii="Times New Roman" w:hAnsi="Times New Roman"/>
                <w:sz w:val="24"/>
                <w:szCs w:val="24"/>
              </w:rPr>
              <w:t xml:space="preserve">Informatikai és kommunikációs eszközök irányított használata az információkeresésben és a problémák megoldásában. </w:t>
            </w:r>
          </w:p>
        </w:tc>
      </w:tr>
    </w:tbl>
    <w:p w:rsidR="007E7C44" w:rsidRPr="00835A8D" w:rsidRDefault="007E7C44" w:rsidP="007E7C44">
      <w:pPr>
        <w:ind w:firstLine="709"/>
        <w:jc w:val="both"/>
        <w:rPr>
          <w:rFonts w:ascii="Times New Roman" w:hAnsi="Times New Roman"/>
          <w:sz w:val="24"/>
          <w:szCs w:val="24"/>
        </w:rPr>
      </w:pPr>
    </w:p>
    <w:p w:rsidR="007E7C44" w:rsidRDefault="007E7C44" w:rsidP="007E7C44"/>
    <w:p w:rsidR="00A84B71" w:rsidRDefault="00A84B71" w:rsidP="0073600B">
      <w:pPr>
        <w:jc w:val="both"/>
        <w:rPr>
          <w:rFonts w:ascii="Times New Roman" w:hAnsi="Times New Roman"/>
          <w:sz w:val="24"/>
          <w:szCs w:val="24"/>
        </w:rPr>
      </w:pPr>
    </w:p>
    <w:p w:rsidR="007E7C44" w:rsidRDefault="007E7C44" w:rsidP="0073600B">
      <w:pPr>
        <w:jc w:val="both"/>
        <w:rPr>
          <w:rFonts w:ascii="Times New Roman" w:hAnsi="Times New Roman"/>
          <w:sz w:val="24"/>
          <w:szCs w:val="24"/>
        </w:rPr>
      </w:pPr>
    </w:p>
    <w:p w:rsidR="007E7C44" w:rsidRDefault="007E7C44" w:rsidP="0073600B">
      <w:pPr>
        <w:jc w:val="both"/>
        <w:rPr>
          <w:rFonts w:ascii="Times New Roman" w:hAnsi="Times New Roman"/>
          <w:sz w:val="24"/>
          <w:szCs w:val="24"/>
        </w:rPr>
      </w:pPr>
    </w:p>
    <w:p w:rsidR="00B620ED" w:rsidRPr="00670EF3" w:rsidRDefault="00B620ED" w:rsidP="00670EF3">
      <w:pPr>
        <w:pStyle w:val="Cmsor1"/>
        <w:jc w:val="center"/>
        <w:rPr>
          <w:rFonts w:ascii="Times New Roman" w:hAnsi="Times New Roman"/>
          <w:bCs/>
          <w:color w:val="000000" w:themeColor="text1"/>
          <w:szCs w:val="28"/>
        </w:rPr>
      </w:pPr>
      <w:bookmarkStart w:id="83" w:name="_Toc437527295"/>
      <w:bookmarkStart w:id="84" w:name="_Toc437589655"/>
      <w:r w:rsidRPr="00670EF3">
        <w:rPr>
          <w:rFonts w:ascii="Times New Roman" w:hAnsi="Times New Roman"/>
          <w:bCs/>
          <w:color w:val="000000" w:themeColor="text1"/>
          <w:szCs w:val="28"/>
        </w:rPr>
        <w:t>ÉNEK-ZENE</w:t>
      </w:r>
      <w:bookmarkEnd w:id="83"/>
      <w:bookmarkEnd w:id="84"/>
    </w:p>
    <w:p w:rsidR="00B620ED" w:rsidRDefault="00B620ED" w:rsidP="00B6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r>
        <w:rPr>
          <w:rFonts w:ascii="Times New Roman" w:hAnsi="Times New Roman"/>
          <w:b/>
          <w:bCs/>
          <w:sz w:val="24"/>
          <w:szCs w:val="24"/>
        </w:rPr>
        <w:t>B változat</w:t>
      </w:r>
    </w:p>
    <w:p w:rsidR="00B620ED" w:rsidRDefault="00B620ED" w:rsidP="00B6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B620ED" w:rsidRDefault="00B620ED" w:rsidP="00B6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B620ED" w:rsidRPr="00017B4D" w:rsidRDefault="00B620ED" w:rsidP="00017B4D">
      <w:pPr>
        <w:pStyle w:val="Cmsor2"/>
        <w:jc w:val="center"/>
        <w:rPr>
          <w:rFonts w:ascii="Times New Roman" w:hAnsi="Times New Roman"/>
          <w:bCs w:val="0"/>
          <w:i w:val="0"/>
          <w:sz w:val="24"/>
          <w:szCs w:val="24"/>
        </w:rPr>
      </w:pPr>
      <w:bookmarkStart w:id="85" w:name="_Toc437589656"/>
      <w:r w:rsidRPr="00017B4D">
        <w:rPr>
          <w:rFonts w:ascii="Times New Roman" w:hAnsi="Times New Roman"/>
          <w:bCs w:val="0"/>
          <w:i w:val="0"/>
          <w:sz w:val="24"/>
          <w:szCs w:val="24"/>
        </w:rPr>
        <w:t>1. évfolyam</w:t>
      </w:r>
      <w:bookmarkEnd w:id="85"/>
    </w:p>
    <w:p w:rsidR="00B620ED" w:rsidRPr="00AF5F99" w:rsidRDefault="00B620ED" w:rsidP="00B620ED">
      <w:pPr>
        <w:tabs>
          <w:tab w:val="left" w:pos="7788"/>
          <w:tab w:val="left" w:pos="8496"/>
        </w:tabs>
        <w:jc w:val="both"/>
        <w:rPr>
          <w:rFonts w:ascii="Times New Roman" w:hAnsi="Times New Roman"/>
          <w:sz w:val="24"/>
          <w:szCs w:val="24"/>
        </w:rPr>
      </w:pPr>
    </w:p>
    <w:p w:rsidR="00B620ED" w:rsidRPr="00AF5F99" w:rsidRDefault="00B620ED" w:rsidP="00B620ED">
      <w:pPr>
        <w:tabs>
          <w:tab w:val="left" w:pos="7788"/>
          <w:tab w:val="left" w:pos="8496"/>
        </w:tabs>
        <w:jc w:val="both"/>
        <w:rPr>
          <w:rFonts w:ascii="Times New Roman" w:hAnsi="Times New Roman"/>
          <w:sz w:val="24"/>
          <w:szCs w:val="24"/>
        </w:rPr>
      </w:pPr>
      <w:r w:rsidRPr="00AF5F99">
        <w:rPr>
          <w:rFonts w:ascii="Times New Roman" w:hAnsi="Times New Roman"/>
          <w:sz w:val="24"/>
          <w:szCs w:val="24"/>
        </w:rPr>
        <w:t xml:space="preserve">A zenei nevelés általános és legfőbb célja az érzelmi, értelmi és jellemnevelés, az igényes zene bemutatása és megszerettetése, kulcsot adva a tanulóknak az éneklésen, zenélésen keresztül történő megismeréshez, megértéshez. </w:t>
      </w:r>
    </w:p>
    <w:p w:rsidR="00B620ED" w:rsidRPr="00AF5F99" w:rsidRDefault="00B620ED" w:rsidP="00B620ED">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közös éneklés, muzsikálás élményének megteremtésén túl, melynek révén megvalósul a befogadás és az önkifejezés, valamint az egymásra figyelés harmóniája, hangsúlyt kap a közvetlen cselekvés, alkotás, önkifejezés folyamata, mely színesíti a fantáziát, formálja az ízlést.</w:t>
      </w:r>
    </w:p>
    <w:p w:rsidR="00B620ED" w:rsidRPr="00AF5F99" w:rsidRDefault="00B620ED" w:rsidP="00B620ED">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zenei jelrendszerek megismerése és alkalmazása a zene megértését, befogadását segíti. A magyar népzene, a nemzeti hagyományok, a zenetörténeti korszakok legfontosabb jellemzőinek megismerésén keresztül önálló zenei világkép alakul ki, fejlődik a kritikai képesség, a nemzeti identitástudat.</w:t>
      </w:r>
    </w:p>
    <w:p w:rsidR="00B620ED" w:rsidRPr="00AF5F99" w:rsidRDefault="00B620ED" w:rsidP="00B620ED">
      <w:pPr>
        <w:ind w:firstLine="567"/>
        <w:jc w:val="both"/>
        <w:rPr>
          <w:rFonts w:ascii="Times New Roman" w:hAnsi="Times New Roman"/>
          <w:sz w:val="24"/>
          <w:szCs w:val="24"/>
        </w:rPr>
      </w:pPr>
      <w:r w:rsidRPr="00AF5F99">
        <w:rPr>
          <w:rFonts w:ascii="Times New Roman" w:hAnsi="Times New Roman"/>
          <w:sz w:val="24"/>
          <w:szCs w:val="24"/>
        </w:rPr>
        <w:t>Az 1–4. évfolyamok feladata, hogy megalapozzák a zenei nevelést, a zene megszerettetéséhez és az egyes zeneművek élményt nyújtó megismeréséhez vezető út kialakítását segítsék. A mozgással, tánccal, játékkal egybekötött csoportos éneklés, a közös muzsikálás az egymásra figyelés és a közösségformálás rendkívüli lehetőségét biztosítja. Ebben az oktatási szakaszban történik az éneklési kultúra megalapozása, a helyes testtartás és légzés, a jó fizikai állóképesség kialakítása, illetve erősítése. A ritmusjátékok, az énekléshez kapcsolódó különféle mozgások gyorsan és látványosan segítik az esztétikus, jól koordinált mozgást. A zenei emlékezet, a belső hallás fejlesztése, a zenei ismeretek elsajátítása megteremti a játékos alkotás, a zenei improvizáció feltételét. A testhangszerek, ritmushangszerek/hangszerek használata fejleszti a hangszínhallást, figyelemre, koncentrációra nevel. A zenehallgatás az auditív befogadás fejlesztésének eszköze, és a gyermeki élményvilág fontos része. A néphagyományok, népszokások a zenei anyanyelv megismerésében, a nemzeti azonosságtudat megalapozásában töltenek be fontos szerepet.</w:t>
      </w:r>
    </w:p>
    <w:p w:rsidR="00B620ED" w:rsidRPr="00AF5F99" w:rsidRDefault="00B620ED" w:rsidP="00B620ED">
      <w:pPr>
        <w:ind w:firstLine="567"/>
        <w:jc w:val="both"/>
        <w:rPr>
          <w:rFonts w:ascii="Times New Roman" w:hAnsi="Times New Roman"/>
          <w:sz w:val="24"/>
          <w:szCs w:val="24"/>
        </w:rPr>
      </w:pPr>
      <w:r w:rsidRPr="00AF5F99">
        <w:rPr>
          <w:rFonts w:ascii="Times New Roman" w:hAnsi="Times New Roman"/>
          <w:sz w:val="24"/>
          <w:szCs w:val="24"/>
        </w:rPr>
        <w:t>A gyermekek csoport előtti éneklése, hangszeres előadása módot ad az egyéni készségek kibontakoztatására, a helyes önértékelés kialakítására és a kiemelkedő adottságú gyermekek fejlesztésére.</w:t>
      </w:r>
    </w:p>
    <w:p w:rsidR="00B620ED" w:rsidRPr="00AF5F99" w:rsidRDefault="00B620ED" w:rsidP="00B620ED">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heti 2 óra lehetőséget biztosít arra, hogy a zenei írás-olvasás ebben a képzési szakaszban azonos súllyal szerepeljen.</w:t>
      </w:r>
    </w:p>
    <w:p w:rsidR="00B620ED" w:rsidRPr="00AF5F99" w:rsidRDefault="00B620ED" w:rsidP="00B620ED">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lastRenderedPageBreak/>
        <w:t>Az 5–8. évfolyamok feladata, hogy megszilárdítsák a zenei alapműveltséget. A heti 1 órában megváltozik a fejlesztési feladatok szerkezete. Az éneklésre fordítható időkeret csökken, a befogadói kompetenciák fejlesztésére és a zenehallgatásra, zeneművek megismerésére fordítható idő növekszik. Az elméleti ismeretanyag a 7–8. osztályok felé haladva folyamatosan csökken, a kottaolvasás gyakorlata fokozatosan eltolódik a felismerő kottaolvasás felé.</w:t>
      </w:r>
    </w:p>
    <w:p w:rsidR="00B620ED" w:rsidRPr="00AF5F99"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9–10. és 11–12. osztályokban, bár énekes és generatív tevékenységekhez kapcsolódóan, de tovább folytatódik a hangsúly áthelyeződése a befogadói kompetenciák irányába. </w:t>
      </w:r>
    </w:p>
    <w:p w:rsidR="00B620ED" w:rsidRPr="00AF5F99"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zenei nevelés célja is átalakul, előtérbe kerül a zene önálló értelmezésének segítése. Cél, hogy a tanulók a zenei műalkotások megismerése révén helyesen tájékozódjanak korunk kulturális sokszínűségében, értelmezni tudják a zene különféle funkcióit, valamint a médiában és a filmművészetben betöltött szerepét. Elvárás, hogy zenei dokumentumok gyűjtésével fejlődjön rendszerezési és feldolgozási készségük, képesek legyenek önálló vélemény, értékelés megfogalmazására. </w:t>
      </w:r>
    </w:p>
    <w:p w:rsidR="00B620ED" w:rsidRPr="00AF5F99"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A zenehallgatás feladata elsősorban a tájékozódás, az összefüggések, a zenei fejlődés láttatása, az önálló gyűjtőmunkára és véleményalkotásra késztetés. Szerepe a művek megismerésén, elemzésén keresztül a kultúrabefogadás szándékának erősítése.</w:t>
      </w:r>
    </w:p>
    <w:p w:rsidR="00B620ED" w:rsidRPr="00AF5F99" w:rsidRDefault="00B620ED" w:rsidP="00B620ED">
      <w:pPr>
        <w:rPr>
          <w:rFonts w:ascii="Times New Roman" w:eastAsia="ヒラギノ角ゴ Pro W3" w:hAnsi="Times New Roman"/>
          <w:sz w:val="24"/>
          <w:szCs w:val="24"/>
        </w:rPr>
      </w:pPr>
    </w:p>
    <w:p w:rsidR="00B620ED" w:rsidRPr="00AF5F99" w:rsidRDefault="00B620ED" w:rsidP="00B620ED">
      <w:pPr>
        <w:ind w:firstLine="284"/>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Általánosságban véve: a Nemzeti alaptantervben megfogalmazott fejlesztési követelmények alapján minden órának része az </w:t>
      </w:r>
      <w:r w:rsidRPr="00AF5F99">
        <w:rPr>
          <w:rFonts w:ascii="Times New Roman" w:eastAsia="ヒラギノ角ゴ Pro W3" w:hAnsi="Times New Roman"/>
          <w:i/>
          <w:iCs/>
          <w:sz w:val="24"/>
          <w:szCs w:val="24"/>
          <w:lang w:eastAsia="hu-HU"/>
        </w:rPr>
        <w:t>éneklés</w:t>
      </w:r>
      <w:r w:rsidRPr="00AF5F99">
        <w:rPr>
          <w:rFonts w:ascii="Times New Roman" w:eastAsia="ヒラギノ角ゴ Pro W3" w:hAnsi="Times New Roman"/>
          <w:sz w:val="24"/>
          <w:szCs w:val="24"/>
          <w:lang w:eastAsia="hu-HU"/>
        </w:rPr>
        <w:t>, megfelelő egyensúlyban a zenei írás és</w:t>
      </w:r>
      <w:r w:rsidRPr="00AF5F99">
        <w:rPr>
          <w:rFonts w:ascii="Times New Roman" w:eastAsia="ヒラギノ角ゴ Pro W3" w:hAnsi="Times New Roman"/>
          <w:i/>
          <w:iCs/>
          <w:sz w:val="24"/>
          <w:szCs w:val="24"/>
          <w:lang w:eastAsia="hu-HU"/>
        </w:rPr>
        <w:t xml:space="preserve"> kottaolvasás</w:t>
      </w:r>
      <w:r w:rsidRPr="00AF5F99">
        <w:rPr>
          <w:rFonts w:ascii="Times New Roman" w:eastAsia="ヒラギノ角ゴ Pro W3" w:hAnsi="Times New Roman"/>
          <w:sz w:val="24"/>
          <w:szCs w:val="24"/>
          <w:lang w:eastAsia="hu-HU"/>
        </w:rPr>
        <w:t xml:space="preserve">, a zenei </w:t>
      </w:r>
      <w:r w:rsidRPr="00AF5F99">
        <w:rPr>
          <w:rFonts w:ascii="Times New Roman" w:eastAsia="ヒラギノ角ゴ Pro W3" w:hAnsi="Times New Roman"/>
          <w:i/>
          <w:iCs/>
          <w:sz w:val="24"/>
          <w:szCs w:val="24"/>
          <w:lang w:eastAsia="hu-HU"/>
        </w:rPr>
        <w:t>generatív készségek</w:t>
      </w:r>
      <w:r w:rsidRPr="00AF5F99">
        <w:rPr>
          <w:rFonts w:ascii="Times New Roman" w:eastAsia="ヒラギノ角ゴ Pro W3" w:hAnsi="Times New Roman"/>
          <w:sz w:val="24"/>
          <w:szCs w:val="24"/>
          <w:lang w:eastAsia="hu-HU"/>
        </w:rPr>
        <w:t xml:space="preserve"> fejlesztése és fenntartása, valamint a </w:t>
      </w:r>
      <w:r w:rsidRPr="00AF5F99">
        <w:rPr>
          <w:rFonts w:ascii="Times New Roman" w:eastAsia="ヒラギノ角ゴ Pro W3" w:hAnsi="Times New Roman"/>
          <w:i/>
          <w:iCs/>
          <w:sz w:val="24"/>
          <w:szCs w:val="24"/>
          <w:lang w:eastAsia="hu-HU"/>
        </w:rPr>
        <w:t>zenehallgatás</w:t>
      </w:r>
      <w:r w:rsidRPr="00AF5F99">
        <w:rPr>
          <w:rFonts w:ascii="Times New Roman" w:eastAsia="ヒラギノ角ゴ Pro W3" w:hAnsi="Times New Roman"/>
          <w:sz w:val="24"/>
          <w:szCs w:val="24"/>
          <w:lang w:eastAsia="hu-HU"/>
        </w:rPr>
        <w:t xml:space="preserve"> kapcsán nyert zenei ismeretek, kompetenciák, az esztétikai fogékonyság bővítése. </w:t>
      </w:r>
    </w:p>
    <w:p w:rsidR="00B620ED" w:rsidRPr="00AF5F99" w:rsidRDefault="00B620ED" w:rsidP="00B620ED">
      <w:pPr>
        <w:ind w:firstLine="567"/>
        <w:jc w:val="both"/>
        <w:rPr>
          <w:rFonts w:ascii="Times New Roman" w:hAnsi="Times New Roman"/>
          <w:sz w:val="24"/>
          <w:szCs w:val="24"/>
        </w:rPr>
      </w:pPr>
      <w:r w:rsidRPr="00AF5F99">
        <w:rPr>
          <w:rFonts w:ascii="Times New Roman" w:hAnsi="Times New Roman"/>
          <w:sz w:val="24"/>
          <w:szCs w:val="24"/>
        </w:rPr>
        <w:t>A zenepedagógiai tevékenység részben a tanulók iskolában, részben az iskolán kívül szerzett zenei tapasztalataira, zenei élményeire, illetve, adott esetben, zenei gyakorlatára épül. A személyi és szervezeti adottságok feltételei szerint ösztönzi a tanulókat énekkar(ok)ban és más önszerveződő zenei együttesekben való részvételre. Támogatja a közös zenei élményeken, hangversenyeken, táncházakban való részvételt.</w:t>
      </w:r>
    </w:p>
    <w:p w:rsidR="00B620ED" w:rsidRPr="00AF5F99" w:rsidRDefault="00B620ED" w:rsidP="00B620ED">
      <w:pPr>
        <w:ind w:firstLine="567"/>
        <w:jc w:val="both"/>
        <w:rPr>
          <w:rFonts w:ascii="Times New Roman" w:hAnsi="Times New Roman"/>
          <w:sz w:val="24"/>
          <w:szCs w:val="24"/>
        </w:rPr>
      </w:pPr>
      <w:r w:rsidRPr="00AF5F99">
        <w:rPr>
          <w:rFonts w:ascii="Times New Roman" w:hAnsi="Times New Roman"/>
          <w:sz w:val="24"/>
          <w:szCs w:val="24"/>
        </w:rPr>
        <w:t>A kerettantervek által előírt tartalmak a tantárgyak számára rendelkezésre álló időkeret kilencven százalékát fedik le. Egy heti két (évi 72) órás időkerettel rendelkező tantárgy kerettanterve tehát évi 7 óra szabad időkeretet biztosít a tantárgy óraszámán belül a pedagógusnak, melyet a helyi igényeknek megfelelően, a kerettanterven kívüli tantárgyi tartalommal tölthet meg.</w:t>
      </w:r>
    </w:p>
    <w:p w:rsidR="00B620ED" w:rsidRPr="00AF5F99" w:rsidRDefault="00B620ED" w:rsidP="00B620ED">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táblázatokban </w:t>
      </w:r>
      <w:r w:rsidRPr="00AF5F99">
        <w:rPr>
          <w:rFonts w:ascii="Times New Roman" w:eastAsia="ヒラギノ角ゴ Pro W3" w:hAnsi="Times New Roman"/>
          <w:i/>
          <w:iCs/>
          <w:sz w:val="24"/>
          <w:szCs w:val="24"/>
          <w:lang w:eastAsia="hu-HU"/>
        </w:rPr>
        <w:t>két évre</w:t>
      </w:r>
      <w:r w:rsidRPr="00AF5F99">
        <w:rPr>
          <w:rFonts w:ascii="Times New Roman" w:eastAsia="ヒラギノ角ゴ Pro W3" w:hAnsi="Times New Roman"/>
          <w:sz w:val="24"/>
          <w:szCs w:val="24"/>
          <w:lang w:eastAsia="hu-HU"/>
        </w:rPr>
        <w:t xml:space="preserve"> vonatkozó órakeretek vannak feltüntetve, melyek a különböző tevékenységek egymáshoz viszonyított arányát is jelzik.</w:t>
      </w:r>
    </w:p>
    <w:p w:rsidR="00B620ED" w:rsidRPr="00AF5F99" w:rsidRDefault="00B620ED" w:rsidP="00B620ED">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tematikai egységek és a közműveltségi tartalmak az oktatás gyakorlatában átfedik egymást. A tagolás a Nemzeti alaptanterv fejlesztési feladatai alapján készült, a jobb áttekinthetőséget szolgálja. A fejlesztési célok a tanítás során mindig az előző ismeretanyagra, elért fejlesztésre építve, komplex módon jelennek meg. </w:t>
      </w:r>
    </w:p>
    <w:p w:rsidR="00B620ED" w:rsidRPr="00AF5F99" w:rsidRDefault="00B620ED" w:rsidP="00B620ED">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 xml:space="preserve">Az ének-zene tantárgy a Nemzeti alaptantervben meghatározott fejlesztési területek, nevelési célok közül az alábbiak megvalósításához járul hozzá hatékonyan: </w:t>
      </w:r>
    </w:p>
    <w:p w:rsidR="00B620ED" w:rsidRPr="00AF5F99" w:rsidRDefault="00B620ED" w:rsidP="00B620ED">
      <w:pPr>
        <w:numPr>
          <w:ilvl w:val="0"/>
          <w:numId w:val="31"/>
        </w:numPr>
        <w:tabs>
          <w:tab w:val="left" w:pos="851"/>
        </w:tabs>
        <w:ind w:left="851" w:hanging="284"/>
        <w:jc w:val="both"/>
        <w:rPr>
          <w:rFonts w:ascii="Times New Roman" w:hAnsi="Times New Roman"/>
          <w:sz w:val="24"/>
          <w:szCs w:val="24"/>
        </w:rPr>
      </w:pPr>
      <w:r w:rsidRPr="00AF5F99">
        <w:rPr>
          <w:rFonts w:ascii="Times New Roman" w:hAnsi="Times New Roman"/>
          <w:sz w:val="24"/>
          <w:szCs w:val="24"/>
        </w:rPr>
        <w:t>erkölcsi nevelés (az emberi kapcsolatok normáinak és szabályainak elfogadása és a cselekvés mércéjévé tétele);</w:t>
      </w:r>
    </w:p>
    <w:p w:rsidR="00B620ED" w:rsidRPr="00AF5F99" w:rsidRDefault="00B620ED" w:rsidP="00B620ED">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nemzeti öntudat, hazafias nevelés (hagyományok, ünnepek, szokások ismerete, különböző kultúrákkal való ismerkedés és azok tisztelete); </w:t>
      </w:r>
    </w:p>
    <w:p w:rsidR="00B620ED" w:rsidRPr="00AF5F99" w:rsidRDefault="00B620ED" w:rsidP="00B620ED">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állampolgárságra és demokráciára nevelés (önmaguk elhelyezése a közösségben, a szabályok fontosságának megértése, a tanulótársak, a szűkebb-tágabb közösség önkéntes aktivitással történő segítése); </w:t>
      </w:r>
    </w:p>
    <w:p w:rsidR="00B620ED" w:rsidRPr="00AF5F99" w:rsidRDefault="00B620ED" w:rsidP="00B620ED">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az önismeret és társas kultúra fejlesztése (kommunikációs képességek, a társakkal való együttműködés képessége, a mások iránt érzett felelősség és empátia); </w:t>
      </w:r>
    </w:p>
    <w:p w:rsidR="00B620ED" w:rsidRPr="00AF5F99" w:rsidRDefault="00B620ED" w:rsidP="00B620ED">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testi és lelki egészségre nevelés (kiegyensúlyozott és harmonikus személyiség fejlesztése, a mozgással erősített testtudat, érzelmi intelligencia); </w:t>
      </w:r>
    </w:p>
    <w:p w:rsidR="00B620ED" w:rsidRPr="00AF5F99" w:rsidRDefault="00B620ED" w:rsidP="00B620ED">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lastRenderedPageBreak/>
        <w:t xml:space="preserve">médiatudatosságra nevelés (választékosság, fejlett ízlésvilághoz tartozó szelekciós képesség, motiváció az értékes médiatartalmak befogadására). </w:t>
      </w:r>
    </w:p>
    <w:p w:rsidR="00B620ED" w:rsidRPr="00AF5F99" w:rsidRDefault="00B620ED" w:rsidP="00B620ED">
      <w:pPr>
        <w:tabs>
          <w:tab w:val="left" w:pos="7788"/>
          <w:tab w:val="left" w:pos="8496"/>
        </w:tabs>
        <w:jc w:val="both"/>
        <w:rPr>
          <w:rFonts w:ascii="Times New Roman" w:hAnsi="Times New Roman"/>
          <w:sz w:val="24"/>
          <w:szCs w:val="24"/>
        </w:rPr>
      </w:pPr>
      <w:r w:rsidRPr="00AF5F99">
        <w:rPr>
          <w:rFonts w:ascii="Times New Roman" w:hAnsi="Times New Roman"/>
          <w:sz w:val="24"/>
          <w:szCs w:val="24"/>
        </w:rPr>
        <w:t xml:space="preserve">A kulcskompetenciák fejlesztésében az ének-zene tárgy az alábbiakhoz járul hozzá a maga eszközeivel: </w:t>
      </w:r>
    </w:p>
    <w:p w:rsidR="00B620ED" w:rsidRPr="00AF5F99" w:rsidRDefault="00B620ED" w:rsidP="00B620ED">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esztétikai-művészeti tudatosság és kifejezőkészség; </w:t>
      </w:r>
    </w:p>
    <w:p w:rsidR="00B620ED" w:rsidRPr="00AF5F99" w:rsidRDefault="00B620ED" w:rsidP="00B620ED">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anyanyelvi kommunikáció; </w:t>
      </w:r>
    </w:p>
    <w:p w:rsidR="00B620ED" w:rsidRPr="00C9701C" w:rsidRDefault="00B620ED" w:rsidP="00B620ED">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idegen nyelvi kommunikáció</w:t>
      </w:r>
      <w:r w:rsidRPr="00C9701C">
        <w:rPr>
          <w:rFonts w:ascii="Times New Roman" w:hAnsi="Times New Roman"/>
          <w:sz w:val="24"/>
          <w:szCs w:val="24"/>
        </w:rPr>
        <w:t>1-4.</w:t>
      </w:r>
    </w:p>
    <w:p w:rsidR="00B620ED" w:rsidRPr="00AF5F99" w:rsidRDefault="00B620ED" w:rsidP="00B620ED">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matematikai kompetencia;</w:t>
      </w:r>
    </w:p>
    <w:p w:rsidR="00B620ED" w:rsidRPr="00AF5F99" w:rsidRDefault="00B620ED" w:rsidP="00B620ED">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lang w:val="fr-FR"/>
        </w:rPr>
        <w:t>digitá</w:t>
      </w:r>
      <w:r>
        <w:rPr>
          <w:rFonts w:ascii="Times New Roman" w:hAnsi="Times New Roman"/>
          <w:sz w:val="24"/>
          <w:szCs w:val="24"/>
          <w:lang w:val="fr-FR"/>
        </w:rPr>
        <w:t xml:space="preserve">lis kompetencia </w:t>
      </w:r>
    </w:p>
    <w:p w:rsidR="00B620ED" w:rsidRPr="00AF5F99" w:rsidRDefault="00B620ED" w:rsidP="00B620ED">
      <w:pPr>
        <w:numPr>
          <w:ilvl w:val="0"/>
          <w:numId w:val="32"/>
        </w:numPr>
        <w:tabs>
          <w:tab w:val="left" w:pos="851"/>
          <w:tab w:val="left" w:pos="7788"/>
        </w:tabs>
        <w:ind w:hanging="576"/>
        <w:rPr>
          <w:rFonts w:ascii="Times New Roman" w:hAnsi="Times New Roman"/>
          <w:sz w:val="24"/>
          <w:szCs w:val="24"/>
        </w:rPr>
      </w:pPr>
      <w:r w:rsidRPr="00C9701C">
        <w:rPr>
          <w:rFonts w:ascii="Times New Roman" w:hAnsi="Times New Roman"/>
          <w:strike/>
          <w:sz w:val="24"/>
          <w:szCs w:val="24"/>
        </w:rPr>
        <w:t>szociális és állampolgári kompetencia</w:t>
      </w:r>
      <w:r w:rsidRPr="00AF5F99">
        <w:rPr>
          <w:rFonts w:ascii="Times New Roman" w:hAnsi="Times New Roman"/>
          <w:sz w:val="24"/>
          <w:szCs w:val="24"/>
        </w:rPr>
        <w:t>;</w:t>
      </w:r>
    </w:p>
    <w:p w:rsidR="00B620ED" w:rsidRPr="00AF5F99" w:rsidRDefault="00B620ED" w:rsidP="00B620ED">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kezdeményezőképesség és vállalkozói kompetencia;</w:t>
      </w:r>
    </w:p>
    <w:p w:rsidR="00B620ED" w:rsidRDefault="00B620ED" w:rsidP="00B620ED">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 hatékony,</w:t>
      </w:r>
      <w:r>
        <w:rPr>
          <w:rFonts w:ascii="Times New Roman" w:hAnsi="Times New Roman"/>
          <w:sz w:val="24"/>
          <w:szCs w:val="24"/>
        </w:rPr>
        <w:t xml:space="preserve"> önálló tanulás 1-4.oszt.</w:t>
      </w:r>
      <w:r w:rsidRPr="00AF5F99">
        <w:rPr>
          <w:rFonts w:ascii="Times New Roman" w:hAnsi="Times New Roman"/>
          <w:sz w:val="24"/>
          <w:szCs w:val="24"/>
        </w:rPr>
        <w:t>.</w:t>
      </w:r>
    </w:p>
    <w:p w:rsidR="00504E7A" w:rsidRPr="00AF5F99" w:rsidRDefault="00504E7A" w:rsidP="00504E7A">
      <w:pPr>
        <w:tabs>
          <w:tab w:val="left" w:pos="851"/>
          <w:tab w:val="left" w:pos="7788"/>
        </w:tabs>
        <w:rPr>
          <w:rFonts w:ascii="Times New Roman" w:hAnsi="Times New Roman"/>
          <w:sz w:val="24"/>
          <w:szCs w:val="24"/>
        </w:rPr>
      </w:pPr>
    </w:p>
    <w:p w:rsidR="00B620ED" w:rsidRPr="00D56DF6" w:rsidRDefault="00B620ED" w:rsidP="00B620ED">
      <w:pPr>
        <w:jc w:val="center"/>
        <w:rPr>
          <w:rFonts w:ascii="Times New Roman" w:hAnsi="Times New Roman"/>
          <w:b/>
          <w:bCs/>
          <w:sz w:val="24"/>
          <w:szCs w:val="24"/>
        </w:rPr>
      </w:pPr>
      <w:r>
        <w:rPr>
          <w:rFonts w:ascii="Times New Roman" w:hAnsi="Times New Roman"/>
          <w:b/>
          <w:bCs/>
          <w:sz w:val="24"/>
          <w:szCs w:val="24"/>
        </w:rPr>
        <w:t>1</w:t>
      </w:r>
      <w:r w:rsidRPr="00D56DF6">
        <w:rPr>
          <w:rFonts w:ascii="Times New Roman" w:hAnsi="Times New Roman"/>
          <w:b/>
          <w:bCs/>
          <w:sz w:val="24"/>
          <w:szCs w:val="24"/>
        </w:rPr>
        <w:t>. évfolyam</w:t>
      </w:r>
    </w:p>
    <w:p w:rsidR="00B620ED" w:rsidRPr="00D56DF6" w:rsidRDefault="00B620ED" w:rsidP="00B620ED">
      <w:pPr>
        <w:ind w:left="180"/>
        <w:rPr>
          <w:rFonts w:ascii="Times New Roman" w:hAnsi="Times New Roman"/>
          <w:sz w:val="24"/>
          <w:szCs w:val="24"/>
        </w:rPr>
      </w:pPr>
    </w:p>
    <w:p w:rsidR="00B620ED" w:rsidRPr="00D56DF6" w:rsidRDefault="00B620ED" w:rsidP="00B620ED">
      <w:pPr>
        <w:ind w:left="180"/>
        <w:rPr>
          <w:rFonts w:ascii="Times New Roman" w:hAnsi="Times New Roman"/>
          <w:sz w:val="24"/>
          <w:szCs w:val="24"/>
        </w:rPr>
      </w:pPr>
    </w:p>
    <w:tbl>
      <w:tblPr>
        <w:tblW w:w="5000" w:type="pct"/>
        <w:tblInd w:w="-106" w:type="dxa"/>
        <w:tblLook w:val="0000" w:firstRow="0" w:lastRow="0" w:firstColumn="0" w:lastColumn="0" w:noHBand="0" w:noVBand="0"/>
      </w:tblPr>
      <w:tblGrid>
        <w:gridCol w:w="1815"/>
        <w:gridCol w:w="366"/>
        <w:gridCol w:w="4375"/>
        <w:gridCol w:w="1225"/>
        <w:gridCol w:w="1281"/>
      </w:tblGrid>
      <w:tr w:rsidR="00B620ED" w:rsidRPr="00D56DF6" w:rsidTr="00B620ED">
        <w:trPr>
          <w:trHeight w:val="720"/>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jc w:val="center"/>
              <w:rPr>
                <w:rFonts w:ascii="Times New Roman" w:hAnsi="Times New Roman"/>
                <w:b/>
                <w:bCs/>
                <w:sz w:val="24"/>
                <w:szCs w:val="24"/>
              </w:rPr>
            </w:pPr>
            <w:r w:rsidRPr="00D56DF6">
              <w:rPr>
                <w:rFonts w:ascii="Times New Roman" w:hAnsi="Times New Roman"/>
                <w:b/>
                <w:bCs/>
                <w:sz w:val="24"/>
                <w:szCs w:val="24"/>
              </w:rPr>
              <w:t>Tematikai egység</w:t>
            </w:r>
            <w:r>
              <w:rPr>
                <w:rFonts w:ascii="Times New Roman" w:hAnsi="Times New Roman"/>
                <w:b/>
                <w:bCs/>
                <w:sz w:val="24"/>
                <w:szCs w:val="24"/>
              </w:rPr>
              <w:t xml:space="preserve">/ </w:t>
            </w:r>
            <w:r w:rsidRPr="00D56DF6">
              <w:rPr>
                <w:rFonts w:ascii="Times New Roman" w:hAnsi="Times New Roman"/>
                <w:b/>
                <w:bCs/>
                <w:sz w:val="24"/>
                <w:szCs w:val="24"/>
              </w:rPr>
              <w:t>Fejlesztési cél</w:t>
            </w:r>
          </w:p>
        </w:tc>
        <w:tc>
          <w:tcPr>
            <w:tcW w:w="3090" w:type="pct"/>
            <w:gridSpan w:val="2"/>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spacing w:before="120"/>
              <w:jc w:val="center"/>
              <w:rPr>
                <w:rFonts w:ascii="Times New Roman" w:hAnsi="Times New Roman"/>
                <w:b/>
                <w:bCs/>
                <w:sz w:val="24"/>
                <w:szCs w:val="24"/>
              </w:rPr>
            </w:pPr>
            <w:r w:rsidRPr="00D56DF6">
              <w:rPr>
                <w:rFonts w:ascii="Times New Roman" w:hAnsi="Times New Roman"/>
                <w:b/>
                <w:bCs/>
                <w:sz w:val="24"/>
                <w:szCs w:val="24"/>
              </w:rPr>
              <w:t>Zenei reprodukció I.</w:t>
            </w:r>
          </w:p>
          <w:p w:rsidR="00B620ED" w:rsidRPr="00D56DF6" w:rsidRDefault="00B620ED" w:rsidP="00B620ED">
            <w:pPr>
              <w:jc w:val="center"/>
              <w:rPr>
                <w:rFonts w:ascii="Times New Roman" w:hAnsi="Times New Roman"/>
                <w:b/>
                <w:bCs/>
                <w:dstrike/>
                <w:sz w:val="24"/>
                <w:szCs w:val="24"/>
              </w:rPr>
            </w:pPr>
            <w:r w:rsidRPr="00D56DF6">
              <w:rPr>
                <w:rFonts w:ascii="Times New Roman" w:hAnsi="Times New Roman"/>
                <w:b/>
                <w:bCs/>
                <w:sz w:val="24"/>
                <w:szCs w:val="24"/>
              </w:rPr>
              <w:t>Éneklés</w:t>
            </w: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20ED" w:rsidRPr="00D56DF6" w:rsidRDefault="00B620ED" w:rsidP="00B620ED">
            <w:pPr>
              <w:jc w:val="center"/>
              <w:rPr>
                <w:rFonts w:ascii="Times New Roman" w:hAnsi="Times New Roman"/>
                <w:b/>
                <w:bCs/>
                <w:sz w:val="24"/>
                <w:szCs w:val="24"/>
              </w:rPr>
            </w:pPr>
            <w:r>
              <w:rPr>
                <w:rFonts w:ascii="Times New Roman" w:hAnsi="Times New Roman"/>
                <w:b/>
                <w:bCs/>
                <w:sz w:val="24"/>
                <w:szCs w:val="24"/>
              </w:rPr>
              <w:t xml:space="preserve">Órakeret </w:t>
            </w:r>
            <w:r w:rsidRPr="00D56DF6">
              <w:rPr>
                <w:rFonts w:ascii="Times New Roman" w:hAnsi="Times New Roman"/>
                <w:b/>
                <w:bCs/>
                <w:sz w:val="24"/>
                <w:szCs w:val="24"/>
              </w:rPr>
              <w:t>14óra</w:t>
            </w:r>
          </w:p>
        </w:tc>
      </w:tr>
      <w:tr w:rsidR="00B620ED" w:rsidRPr="00D56DF6" w:rsidTr="00B620ED">
        <w:tc>
          <w:tcPr>
            <w:tcW w:w="1203" w:type="pct"/>
            <w:gridSpan w:val="2"/>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spacing w:before="120"/>
              <w:jc w:val="center"/>
              <w:rPr>
                <w:rFonts w:ascii="Times New Roman" w:hAnsi="Times New Roman"/>
                <w:sz w:val="24"/>
                <w:szCs w:val="24"/>
              </w:rPr>
            </w:pPr>
            <w:r w:rsidRPr="00D56DF6">
              <w:rPr>
                <w:rFonts w:ascii="Times New Roman" w:hAnsi="Times New Roman"/>
                <w:b/>
                <w:bCs/>
                <w:sz w:val="24"/>
                <w:szCs w:val="24"/>
              </w:rPr>
              <w:t>Előzetes tudás</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AC03F0" w:rsidRDefault="00B620ED" w:rsidP="00B620ED">
            <w:pPr>
              <w:spacing w:before="120"/>
              <w:rPr>
                <w:rFonts w:ascii="Times New Roman" w:hAnsi="Times New Roman"/>
                <w:b/>
                <w:bCs/>
                <w:sz w:val="24"/>
                <w:szCs w:val="24"/>
              </w:rPr>
            </w:pPr>
            <w:r w:rsidRPr="00AC03F0">
              <w:rPr>
                <w:rFonts w:ascii="Times New Roman" w:hAnsi="Times New Roman"/>
                <w:sz w:val="24"/>
                <w:szCs w:val="24"/>
              </w:rPr>
              <w:t>Óvodából hozott gyermekjátékok, gyermekversek, mondókák, mozgásos játékok, gyermekdalok.</w:t>
            </w:r>
          </w:p>
        </w:tc>
      </w:tr>
      <w:tr w:rsidR="00B620ED" w:rsidRPr="00D56DF6" w:rsidTr="00B620ED">
        <w:trPr>
          <w:trHeight w:val="1498"/>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spacing w:before="120"/>
              <w:jc w:val="center"/>
              <w:rPr>
                <w:rFonts w:ascii="Times New Roman" w:hAnsi="Times New Roman"/>
                <w:sz w:val="24"/>
                <w:szCs w:val="24"/>
              </w:rPr>
            </w:pPr>
            <w:r w:rsidRPr="00D56DF6">
              <w:rPr>
                <w:rFonts w:ascii="Times New Roman" w:hAnsi="Times New Roman"/>
                <w:b/>
                <w:bCs/>
                <w:position w:val="-2"/>
                <w:sz w:val="24"/>
                <w:szCs w:val="24"/>
              </w:rPr>
              <w:t>A tematikai egység nevelési-fejlesztési céljai</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AC03F0" w:rsidRDefault="00B620ED" w:rsidP="00B620ED">
            <w:pPr>
              <w:pStyle w:val="FreeForm"/>
              <w:suppressAutoHyphens w:val="0"/>
              <w:spacing w:before="120"/>
              <w:rPr>
                <w:rFonts w:ascii="Times New Roman" w:hAnsi="Times New Roman"/>
                <w:b w:val="0"/>
                <w:bCs w:val="0"/>
                <w:sz w:val="24"/>
                <w:szCs w:val="24"/>
                <w:lang w:eastAsia="en-US"/>
              </w:rPr>
            </w:pPr>
            <w:r w:rsidRPr="00AC03F0">
              <w:rPr>
                <w:rFonts w:ascii="Times New Roman" w:hAnsi="Times New Roman"/>
                <w:b w:val="0"/>
                <w:bCs w:val="0"/>
                <w:sz w:val="24"/>
                <w:szCs w:val="24"/>
              </w:rPr>
              <w:t>Az éneklési készség fejlesztése, az éneklési kultúra kialakítása.</w:t>
            </w:r>
          </w:p>
          <w:p w:rsidR="00B620ED" w:rsidRPr="00AC03F0" w:rsidRDefault="00B620ED" w:rsidP="00B620ED">
            <w:pPr>
              <w:pStyle w:val="FreeForm"/>
              <w:suppressAutoHyphens w:val="0"/>
              <w:jc w:val="both"/>
              <w:rPr>
                <w:rFonts w:ascii="Times New Roman" w:hAnsi="Times New Roman"/>
                <w:b w:val="0"/>
                <w:bCs w:val="0"/>
                <w:sz w:val="24"/>
                <w:szCs w:val="24"/>
              </w:rPr>
            </w:pPr>
            <w:r w:rsidRPr="00AC03F0">
              <w:rPr>
                <w:rFonts w:ascii="Times New Roman" w:hAnsi="Times New Roman"/>
                <w:b w:val="0"/>
                <w:bCs w:val="0"/>
                <w:sz w:val="24"/>
                <w:szCs w:val="24"/>
              </w:rPr>
              <w:t>Alapvetõ fejlesztési cél a dalok szövegtartalmat kifejezõ megszólaltatása, a szép éneklés, egységes hangzás kialakítása helyes légzéssel és artikulációval, pontos dalkezdéssel és zárással.</w:t>
            </w:r>
          </w:p>
          <w:p w:rsidR="00B620ED" w:rsidRPr="00AC03F0" w:rsidRDefault="00B620ED" w:rsidP="00B620ED">
            <w:pPr>
              <w:pStyle w:val="FreeForm"/>
              <w:suppressAutoHyphens w:val="0"/>
              <w:jc w:val="both"/>
              <w:rPr>
                <w:rFonts w:ascii="Times New Roman" w:hAnsi="Times New Roman"/>
                <w:b w:val="0"/>
                <w:bCs w:val="0"/>
                <w:sz w:val="24"/>
                <w:szCs w:val="24"/>
              </w:rPr>
            </w:pPr>
            <w:r w:rsidRPr="00AC03F0">
              <w:rPr>
                <w:rFonts w:ascii="Times New Roman" w:hAnsi="Times New Roman"/>
                <w:b w:val="0"/>
                <w:bCs w:val="0"/>
                <w:sz w:val="24"/>
                <w:szCs w:val="24"/>
              </w:rPr>
              <w:t>Kompetenciák: magyar (szövegértés), hagyományok, ünnepkörök-környezetismeret, vizuális nevelés,</w:t>
            </w:r>
          </w:p>
          <w:p w:rsidR="00B620ED" w:rsidRPr="00AC03F0" w:rsidRDefault="00B620ED" w:rsidP="00B620ED">
            <w:pPr>
              <w:pStyle w:val="FreeForm"/>
              <w:suppressAutoHyphens w:val="0"/>
              <w:rPr>
                <w:rFonts w:ascii="Times New Roman" w:hAnsi="Times New Roman"/>
                <w:b w:val="0"/>
                <w:bCs w:val="0"/>
                <w:sz w:val="24"/>
                <w:szCs w:val="24"/>
              </w:rPr>
            </w:pPr>
            <w:r w:rsidRPr="00AC03F0">
              <w:rPr>
                <w:rFonts w:ascii="Times New Roman" w:hAnsi="Times New Roman"/>
                <w:b w:val="0"/>
                <w:bCs w:val="0"/>
                <w:sz w:val="24"/>
                <w:szCs w:val="24"/>
              </w:rPr>
              <w:t>A népzenei anyag, a népi gyermekjátékok és a gyermekdalok feldolgozása énekléssel, ritmikus mozgással, valamint néptánccal, szabad mozgásos improvizációval.</w:t>
            </w:r>
          </w:p>
          <w:p w:rsidR="00B620ED" w:rsidRPr="00AC03F0" w:rsidRDefault="00B620ED" w:rsidP="00B620ED">
            <w:pPr>
              <w:pStyle w:val="FreeForm"/>
              <w:suppressAutoHyphens w:val="0"/>
              <w:rPr>
                <w:rFonts w:ascii="Times New Roman" w:hAnsi="Times New Roman"/>
                <w:b w:val="0"/>
                <w:bCs w:val="0"/>
                <w:sz w:val="24"/>
                <w:szCs w:val="24"/>
              </w:rPr>
            </w:pPr>
            <w:r w:rsidRPr="00AC03F0">
              <w:rPr>
                <w:rFonts w:ascii="Times New Roman" w:hAnsi="Times New Roman"/>
                <w:b w:val="0"/>
                <w:bCs w:val="0"/>
                <w:sz w:val="24"/>
                <w:szCs w:val="24"/>
              </w:rPr>
              <w:t>Hangszeres kíséret alkalmazása a zenei anyag megszólaltatásában.</w:t>
            </w:r>
          </w:p>
        </w:tc>
      </w:tr>
      <w:tr w:rsidR="00B620ED" w:rsidRPr="00D56DF6" w:rsidTr="00B620ED">
        <w:trPr>
          <w:trHeight w:val="295"/>
        </w:trPr>
        <w:tc>
          <w:tcPr>
            <w:tcW w:w="3617" w:type="pct"/>
            <w:gridSpan w:val="3"/>
            <w:tcBorders>
              <w:top w:val="single" w:sz="4" w:space="0" w:color="000000"/>
              <w:left w:val="single" w:sz="4" w:space="0" w:color="000000"/>
              <w:bottom w:val="single" w:sz="4" w:space="0" w:color="000000"/>
            </w:tcBorders>
            <w:shd w:val="clear" w:color="auto" w:fill="FFFFFF"/>
          </w:tcPr>
          <w:p w:rsidR="00B620ED" w:rsidRPr="006F50A3" w:rsidRDefault="00B620ED" w:rsidP="00B620ED">
            <w:pPr>
              <w:pStyle w:val="Cmsor31"/>
              <w:suppressAutoHyphens w:val="0"/>
              <w:spacing w:before="120"/>
              <w:jc w:val="center"/>
              <w:rPr>
                <w:rFonts w:ascii="Times New Roman" w:hAnsi="Times New Roman" w:cs="Times New Roman"/>
                <w:color w:val="000000"/>
                <w:sz w:val="24"/>
                <w:szCs w:val="24"/>
              </w:rPr>
            </w:pPr>
            <w:r w:rsidRPr="006F50A3">
              <w:rPr>
                <w:rFonts w:ascii="Times New Roman" w:hAnsi="Times New Roman" w:cs="Times New Roman"/>
                <w:color w:val="000000"/>
                <w:sz w:val="24"/>
                <w:szCs w:val="24"/>
                <w:lang w:val="hu-HU"/>
              </w:rPr>
              <w:t>Ismeretek/fejlesztési követelmények</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spacing w:before="120"/>
              <w:jc w:val="center"/>
              <w:rPr>
                <w:rFonts w:ascii="Times New Roman" w:hAnsi="Times New Roman"/>
                <w:b/>
                <w:bCs/>
                <w:sz w:val="24"/>
                <w:szCs w:val="24"/>
              </w:rPr>
            </w:pPr>
            <w:r w:rsidRPr="006F50A3">
              <w:rPr>
                <w:rFonts w:ascii="Times New Roman" w:hAnsi="Times New Roman"/>
                <w:b/>
                <w:bCs/>
                <w:sz w:val="24"/>
                <w:szCs w:val="24"/>
              </w:rPr>
              <w:t>Kapcsolódási pontok</w:t>
            </w:r>
          </w:p>
        </w:tc>
      </w:tr>
      <w:tr w:rsidR="00B620ED" w:rsidRPr="00D56DF6" w:rsidTr="00B620ED">
        <w:tc>
          <w:tcPr>
            <w:tcW w:w="3617" w:type="pct"/>
            <w:gridSpan w:val="3"/>
            <w:tcBorders>
              <w:top w:val="single" w:sz="4" w:space="0" w:color="000000"/>
              <w:left w:val="single" w:sz="4" w:space="0" w:color="000000"/>
              <w:bottom w:val="single" w:sz="4" w:space="0" w:color="000000"/>
            </w:tcBorders>
            <w:shd w:val="clear" w:color="auto" w:fill="FFFFFF"/>
          </w:tcPr>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i/>
                <w:iCs/>
              </w:rPr>
            </w:pPr>
            <w:r w:rsidRPr="006F50A3">
              <w:rPr>
                <w:rFonts w:ascii="Times New Roman" w:hAnsi="Times New Roman"/>
                <w:b/>
                <w:bCs/>
              </w:rPr>
              <w:t>Éneklési készség fejlesztése:</w:t>
            </w:r>
          </w:p>
          <w:p w:rsidR="00B620ED" w:rsidRPr="006F50A3" w:rsidRDefault="00B620ED" w:rsidP="00B620ED">
            <w:pPr>
              <w:pStyle w:val="FreeForm"/>
              <w:suppressAutoHyphens w:val="0"/>
              <w:rPr>
                <w:rFonts w:ascii="Times New Roman" w:hAnsi="Times New Roman"/>
                <w:b w:val="0"/>
                <w:bCs w:val="0"/>
                <w:color w:val="000000"/>
                <w:sz w:val="24"/>
                <w:szCs w:val="24"/>
              </w:rPr>
            </w:pPr>
            <w:r w:rsidRPr="006F50A3">
              <w:rPr>
                <w:rFonts w:ascii="Times New Roman" w:hAnsi="Times New Roman"/>
                <w:b w:val="0"/>
                <w:bCs w:val="0"/>
                <w:color w:val="000000"/>
                <w:sz w:val="24"/>
                <w:szCs w:val="24"/>
              </w:rPr>
              <w:t>Megfelelő testtartás, helyes légzés és artikuláció, érthető szövegmondás.</w:t>
            </w:r>
          </w:p>
          <w:p w:rsidR="00B620ED" w:rsidRPr="006F50A3" w:rsidRDefault="00B620ED" w:rsidP="00B620ED">
            <w:pPr>
              <w:pStyle w:val="FreeForm"/>
              <w:suppressAutoHyphens w:val="0"/>
              <w:rPr>
                <w:rFonts w:ascii="Times New Roman" w:hAnsi="Times New Roman"/>
                <w:b w:val="0"/>
                <w:bCs w:val="0"/>
                <w:color w:val="000000"/>
                <w:sz w:val="24"/>
                <w:szCs w:val="24"/>
                <w:lang w:eastAsia="en-US"/>
              </w:rPr>
            </w:pPr>
            <w:r w:rsidRPr="006F50A3">
              <w:rPr>
                <w:rFonts w:ascii="Times New Roman" w:hAnsi="Times New Roman"/>
                <w:b w:val="0"/>
                <w:bCs w:val="0"/>
                <w:color w:val="000000"/>
                <w:sz w:val="24"/>
                <w:szCs w:val="24"/>
                <w:lang w:eastAsia="en-US"/>
              </w:rPr>
              <w:t xml:space="preserve">Homogén hangzás kialakítása, </w:t>
            </w:r>
            <w:r w:rsidRPr="006F50A3">
              <w:rPr>
                <w:rFonts w:ascii="Times New Roman" w:hAnsi="Times New Roman"/>
                <w:b w:val="0"/>
                <w:bCs w:val="0"/>
                <w:color w:val="000000"/>
                <w:sz w:val="24"/>
                <w:szCs w:val="24"/>
              </w:rPr>
              <w:t>tiszta intonáció.</w:t>
            </w:r>
          </w:p>
          <w:p w:rsidR="00B620ED" w:rsidRPr="006F50A3" w:rsidRDefault="00B620ED" w:rsidP="00B620ED">
            <w:pPr>
              <w:pStyle w:val="FreeForm"/>
              <w:suppressAutoHyphens w:val="0"/>
              <w:rPr>
                <w:rFonts w:ascii="Times New Roman" w:hAnsi="Times New Roman"/>
                <w:color w:val="000000"/>
                <w:sz w:val="24"/>
                <w:szCs w:val="24"/>
              </w:rPr>
            </w:pPr>
            <w:r w:rsidRPr="006F50A3">
              <w:rPr>
                <w:rFonts w:ascii="Times New Roman" w:hAnsi="Times New Roman"/>
                <w:b w:val="0"/>
                <w:bCs w:val="0"/>
                <w:color w:val="000000"/>
                <w:sz w:val="24"/>
                <w:szCs w:val="24"/>
                <w:lang w:eastAsia="en-US"/>
              </w:rPr>
              <w:t xml:space="preserve">Kifejező előadásmód, </w:t>
            </w:r>
            <w:r w:rsidRPr="006F50A3">
              <w:rPr>
                <w:rFonts w:ascii="Times New Roman" w:hAnsi="Times New Roman"/>
                <w:b w:val="0"/>
                <w:bCs w:val="0"/>
                <w:color w:val="000000"/>
                <w:sz w:val="24"/>
                <w:szCs w:val="24"/>
              </w:rPr>
              <w:t>helyes frazeálás.</w:t>
            </w:r>
          </w:p>
          <w:p w:rsidR="00B620ED" w:rsidRPr="006F50A3" w:rsidRDefault="00B620ED" w:rsidP="00B620ED">
            <w:pPr>
              <w:pStyle w:val="FreeForm"/>
              <w:suppressAutoHyphens w:val="0"/>
              <w:rPr>
                <w:rFonts w:ascii="Times New Roman" w:hAnsi="Times New Roman"/>
                <w:b w:val="0"/>
                <w:bCs w:val="0"/>
                <w:color w:val="000000"/>
                <w:sz w:val="24"/>
                <w:szCs w:val="24"/>
              </w:rPr>
            </w:pPr>
            <w:r w:rsidRPr="006F50A3">
              <w:rPr>
                <w:rFonts w:ascii="Times New Roman" w:hAnsi="Times New Roman"/>
                <w:b w:val="0"/>
                <w:bCs w:val="0"/>
                <w:color w:val="000000"/>
                <w:sz w:val="24"/>
                <w:szCs w:val="24"/>
              </w:rPr>
              <w:t xml:space="preserve">Dalkezdés megadott hangról és tempóban, pontos indítással. </w:t>
            </w:r>
          </w:p>
          <w:p w:rsidR="00B620ED" w:rsidRPr="006F50A3" w:rsidRDefault="00B620ED" w:rsidP="00B620ED">
            <w:pPr>
              <w:pStyle w:val="FreeForm"/>
              <w:suppressAutoHyphens w:val="0"/>
              <w:rPr>
                <w:rFonts w:ascii="Times New Roman" w:hAnsi="Times New Roman"/>
                <w:b w:val="0"/>
                <w:bCs w:val="0"/>
                <w:color w:val="000000"/>
                <w:sz w:val="24"/>
                <w:szCs w:val="24"/>
              </w:rPr>
            </w:pPr>
            <w:r w:rsidRPr="006F50A3">
              <w:rPr>
                <w:rFonts w:ascii="Times New Roman" w:hAnsi="Times New Roman"/>
                <w:b w:val="0"/>
                <w:bCs w:val="0"/>
                <w:color w:val="000000"/>
                <w:sz w:val="24"/>
                <w:szCs w:val="24"/>
              </w:rPr>
              <w:t>Éneklés c’– d” hangterjedelemben, egyenletes tempóban.</w:t>
            </w:r>
          </w:p>
          <w:p w:rsidR="00B620ED" w:rsidRPr="006F50A3" w:rsidRDefault="00B620ED" w:rsidP="00B620ED">
            <w:pPr>
              <w:pStyle w:val="FreeForm"/>
              <w:suppressAutoHyphens w:val="0"/>
              <w:rPr>
                <w:rFonts w:ascii="Times New Roman" w:hAnsi="Times New Roman"/>
                <w:color w:val="000000"/>
                <w:sz w:val="24"/>
                <w:szCs w:val="24"/>
                <w:lang w:eastAsia="en-US"/>
              </w:rPr>
            </w:pPr>
            <w:r w:rsidRPr="006F50A3">
              <w:rPr>
                <w:rFonts w:ascii="Times New Roman" w:hAnsi="Times New Roman"/>
                <w:color w:val="000000"/>
                <w:sz w:val="24"/>
                <w:szCs w:val="24"/>
                <w:lang w:eastAsia="en-US"/>
              </w:rPr>
              <w:t xml:space="preserve">A daltanítás módszerei: </w:t>
            </w:r>
          </w:p>
          <w:p w:rsidR="00B620ED" w:rsidRPr="006F50A3" w:rsidRDefault="00B620ED" w:rsidP="00B620ED">
            <w:pPr>
              <w:pStyle w:val="FreeForm"/>
              <w:numPr>
                <w:ilvl w:val="0"/>
                <w:numId w:val="29"/>
              </w:numPr>
              <w:suppressAutoHyphens w:val="0"/>
              <w:rPr>
                <w:rFonts w:ascii="Times New Roman" w:hAnsi="Times New Roman"/>
                <w:b w:val="0"/>
                <w:bCs w:val="0"/>
                <w:color w:val="000000"/>
                <w:sz w:val="24"/>
                <w:szCs w:val="24"/>
                <w:lang w:eastAsia="en-US"/>
              </w:rPr>
            </w:pPr>
            <w:r w:rsidRPr="006F50A3">
              <w:rPr>
                <w:rFonts w:ascii="Times New Roman" w:hAnsi="Times New Roman"/>
                <w:b w:val="0"/>
                <w:bCs w:val="0"/>
                <w:color w:val="000000"/>
                <w:sz w:val="24"/>
                <w:szCs w:val="24"/>
                <w:lang w:eastAsia="en-US"/>
              </w:rPr>
              <w:t>Hallás utáni daltanítás.</w:t>
            </w:r>
          </w:p>
          <w:p w:rsidR="00B620ED" w:rsidRPr="006F50A3" w:rsidRDefault="00B620ED" w:rsidP="00B620ED">
            <w:pPr>
              <w:pStyle w:val="FreeForm"/>
              <w:numPr>
                <w:ilvl w:val="0"/>
                <w:numId w:val="29"/>
              </w:numPr>
              <w:suppressAutoHyphens w:val="0"/>
              <w:rPr>
                <w:rFonts w:ascii="Times New Roman" w:hAnsi="Times New Roman"/>
                <w:color w:val="000000"/>
                <w:sz w:val="24"/>
                <w:szCs w:val="24"/>
                <w:lang w:eastAsia="en-US"/>
              </w:rPr>
            </w:pPr>
            <w:r w:rsidRPr="006F50A3">
              <w:rPr>
                <w:rFonts w:ascii="Times New Roman" w:hAnsi="Times New Roman"/>
                <w:b w:val="0"/>
                <w:bCs w:val="0"/>
                <w:color w:val="000000"/>
                <w:sz w:val="24"/>
                <w:szCs w:val="24"/>
                <w:lang w:eastAsia="en-US"/>
              </w:rPr>
              <w:t>Daltanítás jelrendszerről.</w:t>
            </w:r>
          </w:p>
          <w:p w:rsidR="00B620ED" w:rsidRPr="006F50A3" w:rsidRDefault="00B620ED" w:rsidP="00B620ED">
            <w:pPr>
              <w:pStyle w:val="FreeForm"/>
              <w:suppressAutoHyphens w:val="0"/>
              <w:rPr>
                <w:rFonts w:ascii="Times New Roman" w:hAnsi="Times New Roman"/>
                <w:color w:val="000000"/>
                <w:sz w:val="24"/>
                <w:szCs w:val="24"/>
                <w:lang w:eastAsia="en-US"/>
              </w:rPr>
            </w:pPr>
          </w:p>
          <w:p w:rsidR="00B620ED" w:rsidRPr="006F50A3" w:rsidRDefault="00B620ED" w:rsidP="00B620ED">
            <w:pPr>
              <w:pStyle w:val="FreeForm"/>
              <w:suppressAutoHyphens w:val="0"/>
              <w:rPr>
                <w:rFonts w:ascii="Times New Roman" w:hAnsi="Times New Roman"/>
                <w:color w:val="000000"/>
                <w:sz w:val="24"/>
                <w:szCs w:val="24"/>
                <w:lang w:eastAsia="en-US"/>
              </w:rPr>
            </w:pPr>
            <w:r w:rsidRPr="006F50A3">
              <w:rPr>
                <w:rFonts w:ascii="Times New Roman" w:hAnsi="Times New Roman"/>
                <w:color w:val="000000"/>
                <w:sz w:val="24"/>
                <w:szCs w:val="24"/>
                <w:lang w:eastAsia="en-US"/>
              </w:rPr>
              <w:t>Zenei anyag:</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Népi gyermekjátékok</w:t>
            </w:r>
            <w:r w:rsidRPr="006F50A3">
              <w:rPr>
                <w:rFonts w:ascii="Times New Roman" w:hAnsi="Times New Roman"/>
              </w:rPr>
              <w:t>:</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both"/>
              <w:rPr>
                <w:rFonts w:ascii="Times New Roman" w:hAnsi="Times New Roman"/>
                <w:i/>
                <w:iCs/>
              </w:rPr>
            </w:pPr>
            <w:r w:rsidRPr="006F50A3">
              <w:rPr>
                <w:rFonts w:ascii="Times New Roman" w:hAnsi="Times New Roman"/>
              </w:rPr>
              <w:t xml:space="preserve">mondókák, kiolvasók, csujogatók, sétálók, szerepváltó és párcserélő körjátékok, leánykérő játékok, hidas játékok, különféle vonulások stb., </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Magyar népdalok</w:t>
            </w:r>
            <w:r w:rsidRPr="006F50A3">
              <w:rPr>
                <w:rFonts w:ascii="Times New Roman" w:hAnsi="Times New Roman"/>
              </w:rPr>
              <w:t xml:space="preserve">: </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rPr>
              <w:lastRenderedPageBreak/>
              <w:t>névnapköszöntők, csúfolódók, tréfás dalok, párosítók stb.</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6F50A3">
              <w:rPr>
                <w:rFonts w:ascii="Times New Roman" w:hAnsi="Times New Roman"/>
                <w:i/>
                <w:iCs/>
              </w:rPr>
              <w:t>Megzenésített versek, megszövegesített olvasógyakorlatok, illetve biciniumok:</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rPr>
              <w:t>Kodály Zoltán, Bárdos Lajos, Járdányi Pál, Ádám Jenő stb. művei.</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Más népek dalai az alábbi kiadványok alapján:</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Style w:val="st1"/>
                <w:rFonts w:ascii="Times New Roman" w:hAnsi="Times New Roman"/>
              </w:rPr>
            </w:pPr>
            <w:r w:rsidRPr="006F50A3">
              <w:rPr>
                <w:rStyle w:val="st1"/>
                <w:rFonts w:ascii="Times New Roman" w:hAnsi="Times New Roman"/>
              </w:rPr>
              <w:t>Forrai Katalin: Szomszéd népek dalai (Tankönyvkiadó, 1965.)</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Style w:val="st1"/>
                <w:rFonts w:ascii="Times New Roman" w:hAnsi="Times New Roman"/>
              </w:rPr>
              <w:t>Forrai Katalin: Európai gyermekdalok I-II. (Holnap Kiadó, 1999.)</w:t>
            </w:r>
          </w:p>
          <w:p w:rsidR="00B620ED" w:rsidRPr="006F50A3" w:rsidRDefault="00B620ED" w:rsidP="00B620E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r w:rsidRPr="006F50A3">
              <w:rPr>
                <w:rFonts w:ascii="Times New Roman" w:hAnsi="Times New Roman"/>
                <w:i/>
                <w:iCs/>
                <w:sz w:val="24"/>
                <w:szCs w:val="24"/>
              </w:rPr>
              <w:t>Olvasógyakorlatok az alábbi kiadványok alapján:</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rPr>
              <w:t>Kodály Zoltán: 333 olvasógyakorlat (EditioMusica Budapest, 1962.)</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6F50A3">
              <w:rPr>
                <w:rFonts w:ascii="Times New Roman" w:hAnsi="Times New Roman"/>
              </w:rPr>
              <w:t>Kodály Zoltán: Ötfokú zene II. (EditioMusica Budapest, 1958.)</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i/>
                <w:iCs/>
              </w:rPr>
            </w:pPr>
            <w:r w:rsidRPr="006F50A3">
              <w:rPr>
                <w:rFonts w:ascii="Times New Roman" w:hAnsi="Times New Roman"/>
                <w:i/>
                <w:iCs/>
              </w:rPr>
              <w:lastRenderedPageBreak/>
              <w:t>Magyar nyelv és irodalom:</w:t>
            </w:r>
            <w:r w:rsidRPr="006F50A3">
              <w:rPr>
                <w:rFonts w:ascii="Times New Roman" w:hAnsi="Times New Roman"/>
              </w:rPr>
              <w:t xml:space="preserve"> gyermekversek, szókincsbővítés, érthető szövegejtés, helyes artikuláció.</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Matematika:</w:t>
            </w:r>
            <w:r w:rsidRPr="006F50A3">
              <w:rPr>
                <w:rFonts w:ascii="Times New Roman" w:hAnsi="Times New Roman"/>
              </w:rPr>
              <w:t xml:space="preserve"> páros számok.</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Erkölcstan:</w:t>
            </w:r>
            <w:r w:rsidRPr="006F50A3">
              <w:rPr>
                <w:rFonts w:ascii="Times New Roman" w:hAnsi="Times New Roman"/>
              </w:rPr>
              <w:t xml:space="preserve"> szabálytudat erősítése. </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Környezetismeret:</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rPr>
              <w:t>környezetünk, állatok, növények a gyermekdalokban, népdalokban.</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lastRenderedPageBreak/>
              <w:t>Dráma és tánc:</w:t>
            </w:r>
            <w:r w:rsidRPr="006F50A3">
              <w:rPr>
                <w:rFonts w:ascii="Times New Roman" w:hAnsi="Times New Roman"/>
              </w:rPr>
              <w:t xml:space="preserve"> népi gyermekjátékok, szerepjátékok, népdal és néptánc kapcsolata.</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6F50A3">
              <w:rPr>
                <w:rFonts w:ascii="Times New Roman" w:hAnsi="Times New Roman"/>
                <w:i/>
                <w:iCs/>
              </w:rPr>
              <w:t>Vizuális kultúra:</w:t>
            </w:r>
            <w:r w:rsidRPr="006F50A3">
              <w:rPr>
                <w:rFonts w:ascii="Times New Roman" w:hAnsi="Times New Roman"/>
              </w:rPr>
              <w:t xml:space="preserve"> a népi tárgykultúra. </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Testnevelés és sport:</w:t>
            </w:r>
            <w:r w:rsidRPr="006F50A3">
              <w:rPr>
                <w:rFonts w:ascii="Times New Roman" w:hAnsi="Times New Roman"/>
              </w:rPr>
              <w:t xml:space="preserve"> mozgás, tánc, játék, mozgáskoordináció.</w:t>
            </w:r>
          </w:p>
        </w:tc>
      </w:tr>
      <w:tr w:rsidR="00B620ED" w:rsidRPr="00D56DF6" w:rsidTr="00B620ED">
        <w:trPr>
          <w:trHeight w:val="880"/>
        </w:trPr>
        <w:tc>
          <w:tcPr>
            <w:tcW w:w="1001" w:type="pct"/>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pStyle w:val="Cmsor51"/>
              <w:tabs>
                <w:tab w:val="left" w:pos="-31552"/>
                <w:tab w:val="left" w:pos="-30844"/>
                <w:tab w:val="left" w:pos="-30136"/>
                <w:tab w:val="left" w:pos="-29428"/>
              </w:tabs>
              <w:suppressAutoHyphens w:val="0"/>
              <w:spacing w:before="0" w:after="0"/>
              <w:jc w:val="center"/>
              <w:rPr>
                <w:rFonts w:ascii="Times New Roman" w:hAnsi="Times New Roman" w:cs="Times New Roman"/>
                <w:sz w:val="24"/>
                <w:szCs w:val="24"/>
              </w:rPr>
            </w:pPr>
            <w:r w:rsidRPr="00D56DF6">
              <w:rPr>
                <w:rFonts w:ascii="Times New Roman" w:hAnsi="Times New Roman" w:cs="Times New Roman"/>
                <w:sz w:val="24"/>
                <w:szCs w:val="24"/>
                <w:lang w:val="hu-HU"/>
              </w:rPr>
              <w:lastRenderedPageBreak/>
              <w:t>Kulcsfogalmak</w:t>
            </w:r>
            <w:r>
              <w:rPr>
                <w:rFonts w:ascii="Times New Roman" w:hAnsi="Times New Roman" w:cs="Times New Roman"/>
                <w:sz w:val="24"/>
                <w:szCs w:val="24"/>
                <w:lang w:val="hu-HU"/>
              </w:rPr>
              <w:t xml:space="preserve">/ </w:t>
            </w:r>
            <w:r w:rsidRPr="00D56DF6">
              <w:rPr>
                <w:rFonts w:ascii="Times New Roman" w:hAnsi="Times New Roman" w:cs="Times New Roman"/>
                <w:sz w:val="24"/>
                <w:szCs w:val="24"/>
                <w:lang w:val="hu-HU"/>
              </w:rPr>
              <w:t>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B620ED" w:rsidRPr="00D56DF6"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56DF6">
              <w:rPr>
                <w:rFonts w:ascii="Times New Roman" w:hAnsi="Times New Roman"/>
                <w:sz w:val="24"/>
                <w:szCs w:val="24"/>
              </w:rPr>
              <w:t xml:space="preserve">Testtartás, légzés, artikuláció, frazeálás, intonáció. </w:t>
            </w:r>
          </w:p>
          <w:p w:rsidR="00B620ED" w:rsidRPr="00D56DF6"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D56DF6">
              <w:rPr>
                <w:rFonts w:ascii="Times New Roman" w:hAnsi="Times New Roman"/>
                <w:sz w:val="24"/>
                <w:szCs w:val="24"/>
              </w:rPr>
              <w:t>Gyors-lassú, halk-hangos, magas-mély, kérdés-felelet, kezdőhang-zárhang ellentétpárok.</w:t>
            </w:r>
          </w:p>
          <w:p w:rsidR="00B620ED" w:rsidRPr="00D56DF6"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Pr>
                <w:rFonts w:ascii="Times New Roman" w:hAnsi="Times New Roman"/>
                <w:sz w:val="24"/>
                <w:szCs w:val="24"/>
              </w:rPr>
              <w:t>Gyermekdal, népdal,</w:t>
            </w:r>
            <w:r w:rsidRPr="00D56DF6">
              <w:rPr>
                <w:rFonts w:ascii="Times New Roman" w:hAnsi="Times New Roman"/>
                <w:sz w:val="24"/>
                <w:szCs w:val="24"/>
              </w:rPr>
              <w:t xml:space="preserve"> kánon, bicinium. </w:t>
            </w:r>
          </w:p>
          <w:p w:rsidR="00B620ED" w:rsidRPr="00D56DF6"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D56DF6">
              <w:rPr>
                <w:rFonts w:ascii="Times New Roman" w:hAnsi="Times New Roman"/>
                <w:sz w:val="24"/>
                <w:szCs w:val="24"/>
              </w:rPr>
              <w:t>Egyenletes mérő, tempó, ritmus, osztinátó.</w:t>
            </w:r>
          </w:p>
          <w:p w:rsidR="00B620ED" w:rsidRPr="00D56DF6" w:rsidRDefault="00B620ED" w:rsidP="00B620ED">
            <w:pPr>
              <w:rPr>
                <w:rFonts w:ascii="Times New Roman" w:hAnsi="Times New Roman"/>
                <w:sz w:val="24"/>
                <w:szCs w:val="24"/>
              </w:rPr>
            </w:pPr>
            <w:r w:rsidRPr="00D56DF6">
              <w:rPr>
                <w:rFonts w:ascii="Times New Roman" w:hAnsi="Times New Roman"/>
                <w:sz w:val="24"/>
                <w:szCs w:val="24"/>
              </w:rPr>
              <w:t>Hangmagasság, dallam, dallamfordulat, dallamrajz, dallamsor, kíséret, ismétlés, variáció.</w:t>
            </w:r>
          </w:p>
        </w:tc>
      </w:tr>
    </w:tbl>
    <w:p w:rsidR="00B620ED" w:rsidRPr="00D56DF6" w:rsidRDefault="00B620ED" w:rsidP="00B620ED">
      <w:pPr>
        <w:pStyle w:val="FreeForm"/>
        <w:suppressAutoHyphens w:val="0"/>
        <w:rPr>
          <w:color w:val="000000"/>
          <w:sz w:val="24"/>
          <w:szCs w:val="24"/>
        </w:rPr>
      </w:pPr>
    </w:p>
    <w:p w:rsidR="00B620ED" w:rsidRPr="00D56DF6" w:rsidRDefault="00B620ED" w:rsidP="00B620ED">
      <w:pPr>
        <w:pStyle w:val="FreeForm"/>
        <w:suppressAutoHyphens w:val="0"/>
        <w:rPr>
          <w:color w:val="000000"/>
          <w:sz w:val="24"/>
          <w:szCs w:val="24"/>
        </w:rPr>
      </w:pPr>
    </w:p>
    <w:tbl>
      <w:tblPr>
        <w:tblW w:w="5000" w:type="pct"/>
        <w:tblInd w:w="-106" w:type="dxa"/>
        <w:tblLook w:val="0000" w:firstRow="0" w:lastRow="0" w:firstColumn="0" w:lastColumn="0" w:noHBand="0" w:noVBand="0"/>
      </w:tblPr>
      <w:tblGrid>
        <w:gridCol w:w="1814"/>
        <w:gridCol w:w="504"/>
        <w:gridCol w:w="4352"/>
        <w:gridCol w:w="1174"/>
        <w:gridCol w:w="1218"/>
      </w:tblGrid>
      <w:tr w:rsidR="00B620ED" w:rsidRPr="00D56DF6" w:rsidTr="00B620ED">
        <w:trPr>
          <w:trHeight w:val="900"/>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tabs>
                <w:tab w:val="left" w:pos="-31680"/>
                <w:tab w:val="left" w:pos="-31552"/>
                <w:tab w:val="left" w:pos="-30844"/>
                <w:tab w:val="left" w:pos="-30136"/>
                <w:tab w:val="left" w:pos="-29428"/>
              </w:tabs>
              <w:jc w:val="center"/>
              <w:rPr>
                <w:rFonts w:ascii="Times New Roman" w:hAnsi="Times New Roman"/>
                <w:b/>
                <w:bCs/>
                <w:sz w:val="24"/>
                <w:szCs w:val="24"/>
              </w:rPr>
            </w:pPr>
            <w:r w:rsidRPr="00D56DF6">
              <w:rPr>
                <w:rFonts w:ascii="Times New Roman" w:hAnsi="Times New Roman"/>
                <w:b/>
                <w:bCs/>
                <w:sz w:val="24"/>
                <w:szCs w:val="24"/>
              </w:rPr>
              <w:t>Tematikai egység</w:t>
            </w:r>
            <w:r>
              <w:rPr>
                <w:rFonts w:ascii="Times New Roman" w:hAnsi="Times New Roman"/>
                <w:b/>
                <w:bCs/>
                <w:sz w:val="24"/>
                <w:szCs w:val="24"/>
              </w:rPr>
              <w:t xml:space="preserve">/ </w:t>
            </w:r>
            <w:r w:rsidRPr="00D56DF6">
              <w:rPr>
                <w:rFonts w:ascii="Times New Roman" w:hAnsi="Times New Roman"/>
                <w:b/>
                <w:bCs/>
                <w:sz w:val="24"/>
                <w:szCs w:val="24"/>
              </w:rPr>
              <w:t>Fejlesztési cél</w:t>
            </w:r>
          </w:p>
        </w:tc>
        <w:tc>
          <w:tcPr>
            <w:tcW w:w="3049"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6F50A3">
              <w:rPr>
                <w:rFonts w:ascii="Times New Roman" w:hAnsi="Times New Roman"/>
                <w:b/>
                <w:bCs/>
              </w:rPr>
              <w:t>Zenei reprodukció II.</w:t>
            </w:r>
          </w:p>
          <w:p w:rsidR="00B620ED" w:rsidRPr="00D56DF6" w:rsidRDefault="00B620ED" w:rsidP="00B620ED">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b/>
                <w:bCs/>
                <w:dstrike/>
              </w:rPr>
            </w:pPr>
            <w:r w:rsidRPr="006F50A3">
              <w:rPr>
                <w:rFonts w:ascii="Times New Roman" w:hAnsi="Times New Roman"/>
                <w:b/>
                <w:bCs/>
              </w:rPr>
              <w:t>Generatív (önállóan és/vagy csoportosan alkotó), kreatív zenei tevékenység</w:t>
            </w:r>
          </w:p>
        </w:tc>
        <w:tc>
          <w:tcPr>
            <w:tcW w:w="6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20ED" w:rsidRPr="00D56DF6" w:rsidRDefault="00B620ED" w:rsidP="00B620ED">
            <w:pPr>
              <w:jc w:val="center"/>
              <w:rPr>
                <w:rFonts w:ascii="Times New Roman" w:hAnsi="Times New Roman"/>
                <w:b/>
                <w:bCs/>
                <w:sz w:val="24"/>
                <w:szCs w:val="24"/>
              </w:rPr>
            </w:pPr>
            <w:r>
              <w:rPr>
                <w:rFonts w:ascii="Times New Roman" w:hAnsi="Times New Roman"/>
                <w:b/>
                <w:bCs/>
                <w:sz w:val="24"/>
                <w:szCs w:val="24"/>
              </w:rPr>
              <w:t>Órakeret 8</w:t>
            </w:r>
            <w:r w:rsidRPr="00D56DF6">
              <w:rPr>
                <w:rFonts w:ascii="Times New Roman" w:hAnsi="Times New Roman"/>
                <w:b/>
                <w:bCs/>
                <w:sz w:val="24"/>
                <w:szCs w:val="24"/>
              </w:rPr>
              <w:t xml:space="preserve"> óra</w:t>
            </w:r>
          </w:p>
        </w:tc>
      </w:tr>
      <w:tr w:rsidR="00B620ED" w:rsidRPr="00D56DF6" w:rsidTr="00B620ED">
        <w:trPr>
          <w:trHeight w:val="330"/>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tabs>
                <w:tab w:val="left" w:pos="-31680"/>
                <w:tab w:val="left" w:pos="-31552"/>
                <w:tab w:val="left" w:pos="-30844"/>
                <w:tab w:val="left" w:pos="-30136"/>
                <w:tab w:val="left" w:pos="-29428"/>
              </w:tabs>
              <w:spacing w:before="120"/>
              <w:jc w:val="center"/>
              <w:rPr>
                <w:rFonts w:ascii="Times New Roman" w:hAnsi="Times New Roman"/>
                <w:sz w:val="24"/>
                <w:szCs w:val="24"/>
              </w:rPr>
            </w:pPr>
            <w:r w:rsidRPr="00D56DF6">
              <w:rPr>
                <w:rFonts w:ascii="Times New Roman" w:hAnsi="Times New Roman"/>
                <w:b/>
                <w:bCs/>
                <w:sz w:val="24"/>
                <w:szCs w:val="24"/>
              </w:rPr>
              <w:t>Előzetes tudás</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D56DF6"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56DF6">
              <w:rPr>
                <w:rFonts w:ascii="Times New Roman" w:hAnsi="Times New Roman"/>
                <w:sz w:val="24"/>
                <w:szCs w:val="24"/>
              </w:rPr>
              <w:t xml:space="preserve">Kisgyermekkori zenei élményanyag. Gyermekjátékok, gyermekversek, gyermekdalok. Ezekhez kapcsolódó (testi) nagymozgások, valamint hangutánzó dallam- és ritmusmotívumok. </w:t>
            </w:r>
          </w:p>
        </w:tc>
      </w:tr>
      <w:tr w:rsidR="00B620ED" w:rsidRPr="00D56DF6" w:rsidTr="00B620ED">
        <w:trPr>
          <w:trHeight w:val="951"/>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B620ED" w:rsidRPr="00D56DF6" w:rsidRDefault="00B620ED" w:rsidP="00B620ED">
            <w:pPr>
              <w:tabs>
                <w:tab w:val="left" w:pos="-31680"/>
                <w:tab w:val="left" w:pos="-31552"/>
                <w:tab w:val="left" w:pos="-30844"/>
                <w:tab w:val="left" w:pos="-30136"/>
                <w:tab w:val="left" w:pos="-29428"/>
              </w:tabs>
              <w:spacing w:before="120"/>
              <w:jc w:val="center"/>
              <w:rPr>
                <w:rFonts w:ascii="Times New Roman" w:hAnsi="Times New Roman"/>
                <w:sz w:val="24"/>
                <w:szCs w:val="24"/>
              </w:rPr>
            </w:pPr>
            <w:r w:rsidRPr="00D56DF6">
              <w:rPr>
                <w:rFonts w:ascii="Times New Roman" w:hAnsi="Times New Roman"/>
                <w:b/>
                <w:bCs/>
                <w:position w:val="-2"/>
                <w:sz w:val="24"/>
                <w:szCs w:val="24"/>
              </w:rPr>
              <w:t>A tematikai egység nevelési-fejlesztési céljai</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D56DF6"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56DF6">
              <w:rPr>
                <w:rFonts w:ascii="Times New Roman" w:hAnsi="Times New Roman"/>
                <w:sz w:val="24"/>
                <w:szCs w:val="24"/>
              </w:rPr>
              <w:t>A zene és a szöveg, a zene és a mozgás, a zenei és a képi kifejezés összekapcsolása.</w:t>
            </w:r>
          </w:p>
        </w:tc>
      </w:tr>
      <w:tr w:rsidR="00B620ED" w:rsidRPr="00D56DF6" w:rsidTr="00B620ED">
        <w:tc>
          <w:tcPr>
            <w:tcW w:w="3680" w:type="pct"/>
            <w:gridSpan w:val="3"/>
            <w:tcBorders>
              <w:top w:val="single" w:sz="4" w:space="0" w:color="000000"/>
              <w:left w:val="single" w:sz="4" w:space="0" w:color="000000"/>
              <w:bottom w:val="single" w:sz="4" w:space="0" w:color="000000"/>
            </w:tcBorders>
            <w:shd w:val="clear" w:color="auto" w:fill="FFFFFF"/>
          </w:tcPr>
          <w:p w:rsidR="00B620ED" w:rsidRPr="00D56DF6" w:rsidRDefault="00B620ED" w:rsidP="00B620ED">
            <w:pPr>
              <w:pStyle w:val="Cmsor31"/>
              <w:suppressAutoHyphens w:val="0"/>
              <w:spacing w:before="120"/>
              <w:jc w:val="center"/>
              <w:rPr>
                <w:rFonts w:ascii="Times New Roman" w:hAnsi="Times New Roman" w:cs="Times New Roman"/>
                <w:color w:val="000000"/>
                <w:sz w:val="24"/>
                <w:szCs w:val="24"/>
              </w:rPr>
            </w:pPr>
            <w:r w:rsidRPr="00D56DF6">
              <w:rPr>
                <w:rFonts w:ascii="Times New Roman" w:hAnsi="Times New Roman" w:cs="Times New Roman"/>
                <w:color w:val="000000"/>
                <w:sz w:val="24"/>
                <w:szCs w:val="24"/>
                <w:lang w:val="hu-HU"/>
              </w:rPr>
              <w:t>Ismeretek/fejlesztési követelmények</w:t>
            </w:r>
          </w:p>
        </w:tc>
        <w:tc>
          <w:tcPr>
            <w:tcW w:w="1320"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D56DF6"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b/>
                <w:bCs/>
                <w:sz w:val="24"/>
                <w:szCs w:val="24"/>
              </w:rPr>
            </w:pPr>
            <w:r w:rsidRPr="00D56DF6">
              <w:rPr>
                <w:rFonts w:ascii="Times New Roman" w:hAnsi="Times New Roman"/>
                <w:b/>
                <w:bCs/>
                <w:sz w:val="24"/>
                <w:szCs w:val="24"/>
              </w:rPr>
              <w:t>Kapcsolódási pontok</w:t>
            </w:r>
          </w:p>
        </w:tc>
      </w:tr>
      <w:tr w:rsidR="00B620ED" w:rsidRPr="006F50A3" w:rsidTr="00B620ED">
        <w:trPr>
          <w:trHeight w:val="3381"/>
        </w:trPr>
        <w:tc>
          <w:tcPr>
            <w:tcW w:w="3680" w:type="pct"/>
            <w:gridSpan w:val="3"/>
            <w:tcBorders>
              <w:top w:val="single" w:sz="4" w:space="0" w:color="000000"/>
              <w:left w:val="single" w:sz="4" w:space="0" w:color="000000"/>
              <w:bottom w:val="single" w:sz="4" w:space="0" w:color="000000"/>
            </w:tcBorders>
            <w:shd w:val="clear" w:color="auto" w:fill="FFFFFF"/>
          </w:tcPr>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F50A3">
              <w:rPr>
                <w:rFonts w:ascii="Times New Roman" w:hAnsi="Times New Roman"/>
                <w:b/>
                <w:bCs/>
                <w:sz w:val="24"/>
                <w:szCs w:val="24"/>
              </w:rPr>
              <w:t>Mozgásfejlesztés:</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 xml:space="preserve">Koordinált ritmikus mozgás, térérzékelés fejlesztése.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 xml:space="preserve">Egyenletes mérőütés alkalmazása.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 xml:space="preserve">Tempóváltozások érzékelése és reprodukciója.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 xml:space="preserve">Metrikus és kisebb formai egységek érzékelése.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 xml:space="preserve">Játékos feladatok megoldása alapritmusokkal és hangokkal.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b/>
                <w:bCs/>
                <w:sz w:val="24"/>
                <w:szCs w:val="24"/>
              </w:rPr>
              <w:t xml:space="preserve">Generativitás fejlesztése: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both"/>
              <w:rPr>
                <w:rFonts w:ascii="Times New Roman" w:hAnsi="Times New Roman"/>
                <w:sz w:val="24"/>
                <w:szCs w:val="24"/>
              </w:rPr>
            </w:pPr>
            <w:r w:rsidRPr="006F50A3">
              <w:rPr>
                <w:rFonts w:ascii="Times New Roman" w:hAnsi="Times New Roman"/>
                <w:sz w:val="24"/>
                <w:szCs w:val="24"/>
              </w:rPr>
              <w:t>Kisebb formai egységek, motívumok, azonosságok, hasonlóságok, különbözőségek, ismétlődés, variáció (ritmikai, tempóbeli, dinamikai, dallami, karakterbeli) megfigyeltetése és tudatosítása.</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Megadott szövegekre (pl. versek) ritmus és dallam rögtönzése.</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Megadott dallamokhoz variációk fűzése.</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Képekhez dallam és ritmus társítása.</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p>
          <w:p w:rsidR="00B620ED" w:rsidRPr="006F50A3" w:rsidRDefault="00B620ED" w:rsidP="00B620ED">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b/>
                <w:bCs/>
                <w:strike w:val="0"/>
                <w:color w:val="000000"/>
              </w:rPr>
              <w:t>Hallásfejlesztés:</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lastRenderedPageBreak/>
              <w:t>Hangrelációk érzékeltetése nagymozgással, reláció térbeli mutatásával, kézjellel.</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Ellentétpárok, pl. csend és hang, beszéd és énekhang, hangos és halk, mély és magas, rövid és hosszú érzékelése és reprodukciója.</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A tanult dalokból a dallam kiemelésének képessége:</w:t>
            </w:r>
          </w:p>
          <w:p w:rsidR="00B620ED" w:rsidRPr="006F50A3" w:rsidRDefault="00B620ED" w:rsidP="00B620ED">
            <w:pPr>
              <w:pStyle w:val="Szvegtrzs31"/>
              <w:numPr>
                <w:ilvl w:val="0"/>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Pr>
                <w:rFonts w:ascii="Times New Roman" w:hAnsi="Times New Roman"/>
                <w:strike w:val="0"/>
                <w:color w:val="000000"/>
              </w:rPr>
              <w:t>két-, három</w:t>
            </w:r>
            <w:r w:rsidRPr="006F50A3">
              <w:rPr>
                <w:rFonts w:ascii="Times New Roman" w:hAnsi="Times New Roman"/>
                <w:strike w:val="0"/>
                <w:color w:val="000000"/>
              </w:rPr>
              <w:t>fokú dallamford</w:t>
            </w:r>
            <w:r>
              <w:rPr>
                <w:rFonts w:ascii="Times New Roman" w:hAnsi="Times New Roman"/>
                <w:strike w:val="0"/>
                <w:color w:val="000000"/>
              </w:rPr>
              <w:t xml:space="preserve">ulatok: s-m; s-l; l-s-m; </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720"/>
              <w:rPr>
                <w:rFonts w:ascii="Times New Roman" w:hAnsi="Times New Roman"/>
                <w:strike w:val="0"/>
                <w:color w:val="000000"/>
              </w:rPr>
            </w:pP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Belső hallást fejlesztő énekes gyakorlatok: dallambújtatás, dallamelvonás.</w:t>
            </w:r>
          </w:p>
          <w:p w:rsidR="00B620ED" w:rsidRPr="006F50A3" w:rsidRDefault="00B620ED" w:rsidP="00B620ED">
            <w:pPr>
              <w:pStyle w:val="Szvegtrzs31"/>
              <w:suppressAutoHyphens w:val="0"/>
              <w:spacing w:before="120"/>
              <w:rPr>
                <w:rFonts w:ascii="Times New Roman" w:hAnsi="Times New Roman"/>
                <w:b/>
                <w:bCs/>
                <w:strike w:val="0"/>
                <w:color w:val="000000"/>
              </w:rPr>
            </w:pPr>
            <w:r w:rsidRPr="006F50A3">
              <w:rPr>
                <w:rFonts w:ascii="Times New Roman" w:hAnsi="Times New Roman"/>
                <w:b/>
                <w:bCs/>
                <w:strike w:val="0"/>
                <w:color w:val="000000"/>
              </w:rPr>
              <w:t>Zenei memória fejlesztése:</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strike w:val="0"/>
                <w:color w:val="000000"/>
              </w:rPr>
            </w:pPr>
            <w:r w:rsidRPr="006F50A3">
              <w:rPr>
                <w:rFonts w:ascii="Times New Roman" w:hAnsi="Times New Roman"/>
                <w:strike w:val="0"/>
                <w:color w:val="000000"/>
              </w:rPr>
              <w:t>Játékos memóriagyakorlatok megadott ritmus- és dallamfordulatokkal.</w:t>
            </w:r>
          </w:p>
          <w:p w:rsidR="00B620ED" w:rsidRPr="006F50A3" w:rsidRDefault="00B620ED" w:rsidP="00B620ED">
            <w:pPr>
              <w:pStyle w:val="Norml2"/>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F50A3">
              <w:rPr>
                <w:rFonts w:ascii="Times New Roman" w:hAnsi="Times New Roman"/>
                <w:b/>
                <w:bCs/>
              </w:rPr>
              <w:t>Ritmikai készség fejlesztése:</w:t>
            </w:r>
          </w:p>
          <w:p w:rsidR="00B620ED" w:rsidRPr="006F50A3" w:rsidRDefault="00B620ED" w:rsidP="00B620ED">
            <w:pPr>
              <w:pStyle w:val="Norml2"/>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both"/>
              <w:rPr>
                <w:rFonts w:ascii="Times New Roman" w:hAnsi="Times New Roman"/>
              </w:rPr>
            </w:pPr>
            <w:r w:rsidRPr="006F50A3">
              <w:rPr>
                <w:rFonts w:ascii="Times New Roman" w:hAnsi="Times New Roman"/>
              </w:rPr>
              <w:t>Egyenletes mérő és a dal ritmusának hangoztatása (nagy testi mozgással, testhangszerekkel, ritmushangszerekkel).</w:t>
            </w:r>
          </w:p>
          <w:p w:rsidR="00B620ED" w:rsidRPr="006F50A3" w:rsidRDefault="00B620ED" w:rsidP="00B620ED">
            <w:pPr>
              <w:pStyle w:val="Szvegtrzs31"/>
              <w:widowControl w:val="0"/>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Ritmusmotívumok hangoztatása testhangszerekkel és ritmushangszerekkel. Ritmus-osztinátó, ritmusolvasás, ritmusfelelgetés, ritmuspótlás, ritmuslánc, ritmus-memoriter.</w:t>
            </w:r>
          </w:p>
          <w:p w:rsidR="00B620ED" w:rsidRPr="006F50A3" w:rsidRDefault="00B620ED" w:rsidP="00B620ED">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Komplex mozgásfejlesztés egyszerű tánclépésekkel (kilépések, kijárások), a ritmus változatos megszólaltatásával (nagy mozgásokkal).</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 xml:space="preserve">Ütemhangsúly érzékeltetése ütemezéssel. </w:t>
            </w:r>
          </w:p>
          <w:p w:rsidR="00B620ED" w:rsidRPr="006F50A3" w:rsidRDefault="00B620ED" w:rsidP="00B620ED">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F50A3">
              <w:rPr>
                <w:rFonts w:ascii="Times New Roman" w:hAnsi="Times New Roman"/>
                <w:strike w:val="0"/>
                <w:color w:val="000000"/>
              </w:rPr>
              <w:t>Gyors, lassú és tempóváltás érzékeltetése.</w:t>
            </w:r>
          </w:p>
        </w:tc>
        <w:tc>
          <w:tcPr>
            <w:tcW w:w="1320"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F50A3">
              <w:rPr>
                <w:rFonts w:ascii="Times New Roman" w:hAnsi="Times New Roman"/>
                <w:i/>
                <w:iCs/>
                <w:sz w:val="24"/>
                <w:szCs w:val="24"/>
              </w:rPr>
              <w:lastRenderedPageBreak/>
              <w:t>Magyar nyelv és irodalom</w:t>
            </w:r>
            <w:r w:rsidRPr="006F50A3">
              <w:rPr>
                <w:rFonts w:ascii="Times New Roman" w:hAnsi="Times New Roman"/>
                <w:sz w:val="24"/>
                <w:szCs w:val="24"/>
              </w:rPr>
              <w:t xml:space="preserve">: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gyermekversek, szókincsbővítés.</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6F50A3">
              <w:rPr>
                <w:rFonts w:ascii="Times New Roman" w:hAnsi="Times New Roman"/>
                <w:i/>
                <w:iCs/>
              </w:rPr>
              <w:t>Vizuális kultúra:</w:t>
            </w:r>
            <w:r w:rsidRPr="006F50A3">
              <w:rPr>
                <w:rFonts w:ascii="Times New Roman" w:hAnsi="Times New Roman"/>
              </w:rPr>
              <w:t xml:space="preserve"> ritmus a vizuális kultúrában.</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F50A3">
              <w:rPr>
                <w:rFonts w:ascii="Times New Roman" w:hAnsi="Times New Roman"/>
                <w:i/>
                <w:iCs/>
                <w:sz w:val="24"/>
                <w:szCs w:val="24"/>
              </w:rPr>
              <w:t>Testnevelés és sport:</w:t>
            </w:r>
            <w:r w:rsidRPr="006F50A3">
              <w:rPr>
                <w:rFonts w:ascii="Times New Roman" w:hAnsi="Times New Roman"/>
                <w:sz w:val="24"/>
                <w:szCs w:val="24"/>
              </w:rPr>
              <w:t xml:space="preserve"> mozgás, tánc, játék, mozgáskoordináció, mozgásimprovizáció.</w:t>
            </w:r>
          </w:p>
        </w:tc>
      </w:tr>
      <w:tr w:rsidR="00B620ED" w:rsidRPr="006F50A3" w:rsidTr="00B620ED">
        <w:trPr>
          <w:trHeight w:val="23"/>
        </w:trPr>
        <w:tc>
          <w:tcPr>
            <w:tcW w:w="1001" w:type="pct"/>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pStyle w:val="Cmsor51"/>
              <w:tabs>
                <w:tab w:val="left" w:pos="-31680"/>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6F50A3">
              <w:rPr>
                <w:rFonts w:ascii="Times New Roman" w:hAnsi="Times New Roman" w:cs="Times New Roman"/>
                <w:sz w:val="24"/>
                <w:szCs w:val="24"/>
                <w:lang w:val="hu-HU"/>
              </w:rPr>
              <w:lastRenderedPageBreak/>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F50A3">
              <w:rPr>
                <w:rFonts w:ascii="Times New Roman" w:hAnsi="Times New Roman"/>
                <w:sz w:val="24"/>
                <w:szCs w:val="24"/>
              </w:rPr>
              <w:t xml:space="preserve">Egyenletes mérő, tempó, ütem, ritmus.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 xml:space="preserve">Hangmagasság, dallam, dallamfordulat, dallamrajz, motívum.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Azonosság, hasonlóság, különbözőség, ismétlés, variáció, rögtönzés.</w:t>
            </w:r>
          </w:p>
        </w:tc>
      </w:tr>
    </w:tbl>
    <w:p w:rsidR="00B620ED" w:rsidRPr="006F50A3" w:rsidRDefault="00B620ED" w:rsidP="00B620ED">
      <w:pPr>
        <w:pStyle w:val="FreeForm"/>
        <w:suppressAutoHyphens w:val="0"/>
        <w:rPr>
          <w:rFonts w:ascii="Times New Roman" w:hAnsi="Times New Roman"/>
          <w:color w:val="000000"/>
          <w:sz w:val="24"/>
          <w:szCs w:val="24"/>
        </w:rPr>
      </w:pPr>
    </w:p>
    <w:p w:rsidR="00B620ED" w:rsidRPr="006F50A3" w:rsidRDefault="00B620ED" w:rsidP="00B620ED">
      <w:pPr>
        <w:pStyle w:val="FreeForm"/>
        <w:suppressAutoHyphens w:val="0"/>
        <w:rPr>
          <w:rFonts w:ascii="Times New Roman" w:hAnsi="Times New Roman"/>
          <w:color w:val="000000"/>
          <w:sz w:val="24"/>
          <w:szCs w:val="24"/>
        </w:rPr>
      </w:pPr>
    </w:p>
    <w:tbl>
      <w:tblPr>
        <w:tblW w:w="5000" w:type="pct"/>
        <w:tblInd w:w="-106" w:type="dxa"/>
        <w:tblLook w:val="0000" w:firstRow="0" w:lastRow="0" w:firstColumn="0" w:lastColumn="0" w:noHBand="0" w:noVBand="0"/>
      </w:tblPr>
      <w:tblGrid>
        <w:gridCol w:w="1814"/>
        <w:gridCol w:w="294"/>
        <w:gridCol w:w="4611"/>
        <w:gridCol w:w="1073"/>
        <w:gridCol w:w="1270"/>
      </w:tblGrid>
      <w:tr w:rsidR="00B620ED" w:rsidRPr="006F50A3" w:rsidTr="00B620ED">
        <w:trPr>
          <w:cantSplit/>
          <w:trHeight w:val="720"/>
        </w:trPr>
        <w:tc>
          <w:tcPr>
            <w:tcW w:w="1163"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b/>
                <w:bCs/>
                <w:sz w:val="24"/>
                <w:szCs w:val="24"/>
              </w:rPr>
            </w:pPr>
            <w:r w:rsidRPr="006F50A3">
              <w:rPr>
                <w:rFonts w:ascii="Times New Roman" w:hAnsi="Times New Roman"/>
                <w:b/>
                <w:bCs/>
                <w:sz w:val="24"/>
                <w:szCs w:val="24"/>
              </w:rPr>
              <w:t>Tematikai egység/ Fejlesztési cél</w:t>
            </w:r>
          </w:p>
        </w:tc>
        <w:tc>
          <w:tcPr>
            <w:tcW w:w="3136"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pStyle w:val="Szvegtrzsbehzssa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6F50A3">
              <w:rPr>
                <w:rFonts w:ascii="Times New Roman" w:hAnsi="Times New Roman"/>
                <w:b/>
                <w:bCs/>
              </w:rPr>
              <w:t>Zenei reprodukció III.</w:t>
            </w:r>
          </w:p>
          <w:p w:rsidR="00B620ED" w:rsidRPr="006F50A3" w:rsidRDefault="00B620ED" w:rsidP="00B620ED">
            <w:pPr>
              <w:pStyle w:val="Szvegtrzsbehzssa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rFonts w:ascii="Times New Roman" w:hAnsi="Times New Roman"/>
                <w:b/>
                <w:bCs/>
                <w:dstrike/>
              </w:rPr>
            </w:pPr>
            <w:r w:rsidRPr="006F50A3">
              <w:rPr>
                <w:rFonts w:ascii="Times New Roman" w:hAnsi="Times New Roman"/>
                <w:b/>
                <w:bCs/>
              </w:rPr>
              <w:t>Felismerő kottaolvasás, zeneelméleti ismeretek</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b/>
                <w:bCs/>
                <w:sz w:val="24"/>
                <w:szCs w:val="24"/>
              </w:rPr>
            </w:pPr>
            <w:r>
              <w:rPr>
                <w:rFonts w:ascii="Times New Roman" w:hAnsi="Times New Roman"/>
                <w:b/>
                <w:bCs/>
                <w:sz w:val="24"/>
                <w:szCs w:val="24"/>
              </w:rPr>
              <w:t>Órakeret 4</w:t>
            </w:r>
            <w:r w:rsidRPr="006F50A3">
              <w:rPr>
                <w:rFonts w:ascii="Times New Roman" w:hAnsi="Times New Roman"/>
                <w:b/>
                <w:bCs/>
                <w:sz w:val="24"/>
                <w:szCs w:val="24"/>
              </w:rPr>
              <w:t xml:space="preserve"> óra</w:t>
            </w:r>
          </w:p>
        </w:tc>
      </w:tr>
      <w:tr w:rsidR="00B620ED" w:rsidRPr="006F50A3" w:rsidTr="00B620ED">
        <w:trPr>
          <w:cantSplit/>
        </w:trPr>
        <w:tc>
          <w:tcPr>
            <w:tcW w:w="1163"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sz w:val="24"/>
                <w:szCs w:val="24"/>
              </w:rPr>
            </w:pPr>
            <w:r w:rsidRPr="006F50A3">
              <w:rPr>
                <w:rFonts w:ascii="Times New Roman" w:hAnsi="Times New Roman"/>
                <w:b/>
                <w:bCs/>
                <w:sz w:val="24"/>
                <w:szCs w:val="24"/>
              </w:rPr>
              <w:t>Előzetes tudás</w:t>
            </w:r>
          </w:p>
        </w:tc>
        <w:tc>
          <w:tcPr>
            <w:tcW w:w="3837"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spacing w:before="120"/>
              <w:rPr>
                <w:rFonts w:ascii="Times New Roman" w:hAnsi="Times New Roman"/>
                <w:b/>
                <w:bCs/>
                <w:sz w:val="24"/>
                <w:szCs w:val="24"/>
              </w:rPr>
            </w:pPr>
            <w:r w:rsidRPr="006F50A3">
              <w:rPr>
                <w:rFonts w:ascii="Times New Roman" w:hAnsi="Times New Roman"/>
                <w:sz w:val="24"/>
                <w:szCs w:val="24"/>
              </w:rPr>
              <w:t xml:space="preserve">Gyermekjátékok, gyermekversek, gyermekdalok. Életkornak megfelelő ritmusérzék, zenei hallás. </w:t>
            </w:r>
          </w:p>
        </w:tc>
      </w:tr>
      <w:tr w:rsidR="00B620ED" w:rsidRPr="006F50A3" w:rsidTr="00B620ED">
        <w:trPr>
          <w:cantSplit/>
        </w:trPr>
        <w:tc>
          <w:tcPr>
            <w:tcW w:w="1163"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sz w:val="24"/>
                <w:szCs w:val="24"/>
              </w:rPr>
            </w:pPr>
            <w:r w:rsidRPr="006F50A3">
              <w:rPr>
                <w:rFonts w:ascii="Times New Roman" w:hAnsi="Times New Roman"/>
                <w:b/>
                <w:bCs/>
                <w:position w:val="-2"/>
                <w:sz w:val="24"/>
                <w:szCs w:val="24"/>
              </w:rPr>
              <w:t>A tematikai egység nevelési-fejlesztési céljai</w:t>
            </w:r>
          </w:p>
        </w:tc>
        <w:tc>
          <w:tcPr>
            <w:tcW w:w="3837"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pStyle w:val="Szvegtrzs1"/>
              <w:suppressAutoHyphens w:val="0"/>
              <w:spacing w:before="120"/>
              <w:jc w:val="left"/>
              <w:rPr>
                <w:rFonts w:ascii="Times New Roman" w:hAnsi="Times New Roman"/>
              </w:rPr>
            </w:pPr>
            <w:r w:rsidRPr="006F50A3">
              <w:rPr>
                <w:rFonts w:ascii="Times New Roman" w:hAnsi="Times New Roman"/>
              </w:rPr>
              <w:t xml:space="preserve">A daltanulás módjai. A hang szolmizációs elnevezése, a kézjel használata. </w:t>
            </w:r>
          </w:p>
          <w:p w:rsidR="00B620ED" w:rsidRPr="006F50A3" w:rsidRDefault="00B620ED" w:rsidP="00B620ED">
            <w:pPr>
              <w:pStyle w:val="Szvegtrzs1"/>
              <w:suppressAutoHyphens w:val="0"/>
              <w:jc w:val="left"/>
              <w:rPr>
                <w:rFonts w:ascii="Times New Roman" w:hAnsi="Times New Roman"/>
              </w:rPr>
            </w:pPr>
            <w:r w:rsidRPr="006F50A3">
              <w:rPr>
                <w:rFonts w:ascii="Times New Roman" w:hAnsi="Times New Roman"/>
              </w:rPr>
              <w:t>Grafikus notáció, ötvonalas rendszer.</w:t>
            </w:r>
          </w:p>
          <w:p w:rsidR="00B620ED" w:rsidRPr="006F50A3" w:rsidRDefault="00B620ED" w:rsidP="00B620ED">
            <w:pPr>
              <w:pStyle w:val="Szvegtrzs1"/>
              <w:suppressAutoHyphens w:val="0"/>
              <w:jc w:val="left"/>
              <w:rPr>
                <w:rFonts w:ascii="Times New Roman" w:hAnsi="Times New Roman"/>
              </w:rPr>
            </w:pPr>
            <w:r w:rsidRPr="006F50A3">
              <w:rPr>
                <w:rFonts w:ascii="Times New Roman" w:hAnsi="Times New Roman"/>
              </w:rPr>
              <w:t>A zenei írásban és olvasásban használatos jelrendszer: ritmusírás, betűkotta és hangjegy.</w:t>
            </w:r>
          </w:p>
          <w:p w:rsidR="00B620ED" w:rsidRPr="006F50A3" w:rsidRDefault="00B620ED" w:rsidP="00B620ED">
            <w:pPr>
              <w:pStyle w:val="Szvegtrzs1"/>
              <w:suppressAutoHyphens w:val="0"/>
              <w:jc w:val="left"/>
              <w:rPr>
                <w:rFonts w:ascii="Times New Roman" w:hAnsi="Times New Roman"/>
              </w:rPr>
            </w:pPr>
            <w:r w:rsidRPr="006F50A3">
              <w:rPr>
                <w:rFonts w:ascii="Times New Roman" w:hAnsi="Times New Roman"/>
              </w:rPr>
              <w:t>Belső hallás fejlesztése.</w:t>
            </w:r>
          </w:p>
        </w:tc>
      </w:tr>
      <w:tr w:rsidR="00B620ED" w:rsidRPr="006F50A3" w:rsidTr="00B620ED">
        <w:trPr>
          <w:trHeight w:val="295"/>
        </w:trPr>
        <w:tc>
          <w:tcPr>
            <w:tcW w:w="3707" w:type="pct"/>
            <w:gridSpan w:val="3"/>
            <w:tcBorders>
              <w:top w:val="single" w:sz="4" w:space="0" w:color="000000"/>
              <w:left w:val="single" w:sz="4" w:space="0" w:color="000000"/>
              <w:bottom w:val="single" w:sz="4" w:space="0" w:color="000000"/>
            </w:tcBorders>
            <w:shd w:val="clear" w:color="auto" w:fill="FFFFFF"/>
          </w:tcPr>
          <w:p w:rsidR="00B620ED" w:rsidRPr="006F50A3" w:rsidRDefault="00B620ED" w:rsidP="00B620ED">
            <w:pPr>
              <w:pStyle w:val="Cmsor311"/>
              <w:suppressAutoHyphens w:val="0"/>
              <w:spacing w:before="120"/>
              <w:jc w:val="center"/>
              <w:rPr>
                <w:rFonts w:ascii="Times New Roman" w:hAnsi="Times New Roman" w:cs="Times New Roman"/>
                <w:color w:val="000000"/>
                <w:sz w:val="24"/>
                <w:szCs w:val="24"/>
              </w:rPr>
            </w:pPr>
            <w:r w:rsidRPr="006F50A3">
              <w:rPr>
                <w:rFonts w:ascii="Times New Roman" w:hAnsi="Times New Roman" w:cs="Times New Roman"/>
                <w:color w:val="000000"/>
                <w:sz w:val="24"/>
                <w:szCs w:val="24"/>
              </w:rPr>
              <w:t>Ismeretek/fejlesztési követelmények</w:t>
            </w: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spacing w:before="120"/>
              <w:jc w:val="center"/>
              <w:rPr>
                <w:rFonts w:ascii="Times New Roman" w:hAnsi="Times New Roman"/>
                <w:sz w:val="24"/>
                <w:szCs w:val="24"/>
              </w:rPr>
            </w:pPr>
            <w:r w:rsidRPr="006F50A3">
              <w:rPr>
                <w:rFonts w:ascii="Times New Roman" w:hAnsi="Times New Roman"/>
                <w:b/>
                <w:bCs/>
                <w:sz w:val="24"/>
                <w:szCs w:val="24"/>
              </w:rPr>
              <w:t>Kapcsolódási pontok</w:t>
            </w:r>
          </w:p>
        </w:tc>
      </w:tr>
      <w:tr w:rsidR="00B620ED" w:rsidRPr="006F50A3" w:rsidTr="00B620ED">
        <w:tc>
          <w:tcPr>
            <w:tcW w:w="3707" w:type="pct"/>
            <w:gridSpan w:val="3"/>
            <w:tcBorders>
              <w:top w:val="single" w:sz="4" w:space="0" w:color="000000"/>
              <w:left w:val="single" w:sz="4" w:space="0" w:color="000000"/>
              <w:bottom w:val="single" w:sz="4" w:space="0" w:color="000000"/>
            </w:tcBorders>
            <w:shd w:val="clear" w:color="auto" w:fill="FFFFFF"/>
          </w:tcPr>
          <w:p w:rsidR="00B620ED" w:rsidRPr="006F50A3" w:rsidRDefault="00B620ED" w:rsidP="00B620ED">
            <w:pPr>
              <w:pStyle w:val="FreeForm"/>
              <w:suppressAutoHyphens w:val="0"/>
              <w:spacing w:before="120"/>
              <w:jc w:val="both"/>
              <w:rPr>
                <w:rFonts w:ascii="Times New Roman" w:hAnsi="Times New Roman"/>
                <w:color w:val="000000"/>
                <w:sz w:val="24"/>
                <w:szCs w:val="24"/>
              </w:rPr>
            </w:pPr>
            <w:r w:rsidRPr="006F50A3">
              <w:rPr>
                <w:rFonts w:ascii="Times New Roman" w:hAnsi="Times New Roman"/>
                <w:color w:val="000000"/>
                <w:sz w:val="24"/>
                <w:szCs w:val="24"/>
              </w:rPr>
              <w:t>A zeneelméleti ismeretek megszerzése az elõkészítés – tudatosítás – gyakorlás/alkalmazás hármas egységében történik.</w:t>
            </w:r>
          </w:p>
          <w:p w:rsidR="00B620ED" w:rsidRPr="006F50A3" w:rsidRDefault="00B620ED" w:rsidP="00B620ED">
            <w:pPr>
              <w:pStyle w:val="FreeForm"/>
              <w:suppressAutoHyphens w:val="0"/>
              <w:rPr>
                <w:rFonts w:ascii="Times New Roman" w:hAnsi="Times New Roman"/>
                <w:color w:val="000000"/>
                <w:sz w:val="24"/>
                <w:szCs w:val="24"/>
              </w:rPr>
            </w:pPr>
          </w:p>
          <w:p w:rsidR="00B620ED" w:rsidRPr="006F50A3" w:rsidRDefault="00B620ED" w:rsidP="00B620ED">
            <w:pPr>
              <w:pStyle w:val="Bullet"/>
              <w:suppressAutoHyphens w:val="0"/>
              <w:jc w:val="both"/>
              <w:rPr>
                <w:rFonts w:ascii="Times New Roman" w:hAnsi="Times New Roman" w:cs="Times New Roman"/>
                <w:b/>
                <w:bCs/>
                <w:sz w:val="24"/>
                <w:szCs w:val="24"/>
              </w:rPr>
            </w:pPr>
            <w:r w:rsidRPr="006F50A3">
              <w:rPr>
                <w:rFonts w:ascii="Times New Roman" w:hAnsi="Times New Roman" w:cs="Times New Roman"/>
                <w:b/>
                <w:bCs/>
                <w:sz w:val="24"/>
                <w:szCs w:val="24"/>
              </w:rPr>
              <w:t>Grafikus notáció:</w:t>
            </w:r>
          </w:p>
          <w:p w:rsidR="00B620ED" w:rsidRPr="006F50A3" w:rsidRDefault="00B620ED" w:rsidP="00B620ED">
            <w:pPr>
              <w:pStyle w:val="Bullet"/>
              <w:suppressAutoHyphens w:val="0"/>
              <w:jc w:val="both"/>
              <w:rPr>
                <w:rFonts w:ascii="Times New Roman" w:hAnsi="Times New Roman" w:cs="Times New Roman"/>
                <w:sz w:val="24"/>
                <w:szCs w:val="24"/>
              </w:rPr>
            </w:pPr>
            <w:r w:rsidRPr="006F50A3">
              <w:rPr>
                <w:rFonts w:ascii="Times New Roman" w:hAnsi="Times New Roman" w:cs="Times New Roman"/>
                <w:sz w:val="24"/>
                <w:szCs w:val="24"/>
              </w:rPr>
              <w:lastRenderedPageBreak/>
              <w:t>A test- és ritmushangszerek dinamikájának (erősebb-halkabb reláció, a hang kicsengése, elhalása), a hangok megszólalási gyakoriságának (egyenletesség, sűrűsödés, ritkulás), a hangszín, a hangzás (pl. gömbszerű kiterjedés) jelekkel (pont, vonal, folt) történő ábrázolása.</w:t>
            </w:r>
          </w:p>
          <w:p w:rsidR="00B620ED" w:rsidRPr="006F50A3" w:rsidRDefault="00B620ED" w:rsidP="00B620ED">
            <w:pPr>
              <w:pStyle w:val="Bullet"/>
              <w:suppressAutoHyphens w:val="0"/>
              <w:jc w:val="both"/>
              <w:rPr>
                <w:rFonts w:ascii="Times New Roman" w:hAnsi="Times New Roman" w:cs="Times New Roman"/>
                <w:sz w:val="24"/>
                <w:szCs w:val="24"/>
              </w:rPr>
            </w:pPr>
          </w:p>
          <w:p w:rsidR="00B620ED" w:rsidRPr="006F50A3" w:rsidRDefault="00B620ED" w:rsidP="00B620ED">
            <w:pPr>
              <w:pStyle w:val="FreeForm"/>
              <w:suppressAutoHyphens w:val="0"/>
              <w:rPr>
                <w:rFonts w:ascii="Times New Roman" w:hAnsi="Times New Roman"/>
                <w:color w:val="000000"/>
                <w:sz w:val="24"/>
                <w:szCs w:val="24"/>
              </w:rPr>
            </w:pPr>
            <w:r w:rsidRPr="006F50A3">
              <w:rPr>
                <w:rFonts w:ascii="Times New Roman" w:hAnsi="Times New Roman"/>
                <w:color w:val="000000"/>
                <w:sz w:val="24"/>
                <w:szCs w:val="24"/>
              </w:rPr>
              <w:t>Ritmikai elemek, metrum:</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Mérőütés.</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A hangsúlyos és hangsúlytalan ütemegységek megkülönböztetése.</w:t>
            </w:r>
          </w:p>
          <w:p w:rsidR="00B620ED" w:rsidRPr="006F50A3" w:rsidRDefault="00B620ED" w:rsidP="00B620ED">
            <w:pPr>
              <w:pStyle w:val="Bullet"/>
              <w:suppressAutoHyphens w:val="0"/>
              <w:rPr>
                <w:rFonts w:ascii="Times New Roman" w:hAnsi="Times New Roman" w:cs="Times New Roman"/>
                <w:sz w:val="24"/>
                <w:szCs w:val="24"/>
              </w:rPr>
            </w:pPr>
            <w:r w:rsidRPr="006F50A3">
              <w:rPr>
                <w:rFonts w:ascii="Times New Roman" w:hAnsi="Times New Roman" w:cs="Times New Roman"/>
                <w:sz w:val="24"/>
                <w:szCs w:val="24"/>
              </w:rPr>
              <w:t xml:space="preserve">Ütem, ütemmutató, ütemvonal, ismétlőjel, záróvonal. </w:t>
            </w:r>
          </w:p>
          <w:p w:rsidR="00B620ED" w:rsidRPr="006F50A3" w:rsidRDefault="00B620ED" w:rsidP="00B620ED">
            <w:pPr>
              <w:pStyle w:val="Bullet"/>
              <w:suppressAutoHyphens w:val="0"/>
              <w:rPr>
                <w:rFonts w:ascii="Times New Roman" w:hAnsi="Times New Roman" w:cs="Times New Roman"/>
                <w:sz w:val="24"/>
                <w:szCs w:val="24"/>
              </w:rPr>
            </w:pPr>
            <w:r w:rsidRPr="006F50A3">
              <w:rPr>
                <w:rFonts w:ascii="Times New Roman" w:hAnsi="Times New Roman" w:cs="Times New Roman"/>
                <w:sz w:val="24"/>
                <w:szCs w:val="24"/>
              </w:rPr>
              <w:t>A 2-es ütem.</w:t>
            </w:r>
          </w:p>
          <w:p w:rsidR="00B620ED" w:rsidRPr="006F50A3" w:rsidRDefault="00B620ED" w:rsidP="00B620ED">
            <w:pPr>
              <w:pStyle w:val="Bullet"/>
              <w:suppressAutoHyphens w:val="0"/>
              <w:rPr>
                <w:rFonts w:ascii="Times New Roman" w:hAnsi="Times New Roman" w:cs="Times New Roman"/>
                <w:sz w:val="24"/>
                <w:szCs w:val="24"/>
              </w:rPr>
            </w:pPr>
          </w:p>
          <w:p w:rsidR="00B620ED" w:rsidRPr="006F50A3" w:rsidRDefault="00B620ED" w:rsidP="00B620ED">
            <w:pPr>
              <w:pStyle w:val="Bullet"/>
              <w:suppressAutoHyphens w:val="0"/>
              <w:rPr>
                <w:rFonts w:ascii="Times New Roman" w:hAnsi="Times New Roman" w:cs="Times New Roman"/>
                <w:sz w:val="24"/>
                <w:szCs w:val="24"/>
              </w:rPr>
            </w:pPr>
            <w:r w:rsidRPr="006F50A3">
              <w:rPr>
                <w:rFonts w:ascii="Times New Roman" w:hAnsi="Times New Roman" w:cs="Times New Roman"/>
                <w:sz w:val="24"/>
                <w:szCs w:val="24"/>
              </w:rPr>
              <w:t>Dallami elemek:</w:t>
            </w:r>
          </w:p>
          <w:p w:rsidR="00B620ED" w:rsidRPr="006F50A3" w:rsidRDefault="00B620ED" w:rsidP="00B620ED">
            <w:pPr>
              <w:pStyle w:val="FreeForm"/>
              <w:suppressAutoHyphens w:val="0"/>
              <w:rPr>
                <w:rFonts w:ascii="Times New Roman" w:hAnsi="Times New Roman"/>
                <w:b w:val="0"/>
                <w:bCs w:val="0"/>
                <w:color w:val="000000"/>
                <w:sz w:val="24"/>
                <w:szCs w:val="24"/>
              </w:rPr>
            </w:pPr>
            <w:r w:rsidRPr="006F50A3">
              <w:rPr>
                <w:rFonts w:ascii="Times New Roman" w:hAnsi="Times New Roman"/>
                <w:b w:val="0"/>
                <w:bCs w:val="0"/>
                <w:color w:val="000000"/>
                <w:sz w:val="24"/>
                <w:szCs w:val="24"/>
              </w:rPr>
              <w:t>Szolmizációs hangok:</w:t>
            </w:r>
            <w:r>
              <w:rPr>
                <w:rFonts w:ascii="Times New Roman" w:hAnsi="Times New Roman"/>
                <w:b w:val="0"/>
                <w:bCs w:val="0"/>
                <w:color w:val="000000"/>
                <w:sz w:val="24"/>
                <w:szCs w:val="24"/>
              </w:rPr>
              <w:t xml:space="preserve"> l- s-m-</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A szolmizációs hangok kézjele, betűjele, a hangjegyek elhelyezése az ötvonalas rendszerben.</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A vonalrendszer megismertetése: öt vonal, négy vonalköz.</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Lépés és ugrás megkülönböztetése.</w:t>
            </w: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F50A3">
              <w:rPr>
                <w:rFonts w:ascii="Times New Roman" w:hAnsi="Times New Roman"/>
                <w:i/>
                <w:iCs/>
              </w:rPr>
              <w:lastRenderedPageBreak/>
              <w:t>Magyar nyelv és irodalom:</w:t>
            </w:r>
            <w:r w:rsidRPr="006F50A3">
              <w:rPr>
                <w:rFonts w:ascii="Times New Roman" w:hAnsi="Times New Roman"/>
              </w:rPr>
              <w:t xml:space="preserve"> jelek és jelrendszerek ismerete. </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lastRenderedPageBreak/>
              <w:t>Vizuális kultúra:</w:t>
            </w:r>
            <w:r w:rsidRPr="006F50A3">
              <w:rPr>
                <w:rFonts w:ascii="Times New Roman" w:hAnsi="Times New Roman"/>
              </w:rPr>
              <w:t xml:space="preserve"> jelek, jelzések értelmezése.</w:t>
            </w: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B620ED" w:rsidRPr="006F50A3"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p>
        </w:tc>
      </w:tr>
      <w:tr w:rsidR="00B620ED" w:rsidRPr="006F50A3" w:rsidTr="00B620ED">
        <w:trPr>
          <w:cantSplit/>
        </w:trPr>
        <w:tc>
          <w:tcPr>
            <w:tcW w:w="1001" w:type="pct"/>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pStyle w:val="Cmsor511"/>
              <w:suppressAutoHyphens w:val="0"/>
              <w:spacing w:before="0" w:after="0"/>
              <w:jc w:val="center"/>
              <w:rPr>
                <w:rFonts w:ascii="Times New Roman" w:hAnsi="Times New Roman" w:cs="Times New Roman"/>
                <w:sz w:val="24"/>
                <w:szCs w:val="24"/>
              </w:rPr>
            </w:pPr>
            <w:r w:rsidRPr="006F50A3">
              <w:rPr>
                <w:rFonts w:ascii="Times New Roman" w:hAnsi="Times New Roman" w:cs="Times New Roman"/>
                <w:sz w:val="24"/>
                <w:szCs w:val="24"/>
              </w:rPr>
              <w:lastRenderedPageBreak/>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spacing w:before="120"/>
              <w:rPr>
                <w:rFonts w:ascii="Times New Roman" w:hAnsi="Times New Roman"/>
                <w:sz w:val="24"/>
                <w:szCs w:val="24"/>
              </w:rPr>
            </w:pPr>
            <w:r w:rsidRPr="006F50A3">
              <w:rPr>
                <w:rFonts w:ascii="Times New Roman" w:hAnsi="Times New Roman"/>
                <w:sz w:val="24"/>
                <w:szCs w:val="24"/>
              </w:rPr>
              <w:t>Mérőütés, ütemmutató, 2-es ütem.</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Szolmizációs név, kézjel.</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Vonalrendszer, vonal, vonalköz.</w:t>
            </w:r>
          </w:p>
        </w:tc>
      </w:tr>
    </w:tbl>
    <w:p w:rsidR="00B620ED" w:rsidRPr="006F50A3" w:rsidRDefault="00B620ED" w:rsidP="00B620ED">
      <w:pPr>
        <w:pStyle w:val="FreeForm"/>
        <w:suppressAutoHyphens w:val="0"/>
        <w:rPr>
          <w:rFonts w:ascii="Times New Roman" w:hAnsi="Times New Roman"/>
          <w:color w:val="000000"/>
          <w:sz w:val="24"/>
          <w:szCs w:val="24"/>
        </w:rPr>
      </w:pPr>
    </w:p>
    <w:p w:rsidR="00B620ED" w:rsidRPr="006F50A3" w:rsidRDefault="00B620ED" w:rsidP="00B620ED">
      <w:pPr>
        <w:pStyle w:val="FreeForm"/>
        <w:suppressAutoHyphens w:val="0"/>
        <w:rPr>
          <w:rFonts w:ascii="Times New Roman" w:hAnsi="Times New Roman"/>
          <w:color w:val="000000"/>
          <w:sz w:val="24"/>
          <w:szCs w:val="24"/>
        </w:rPr>
      </w:pPr>
    </w:p>
    <w:tbl>
      <w:tblPr>
        <w:tblW w:w="5000" w:type="pct"/>
        <w:tblInd w:w="-106" w:type="dxa"/>
        <w:tblLook w:val="0000" w:firstRow="0" w:lastRow="0" w:firstColumn="0" w:lastColumn="0" w:noHBand="0" w:noVBand="0"/>
      </w:tblPr>
      <w:tblGrid>
        <w:gridCol w:w="2097"/>
        <w:gridCol w:w="4567"/>
        <w:gridCol w:w="1258"/>
        <w:gridCol w:w="1140"/>
      </w:tblGrid>
      <w:tr w:rsidR="00B620ED" w:rsidRPr="006F50A3" w:rsidTr="00B620ED">
        <w:trPr>
          <w:cantSplit/>
          <w:trHeight w:val="720"/>
        </w:trPr>
        <w:tc>
          <w:tcPr>
            <w:tcW w:w="1157" w:type="pct"/>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tabs>
                <w:tab w:val="left" w:pos="-31680"/>
              </w:tabs>
              <w:spacing w:before="120"/>
              <w:jc w:val="center"/>
              <w:rPr>
                <w:rFonts w:ascii="Times New Roman" w:hAnsi="Times New Roman"/>
                <w:b/>
                <w:bCs/>
                <w:sz w:val="24"/>
                <w:szCs w:val="24"/>
              </w:rPr>
            </w:pPr>
            <w:r w:rsidRPr="006F50A3">
              <w:rPr>
                <w:rFonts w:ascii="Times New Roman" w:hAnsi="Times New Roman"/>
                <w:b/>
                <w:bCs/>
                <w:sz w:val="24"/>
                <w:szCs w:val="24"/>
              </w:rPr>
              <w:t>Tematikai egység/ Fejlesztési cél</w:t>
            </w:r>
          </w:p>
        </w:tc>
        <w:tc>
          <w:tcPr>
            <w:tcW w:w="3214"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b/>
                <w:bCs/>
                <w:sz w:val="24"/>
                <w:szCs w:val="24"/>
              </w:rPr>
            </w:pPr>
            <w:r w:rsidRPr="006F50A3">
              <w:rPr>
                <w:rFonts w:ascii="Times New Roman" w:hAnsi="Times New Roman"/>
                <w:b/>
                <w:bCs/>
                <w:sz w:val="24"/>
                <w:szCs w:val="24"/>
              </w:rPr>
              <w:t>Zenei befogadás I.</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center"/>
              <w:rPr>
                <w:rFonts w:ascii="Times New Roman" w:hAnsi="Times New Roman"/>
                <w:b/>
                <w:bCs/>
                <w:dstrike/>
                <w:sz w:val="24"/>
                <w:szCs w:val="24"/>
              </w:rPr>
            </w:pPr>
            <w:r w:rsidRPr="006F50A3">
              <w:rPr>
                <w:rFonts w:ascii="Times New Roman" w:hAnsi="Times New Roman"/>
                <w:b/>
                <w:bCs/>
                <w:sz w:val="24"/>
                <w:szCs w:val="24"/>
              </w:rPr>
              <w:t>A befogadói kompetenciák fejlesztése</w:t>
            </w:r>
          </w:p>
        </w:tc>
        <w:tc>
          <w:tcPr>
            <w:tcW w:w="6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20ED" w:rsidRPr="006F50A3" w:rsidRDefault="00B620ED" w:rsidP="00B620ED">
            <w:pPr>
              <w:jc w:val="center"/>
              <w:rPr>
                <w:rFonts w:ascii="Times New Roman" w:hAnsi="Times New Roman"/>
                <w:b/>
                <w:bCs/>
                <w:sz w:val="24"/>
                <w:szCs w:val="24"/>
              </w:rPr>
            </w:pPr>
            <w:r>
              <w:rPr>
                <w:rFonts w:ascii="Times New Roman" w:hAnsi="Times New Roman"/>
                <w:b/>
                <w:bCs/>
                <w:sz w:val="24"/>
                <w:szCs w:val="24"/>
              </w:rPr>
              <w:t xml:space="preserve">Órakeret 5 </w:t>
            </w:r>
            <w:r w:rsidRPr="006F50A3">
              <w:rPr>
                <w:rFonts w:ascii="Times New Roman" w:hAnsi="Times New Roman"/>
                <w:b/>
                <w:bCs/>
                <w:sz w:val="24"/>
                <w:szCs w:val="24"/>
              </w:rPr>
              <w:t>óra</w:t>
            </w:r>
          </w:p>
        </w:tc>
      </w:tr>
      <w:tr w:rsidR="00B620ED" w:rsidRPr="006F50A3" w:rsidTr="00B620ED">
        <w:trPr>
          <w:cantSplit/>
        </w:trPr>
        <w:tc>
          <w:tcPr>
            <w:tcW w:w="1157" w:type="pct"/>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tabs>
                <w:tab w:val="left" w:pos="-31680"/>
              </w:tabs>
              <w:spacing w:before="120"/>
              <w:jc w:val="center"/>
              <w:rPr>
                <w:rFonts w:ascii="Times New Roman" w:hAnsi="Times New Roman"/>
                <w:sz w:val="24"/>
                <w:szCs w:val="24"/>
              </w:rPr>
            </w:pPr>
            <w:r w:rsidRPr="006F50A3">
              <w:rPr>
                <w:rFonts w:ascii="Times New Roman" w:hAnsi="Times New Roman"/>
                <w:b/>
                <w:bCs/>
                <w:sz w:val="24"/>
                <w:szCs w:val="24"/>
              </w:rPr>
              <w:t>Előzetes tudás</w:t>
            </w:r>
          </w:p>
        </w:tc>
        <w:tc>
          <w:tcPr>
            <w:tcW w:w="3843"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left"/>
              <w:rPr>
                <w:rFonts w:ascii="Times New Roman" w:hAnsi="Times New Roman"/>
                <w:b/>
                <w:bCs/>
              </w:rPr>
            </w:pPr>
            <w:r w:rsidRPr="006F50A3">
              <w:rPr>
                <w:rFonts w:ascii="Times New Roman" w:hAnsi="Times New Roman"/>
              </w:rPr>
              <w:t>Akusztikus tapasztalatok a környezet zörejeiről, hangjairól, emberi hangokról. Hallás utáni tájékozódás térben: irány és távolság megnevezése. Zenehallgatási élmények korai gyermekkorból.</w:t>
            </w:r>
          </w:p>
        </w:tc>
      </w:tr>
      <w:tr w:rsidR="00B620ED" w:rsidRPr="006F50A3" w:rsidTr="00B620ED">
        <w:tc>
          <w:tcPr>
            <w:tcW w:w="1157" w:type="pct"/>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tabs>
                <w:tab w:val="left" w:pos="-31680"/>
              </w:tabs>
              <w:spacing w:before="120"/>
              <w:jc w:val="center"/>
              <w:rPr>
                <w:rFonts w:ascii="Times New Roman" w:hAnsi="Times New Roman"/>
                <w:sz w:val="24"/>
                <w:szCs w:val="24"/>
              </w:rPr>
            </w:pPr>
            <w:r w:rsidRPr="006F50A3">
              <w:rPr>
                <w:rFonts w:ascii="Times New Roman" w:hAnsi="Times New Roman"/>
                <w:b/>
                <w:bCs/>
                <w:position w:val="-2"/>
                <w:sz w:val="24"/>
                <w:szCs w:val="24"/>
              </w:rPr>
              <w:t>A tematikai egység nevelési-fejlesztési céljai</w:t>
            </w:r>
          </w:p>
        </w:tc>
        <w:tc>
          <w:tcPr>
            <w:tcW w:w="3843"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F50A3">
              <w:rPr>
                <w:rFonts w:ascii="Times New Roman" w:hAnsi="Times New Roman"/>
              </w:rPr>
              <w:t>A zenehallgatásra irányuló figyelem</w:t>
            </w:r>
            <w:r w:rsidRPr="006F50A3">
              <w:rPr>
                <w:rFonts w:ascii="Times New Roman" w:hAnsi="Times New Roman"/>
                <w:i/>
                <w:iCs/>
              </w:rPr>
              <w:t>,</w:t>
            </w:r>
            <w:r w:rsidRPr="006F50A3">
              <w:rPr>
                <w:rFonts w:ascii="Times New Roman" w:hAnsi="Times New Roman"/>
              </w:rPr>
              <w:t>a koncentráció képességének kialakítása, a zenei emlékezet, a zenei fantázia fejlesztése. A hangszínhallás és a többszólamú hallási készség fejlesztése.</w:t>
            </w:r>
          </w:p>
        </w:tc>
      </w:tr>
      <w:tr w:rsidR="00B620ED" w:rsidRPr="006F50A3" w:rsidTr="00B620ED">
        <w:tc>
          <w:tcPr>
            <w:tcW w:w="3677" w:type="pct"/>
            <w:gridSpan w:val="2"/>
            <w:tcBorders>
              <w:top w:val="single" w:sz="4" w:space="0" w:color="000000"/>
              <w:left w:val="single" w:sz="4" w:space="0" w:color="000000"/>
              <w:bottom w:val="single" w:sz="4" w:space="0" w:color="000000"/>
            </w:tcBorders>
            <w:shd w:val="clear" w:color="auto" w:fill="FFFFFF"/>
          </w:tcPr>
          <w:p w:rsidR="00B620ED" w:rsidRPr="006F50A3" w:rsidRDefault="00B620ED" w:rsidP="00B620ED">
            <w:pPr>
              <w:pStyle w:val="Cmsor31"/>
              <w:suppressAutoHyphens w:val="0"/>
              <w:spacing w:before="120"/>
              <w:jc w:val="center"/>
              <w:rPr>
                <w:rFonts w:ascii="Times New Roman" w:hAnsi="Times New Roman" w:cs="Times New Roman"/>
                <w:color w:val="000000"/>
                <w:sz w:val="24"/>
                <w:szCs w:val="24"/>
              </w:rPr>
            </w:pPr>
            <w:r w:rsidRPr="006F50A3">
              <w:rPr>
                <w:rFonts w:ascii="Times New Roman" w:hAnsi="Times New Roman" w:cs="Times New Roman"/>
                <w:color w:val="000000"/>
                <w:sz w:val="24"/>
                <w:szCs w:val="24"/>
                <w:lang w:val="hu-HU"/>
              </w:rPr>
              <w:t>Ismeretek/fejlesztési követelmények</w:t>
            </w: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s>
              <w:spacing w:before="120"/>
              <w:jc w:val="center"/>
              <w:rPr>
                <w:rFonts w:ascii="Times New Roman" w:hAnsi="Times New Roman"/>
                <w:sz w:val="24"/>
                <w:szCs w:val="24"/>
              </w:rPr>
            </w:pPr>
            <w:r w:rsidRPr="006F50A3">
              <w:rPr>
                <w:rFonts w:ascii="Times New Roman" w:hAnsi="Times New Roman"/>
                <w:b/>
                <w:bCs/>
                <w:sz w:val="24"/>
                <w:szCs w:val="24"/>
              </w:rPr>
              <w:t>Kapcsolódási pontok</w:t>
            </w:r>
          </w:p>
        </w:tc>
      </w:tr>
      <w:tr w:rsidR="00B620ED" w:rsidRPr="006F50A3" w:rsidTr="00B620ED">
        <w:tc>
          <w:tcPr>
            <w:tcW w:w="3677" w:type="pct"/>
            <w:gridSpan w:val="2"/>
            <w:tcBorders>
              <w:top w:val="single" w:sz="4" w:space="0" w:color="000000"/>
              <w:left w:val="single" w:sz="4" w:space="0" w:color="000000"/>
              <w:bottom w:val="single" w:sz="4" w:space="0" w:color="000000"/>
            </w:tcBorders>
            <w:shd w:val="clear" w:color="auto" w:fill="FFFFFF"/>
          </w:tcPr>
          <w:p w:rsidR="00B620ED" w:rsidRPr="006F50A3" w:rsidRDefault="00B620ED" w:rsidP="00B620ED">
            <w:pPr>
              <w:pStyle w:val="Szvegtrzs2"/>
              <w:suppressAutoHyphens w:val="0"/>
              <w:spacing w:before="120"/>
              <w:jc w:val="left"/>
              <w:rPr>
                <w:rFonts w:ascii="Times New Roman" w:hAnsi="Times New Roman"/>
                <w:b/>
                <w:bCs/>
              </w:rPr>
            </w:pPr>
            <w:r w:rsidRPr="006F50A3">
              <w:rPr>
                <w:rFonts w:ascii="Times New Roman" w:hAnsi="Times New Roman"/>
                <w:b/>
                <w:bCs/>
              </w:rPr>
              <w:t xml:space="preserve">A figyelem képességének fejlesztése: </w:t>
            </w:r>
          </w:p>
          <w:p w:rsidR="00B620ED" w:rsidRPr="006F50A3" w:rsidRDefault="00B620ED" w:rsidP="00B620ED">
            <w:pPr>
              <w:pStyle w:val="Szvegtrzs2"/>
              <w:suppressAutoHyphens w:val="0"/>
              <w:ind w:left="-8" w:right="3"/>
              <w:jc w:val="left"/>
              <w:rPr>
                <w:rFonts w:ascii="Times New Roman" w:hAnsi="Times New Roman"/>
              </w:rPr>
            </w:pPr>
            <w:r w:rsidRPr="006F50A3">
              <w:rPr>
                <w:rFonts w:ascii="Times New Roman" w:hAnsi="Times New Roman"/>
              </w:rPr>
              <w:t xml:space="preserve">Kezdés és befejezés megfigyeltetése és érzékeltetése a szabad mozgásban. </w:t>
            </w:r>
          </w:p>
          <w:p w:rsidR="00B620ED" w:rsidRPr="006F50A3" w:rsidRDefault="00B620ED" w:rsidP="00B620ED">
            <w:pPr>
              <w:pStyle w:val="Szvegtrzs2"/>
              <w:suppressAutoHyphens w:val="0"/>
              <w:ind w:left="-8" w:right="3"/>
              <w:jc w:val="left"/>
              <w:rPr>
                <w:rFonts w:ascii="Times New Roman" w:hAnsi="Times New Roman"/>
              </w:rPr>
            </w:pPr>
            <w:r w:rsidRPr="006F50A3">
              <w:rPr>
                <w:rFonts w:ascii="Times New Roman" w:hAnsi="Times New Roman"/>
              </w:rPr>
              <w:t>Különböző tempójú, táncos karakterű klasszikus zenedarabokhoz tánc, vagy szabad mozgás rögtönzése.</w:t>
            </w:r>
          </w:p>
          <w:p w:rsidR="00B620ED" w:rsidRPr="006F50A3" w:rsidRDefault="00B620ED" w:rsidP="00B620ED">
            <w:pPr>
              <w:pStyle w:val="Szvegtrzs2"/>
              <w:suppressAutoHyphens w:val="0"/>
              <w:ind w:left="-8" w:right="3"/>
              <w:jc w:val="left"/>
              <w:rPr>
                <w:rFonts w:ascii="Times New Roman" w:hAnsi="Times New Roman"/>
              </w:rPr>
            </w:pPr>
            <w:r w:rsidRPr="006F50A3">
              <w:rPr>
                <w:rFonts w:ascii="Times New Roman" w:hAnsi="Times New Roman"/>
              </w:rPr>
              <w:t>Dinamikai ellentétpárok, hirtelen hangerőváltás megkülönböztetése, fokozatos dinamikai erősödés és halkítás megfigyeltetése és reprodukálása játékos feladatokkal.</w:t>
            </w:r>
          </w:p>
          <w:p w:rsidR="00B620ED" w:rsidRPr="006F50A3" w:rsidRDefault="00B620ED" w:rsidP="00B620ED">
            <w:pPr>
              <w:pStyle w:val="Szvegtrzs2"/>
              <w:suppressAutoHyphens w:val="0"/>
              <w:ind w:left="-8" w:right="3"/>
              <w:jc w:val="left"/>
              <w:rPr>
                <w:rFonts w:ascii="Times New Roman" w:hAnsi="Times New Roman"/>
              </w:rPr>
            </w:pPr>
            <w:r w:rsidRPr="006F50A3">
              <w:rPr>
                <w:rFonts w:ascii="Times New Roman" w:hAnsi="Times New Roman"/>
              </w:rPr>
              <w:t>Tempókülönbségek és tempóváltások megfigyelése, összehasonlítása és reprodukciója.</w:t>
            </w:r>
          </w:p>
          <w:p w:rsidR="00B620ED" w:rsidRPr="006F50A3" w:rsidRDefault="00B620ED" w:rsidP="00B620ED">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b/>
                <w:bCs/>
              </w:rPr>
            </w:pPr>
            <w:r w:rsidRPr="006F50A3">
              <w:rPr>
                <w:rFonts w:ascii="Times New Roman" w:hAnsi="Times New Roman"/>
                <w:b/>
                <w:bCs/>
              </w:rPr>
              <w:t>A hangszínhallás és a többszólamú hallás fejlesztése:</w:t>
            </w:r>
          </w:p>
          <w:p w:rsidR="00B620ED" w:rsidRPr="006F50A3" w:rsidRDefault="00B620ED" w:rsidP="00B620ED">
            <w:pPr>
              <w:pStyle w:val="Szvegtrzs2"/>
              <w:suppressAutoHyphens w:val="0"/>
              <w:ind w:left="3" w:right="3"/>
              <w:jc w:val="left"/>
              <w:rPr>
                <w:rFonts w:ascii="Times New Roman" w:hAnsi="Times New Roman"/>
              </w:rPr>
            </w:pPr>
            <w:r w:rsidRPr="006F50A3">
              <w:rPr>
                <w:rFonts w:ascii="Times New Roman" w:hAnsi="Times New Roman"/>
              </w:rPr>
              <w:t xml:space="preserve">Természetünk és környezetünk hangjainak felismerése. </w:t>
            </w:r>
          </w:p>
          <w:p w:rsidR="00B620ED" w:rsidRPr="006F50A3" w:rsidRDefault="00B620ED" w:rsidP="00B620ED">
            <w:pPr>
              <w:pStyle w:val="Szvegtrzs2"/>
              <w:suppressAutoHyphens w:val="0"/>
              <w:ind w:left="3" w:right="3"/>
              <w:jc w:val="left"/>
              <w:rPr>
                <w:rFonts w:ascii="Times New Roman" w:hAnsi="Times New Roman"/>
              </w:rPr>
            </w:pPr>
            <w:r w:rsidRPr="006F50A3">
              <w:rPr>
                <w:rFonts w:ascii="Times New Roman" w:hAnsi="Times New Roman"/>
              </w:rPr>
              <w:t>Az emberi hang magasságának (magas, mély) és hangszínének (gyermek, női és férfi) megkülönböztetése.</w:t>
            </w:r>
          </w:p>
          <w:p w:rsidR="00B620ED" w:rsidRPr="006F50A3" w:rsidRDefault="00B620ED" w:rsidP="00B620ED">
            <w:pPr>
              <w:pStyle w:val="Szvegtrzs2"/>
              <w:suppressAutoHyphens w:val="0"/>
              <w:ind w:left="3" w:right="3"/>
              <w:jc w:val="left"/>
              <w:rPr>
                <w:rFonts w:ascii="Times New Roman" w:hAnsi="Times New Roman"/>
              </w:rPr>
            </w:pPr>
            <w:r w:rsidRPr="006F50A3">
              <w:rPr>
                <w:rFonts w:ascii="Times New Roman" w:hAnsi="Times New Roman"/>
              </w:rPr>
              <w:t xml:space="preserve">Az élő zene és a gépzene hangzásának megkülönböztetése. </w:t>
            </w:r>
          </w:p>
          <w:p w:rsidR="00B620ED" w:rsidRPr="006F50A3" w:rsidRDefault="00B620ED" w:rsidP="00B620ED">
            <w:pPr>
              <w:pStyle w:val="Szvegtrzs2"/>
              <w:suppressAutoHyphens w:val="0"/>
              <w:ind w:left="3" w:right="3"/>
              <w:jc w:val="left"/>
              <w:rPr>
                <w:rFonts w:ascii="Times New Roman" w:hAnsi="Times New Roman"/>
              </w:rPr>
            </w:pPr>
            <w:r w:rsidRPr="006F50A3">
              <w:rPr>
                <w:rFonts w:ascii="Times New Roman" w:hAnsi="Times New Roman"/>
              </w:rPr>
              <w:lastRenderedPageBreak/>
              <w:t>A hangszerek hangjának felismerése: furulya, zongora, hegedű, fuvola, gitár, dob, triangulum, réztányér.</w:t>
            </w:r>
          </w:p>
          <w:p w:rsidR="00B620ED" w:rsidRPr="006F50A3" w:rsidRDefault="00B620ED" w:rsidP="00B620ED">
            <w:pPr>
              <w:pStyle w:val="Szvegtrzs2"/>
              <w:suppressAutoHyphens w:val="0"/>
              <w:ind w:left="3" w:right="3"/>
              <w:jc w:val="left"/>
              <w:rPr>
                <w:rFonts w:ascii="Times New Roman" w:hAnsi="Times New Roman"/>
              </w:rPr>
            </w:pPr>
            <w:r w:rsidRPr="006F50A3">
              <w:rPr>
                <w:rFonts w:ascii="Times New Roman" w:hAnsi="Times New Roman"/>
              </w:rPr>
              <w:t xml:space="preserve">Ritmushangszerek kezelése. </w:t>
            </w:r>
          </w:p>
          <w:p w:rsidR="00B620ED" w:rsidRPr="006F50A3" w:rsidRDefault="00B620ED" w:rsidP="00B620ED">
            <w:pPr>
              <w:pStyle w:val="Szvegtrzs2"/>
              <w:suppressAutoHyphens w:val="0"/>
              <w:ind w:left="3" w:right="3"/>
              <w:jc w:val="left"/>
              <w:rPr>
                <w:rFonts w:ascii="Times New Roman" w:hAnsi="Times New Roman"/>
              </w:rPr>
            </w:pPr>
            <w:r w:rsidRPr="006F50A3">
              <w:rPr>
                <w:rFonts w:ascii="Times New Roman" w:hAnsi="Times New Roman"/>
              </w:rPr>
              <w:t xml:space="preserve">Tanult dalok felismerése különböző hangszerek megszólaltatásában.     </w:t>
            </w:r>
          </w:p>
          <w:p w:rsidR="00B620ED" w:rsidRPr="006F50A3" w:rsidRDefault="00B620ED" w:rsidP="00B620ED">
            <w:pPr>
              <w:pStyle w:val="Szvegtrzs2"/>
              <w:suppressAutoHyphens w:val="0"/>
              <w:ind w:left="3" w:right="3"/>
              <w:jc w:val="left"/>
              <w:rPr>
                <w:rFonts w:ascii="Times New Roman" w:hAnsi="Times New Roman"/>
              </w:rPr>
            </w:pPr>
            <w:r w:rsidRPr="006F50A3">
              <w:rPr>
                <w:rFonts w:ascii="Times New Roman" w:hAnsi="Times New Roman"/>
                <w:b/>
                <w:bCs/>
              </w:rPr>
              <w:t>Intellektuális munka</w:t>
            </w:r>
            <w:r w:rsidRPr="006F50A3">
              <w:rPr>
                <w:rFonts w:ascii="Times New Roman" w:hAnsi="Times New Roman"/>
              </w:rPr>
              <w:t xml:space="preserve">: </w:t>
            </w:r>
          </w:p>
          <w:p w:rsidR="00B620ED" w:rsidRPr="006F50A3" w:rsidRDefault="00B620ED" w:rsidP="00B620ED">
            <w:pPr>
              <w:pStyle w:val="Szvegtrzs2"/>
              <w:suppressAutoHyphens w:val="0"/>
              <w:ind w:left="3" w:right="3"/>
              <w:rPr>
                <w:rFonts w:ascii="Times New Roman" w:hAnsi="Times New Roman"/>
              </w:rPr>
            </w:pPr>
            <w:r w:rsidRPr="006F50A3">
              <w:rPr>
                <w:rFonts w:ascii="Times New Roman" w:hAnsi="Times New Roman"/>
              </w:rPr>
              <w:t xml:space="preserve">A dalok szövegének értelmezése, a dalszövegekhez vagy zeneművekhez kapcsolódó dramatizált előadás (drámajáték, báb). </w:t>
            </w:r>
          </w:p>
          <w:p w:rsidR="00B620ED" w:rsidRPr="006F50A3" w:rsidRDefault="00B620ED" w:rsidP="00B620ED">
            <w:pPr>
              <w:pStyle w:val="Szvegtrzs2"/>
              <w:suppressAutoHyphens w:val="0"/>
              <w:ind w:left="3" w:right="3"/>
              <w:jc w:val="left"/>
              <w:rPr>
                <w:rFonts w:ascii="Times New Roman" w:hAnsi="Times New Roman"/>
                <w:i/>
                <w:iCs/>
              </w:rPr>
            </w:pPr>
            <w:r w:rsidRPr="006F50A3">
              <w:rPr>
                <w:rFonts w:ascii="Times New Roman" w:hAnsi="Times New Roman"/>
              </w:rPr>
              <w:t>A zene keltette gondolatok vizuális megjelenítése (festés, formázás).</w:t>
            </w: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F50A3">
              <w:rPr>
                <w:rFonts w:ascii="Times New Roman" w:hAnsi="Times New Roman"/>
                <w:i/>
                <w:iCs/>
              </w:rPr>
              <w:lastRenderedPageBreak/>
              <w:t>Környezetismeret:</w:t>
            </w:r>
            <w:r w:rsidRPr="006F50A3">
              <w:rPr>
                <w:rFonts w:ascii="Times New Roman" w:hAnsi="Times New Roman"/>
              </w:rPr>
              <w:t xml:space="preserve"> természetünk és környezetünk hangjai, hangutánzás.</w:t>
            </w:r>
          </w:p>
          <w:p w:rsidR="00B620ED" w:rsidRPr="006F50A3" w:rsidRDefault="00B620ED" w:rsidP="00B620E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B620ED" w:rsidRPr="006F50A3" w:rsidRDefault="00B620ED" w:rsidP="00B620E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F50A3">
              <w:rPr>
                <w:rFonts w:ascii="Times New Roman" w:hAnsi="Times New Roman"/>
                <w:i/>
                <w:iCs/>
              </w:rPr>
              <w:t>Dráma és tánc:</w:t>
            </w:r>
            <w:r w:rsidRPr="006F50A3">
              <w:rPr>
                <w:rFonts w:ascii="Times New Roman" w:hAnsi="Times New Roman"/>
              </w:rPr>
              <w:t xml:space="preserve"> dalszövegekhez kapcsolódó dramatizált előadás, szabad mozgásos improvizáció.</w:t>
            </w:r>
          </w:p>
          <w:p w:rsidR="00B620ED" w:rsidRPr="006F50A3" w:rsidRDefault="00B620ED" w:rsidP="00B620E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s>
              <w:rPr>
                <w:rFonts w:ascii="Times New Roman" w:hAnsi="Times New Roman"/>
                <w:sz w:val="24"/>
                <w:szCs w:val="24"/>
              </w:rPr>
            </w:pPr>
            <w:r w:rsidRPr="006F50A3">
              <w:rPr>
                <w:rFonts w:ascii="Times New Roman" w:hAnsi="Times New Roman"/>
                <w:i/>
                <w:iCs/>
                <w:sz w:val="24"/>
                <w:szCs w:val="24"/>
              </w:rPr>
              <w:t>Vizuális kultúra:</w:t>
            </w:r>
            <w:r w:rsidRPr="006F50A3">
              <w:rPr>
                <w:rFonts w:ascii="Times New Roman" w:hAnsi="Times New Roman"/>
                <w:sz w:val="24"/>
                <w:szCs w:val="24"/>
              </w:rPr>
              <w:t xml:space="preserve"> zenével kapcsolatos élmények vizuális megjelenítése. </w:t>
            </w:r>
          </w:p>
          <w:p w:rsidR="00B620ED" w:rsidRPr="006F50A3" w:rsidRDefault="00B620ED" w:rsidP="00B620E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B620ED" w:rsidRPr="006F50A3" w:rsidTr="00B620ED">
        <w:trPr>
          <w:cantSplit/>
        </w:trPr>
        <w:tc>
          <w:tcPr>
            <w:tcW w:w="1002" w:type="pct"/>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pStyle w:val="Cmsor51"/>
              <w:tabs>
                <w:tab w:val="left" w:pos="-31680"/>
              </w:tabs>
              <w:suppressAutoHyphens w:val="0"/>
              <w:spacing w:before="120" w:after="0"/>
              <w:jc w:val="center"/>
              <w:rPr>
                <w:rFonts w:ascii="Times New Roman" w:hAnsi="Times New Roman" w:cs="Times New Roman"/>
                <w:sz w:val="24"/>
                <w:szCs w:val="24"/>
              </w:rPr>
            </w:pPr>
            <w:r w:rsidRPr="006F50A3">
              <w:rPr>
                <w:rFonts w:ascii="Times New Roman" w:hAnsi="Times New Roman" w:cs="Times New Roman"/>
                <w:sz w:val="24"/>
                <w:szCs w:val="24"/>
                <w:lang w:val="hu-HU"/>
              </w:rPr>
              <w:lastRenderedPageBreak/>
              <w:t>Kulcsfogalmak/ fogalmak</w:t>
            </w:r>
          </w:p>
        </w:tc>
        <w:tc>
          <w:tcPr>
            <w:tcW w:w="3998"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F50A3">
              <w:rPr>
                <w:rFonts w:ascii="Times New Roman" w:hAnsi="Times New Roman"/>
                <w:sz w:val="24"/>
                <w:szCs w:val="24"/>
              </w:rPr>
              <w:t>Zajok, zörejek, zenei hangok.</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 xml:space="preserve">Kezdés-befejezés; hangerő, hangerőváltozás; tempó, tempóváltás. </w:t>
            </w:r>
          </w:p>
          <w:p w:rsidR="00B620ED" w:rsidRPr="006F50A3" w:rsidRDefault="00B620ED" w:rsidP="00B620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F50A3">
              <w:rPr>
                <w:rFonts w:ascii="Times New Roman" w:hAnsi="Times New Roman"/>
                <w:sz w:val="24"/>
                <w:szCs w:val="24"/>
              </w:rPr>
              <w:t>Gyermek-, női és férfihang; hangszer, hangszín.</w:t>
            </w:r>
          </w:p>
        </w:tc>
      </w:tr>
    </w:tbl>
    <w:p w:rsidR="00B620ED" w:rsidRPr="006F50A3" w:rsidRDefault="00B620ED" w:rsidP="00B620ED">
      <w:pPr>
        <w:rPr>
          <w:rFonts w:ascii="Times New Roman" w:hAnsi="Times New Roman"/>
        </w:rPr>
      </w:pPr>
    </w:p>
    <w:p w:rsidR="00B620ED" w:rsidRDefault="00B620ED" w:rsidP="00B620ED">
      <w:pPr>
        <w:rPr>
          <w:rFonts w:ascii="Times New Roman" w:hAnsi="Times New Roman"/>
        </w:rPr>
      </w:pPr>
    </w:p>
    <w:p w:rsidR="00B620ED" w:rsidRDefault="00B620ED" w:rsidP="00B620ED">
      <w:pPr>
        <w:rPr>
          <w:rFonts w:ascii="Times New Roman" w:hAnsi="Times New Roman"/>
        </w:rPr>
      </w:pPr>
    </w:p>
    <w:p w:rsidR="00B620ED" w:rsidRPr="006F50A3" w:rsidRDefault="00B620ED" w:rsidP="00B620ED">
      <w:pPr>
        <w:rPr>
          <w:rFonts w:ascii="Times New Roman" w:hAnsi="Times New Roman"/>
        </w:rPr>
      </w:pPr>
    </w:p>
    <w:tbl>
      <w:tblPr>
        <w:tblW w:w="5000" w:type="pct"/>
        <w:tblInd w:w="2" w:type="dxa"/>
        <w:tblLook w:val="0000" w:firstRow="0" w:lastRow="0" w:firstColumn="0" w:lastColumn="0" w:noHBand="0" w:noVBand="0"/>
      </w:tblPr>
      <w:tblGrid>
        <w:gridCol w:w="1786"/>
        <w:gridCol w:w="672"/>
        <w:gridCol w:w="4277"/>
        <w:gridCol w:w="1075"/>
        <w:gridCol w:w="1252"/>
      </w:tblGrid>
      <w:tr w:rsidR="00B620ED" w:rsidRPr="006F50A3" w:rsidTr="00B620ED">
        <w:tc>
          <w:tcPr>
            <w:tcW w:w="1356"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b/>
                <w:bCs/>
                <w:sz w:val="24"/>
                <w:szCs w:val="24"/>
              </w:rPr>
            </w:pPr>
            <w:r w:rsidRPr="006F50A3">
              <w:rPr>
                <w:rFonts w:ascii="Times New Roman" w:hAnsi="Times New Roman"/>
                <w:b/>
                <w:bCs/>
                <w:sz w:val="24"/>
                <w:szCs w:val="24"/>
              </w:rPr>
              <w:t>Tematikai egység/ Fejlesztési cél</w:t>
            </w:r>
          </w:p>
        </w:tc>
        <w:tc>
          <w:tcPr>
            <w:tcW w:w="2953"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b/>
                <w:bCs/>
                <w:sz w:val="24"/>
                <w:szCs w:val="24"/>
              </w:rPr>
            </w:pPr>
            <w:r w:rsidRPr="006F50A3">
              <w:rPr>
                <w:rFonts w:ascii="Times New Roman" w:hAnsi="Times New Roman"/>
                <w:b/>
                <w:bCs/>
                <w:sz w:val="24"/>
                <w:szCs w:val="24"/>
              </w:rPr>
              <w:t>Zenei befogadás II.</w:t>
            </w:r>
          </w:p>
          <w:p w:rsidR="00B620ED" w:rsidRPr="006F50A3" w:rsidRDefault="00B620ED" w:rsidP="00B620ED">
            <w:pPr>
              <w:jc w:val="center"/>
              <w:rPr>
                <w:rFonts w:ascii="Times New Roman" w:hAnsi="Times New Roman"/>
                <w:b/>
                <w:bCs/>
                <w:dstrike/>
                <w:sz w:val="24"/>
                <w:szCs w:val="24"/>
              </w:rPr>
            </w:pPr>
            <w:r w:rsidRPr="006F50A3">
              <w:rPr>
                <w:rFonts w:ascii="Times New Roman" w:hAnsi="Times New Roman"/>
                <w:b/>
                <w:bCs/>
                <w:sz w:val="24"/>
                <w:szCs w:val="24"/>
              </w:rPr>
              <w:t>Zenehallgatás</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b/>
                <w:bCs/>
                <w:sz w:val="24"/>
                <w:szCs w:val="24"/>
              </w:rPr>
            </w:pPr>
            <w:r>
              <w:rPr>
                <w:rFonts w:ascii="Times New Roman" w:hAnsi="Times New Roman"/>
                <w:b/>
                <w:bCs/>
                <w:sz w:val="24"/>
                <w:szCs w:val="24"/>
              </w:rPr>
              <w:t>Órakeret 5</w:t>
            </w:r>
            <w:r w:rsidRPr="006F50A3">
              <w:rPr>
                <w:rFonts w:ascii="Times New Roman" w:hAnsi="Times New Roman"/>
                <w:b/>
                <w:bCs/>
                <w:sz w:val="24"/>
                <w:szCs w:val="24"/>
              </w:rPr>
              <w:t xml:space="preserve"> óra</w:t>
            </w:r>
          </w:p>
        </w:tc>
      </w:tr>
      <w:tr w:rsidR="00B620ED" w:rsidRPr="006F50A3" w:rsidTr="00B620ED">
        <w:tc>
          <w:tcPr>
            <w:tcW w:w="1356"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sz w:val="24"/>
                <w:szCs w:val="24"/>
              </w:rPr>
            </w:pPr>
            <w:r w:rsidRPr="006F50A3">
              <w:rPr>
                <w:rFonts w:ascii="Times New Roman" w:hAnsi="Times New Roman"/>
                <w:b/>
                <w:bCs/>
                <w:sz w:val="24"/>
                <w:szCs w:val="24"/>
              </w:rPr>
              <w:t>Előzetes tudás</w:t>
            </w:r>
          </w:p>
        </w:tc>
        <w:tc>
          <w:tcPr>
            <w:tcW w:w="3644"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spacing w:before="120"/>
              <w:rPr>
                <w:rFonts w:ascii="Times New Roman" w:hAnsi="Times New Roman"/>
                <w:b/>
                <w:bCs/>
                <w:sz w:val="24"/>
                <w:szCs w:val="24"/>
              </w:rPr>
            </w:pPr>
            <w:r w:rsidRPr="006F50A3">
              <w:rPr>
                <w:rFonts w:ascii="Times New Roman" w:hAnsi="Times New Roman"/>
                <w:sz w:val="24"/>
                <w:szCs w:val="24"/>
              </w:rPr>
              <w:t>Befogadói kompetenciák a korosztálynak és az átélt zenei élményeknek megfelelően.</w:t>
            </w:r>
          </w:p>
        </w:tc>
      </w:tr>
      <w:tr w:rsidR="00B620ED" w:rsidRPr="006F50A3" w:rsidTr="00B620ED">
        <w:tc>
          <w:tcPr>
            <w:tcW w:w="1356" w:type="pct"/>
            <w:gridSpan w:val="2"/>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spacing w:before="120"/>
              <w:jc w:val="center"/>
              <w:rPr>
                <w:rFonts w:ascii="Times New Roman" w:hAnsi="Times New Roman"/>
                <w:b/>
                <w:bCs/>
                <w:position w:val="-2"/>
                <w:sz w:val="24"/>
                <w:szCs w:val="24"/>
              </w:rPr>
            </w:pPr>
            <w:r w:rsidRPr="006F50A3">
              <w:rPr>
                <w:rFonts w:ascii="Times New Roman" w:hAnsi="Times New Roman"/>
                <w:b/>
                <w:bCs/>
                <w:position w:val="-2"/>
                <w:sz w:val="24"/>
                <w:szCs w:val="24"/>
              </w:rPr>
              <w:t>A tematikai egység nevelési-fejlesztési céljai</w:t>
            </w:r>
          </w:p>
        </w:tc>
        <w:tc>
          <w:tcPr>
            <w:tcW w:w="3644" w:type="pct"/>
            <w:gridSpan w:val="3"/>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F50A3">
              <w:rPr>
                <w:rFonts w:ascii="Times New Roman" w:hAnsi="Times New Roman"/>
              </w:rPr>
              <w:t>Zeneművek jellegének, karakterének megkülönböztetése az ismétlődő zenehallgatások során.</w:t>
            </w:r>
          </w:p>
          <w:p w:rsidR="00B620ED" w:rsidRPr="006F50A3" w:rsidRDefault="00B620ED" w:rsidP="00B620ED">
            <w:pPr>
              <w:pStyle w:val="FreeForm"/>
              <w:suppressAutoHyphens w:val="0"/>
              <w:rPr>
                <w:rFonts w:ascii="Times New Roman" w:hAnsi="Times New Roman"/>
                <w:b w:val="0"/>
                <w:bCs w:val="0"/>
                <w:color w:val="000000"/>
                <w:sz w:val="24"/>
                <w:szCs w:val="24"/>
              </w:rPr>
            </w:pPr>
            <w:r w:rsidRPr="006F50A3">
              <w:rPr>
                <w:rFonts w:ascii="Times New Roman" w:hAnsi="Times New Roman"/>
                <w:b w:val="0"/>
                <w:bCs w:val="0"/>
                <w:color w:val="000000"/>
                <w:sz w:val="24"/>
                <w:szCs w:val="24"/>
              </w:rPr>
              <w:t xml:space="preserve">Esztétikai és érzelmi kompetencia fejlesztése a tanult énekes anyagok segítségével, valamint azok vokális és hangszeres feldolgozásainak megismerésével. </w:t>
            </w:r>
          </w:p>
          <w:p w:rsidR="00B620ED" w:rsidRPr="006F50A3" w:rsidRDefault="00B620ED" w:rsidP="00B620ED">
            <w:pPr>
              <w:pStyle w:val="FreeForm"/>
              <w:suppressAutoHyphens w:val="0"/>
              <w:rPr>
                <w:rFonts w:ascii="Times New Roman" w:hAnsi="Times New Roman"/>
                <w:b w:val="0"/>
                <w:bCs w:val="0"/>
                <w:color w:val="000000"/>
                <w:sz w:val="24"/>
                <w:szCs w:val="24"/>
              </w:rPr>
            </w:pPr>
            <w:r w:rsidRPr="006F50A3">
              <w:rPr>
                <w:rFonts w:ascii="Times New Roman" w:hAnsi="Times New Roman"/>
                <w:b w:val="0"/>
                <w:bCs w:val="0"/>
                <w:color w:val="000000"/>
                <w:sz w:val="24"/>
                <w:szCs w:val="24"/>
              </w:rPr>
              <w:t xml:space="preserve">Az életkornak megfelelő zeneművek meghallgatása. Szabad mozgás-improvizáció. </w:t>
            </w:r>
          </w:p>
          <w:p w:rsidR="00B620ED" w:rsidRPr="006F50A3" w:rsidRDefault="00B620ED" w:rsidP="00B620ED">
            <w:pPr>
              <w:pStyle w:val="Norml2"/>
              <w:suppressAutoHyphens w:val="0"/>
              <w:rPr>
                <w:rFonts w:ascii="Times New Roman" w:hAnsi="Times New Roman"/>
              </w:rPr>
            </w:pPr>
            <w:r w:rsidRPr="006F50A3">
              <w:rPr>
                <w:rFonts w:ascii="Times New Roman" w:hAnsi="Times New Roman"/>
              </w:rPr>
              <w:t>Cselekményes és programzene feldolgozása, a szereplők jellemének zenei eszközökkel történő azonosítása.</w:t>
            </w:r>
          </w:p>
        </w:tc>
      </w:tr>
      <w:tr w:rsidR="00B620ED" w:rsidRPr="006F50A3" w:rsidTr="00B620ED">
        <w:tc>
          <w:tcPr>
            <w:tcW w:w="3716" w:type="pct"/>
            <w:gridSpan w:val="3"/>
            <w:tcBorders>
              <w:top w:val="single" w:sz="4" w:space="0" w:color="000000"/>
              <w:left w:val="single" w:sz="4" w:space="0" w:color="000000"/>
              <w:bottom w:val="single" w:sz="4" w:space="0" w:color="000000"/>
            </w:tcBorders>
            <w:shd w:val="clear" w:color="auto" w:fill="FFFFFF"/>
          </w:tcPr>
          <w:p w:rsidR="00B620ED" w:rsidRPr="006F50A3" w:rsidRDefault="00B620ED" w:rsidP="00B620ED">
            <w:pPr>
              <w:pStyle w:val="Cmsor31"/>
              <w:suppressAutoHyphens w:val="0"/>
              <w:spacing w:before="120"/>
              <w:jc w:val="center"/>
              <w:rPr>
                <w:rFonts w:ascii="Times New Roman" w:hAnsi="Times New Roman" w:cs="Times New Roman"/>
                <w:color w:val="000000"/>
                <w:sz w:val="24"/>
                <w:szCs w:val="24"/>
              </w:rPr>
            </w:pPr>
            <w:r w:rsidRPr="006F50A3">
              <w:rPr>
                <w:rFonts w:ascii="Times New Roman" w:hAnsi="Times New Roman" w:cs="Times New Roman"/>
                <w:color w:val="000000"/>
                <w:sz w:val="24"/>
                <w:szCs w:val="24"/>
                <w:lang w:val="hu-HU"/>
              </w:rPr>
              <w:t>Ismeretek/fejlesztési követelmények</w:t>
            </w:r>
          </w:p>
        </w:tc>
        <w:tc>
          <w:tcPr>
            <w:tcW w:w="1284"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spacing w:before="120"/>
              <w:jc w:val="center"/>
              <w:rPr>
                <w:rFonts w:ascii="Times New Roman" w:hAnsi="Times New Roman"/>
                <w:sz w:val="24"/>
                <w:szCs w:val="24"/>
              </w:rPr>
            </w:pPr>
            <w:r w:rsidRPr="006F50A3">
              <w:rPr>
                <w:rFonts w:ascii="Times New Roman" w:hAnsi="Times New Roman"/>
                <w:b/>
                <w:bCs/>
                <w:sz w:val="24"/>
                <w:szCs w:val="24"/>
              </w:rPr>
              <w:t>Kapcsolódási pontok</w:t>
            </w:r>
          </w:p>
        </w:tc>
      </w:tr>
      <w:tr w:rsidR="00B620ED" w:rsidRPr="00AC03F0" w:rsidTr="00B620ED">
        <w:tc>
          <w:tcPr>
            <w:tcW w:w="3716" w:type="pct"/>
            <w:gridSpan w:val="3"/>
            <w:tcBorders>
              <w:top w:val="single" w:sz="4" w:space="0" w:color="000000"/>
              <w:left w:val="single" w:sz="4" w:space="0" w:color="000000"/>
              <w:bottom w:val="single" w:sz="4" w:space="0" w:color="000000"/>
            </w:tcBorders>
            <w:shd w:val="clear" w:color="auto" w:fill="FFFFFF"/>
          </w:tcPr>
          <w:p w:rsidR="00B620ED" w:rsidRPr="00AC03F0" w:rsidRDefault="00B620ED" w:rsidP="00B620ED">
            <w:pPr>
              <w:pStyle w:val="Norml3"/>
              <w:suppressAutoHyphens w:val="0"/>
              <w:spacing w:before="120"/>
              <w:rPr>
                <w:rFonts w:ascii="Times New Roman" w:hAnsi="Times New Roman"/>
                <w:color w:val="auto"/>
              </w:rPr>
            </w:pPr>
            <w:r w:rsidRPr="00AC03F0">
              <w:rPr>
                <w:rFonts w:ascii="Times New Roman" w:hAnsi="Times New Roman"/>
                <w:b/>
                <w:bCs/>
                <w:color w:val="auto"/>
              </w:rPr>
              <w:t>ZENEHALLGATÁSI ANYAG</w:t>
            </w:r>
          </w:p>
          <w:p w:rsidR="00B620ED" w:rsidRPr="00AC03F0" w:rsidRDefault="00B620ED" w:rsidP="00B620ED">
            <w:pPr>
              <w:pStyle w:val="Norml3"/>
              <w:suppressAutoHyphens w:val="0"/>
              <w:rPr>
                <w:rFonts w:ascii="Times New Roman" w:hAnsi="Times New Roman"/>
                <w:color w:val="auto"/>
              </w:rPr>
            </w:pPr>
            <w:r w:rsidRPr="00AC03F0">
              <w:rPr>
                <w:rFonts w:ascii="Times New Roman" w:hAnsi="Times New Roman"/>
                <w:color w:val="auto"/>
              </w:rPr>
              <w:t xml:space="preserve">Az osztály énekes és generatív tevékenységeihez, valamint a befogadói kompetenciák fejlesztéséhez kapcsolódóan: </w:t>
            </w:r>
          </w:p>
          <w:p w:rsidR="00B620ED" w:rsidRPr="00AC03F0" w:rsidRDefault="00B620ED" w:rsidP="00B620ED">
            <w:pPr>
              <w:pStyle w:val="Norml3"/>
              <w:suppressAutoHyphens w:val="0"/>
              <w:rPr>
                <w:rFonts w:ascii="Times New Roman" w:hAnsi="Times New Roman"/>
                <w:color w:val="auto"/>
              </w:rPr>
            </w:pPr>
          </w:p>
          <w:p w:rsidR="00B620ED" w:rsidRPr="00AC03F0" w:rsidRDefault="00B620ED" w:rsidP="00B620ED">
            <w:pPr>
              <w:pStyle w:val="Norml1"/>
              <w:suppressAutoHyphens w:val="0"/>
              <w:spacing w:after="0" w:line="240" w:lineRule="auto"/>
              <w:jc w:val="both"/>
              <w:rPr>
                <w:rFonts w:ascii="Times New Roman" w:hAnsi="Times New Roman" w:cs="Times New Roman"/>
                <w:color w:val="auto"/>
                <w:sz w:val="24"/>
                <w:szCs w:val="24"/>
              </w:rPr>
            </w:pPr>
            <w:r w:rsidRPr="00AC03F0">
              <w:rPr>
                <w:rFonts w:ascii="Times New Roman" w:hAnsi="Times New Roman" w:cs="Times New Roman"/>
                <w:i/>
                <w:iCs/>
                <w:color w:val="auto"/>
                <w:sz w:val="24"/>
                <w:szCs w:val="24"/>
              </w:rPr>
              <w:t>Természetünk és környezetünk hangjai, benyomások a zenéről</w:t>
            </w:r>
            <w:r w:rsidRPr="00AC03F0">
              <w:rPr>
                <w:rFonts w:ascii="Times New Roman" w:hAnsi="Times New Roman" w:cs="Times New Roman"/>
                <w:color w:val="auto"/>
                <w:sz w:val="24"/>
                <w:szCs w:val="24"/>
              </w:rPr>
              <w:t>: csend és hang, beszéd és ének, gyors-lassú, hangos-halk, magas-mély stb.</w:t>
            </w:r>
          </w:p>
          <w:p w:rsidR="00B620ED" w:rsidRPr="00AC03F0" w:rsidRDefault="00B620ED" w:rsidP="00B620ED">
            <w:pPr>
              <w:pStyle w:val="Norml1"/>
              <w:suppressAutoHyphens w:val="0"/>
              <w:spacing w:after="0" w:line="240" w:lineRule="auto"/>
              <w:jc w:val="both"/>
              <w:rPr>
                <w:rFonts w:ascii="Times New Roman" w:hAnsi="Times New Roman" w:cs="Times New Roman"/>
                <w:color w:val="auto"/>
                <w:sz w:val="24"/>
                <w:szCs w:val="24"/>
              </w:rPr>
            </w:pPr>
          </w:p>
          <w:p w:rsidR="00B620ED" w:rsidRPr="00AC03F0" w:rsidRDefault="00B620ED" w:rsidP="00B620ED">
            <w:pPr>
              <w:pStyle w:val="Norml1"/>
              <w:suppressAutoHyphens w:val="0"/>
              <w:spacing w:after="0" w:line="240" w:lineRule="auto"/>
              <w:jc w:val="both"/>
              <w:rPr>
                <w:rFonts w:ascii="Times New Roman" w:hAnsi="Times New Roman" w:cs="Times New Roman"/>
                <w:i/>
                <w:iCs/>
                <w:color w:val="auto"/>
                <w:sz w:val="24"/>
                <w:szCs w:val="24"/>
              </w:rPr>
            </w:pPr>
            <w:r w:rsidRPr="00AC03F0">
              <w:rPr>
                <w:rFonts w:ascii="Times New Roman" w:hAnsi="Times New Roman" w:cs="Times New Roman"/>
                <w:i/>
                <w:iCs/>
                <w:color w:val="auto"/>
                <w:sz w:val="24"/>
                <w:szCs w:val="24"/>
              </w:rPr>
              <w:t>Népzene:</w:t>
            </w:r>
          </w:p>
          <w:p w:rsidR="00B620ED" w:rsidRPr="00AC03F0" w:rsidRDefault="00B620ED" w:rsidP="00B620ED">
            <w:pPr>
              <w:pStyle w:val="Norml1"/>
              <w:suppressAutoHyphens w:val="0"/>
              <w:spacing w:after="0" w:line="240" w:lineRule="auto"/>
              <w:jc w:val="both"/>
              <w:rPr>
                <w:rFonts w:ascii="Times New Roman" w:hAnsi="Times New Roman" w:cs="Times New Roman"/>
                <w:color w:val="auto"/>
                <w:sz w:val="24"/>
                <w:szCs w:val="24"/>
              </w:rPr>
            </w:pPr>
            <w:r w:rsidRPr="00AC03F0">
              <w:rPr>
                <w:rFonts w:ascii="Times New Roman" w:hAnsi="Times New Roman" w:cs="Times New Roman"/>
                <w:color w:val="auto"/>
                <w:sz w:val="24"/>
                <w:szCs w:val="24"/>
              </w:rPr>
              <w:t xml:space="preserve">a tanult magyar gyermekdalok, népdalok eredeti felvételekről, illetve kortárs népzenészek, gyermekek előadásában (pl. regölés, Galgamácsai gyermeklakodalmas), más népek zenéi. </w:t>
            </w:r>
          </w:p>
          <w:p w:rsidR="00B620ED" w:rsidRPr="00AC03F0" w:rsidRDefault="00B620ED" w:rsidP="00B620ED">
            <w:pPr>
              <w:pStyle w:val="Norml1"/>
              <w:suppressAutoHyphens w:val="0"/>
              <w:spacing w:after="0" w:line="240" w:lineRule="auto"/>
              <w:jc w:val="both"/>
              <w:rPr>
                <w:rFonts w:ascii="Times New Roman" w:hAnsi="Times New Roman" w:cs="Times New Roman"/>
                <w:color w:val="auto"/>
                <w:sz w:val="24"/>
                <w:szCs w:val="24"/>
              </w:rPr>
            </w:pPr>
            <w:r w:rsidRPr="00AC03F0">
              <w:rPr>
                <w:rFonts w:ascii="Times New Roman" w:hAnsi="Times New Roman" w:cs="Times New Roman"/>
                <w:color w:val="auto"/>
                <w:sz w:val="24"/>
                <w:szCs w:val="24"/>
              </w:rPr>
              <w:t>Népdalok feldolgozásai (válogatás Bartók Béla: Gyermekeknek című sorozatából, Kodály Zoltán és Bárdos Lajos gyermekkaraiból, biciniumaiból).</w:t>
            </w:r>
          </w:p>
          <w:p w:rsidR="00B620ED" w:rsidRPr="00AC03F0" w:rsidRDefault="00B620ED" w:rsidP="00B620ED">
            <w:pPr>
              <w:pStyle w:val="Norml1"/>
              <w:suppressAutoHyphens w:val="0"/>
              <w:spacing w:after="0" w:line="240" w:lineRule="auto"/>
              <w:jc w:val="both"/>
              <w:rPr>
                <w:rFonts w:ascii="Times New Roman" w:hAnsi="Times New Roman" w:cs="Times New Roman"/>
                <w:color w:val="auto"/>
                <w:sz w:val="24"/>
                <w:szCs w:val="24"/>
              </w:rPr>
            </w:pPr>
          </w:p>
          <w:p w:rsidR="00B620ED" w:rsidRPr="00AC03F0" w:rsidRDefault="00B620ED" w:rsidP="00B620ED">
            <w:pPr>
              <w:pStyle w:val="Norml1"/>
              <w:suppressAutoHyphens w:val="0"/>
              <w:spacing w:after="0" w:line="240" w:lineRule="auto"/>
              <w:rPr>
                <w:rFonts w:ascii="Times New Roman" w:hAnsi="Times New Roman" w:cs="Times New Roman"/>
                <w:color w:val="auto"/>
                <w:sz w:val="24"/>
                <w:szCs w:val="24"/>
              </w:rPr>
            </w:pPr>
            <w:r w:rsidRPr="00AC03F0">
              <w:rPr>
                <w:rFonts w:ascii="Times New Roman" w:hAnsi="Times New Roman" w:cs="Times New Roman"/>
                <w:i/>
                <w:iCs/>
                <w:color w:val="auto"/>
                <w:sz w:val="24"/>
                <w:szCs w:val="24"/>
              </w:rPr>
              <w:lastRenderedPageBreak/>
              <w:t>Cselekményes zene, programzene</w:t>
            </w:r>
            <w:r w:rsidRPr="00AC03F0">
              <w:rPr>
                <w:rFonts w:ascii="Times New Roman" w:hAnsi="Times New Roman" w:cs="Times New Roman"/>
                <w:color w:val="auto"/>
                <w:sz w:val="24"/>
                <w:szCs w:val="24"/>
              </w:rPr>
              <w:t xml:space="preserve"> (DVD, illetve videofelvételekről):</w:t>
            </w:r>
          </w:p>
          <w:p w:rsidR="00B620ED" w:rsidRPr="00AC03F0" w:rsidRDefault="00B620ED" w:rsidP="00B620ED">
            <w:pPr>
              <w:pStyle w:val="Norml1"/>
              <w:suppressAutoHyphens w:val="0"/>
              <w:spacing w:after="0" w:line="240" w:lineRule="auto"/>
              <w:rPr>
                <w:rFonts w:ascii="Times New Roman" w:hAnsi="Times New Roman" w:cs="Times New Roman"/>
                <w:color w:val="auto"/>
                <w:sz w:val="24"/>
                <w:szCs w:val="24"/>
              </w:rPr>
            </w:pPr>
            <w:r w:rsidRPr="00AC03F0">
              <w:rPr>
                <w:rFonts w:ascii="Times New Roman" w:hAnsi="Times New Roman" w:cs="Times New Roman"/>
                <w:color w:val="auto"/>
                <w:sz w:val="24"/>
                <w:szCs w:val="24"/>
              </w:rPr>
              <w:tab/>
              <w:t>Csajkovszkij, P. I.: Diótörő – balett (részletek)</w:t>
            </w:r>
          </w:p>
          <w:p w:rsidR="00B620ED" w:rsidRPr="00AC03F0" w:rsidRDefault="00B620ED" w:rsidP="00B620ED">
            <w:pPr>
              <w:pStyle w:val="Norml1"/>
              <w:suppressAutoHyphens w:val="0"/>
              <w:spacing w:after="0" w:line="240" w:lineRule="auto"/>
              <w:ind w:left="34" w:hanging="34"/>
              <w:rPr>
                <w:rFonts w:ascii="Times New Roman" w:hAnsi="Times New Roman" w:cs="Times New Roman"/>
                <w:color w:val="auto"/>
                <w:sz w:val="24"/>
                <w:szCs w:val="24"/>
              </w:rPr>
            </w:pPr>
            <w:r w:rsidRPr="00AC03F0">
              <w:rPr>
                <w:rFonts w:ascii="Times New Roman" w:hAnsi="Times New Roman" w:cs="Times New Roman"/>
                <w:color w:val="auto"/>
                <w:sz w:val="24"/>
                <w:szCs w:val="24"/>
              </w:rPr>
              <w:t xml:space="preserve">Barlang-jelenet, Matróztánc, Dido búcsúja). </w:t>
            </w:r>
          </w:p>
          <w:p w:rsidR="00B620ED" w:rsidRPr="00AC03F0" w:rsidRDefault="00B620ED" w:rsidP="00B620ED">
            <w:pPr>
              <w:pStyle w:val="Norml1"/>
              <w:suppressAutoHyphens w:val="0"/>
              <w:spacing w:after="0" w:line="240" w:lineRule="auto"/>
              <w:rPr>
                <w:rFonts w:ascii="Times New Roman" w:hAnsi="Times New Roman" w:cs="Times New Roman"/>
                <w:color w:val="auto"/>
                <w:sz w:val="24"/>
                <w:szCs w:val="24"/>
              </w:rPr>
            </w:pPr>
          </w:p>
          <w:p w:rsidR="00B620ED" w:rsidRPr="00AC03F0" w:rsidRDefault="00B620ED" w:rsidP="00B620ED">
            <w:pPr>
              <w:pStyle w:val="Norml1"/>
              <w:suppressAutoHyphens w:val="0"/>
              <w:spacing w:after="0" w:line="240" w:lineRule="auto"/>
              <w:rPr>
                <w:rFonts w:ascii="Times New Roman" w:hAnsi="Times New Roman" w:cs="Times New Roman"/>
                <w:i/>
                <w:iCs/>
                <w:color w:val="auto"/>
                <w:sz w:val="24"/>
                <w:szCs w:val="24"/>
              </w:rPr>
            </w:pPr>
            <w:r w:rsidRPr="00AC03F0">
              <w:rPr>
                <w:rFonts w:ascii="Times New Roman" w:hAnsi="Times New Roman" w:cs="Times New Roman"/>
                <w:i/>
                <w:iCs/>
                <w:color w:val="auto"/>
                <w:sz w:val="24"/>
                <w:szCs w:val="24"/>
              </w:rPr>
              <w:t>Különböző stíluskorszakokból válogatott művek:</w:t>
            </w:r>
          </w:p>
          <w:p w:rsidR="00B620ED" w:rsidRPr="00AC03F0" w:rsidRDefault="00B620ED" w:rsidP="00B620ED">
            <w:pPr>
              <w:pStyle w:val="Norml1"/>
              <w:suppressAutoHyphens w:val="0"/>
              <w:spacing w:after="0" w:line="240" w:lineRule="auto"/>
              <w:rPr>
                <w:rFonts w:ascii="Times New Roman" w:hAnsi="Times New Roman" w:cs="Times New Roman"/>
                <w:color w:val="auto"/>
                <w:sz w:val="24"/>
                <w:szCs w:val="24"/>
              </w:rPr>
            </w:pPr>
            <w:r w:rsidRPr="00AC03F0">
              <w:rPr>
                <w:rFonts w:ascii="Times New Roman" w:hAnsi="Times New Roman" w:cs="Times New Roman"/>
                <w:color w:val="auto"/>
                <w:sz w:val="24"/>
                <w:szCs w:val="24"/>
              </w:rPr>
              <w:t>Mozart, L.: Gyermekszimfónia (BerchtesgadenerMusik)</w:t>
            </w:r>
          </w:p>
          <w:p w:rsidR="00B620ED" w:rsidRPr="00AC03F0" w:rsidRDefault="00B620ED" w:rsidP="00B620ED">
            <w:pPr>
              <w:pStyle w:val="Norml1"/>
              <w:suppressAutoHyphens w:val="0"/>
              <w:spacing w:after="0" w:line="240" w:lineRule="auto"/>
              <w:rPr>
                <w:rFonts w:ascii="Times New Roman" w:hAnsi="Times New Roman" w:cs="Times New Roman"/>
                <w:color w:val="auto"/>
                <w:sz w:val="24"/>
                <w:szCs w:val="24"/>
              </w:rPr>
            </w:pPr>
            <w:r w:rsidRPr="00AC03F0">
              <w:rPr>
                <w:rFonts w:ascii="Times New Roman" w:hAnsi="Times New Roman" w:cs="Times New Roman"/>
                <w:color w:val="auto"/>
                <w:sz w:val="24"/>
                <w:szCs w:val="24"/>
              </w:rPr>
              <w:t>Mozart, W. A.: C-dúr variáció (Ah, vousdirai-je, Maman), KV. 265.</w:t>
            </w:r>
          </w:p>
          <w:p w:rsidR="00B620ED" w:rsidRPr="00AC03F0" w:rsidRDefault="00B620ED" w:rsidP="00B620ED">
            <w:pPr>
              <w:pStyle w:val="Norml1"/>
              <w:suppressAutoHyphens w:val="0"/>
              <w:spacing w:after="0" w:line="240" w:lineRule="auto"/>
              <w:rPr>
                <w:rFonts w:ascii="Times New Roman" w:hAnsi="Times New Roman" w:cs="Times New Roman"/>
                <w:color w:val="auto"/>
                <w:sz w:val="24"/>
                <w:szCs w:val="24"/>
              </w:rPr>
            </w:pPr>
            <w:r w:rsidRPr="00AC03F0">
              <w:rPr>
                <w:rFonts w:ascii="Times New Roman" w:hAnsi="Times New Roman" w:cs="Times New Roman"/>
                <w:color w:val="auto"/>
                <w:sz w:val="24"/>
                <w:szCs w:val="24"/>
              </w:rPr>
              <w:t>Rimszkij-Korszakov, N. A.:A dongó (részlet a Mese Szaltán cárról című operából)</w:t>
            </w:r>
          </w:p>
          <w:p w:rsidR="00B620ED" w:rsidRPr="00AC03F0" w:rsidRDefault="00B620ED" w:rsidP="00B620ED">
            <w:pPr>
              <w:pStyle w:val="Norml1"/>
              <w:suppressAutoHyphens w:val="0"/>
              <w:spacing w:after="0" w:line="240" w:lineRule="auto"/>
              <w:rPr>
                <w:rFonts w:ascii="Times New Roman" w:hAnsi="Times New Roman" w:cs="Times New Roman"/>
                <w:color w:val="auto"/>
                <w:sz w:val="24"/>
                <w:szCs w:val="24"/>
              </w:rPr>
            </w:pPr>
            <w:r w:rsidRPr="00AC03F0">
              <w:rPr>
                <w:rFonts w:ascii="Times New Roman" w:hAnsi="Times New Roman" w:cs="Times New Roman"/>
                <w:color w:val="auto"/>
                <w:sz w:val="24"/>
                <w:szCs w:val="24"/>
              </w:rPr>
              <w:t>Táncnóta, Méz, méz, méz</w:t>
            </w:r>
          </w:p>
          <w:p w:rsidR="00B620ED" w:rsidRPr="00AC03F0" w:rsidRDefault="00B620ED" w:rsidP="00B620ED">
            <w:pPr>
              <w:pStyle w:val="Norml3"/>
              <w:suppressAutoHyphens w:val="0"/>
              <w:jc w:val="both"/>
              <w:rPr>
                <w:rFonts w:ascii="Times New Roman" w:hAnsi="Times New Roman"/>
                <w:color w:val="auto"/>
              </w:rPr>
            </w:pPr>
          </w:p>
          <w:p w:rsidR="00B620ED" w:rsidRPr="00AC03F0" w:rsidRDefault="00B620ED" w:rsidP="00B620ED">
            <w:pPr>
              <w:pStyle w:val="Norml3"/>
              <w:suppressAutoHyphens w:val="0"/>
              <w:jc w:val="both"/>
              <w:rPr>
                <w:rFonts w:ascii="Times New Roman" w:hAnsi="Times New Roman"/>
                <w:color w:val="auto"/>
              </w:rPr>
            </w:pPr>
            <w:r w:rsidRPr="00AC03F0">
              <w:rPr>
                <w:rFonts w:ascii="Times New Roman" w:hAnsi="Times New Roman"/>
                <w:color w:val="auto"/>
              </w:rPr>
              <w:t xml:space="preserve">NAPJAINK ZENEI STÍLUSAI: modern műfajok megismertetése </w:t>
            </w:r>
          </w:p>
          <w:p w:rsidR="00B620ED" w:rsidRPr="00AC03F0" w:rsidRDefault="00B620ED" w:rsidP="00B620ED">
            <w:pPr>
              <w:pStyle w:val="Norml3"/>
              <w:suppressAutoHyphens w:val="0"/>
              <w:jc w:val="both"/>
              <w:rPr>
                <w:rFonts w:ascii="Times New Roman" w:hAnsi="Times New Roman"/>
                <w:color w:val="auto"/>
              </w:rPr>
            </w:pPr>
          </w:p>
          <w:p w:rsidR="00B620ED" w:rsidRPr="00AC03F0" w:rsidRDefault="00B620ED" w:rsidP="00B620ED">
            <w:pPr>
              <w:pStyle w:val="Norml3"/>
              <w:suppressAutoHyphens w:val="0"/>
              <w:jc w:val="both"/>
              <w:rPr>
                <w:rFonts w:ascii="Times New Roman" w:hAnsi="Times New Roman"/>
                <w:color w:val="auto"/>
              </w:rPr>
            </w:pPr>
          </w:p>
          <w:p w:rsidR="00B620ED" w:rsidRPr="00AC03F0" w:rsidRDefault="00B620ED" w:rsidP="00B620ED">
            <w:pPr>
              <w:pStyle w:val="Norml3"/>
              <w:suppressAutoHyphens w:val="0"/>
              <w:jc w:val="both"/>
              <w:rPr>
                <w:rFonts w:ascii="Times New Roman" w:hAnsi="Times New Roman"/>
                <w:color w:val="auto"/>
              </w:rPr>
            </w:pPr>
            <w:r w:rsidRPr="00AC03F0">
              <w:rPr>
                <w:rFonts w:ascii="Times New Roman" w:hAnsi="Times New Roman"/>
                <w:color w:val="auto"/>
              </w:rPr>
              <w:t>A zenehallgatás történhet élő zenei bemutatással, vagy felvételről (audio, video).</w:t>
            </w:r>
          </w:p>
          <w:p w:rsidR="00B620ED" w:rsidRPr="00AC03F0" w:rsidRDefault="00B620ED" w:rsidP="00B620ED">
            <w:pPr>
              <w:pStyle w:val="Norml3"/>
              <w:suppressAutoHyphens w:val="0"/>
              <w:jc w:val="both"/>
              <w:rPr>
                <w:rFonts w:ascii="Times New Roman" w:hAnsi="Times New Roman"/>
                <w:color w:val="auto"/>
              </w:rPr>
            </w:pPr>
            <w:r w:rsidRPr="00AC03F0">
              <w:rPr>
                <w:rFonts w:ascii="Times New Roman" w:hAnsi="Times New Roman"/>
                <w:color w:val="auto"/>
              </w:rPr>
              <w:t>A felsorolás a minimális követelményeket határozza meg. A zeneművek megadott listája a tanár egyéni választása alapján bővíthető. A megadott művek egy része olyan terjedelmű, hogy az ének-zene óra keretei között csak részletek meghallgatására van mód. A megfelelő részletek kiválasztásához a fejlesztési céloknál meghatározott tartalmak adnak iránymutatást.</w:t>
            </w:r>
          </w:p>
        </w:tc>
        <w:tc>
          <w:tcPr>
            <w:tcW w:w="1284" w:type="pct"/>
            <w:gridSpan w:val="2"/>
            <w:tcBorders>
              <w:top w:val="single" w:sz="4" w:space="0" w:color="000000"/>
              <w:left w:val="single" w:sz="4" w:space="0" w:color="000000"/>
              <w:bottom w:val="single" w:sz="4" w:space="0" w:color="000000"/>
              <w:right w:val="single" w:sz="4" w:space="0" w:color="000000"/>
            </w:tcBorders>
            <w:shd w:val="clear" w:color="auto" w:fill="FFFFFF"/>
          </w:tcPr>
          <w:p w:rsidR="00B620ED" w:rsidRPr="00AC03F0"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color w:val="auto"/>
              </w:rPr>
            </w:pPr>
            <w:r w:rsidRPr="00AC03F0">
              <w:rPr>
                <w:rFonts w:ascii="Times New Roman" w:hAnsi="Times New Roman"/>
                <w:i/>
                <w:iCs/>
                <w:color w:val="auto"/>
              </w:rPr>
              <w:lastRenderedPageBreak/>
              <w:t>Magyar nyelv és irodalom:</w:t>
            </w:r>
            <w:r w:rsidRPr="00AC03F0">
              <w:rPr>
                <w:rFonts w:ascii="Times New Roman" w:hAnsi="Times New Roman"/>
                <w:color w:val="auto"/>
              </w:rPr>
              <w:t xml:space="preserve"> zeneművek tartalma, cselekménye. </w:t>
            </w:r>
          </w:p>
          <w:p w:rsidR="00B620ED" w:rsidRPr="00AC03F0"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r w:rsidRPr="00AC03F0">
              <w:rPr>
                <w:rFonts w:ascii="Times New Roman" w:hAnsi="Times New Roman"/>
                <w:color w:val="auto"/>
              </w:rPr>
              <w:t>Szereplők jellemábrázolása.</w:t>
            </w:r>
          </w:p>
          <w:p w:rsidR="00B620ED" w:rsidRPr="00AC03F0"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color w:val="auto"/>
              </w:rPr>
            </w:pPr>
          </w:p>
          <w:p w:rsidR="00B620ED" w:rsidRPr="00AC03F0"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r w:rsidRPr="00AC03F0">
              <w:rPr>
                <w:rFonts w:ascii="Times New Roman" w:hAnsi="Times New Roman"/>
                <w:i/>
                <w:iCs/>
                <w:color w:val="auto"/>
              </w:rPr>
              <w:t xml:space="preserve">Dráma és tánc: </w:t>
            </w:r>
            <w:r w:rsidRPr="00AC03F0">
              <w:rPr>
                <w:rFonts w:ascii="Times New Roman" w:hAnsi="Times New Roman"/>
                <w:color w:val="auto"/>
              </w:rPr>
              <w:t>cselekményes zenék, programzenék dramatizált megjelenítése, pl. bábozás, pantomim.</w:t>
            </w:r>
          </w:p>
          <w:p w:rsidR="00B620ED" w:rsidRPr="00AC03F0"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p>
          <w:p w:rsidR="00B620ED" w:rsidRPr="00AC03F0"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r w:rsidRPr="00AC03F0">
              <w:rPr>
                <w:rFonts w:ascii="Times New Roman" w:hAnsi="Times New Roman"/>
                <w:i/>
                <w:iCs/>
                <w:color w:val="auto"/>
              </w:rPr>
              <w:lastRenderedPageBreak/>
              <w:t>Vizuális kultúra:</w:t>
            </w:r>
            <w:r w:rsidRPr="00AC03F0">
              <w:rPr>
                <w:rFonts w:ascii="Times New Roman" w:hAnsi="Times New Roman"/>
                <w:color w:val="auto"/>
              </w:rPr>
              <w:t xml:space="preserve"> zenével kapcsolatos élmények vizuális megjelenítése</w:t>
            </w:r>
            <w:r w:rsidRPr="00AC03F0">
              <w:rPr>
                <w:rFonts w:ascii="Times New Roman" w:hAnsi="Times New Roman"/>
                <w:i/>
                <w:iCs/>
                <w:color w:val="auto"/>
              </w:rPr>
              <w:t>.</w:t>
            </w:r>
          </w:p>
          <w:p w:rsidR="00B620ED" w:rsidRPr="00AC03F0" w:rsidRDefault="00B620ED" w:rsidP="00B620E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color w:val="auto"/>
              </w:rPr>
            </w:pPr>
          </w:p>
        </w:tc>
      </w:tr>
      <w:tr w:rsidR="00B620ED" w:rsidRPr="006F50A3" w:rsidTr="00B620ED">
        <w:tc>
          <w:tcPr>
            <w:tcW w:w="985" w:type="pct"/>
            <w:tcBorders>
              <w:top w:val="single" w:sz="4" w:space="0" w:color="000000"/>
              <w:left w:val="single" w:sz="4" w:space="0" w:color="000000"/>
              <w:bottom w:val="single" w:sz="4" w:space="0" w:color="000000"/>
            </w:tcBorders>
            <w:shd w:val="clear" w:color="auto" w:fill="FFFFFF"/>
            <w:vAlign w:val="center"/>
          </w:tcPr>
          <w:p w:rsidR="00B620ED" w:rsidRPr="006F50A3" w:rsidRDefault="00B620ED" w:rsidP="00B620ED">
            <w:pPr>
              <w:pStyle w:val="Cmsor51"/>
              <w:tabs>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6F50A3">
              <w:rPr>
                <w:rFonts w:ascii="Times New Roman" w:hAnsi="Times New Roman" w:cs="Times New Roman"/>
                <w:sz w:val="24"/>
                <w:szCs w:val="24"/>
                <w:lang w:val="hu-HU"/>
              </w:rPr>
              <w:lastRenderedPageBreak/>
              <w:t>Kulcsfogalmak/ fogalmak</w:t>
            </w:r>
          </w:p>
        </w:tc>
        <w:tc>
          <w:tcPr>
            <w:tcW w:w="4015" w:type="pct"/>
            <w:gridSpan w:val="4"/>
            <w:tcBorders>
              <w:top w:val="single" w:sz="4" w:space="0" w:color="000000"/>
              <w:left w:val="single" w:sz="4" w:space="0" w:color="000000"/>
              <w:bottom w:val="single" w:sz="4" w:space="0" w:color="000000"/>
              <w:right w:val="single" w:sz="4" w:space="0" w:color="000000"/>
            </w:tcBorders>
            <w:shd w:val="clear" w:color="auto" w:fill="FFFFFF"/>
          </w:tcPr>
          <w:p w:rsidR="00B620ED" w:rsidRPr="006F50A3" w:rsidRDefault="00B620ED" w:rsidP="00B620ED">
            <w:pPr>
              <w:spacing w:before="120"/>
              <w:rPr>
                <w:rFonts w:ascii="Times New Roman" w:hAnsi="Times New Roman"/>
                <w:sz w:val="24"/>
                <w:szCs w:val="24"/>
              </w:rPr>
            </w:pPr>
            <w:r w:rsidRPr="006F50A3">
              <w:rPr>
                <w:rFonts w:ascii="Times New Roman" w:hAnsi="Times New Roman"/>
                <w:sz w:val="24"/>
                <w:szCs w:val="24"/>
              </w:rPr>
              <w:t>Énekes zene, hangszeres zene.</w:t>
            </w:r>
          </w:p>
          <w:p w:rsidR="00B620ED" w:rsidRPr="006F50A3" w:rsidRDefault="00B620ED" w:rsidP="00B620ED">
            <w:pPr>
              <w:rPr>
                <w:rFonts w:ascii="Times New Roman" w:hAnsi="Times New Roman"/>
                <w:sz w:val="24"/>
                <w:szCs w:val="24"/>
              </w:rPr>
            </w:pPr>
            <w:r w:rsidRPr="006F50A3">
              <w:rPr>
                <w:rFonts w:ascii="Times New Roman" w:hAnsi="Times New Roman"/>
                <w:sz w:val="24"/>
                <w:szCs w:val="24"/>
              </w:rPr>
              <w:t>Zenei karakter, népdalfeldolgozás.</w:t>
            </w:r>
          </w:p>
        </w:tc>
      </w:tr>
    </w:tbl>
    <w:p w:rsidR="00B620ED" w:rsidRPr="006F50A3" w:rsidRDefault="00B620ED" w:rsidP="00B620ED">
      <w:pPr>
        <w:pStyle w:val="FreeForm"/>
        <w:suppressAutoHyphens w:val="0"/>
        <w:rPr>
          <w:rFonts w:ascii="Times New Roman" w:hAnsi="Times New Roman"/>
          <w:color w:val="000000"/>
          <w:sz w:val="24"/>
          <w:szCs w:val="24"/>
        </w:rPr>
      </w:pPr>
    </w:p>
    <w:p w:rsidR="00B620ED" w:rsidRPr="006F50A3" w:rsidRDefault="00B620ED" w:rsidP="00B620ED">
      <w:pPr>
        <w:spacing w:before="120"/>
        <w:jc w:val="center"/>
        <w:rPr>
          <w:rFonts w:ascii="Times New Roman" w:hAnsi="Times New Roman"/>
          <w:b/>
          <w:bCs/>
          <w:sz w:val="24"/>
          <w:szCs w:val="24"/>
        </w:rPr>
      </w:pPr>
    </w:p>
    <w:tbl>
      <w:tblPr>
        <w:tblW w:w="5000" w:type="pct"/>
        <w:tblInd w:w="2" w:type="dxa"/>
        <w:tblLook w:val="0000" w:firstRow="0" w:lastRow="0" w:firstColumn="0" w:lastColumn="0" w:noHBand="0" w:noVBand="0"/>
      </w:tblPr>
      <w:tblGrid>
        <w:gridCol w:w="1843"/>
        <w:gridCol w:w="7219"/>
      </w:tblGrid>
      <w:tr w:rsidR="00B620ED" w:rsidRPr="00AC03F0" w:rsidTr="00B620ED">
        <w:trPr>
          <w:trHeight w:val="836"/>
        </w:trPr>
        <w:tc>
          <w:tcPr>
            <w:tcW w:w="1017" w:type="pct"/>
            <w:tcBorders>
              <w:top w:val="single" w:sz="4" w:space="0" w:color="000000"/>
              <w:left w:val="single" w:sz="4" w:space="0" w:color="000000"/>
              <w:bottom w:val="single" w:sz="4" w:space="0" w:color="000000"/>
            </w:tcBorders>
            <w:shd w:val="clear" w:color="auto" w:fill="FFFFFF"/>
            <w:vAlign w:val="center"/>
          </w:tcPr>
          <w:p w:rsidR="00B620ED" w:rsidRPr="00AC03F0" w:rsidRDefault="00B620ED" w:rsidP="00B620ED">
            <w:pPr>
              <w:spacing w:before="120"/>
              <w:jc w:val="center"/>
              <w:rPr>
                <w:rFonts w:ascii="Times New Roman" w:hAnsi="Times New Roman"/>
                <w:b/>
                <w:bCs/>
                <w:sz w:val="24"/>
                <w:szCs w:val="24"/>
              </w:rPr>
            </w:pPr>
          </w:p>
          <w:p w:rsidR="00B620ED" w:rsidRPr="00AC03F0" w:rsidRDefault="00B620ED" w:rsidP="00B620ED">
            <w:pPr>
              <w:spacing w:before="120"/>
              <w:jc w:val="center"/>
              <w:rPr>
                <w:rFonts w:ascii="Times New Roman" w:hAnsi="Times New Roman"/>
                <w:b/>
                <w:bCs/>
                <w:sz w:val="24"/>
                <w:szCs w:val="24"/>
              </w:rPr>
            </w:pPr>
            <w:r w:rsidRPr="00AC03F0">
              <w:rPr>
                <w:rFonts w:ascii="Times New Roman" w:hAnsi="Times New Roman"/>
                <w:b/>
                <w:bCs/>
                <w:sz w:val="24"/>
                <w:szCs w:val="24"/>
              </w:rPr>
              <w:t>A fejlesztés várt eredményei az 1. évfolyam végén</w:t>
            </w:r>
          </w:p>
          <w:p w:rsidR="00B620ED" w:rsidRPr="00AC03F0" w:rsidRDefault="00B620ED" w:rsidP="00B620ED">
            <w:pPr>
              <w:spacing w:before="120"/>
              <w:jc w:val="center"/>
              <w:rPr>
                <w:rFonts w:ascii="Times New Roman" w:hAnsi="Times New Roman"/>
                <w:b/>
                <w:bCs/>
                <w:sz w:val="24"/>
                <w:szCs w:val="24"/>
              </w:rPr>
            </w:pPr>
          </w:p>
          <w:p w:rsidR="00B620ED" w:rsidRPr="00AC03F0" w:rsidRDefault="00B620ED" w:rsidP="00B620ED">
            <w:pPr>
              <w:spacing w:before="120"/>
              <w:jc w:val="center"/>
              <w:rPr>
                <w:rFonts w:ascii="Times New Roman" w:hAnsi="Times New Roman"/>
                <w:sz w:val="24"/>
                <w:szCs w:val="24"/>
              </w:rPr>
            </w:pPr>
          </w:p>
          <w:p w:rsidR="00B620ED" w:rsidRPr="00AC03F0" w:rsidRDefault="00B620ED" w:rsidP="00B620ED">
            <w:pPr>
              <w:spacing w:before="120"/>
              <w:jc w:val="center"/>
              <w:rPr>
                <w:rFonts w:ascii="Times New Roman" w:hAnsi="Times New Roman"/>
                <w:sz w:val="24"/>
                <w:szCs w:val="24"/>
              </w:rPr>
            </w:pPr>
          </w:p>
          <w:p w:rsidR="00B620ED" w:rsidRPr="00AC03F0" w:rsidRDefault="00B620ED" w:rsidP="00B620ED">
            <w:pPr>
              <w:spacing w:before="120"/>
              <w:jc w:val="center"/>
              <w:rPr>
                <w:rFonts w:ascii="Times New Roman" w:hAnsi="Times New Roman"/>
                <w:sz w:val="24"/>
                <w:szCs w:val="24"/>
              </w:rPr>
            </w:pPr>
          </w:p>
          <w:p w:rsidR="00B620ED" w:rsidRPr="00AC03F0" w:rsidRDefault="00B620ED" w:rsidP="00B620ED">
            <w:pPr>
              <w:spacing w:before="120"/>
              <w:jc w:val="center"/>
              <w:rPr>
                <w:rFonts w:ascii="Times New Roman" w:hAnsi="Times New Roman"/>
                <w:b/>
                <w:bCs/>
                <w:sz w:val="24"/>
                <w:szCs w:val="24"/>
              </w:rPr>
            </w:pPr>
          </w:p>
          <w:p w:rsidR="00B620ED" w:rsidRPr="00AC03F0" w:rsidRDefault="00B620ED" w:rsidP="00B620ED">
            <w:pPr>
              <w:spacing w:before="120"/>
              <w:jc w:val="center"/>
              <w:rPr>
                <w:rFonts w:ascii="Times New Roman" w:hAnsi="Times New Roman"/>
                <w:sz w:val="24"/>
                <w:szCs w:val="24"/>
              </w:rPr>
            </w:pPr>
          </w:p>
        </w:tc>
        <w:tc>
          <w:tcPr>
            <w:tcW w:w="3983" w:type="pct"/>
            <w:tcBorders>
              <w:top w:val="single" w:sz="4" w:space="0" w:color="000000"/>
              <w:left w:val="single" w:sz="4" w:space="0" w:color="000000"/>
              <w:bottom w:val="single" w:sz="4" w:space="0" w:color="000000"/>
              <w:right w:val="single" w:sz="4" w:space="0" w:color="000000"/>
            </w:tcBorders>
            <w:shd w:val="clear" w:color="auto" w:fill="FFFFFF"/>
          </w:tcPr>
          <w:p w:rsidR="00B620ED" w:rsidRPr="00AC03F0" w:rsidRDefault="00B620ED" w:rsidP="00B620ED">
            <w:pPr>
              <w:spacing w:before="120"/>
              <w:rPr>
                <w:rFonts w:ascii="Times New Roman" w:hAnsi="Times New Roman"/>
                <w:sz w:val="24"/>
                <w:szCs w:val="24"/>
              </w:rPr>
            </w:pPr>
            <w:r w:rsidRPr="00AC03F0">
              <w:rPr>
                <w:rFonts w:ascii="Times New Roman" w:hAnsi="Times New Roman"/>
                <w:sz w:val="24"/>
                <w:szCs w:val="24"/>
              </w:rPr>
              <w:t>A tanulók képesek 20 gyermekdalt és népdalt emlékezetből, a kapcsolódó játékokkal, c’</w:t>
            </w:r>
            <w:r w:rsidRPr="00AC03F0">
              <w:rPr>
                <w:rFonts w:ascii="Times New Roman" w:hAnsi="Times New Roman"/>
                <w:b/>
                <w:bCs/>
                <w:sz w:val="24"/>
                <w:szCs w:val="24"/>
              </w:rPr>
              <w:t>–</w:t>
            </w:r>
            <w:r w:rsidRPr="00AC03F0">
              <w:rPr>
                <w:rFonts w:ascii="Times New Roman" w:hAnsi="Times New Roman"/>
                <w:sz w:val="24"/>
                <w:szCs w:val="24"/>
              </w:rPr>
              <w:t xml:space="preserve">d” hangterjedelemben előadni. </w:t>
            </w:r>
          </w:p>
          <w:p w:rsidR="00B620ED" w:rsidRPr="00AC03F0" w:rsidRDefault="00B620ED" w:rsidP="00B620ED">
            <w:pPr>
              <w:rPr>
                <w:rFonts w:ascii="Times New Roman" w:hAnsi="Times New Roman"/>
                <w:sz w:val="24"/>
                <w:szCs w:val="24"/>
              </w:rPr>
            </w:pPr>
            <w:r w:rsidRPr="00AC03F0">
              <w:rPr>
                <w:rFonts w:ascii="Times New Roman" w:hAnsi="Times New Roman"/>
                <w:sz w:val="24"/>
                <w:szCs w:val="24"/>
              </w:rPr>
              <w:t xml:space="preserve">Képesek kifejezően, egységes hangzással,(tiszta intonációval) énekelni, és új dalokat megfelelő előkészítést követően, hallás után megtanulni. </w:t>
            </w:r>
          </w:p>
          <w:p w:rsidR="00B620ED" w:rsidRPr="00AC03F0" w:rsidRDefault="00B620ED" w:rsidP="00B620ED">
            <w:pPr>
              <w:rPr>
                <w:rFonts w:ascii="Times New Roman" w:hAnsi="Times New Roman"/>
                <w:sz w:val="24"/>
                <w:szCs w:val="24"/>
              </w:rPr>
            </w:pPr>
            <w:r w:rsidRPr="00AC03F0">
              <w:rPr>
                <w:rFonts w:ascii="Times New Roman" w:hAnsi="Times New Roman"/>
                <w:sz w:val="24"/>
                <w:szCs w:val="24"/>
              </w:rPr>
              <w:t xml:space="preserve">Kreatívan vesznek részt a generatív játékokban és feladatokban. Érzik az egyenletes lüktetést, tartják a tempót, érzékelik a tempóváltozást. </w:t>
            </w:r>
          </w:p>
          <w:p w:rsidR="00B620ED" w:rsidRPr="00AC03F0" w:rsidRDefault="00B620ED" w:rsidP="00B620ED">
            <w:pPr>
              <w:rPr>
                <w:rFonts w:ascii="Times New Roman" w:hAnsi="Times New Roman"/>
                <w:sz w:val="24"/>
                <w:szCs w:val="24"/>
              </w:rPr>
            </w:pPr>
            <w:r w:rsidRPr="00AC03F0">
              <w:rPr>
                <w:rFonts w:ascii="Times New Roman" w:hAnsi="Times New Roman"/>
                <w:sz w:val="24"/>
                <w:szCs w:val="24"/>
              </w:rPr>
              <w:t>Képesek társaikkal együtt figyelmesen zenét hallgatni. Megfigyelésekkel tapasztalatokat szereznek, melyek az egyszerű zenei elemzés alapjául szolgálnak. Fejlődik hangszínhallásuk.</w:t>
            </w:r>
          </w:p>
          <w:p w:rsidR="00B620ED" w:rsidRPr="00AC03F0" w:rsidRDefault="00B620ED" w:rsidP="00B620ED">
            <w:pPr>
              <w:rPr>
                <w:rFonts w:ascii="Times New Roman" w:hAnsi="Times New Roman"/>
                <w:sz w:val="24"/>
                <w:szCs w:val="24"/>
              </w:rPr>
            </w:pPr>
          </w:p>
        </w:tc>
      </w:tr>
    </w:tbl>
    <w:p w:rsidR="00B620ED" w:rsidRPr="006F50A3" w:rsidRDefault="00B620ED" w:rsidP="00B620ED">
      <w:pPr>
        <w:pStyle w:val="Szvegtrzs1"/>
        <w:suppressAutoHyphens w:val="0"/>
        <w:spacing w:before="120"/>
        <w:jc w:val="left"/>
        <w:rPr>
          <w:rFonts w:ascii="Times New Roman" w:hAnsi="Times New Roman"/>
        </w:rPr>
      </w:pPr>
      <w:r w:rsidRPr="006F50A3">
        <w:rPr>
          <w:rFonts w:ascii="Times New Roman" w:hAnsi="Times New Roman"/>
          <w:i/>
          <w:iCs/>
        </w:rPr>
        <w:t>Tárgyi feltételek:</w:t>
      </w:r>
    </w:p>
    <w:p w:rsidR="00B620ED" w:rsidRPr="006F50A3" w:rsidRDefault="00B620ED" w:rsidP="00B620ED">
      <w:pPr>
        <w:pStyle w:val="Szvegtrzs1"/>
        <w:widowControl w:val="0"/>
        <w:numPr>
          <w:ilvl w:val="1"/>
          <w:numId w:val="28"/>
        </w:numPr>
        <w:tabs>
          <w:tab w:val="clear" w:pos="0"/>
        </w:tabs>
        <w:suppressAutoHyphens w:val="0"/>
        <w:ind w:left="900"/>
        <w:jc w:val="left"/>
        <w:rPr>
          <w:rFonts w:ascii="Times New Roman" w:hAnsi="Times New Roman"/>
          <w:strike/>
        </w:rPr>
      </w:pPr>
      <w:r w:rsidRPr="006F50A3">
        <w:rPr>
          <w:rFonts w:ascii="Times New Roman" w:hAnsi="Times New Roman"/>
          <w:strike/>
        </w:rPr>
        <w:t>Szaktanterem pianínóval vagy zongorával</w:t>
      </w:r>
    </w:p>
    <w:p w:rsidR="00B620ED" w:rsidRPr="006F50A3" w:rsidRDefault="00B620ED" w:rsidP="00B620ED">
      <w:pPr>
        <w:pStyle w:val="Szvegtrzs1"/>
        <w:widowControl w:val="0"/>
        <w:numPr>
          <w:ilvl w:val="1"/>
          <w:numId w:val="28"/>
        </w:numPr>
        <w:tabs>
          <w:tab w:val="clear" w:pos="0"/>
        </w:tabs>
        <w:suppressAutoHyphens w:val="0"/>
        <w:ind w:left="900"/>
        <w:jc w:val="left"/>
        <w:rPr>
          <w:rFonts w:ascii="Times New Roman" w:hAnsi="Times New Roman"/>
        </w:rPr>
      </w:pPr>
      <w:r w:rsidRPr="006F50A3">
        <w:rPr>
          <w:rFonts w:ascii="Times New Roman" w:hAnsi="Times New Roman"/>
        </w:rPr>
        <w:t>Megfelelő nagyságú tér a mozgáshoz, énekes játékokhoz</w:t>
      </w:r>
    </w:p>
    <w:p w:rsidR="00B620ED" w:rsidRPr="006F50A3" w:rsidRDefault="00B620ED" w:rsidP="00B620ED">
      <w:pPr>
        <w:pStyle w:val="Szvegtrzs1"/>
        <w:widowControl w:val="0"/>
        <w:numPr>
          <w:ilvl w:val="1"/>
          <w:numId w:val="28"/>
        </w:numPr>
        <w:tabs>
          <w:tab w:val="clear" w:pos="0"/>
        </w:tabs>
        <w:suppressAutoHyphens w:val="0"/>
        <w:ind w:left="900"/>
        <w:jc w:val="left"/>
        <w:rPr>
          <w:rFonts w:ascii="Times New Roman" w:hAnsi="Times New Roman"/>
        </w:rPr>
      </w:pPr>
      <w:r w:rsidRPr="006F50A3">
        <w:rPr>
          <w:rFonts w:ascii="Times New Roman" w:hAnsi="Times New Roman"/>
        </w:rPr>
        <w:t>Ötvonalas tábla</w:t>
      </w:r>
    </w:p>
    <w:p w:rsidR="00B620ED" w:rsidRPr="006F50A3" w:rsidRDefault="00B620ED" w:rsidP="00B620ED">
      <w:pPr>
        <w:pStyle w:val="Szvegtrzs1"/>
        <w:widowControl w:val="0"/>
        <w:numPr>
          <w:ilvl w:val="1"/>
          <w:numId w:val="28"/>
        </w:numPr>
        <w:tabs>
          <w:tab w:val="clear" w:pos="0"/>
        </w:tabs>
        <w:suppressAutoHyphens w:val="0"/>
        <w:ind w:left="900"/>
        <w:jc w:val="left"/>
        <w:rPr>
          <w:rFonts w:ascii="Times New Roman" w:hAnsi="Times New Roman"/>
        </w:rPr>
      </w:pPr>
      <w:r w:rsidRPr="006F50A3">
        <w:rPr>
          <w:rFonts w:ascii="Times New Roman" w:hAnsi="Times New Roman"/>
        </w:rPr>
        <w:t>Ritmushangszerek</w:t>
      </w:r>
    </w:p>
    <w:p w:rsidR="00B620ED" w:rsidRPr="006F50A3" w:rsidRDefault="00B620ED" w:rsidP="00B620ED">
      <w:pPr>
        <w:pStyle w:val="Szvegtrzs1"/>
        <w:widowControl w:val="0"/>
        <w:numPr>
          <w:ilvl w:val="1"/>
          <w:numId w:val="28"/>
        </w:numPr>
        <w:tabs>
          <w:tab w:val="clear" w:pos="0"/>
        </w:tabs>
        <w:suppressAutoHyphens w:val="0"/>
        <w:ind w:left="900"/>
        <w:jc w:val="left"/>
        <w:rPr>
          <w:rFonts w:ascii="Times New Roman" w:hAnsi="Times New Roman"/>
          <w:strike/>
        </w:rPr>
      </w:pPr>
      <w:r w:rsidRPr="006F50A3">
        <w:rPr>
          <w:rFonts w:ascii="Times New Roman" w:hAnsi="Times New Roman"/>
          <w:strike/>
        </w:rPr>
        <w:t>Jó minőségű CD- és DVD-lejátszó, erősítő, hangszórók</w:t>
      </w:r>
    </w:p>
    <w:p w:rsidR="00B620ED" w:rsidRPr="00982771" w:rsidRDefault="00B620ED" w:rsidP="00B620ED">
      <w:pPr>
        <w:pStyle w:val="Szvegtrzs1"/>
        <w:widowControl w:val="0"/>
        <w:numPr>
          <w:ilvl w:val="1"/>
          <w:numId w:val="28"/>
        </w:numPr>
        <w:tabs>
          <w:tab w:val="clear" w:pos="0"/>
        </w:tabs>
        <w:suppressAutoHyphens w:val="0"/>
        <w:ind w:left="900"/>
        <w:jc w:val="left"/>
        <w:rPr>
          <w:rFonts w:ascii="Times New Roman" w:hAnsi="Times New Roman"/>
        </w:rPr>
      </w:pPr>
      <w:r w:rsidRPr="00982771">
        <w:rPr>
          <w:rFonts w:ascii="Times New Roman" w:hAnsi="Times New Roman"/>
        </w:rPr>
        <w:lastRenderedPageBreak/>
        <w:t>Számítógép internetkapcsolattal, projektorral</w:t>
      </w:r>
    </w:p>
    <w:p w:rsidR="00B620ED" w:rsidRPr="006F50A3" w:rsidRDefault="00B620ED" w:rsidP="00B620ED">
      <w:pPr>
        <w:pStyle w:val="Szvegtrzs1"/>
        <w:widowControl w:val="0"/>
        <w:numPr>
          <w:ilvl w:val="1"/>
          <w:numId w:val="28"/>
        </w:numPr>
        <w:tabs>
          <w:tab w:val="clear" w:pos="0"/>
        </w:tabs>
        <w:suppressAutoHyphens w:val="0"/>
        <w:ind w:left="900"/>
        <w:jc w:val="left"/>
        <w:rPr>
          <w:rFonts w:ascii="Times New Roman" w:hAnsi="Times New Roman"/>
        </w:rPr>
      </w:pPr>
      <w:r w:rsidRPr="006F50A3">
        <w:rPr>
          <w:rFonts w:ascii="Times New Roman" w:hAnsi="Times New Roman"/>
        </w:rPr>
        <w:t>Hangtár</w:t>
      </w:r>
    </w:p>
    <w:p w:rsidR="007E7C44" w:rsidRDefault="007E7C44" w:rsidP="0073600B">
      <w:pPr>
        <w:jc w:val="both"/>
        <w:rPr>
          <w:rFonts w:ascii="Times New Roman" w:hAnsi="Times New Roman"/>
          <w:sz w:val="24"/>
          <w:szCs w:val="24"/>
        </w:rPr>
      </w:pPr>
    </w:p>
    <w:p w:rsidR="00B620ED" w:rsidRDefault="00B620ED" w:rsidP="0073600B">
      <w:pPr>
        <w:jc w:val="both"/>
        <w:rPr>
          <w:rFonts w:ascii="Times New Roman" w:hAnsi="Times New Roman"/>
          <w:sz w:val="24"/>
          <w:szCs w:val="24"/>
        </w:rPr>
      </w:pPr>
    </w:p>
    <w:p w:rsidR="00B620ED" w:rsidRDefault="00B620ED" w:rsidP="0073600B">
      <w:pPr>
        <w:jc w:val="both"/>
        <w:rPr>
          <w:rFonts w:ascii="Times New Roman" w:hAnsi="Times New Roman"/>
          <w:sz w:val="24"/>
          <w:szCs w:val="24"/>
        </w:rPr>
      </w:pPr>
    </w:p>
    <w:p w:rsidR="00B620ED" w:rsidRDefault="00B620ED" w:rsidP="0073600B">
      <w:pPr>
        <w:jc w:val="both"/>
        <w:rPr>
          <w:rFonts w:ascii="Times New Roman" w:hAnsi="Times New Roman"/>
          <w:sz w:val="24"/>
          <w:szCs w:val="24"/>
        </w:rPr>
      </w:pPr>
    </w:p>
    <w:p w:rsidR="009C593C" w:rsidRDefault="009C593C" w:rsidP="0073600B">
      <w:pPr>
        <w:jc w:val="both"/>
        <w:rPr>
          <w:rFonts w:ascii="Times New Roman" w:hAnsi="Times New Roman"/>
          <w:sz w:val="24"/>
          <w:szCs w:val="24"/>
        </w:rPr>
      </w:pPr>
    </w:p>
    <w:p w:rsidR="009C593C" w:rsidRPr="00AF5F99"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8"/>
          <w:szCs w:val="28"/>
        </w:rPr>
      </w:pPr>
      <w:r w:rsidRPr="00AF5F99">
        <w:rPr>
          <w:rFonts w:ascii="Times New Roman" w:hAnsi="Times New Roman"/>
          <w:b/>
          <w:bCs/>
          <w:sz w:val="28"/>
          <w:szCs w:val="28"/>
        </w:rPr>
        <w:t>ÉNEK-ZENE</w:t>
      </w: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r>
        <w:rPr>
          <w:rFonts w:ascii="Times New Roman" w:hAnsi="Times New Roman"/>
          <w:b/>
          <w:bCs/>
          <w:sz w:val="24"/>
          <w:szCs w:val="24"/>
        </w:rPr>
        <w:t>B változat</w:t>
      </w: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9C593C" w:rsidRPr="00017B4D" w:rsidRDefault="009C593C" w:rsidP="00017B4D">
      <w:pPr>
        <w:pStyle w:val="Cmsor2"/>
        <w:jc w:val="center"/>
        <w:rPr>
          <w:rFonts w:ascii="Times New Roman" w:hAnsi="Times New Roman"/>
          <w:bCs w:val="0"/>
          <w:i w:val="0"/>
          <w:sz w:val="24"/>
          <w:szCs w:val="24"/>
        </w:rPr>
      </w:pPr>
      <w:bookmarkStart w:id="86" w:name="_Toc437589657"/>
      <w:r w:rsidRPr="00017B4D">
        <w:rPr>
          <w:rFonts w:ascii="Times New Roman" w:hAnsi="Times New Roman"/>
          <w:bCs w:val="0"/>
          <w:i w:val="0"/>
          <w:sz w:val="24"/>
          <w:szCs w:val="24"/>
        </w:rPr>
        <w:t>2. évfolyam</w:t>
      </w:r>
      <w:bookmarkEnd w:id="86"/>
    </w:p>
    <w:p w:rsidR="009C593C" w:rsidRPr="00AF5F99" w:rsidRDefault="009C593C" w:rsidP="009C593C">
      <w:pPr>
        <w:tabs>
          <w:tab w:val="left" w:pos="7788"/>
          <w:tab w:val="left" w:pos="8496"/>
        </w:tabs>
        <w:jc w:val="both"/>
        <w:rPr>
          <w:rFonts w:ascii="Times New Roman" w:hAnsi="Times New Roman"/>
          <w:sz w:val="24"/>
          <w:szCs w:val="24"/>
        </w:rPr>
      </w:pPr>
    </w:p>
    <w:p w:rsidR="009C593C" w:rsidRPr="00AF5F99" w:rsidRDefault="009C593C" w:rsidP="009C593C">
      <w:pPr>
        <w:tabs>
          <w:tab w:val="left" w:pos="7788"/>
          <w:tab w:val="left" w:pos="8496"/>
        </w:tabs>
        <w:jc w:val="both"/>
        <w:rPr>
          <w:rFonts w:ascii="Times New Roman" w:hAnsi="Times New Roman"/>
          <w:sz w:val="24"/>
          <w:szCs w:val="24"/>
        </w:rPr>
      </w:pPr>
      <w:r w:rsidRPr="00AF5F99">
        <w:rPr>
          <w:rFonts w:ascii="Times New Roman" w:hAnsi="Times New Roman"/>
          <w:sz w:val="24"/>
          <w:szCs w:val="24"/>
        </w:rPr>
        <w:t xml:space="preserve">A zenei nevelés általános és legfőbb célja az érzelmi, értelmi és jellemnevelés, az igényes zene bemutatása és megszerettetése, kulcsot adva a tanulóknak az éneklésen, zenélésen keresztül történő megismeréshez, megértéshez. </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közös éneklés, muzsikálás élményének megteremtésén túl, melynek révén megvalósul a befogadás és az önkifejezés, valamint az egymásra figyelés harmóniája, hangsúlyt kap a közvetlen cselekvés, alkotás, önkifejezés folyamata, mely színesíti a fantáziát, formálja az ízlést.</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zenei jelrendszerek megismerése és alkalmazása a zene megértését, befogadását segíti. A magyar népzene, a nemzeti hagyományok, a zenetörténeti korszakok legfontosabb jellemzőinek megismerésén keresztül önálló zenei világkép alakul ki, fejlődik a kritikai képesség, a nemzeti identitástudat.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Az 1–4. évfolyamok feladata, hogy megalapozzák a zenei nevelést, a zene megszerettetéséhez és az egyes zeneművek élményt nyújtó megismeréséhez vezető út kialakítását segítsék. A mozgással, tánccal, játékkal egybekötött csoportos éneklés, a közös muzsikálás az egymásra figyelés és a közösségformálás rendkívüli lehetőségét biztosítja. Ebben az oktatási szakaszban történik az éneklési kultúra megalapozása, a helyes testtartás és légzés, a jó fizikai állóképesség kialakítása, illetve erősítése. A ritmusjátékok, az énekléshez kapcsolódó különféle mozgások gyorsan és látványosan segítik az esztétikus, jól koordinált mozgást. A zenei emlékezet, a belső hallás fejlesztése, a zenei ismeretek elsajátítása megteremti a játékos alkotás, a zenei improvizáció feltételét. A testhangszerek, ritmushangszerek/hangszerek használata fejleszti a hangszínhallást, figyelemre, koncentrációra nevel. A zenehallgatás az auditív befogadás fejlesztésének eszköze, és a gyermeki élményvilág fontos része. A néphagyományok, népszokások a zenei anyanyelv megismerésében, a nemzeti azonosságtudat megalapozásában töltenek be fontos szerepet.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gyermekek csoport előtti éneklése, hangszeres előadása módot ad az egyéni készségek kibontakoztatására, a helyes önértékelés kialakítására és a kiemelkedő adottságú gyermekek fejlesztésére.</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heti 2 óra lehetőséget biztosít arra, hogy a zenei írás-olvasás ebben a képzési szakaszban azonos súllyal szerepeljen.</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Az 5–8. évfolyamok feladata, hogy megszilárdítsák a zenei alapműveltséget. A heti 1 órában megváltozik a fejlesztési feladatok szerkezete. Az éneklésre fordítható időkeret csökken, a befogadói kompetenciák fejlesztésére és a zenehallgatásra, zeneművek megismerésére fordítható idő növekszik. Az elméleti ismeretanyag a 7–8. osztályok felé haladva folyamatosan csökken, a kottaolvasás gyakorlata fokozatosan eltolódik a felismerő kottaolvasás felé.</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9–10. és 11–12. osztályokban, bár énekes és generatív tevékenységekhez kapcsolódóan, de tovább folytatódik a hangsúly áthelyeződése a befogadói kompetenciák irányába. </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lastRenderedPageBreak/>
        <w:t xml:space="preserve">A zenei nevelés célja is átalakul, előtérbe kerül a zene önálló értelmezésének segítése. Cél, hogy a tanulók a zenei műalkotások megismerése révén helyesen tájékozódjanak korunk kulturális sokszínűségében, értelmezni tudják a zene különféle funkcióit, valamint a médiában és a filmművészetben betöltött szerepét. Elvárás, hogy zenei dokumentumok gyűjtésével fejlődjön rendszerezési és feldolgozási készségük, képesek legyenek önálló vélemény, értékelés megfogalmazására. </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A zenehallgatás feladata elsősorban a tájékozódás, az összefüggések, a zenei fejlődés láttatása, az önálló gyűjtőmunkára és véleményalkotásra késztetés. Szerepe a művek megismerésén, elemzésén keresztül a kultúrabefogadás szándékának erősítése.</w:t>
      </w:r>
    </w:p>
    <w:p w:rsidR="009C593C" w:rsidRPr="00AF5F99" w:rsidRDefault="009C593C" w:rsidP="009C593C">
      <w:pPr>
        <w:rPr>
          <w:rFonts w:ascii="Times New Roman" w:eastAsia="ヒラギノ角ゴ Pro W3" w:hAnsi="Times New Roman"/>
          <w:sz w:val="24"/>
          <w:szCs w:val="24"/>
        </w:rPr>
      </w:pPr>
    </w:p>
    <w:p w:rsidR="009C593C" w:rsidRPr="00AF5F99" w:rsidRDefault="009C593C" w:rsidP="009C593C">
      <w:pPr>
        <w:ind w:firstLine="284"/>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Általánosságban véve: a Nemzeti alaptantervben megfogalmazott fejlesztési követelmények alapján minden órának része az </w:t>
      </w:r>
      <w:r w:rsidRPr="00AF5F99">
        <w:rPr>
          <w:rFonts w:ascii="Times New Roman" w:eastAsia="ヒラギノ角ゴ Pro W3" w:hAnsi="Times New Roman"/>
          <w:i/>
          <w:iCs/>
          <w:sz w:val="24"/>
          <w:szCs w:val="24"/>
          <w:lang w:eastAsia="hu-HU"/>
        </w:rPr>
        <w:t>éneklés</w:t>
      </w:r>
      <w:r w:rsidRPr="00AF5F99">
        <w:rPr>
          <w:rFonts w:ascii="Times New Roman" w:eastAsia="ヒラギノ角ゴ Pro W3" w:hAnsi="Times New Roman"/>
          <w:sz w:val="24"/>
          <w:szCs w:val="24"/>
          <w:lang w:eastAsia="hu-HU"/>
        </w:rPr>
        <w:t>, megfelelő egyensúlyban a zenei írás és</w:t>
      </w:r>
      <w:r w:rsidRPr="00AF5F99">
        <w:rPr>
          <w:rFonts w:ascii="Times New Roman" w:eastAsia="ヒラギノ角ゴ Pro W3" w:hAnsi="Times New Roman"/>
          <w:i/>
          <w:iCs/>
          <w:sz w:val="24"/>
          <w:szCs w:val="24"/>
          <w:lang w:eastAsia="hu-HU"/>
        </w:rPr>
        <w:t xml:space="preserve"> kottaolvasás</w:t>
      </w:r>
      <w:r w:rsidRPr="00AF5F99">
        <w:rPr>
          <w:rFonts w:ascii="Times New Roman" w:eastAsia="ヒラギノ角ゴ Pro W3" w:hAnsi="Times New Roman"/>
          <w:sz w:val="24"/>
          <w:szCs w:val="24"/>
          <w:lang w:eastAsia="hu-HU"/>
        </w:rPr>
        <w:t xml:space="preserve">, a zenei </w:t>
      </w:r>
      <w:r w:rsidRPr="00AF5F99">
        <w:rPr>
          <w:rFonts w:ascii="Times New Roman" w:eastAsia="ヒラギノ角ゴ Pro W3" w:hAnsi="Times New Roman"/>
          <w:i/>
          <w:iCs/>
          <w:sz w:val="24"/>
          <w:szCs w:val="24"/>
          <w:lang w:eastAsia="hu-HU"/>
        </w:rPr>
        <w:t>generatív készségek</w:t>
      </w:r>
      <w:r w:rsidRPr="00AF5F99">
        <w:rPr>
          <w:rFonts w:ascii="Times New Roman" w:eastAsia="ヒラギノ角ゴ Pro W3" w:hAnsi="Times New Roman"/>
          <w:sz w:val="24"/>
          <w:szCs w:val="24"/>
          <w:lang w:eastAsia="hu-HU"/>
        </w:rPr>
        <w:t xml:space="preserve"> fejlesztése és fenntartása, valamint a </w:t>
      </w:r>
      <w:r w:rsidRPr="00AF5F99">
        <w:rPr>
          <w:rFonts w:ascii="Times New Roman" w:eastAsia="ヒラギノ角ゴ Pro W3" w:hAnsi="Times New Roman"/>
          <w:i/>
          <w:iCs/>
          <w:sz w:val="24"/>
          <w:szCs w:val="24"/>
          <w:lang w:eastAsia="hu-HU"/>
        </w:rPr>
        <w:t>zenehallgatás</w:t>
      </w:r>
      <w:r w:rsidRPr="00AF5F99">
        <w:rPr>
          <w:rFonts w:ascii="Times New Roman" w:eastAsia="ヒラギノ角ゴ Pro W3" w:hAnsi="Times New Roman"/>
          <w:sz w:val="24"/>
          <w:szCs w:val="24"/>
          <w:lang w:eastAsia="hu-HU"/>
        </w:rPr>
        <w:t xml:space="preserve"> kapcsán nyert zenei ismeretek, kompetenciák, az esztétikai fogékonyság bővítése. </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zenepedagógiai tevékenység részben a tanulók iskolában, részben az iskolán kívül szerzett zenei tapasztalataira, zenei élményeire, illetve, adott esetben, zenei gyakorlatára épül. A személyi és szervezeti adottságok feltételei szerint ösztönzi a tanulókat énekkar(ok)ban és más önszerveződő zenei együttesekben való részvételre. Támogatja a közös zenei élményeken, hangversenyeken, táncházakban való részvételt.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kerettantervek által előírt tartalmak a tantárgyak számára rendelkezésre álló időkeret kilencven százalékát fedik le. Egy heti két (évi 72) órás időkerettel rendelkező tantárgy kerettanterve tehát évi 7 óra szabad időkeretet biztosít a tantárgy óraszámán belül a pedagógusnak, melyet a helyi igényeknek megfelelően, a kerettanterven kívüli tantárgyi tartalommal tölthet meg.</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táblázatokban </w:t>
      </w:r>
      <w:r w:rsidRPr="00AF5F99">
        <w:rPr>
          <w:rFonts w:ascii="Times New Roman" w:eastAsia="ヒラギノ角ゴ Pro W3" w:hAnsi="Times New Roman"/>
          <w:i/>
          <w:iCs/>
          <w:sz w:val="24"/>
          <w:szCs w:val="24"/>
          <w:lang w:eastAsia="hu-HU"/>
        </w:rPr>
        <w:t>két évre</w:t>
      </w:r>
      <w:r w:rsidRPr="00AF5F99">
        <w:rPr>
          <w:rFonts w:ascii="Times New Roman" w:eastAsia="ヒラギノ角ゴ Pro W3" w:hAnsi="Times New Roman"/>
          <w:sz w:val="24"/>
          <w:szCs w:val="24"/>
          <w:lang w:eastAsia="hu-HU"/>
        </w:rPr>
        <w:t xml:space="preserve"> vonatkozó órakeretek vannak feltüntetve, melyek a különböző tevékenységek egymáshoz viszonyított arányát is jelzik.</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tematikai egységek és a közműveltségi tartalmak az oktatás gyakorlatában átfedik egymást. A tagolás a Nemzeti alaptanterv fejlesztési feladatai alapján készült, a jobb áttekinthetőséget szolgálja. A fejlesztési célok a tanítás során mindig az előző ismeretanyagra, elért fejlesztésre építve, komplex módon jelennek meg. </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 xml:space="preserve">Az ének-zene tantárgy a Nemzeti alaptantervben meghatározott fejlesztési területek, nevelési célok közül az alábbiak megvalósításához járul hozzá hatékonyan: </w:t>
      </w:r>
    </w:p>
    <w:p w:rsidR="009C593C" w:rsidRPr="00AF5F99" w:rsidRDefault="009C593C" w:rsidP="009C593C">
      <w:pPr>
        <w:numPr>
          <w:ilvl w:val="0"/>
          <w:numId w:val="31"/>
        </w:numPr>
        <w:tabs>
          <w:tab w:val="left" w:pos="851"/>
        </w:tabs>
        <w:ind w:left="851" w:hanging="284"/>
        <w:jc w:val="both"/>
        <w:rPr>
          <w:rFonts w:ascii="Times New Roman" w:hAnsi="Times New Roman"/>
          <w:sz w:val="24"/>
          <w:szCs w:val="24"/>
        </w:rPr>
      </w:pPr>
      <w:r w:rsidRPr="00AF5F99">
        <w:rPr>
          <w:rFonts w:ascii="Times New Roman" w:hAnsi="Times New Roman"/>
          <w:sz w:val="24"/>
          <w:szCs w:val="24"/>
        </w:rPr>
        <w:t>erkölcsi nevelés (az emberi kapcsolatok normáinak és szabályainak elfogadása és a cselekvés mércéjévé tétele);</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nemzeti öntudat, hazafias nevelés (hagyományok, ünnepek, szokások ismerete, különböző kultúrákkal való ismerkedés és azok tisztelete);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állampolgárságra és demokráciára nevelés (önmaguk elhelyezése a közösségben, a szabályok fontosságának megértése, a tanulótársak, a szűkebb-tágabb közösség önkéntes aktivitással történő segítése);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az önismeret és társas kultúra fejlesztése (kommunikációs képességek, a társakkal való együttműködés képessége, a mások iránt érzett felelősség és empátia);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testi és lelki egészségre nevelés (kiegyensúlyozott és harmonikus személyiség fejlesztése, a mozgással erősített testtudat, érzelmi intelligencia);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médiatudatosságra nevelés (választékosság, fejlett ízlésvilághoz tartozó szelekciós képesség, motiváció az értékes médiatartalmak befogadására). </w:t>
      </w:r>
    </w:p>
    <w:p w:rsidR="009C593C" w:rsidRPr="00AF5F99" w:rsidRDefault="009C593C" w:rsidP="009C593C">
      <w:pPr>
        <w:tabs>
          <w:tab w:val="left" w:pos="7788"/>
          <w:tab w:val="left" w:pos="8496"/>
        </w:tabs>
        <w:jc w:val="both"/>
        <w:rPr>
          <w:rFonts w:ascii="Times New Roman" w:hAnsi="Times New Roman"/>
          <w:sz w:val="24"/>
          <w:szCs w:val="24"/>
        </w:rPr>
      </w:pPr>
      <w:r w:rsidRPr="00AF5F99">
        <w:rPr>
          <w:rFonts w:ascii="Times New Roman" w:hAnsi="Times New Roman"/>
          <w:sz w:val="24"/>
          <w:szCs w:val="24"/>
        </w:rPr>
        <w:t xml:space="preserve">A kulcskompetenciák fejlesztésében az ének-zene tárgy az alábbiakhoz járul hozzá a maga eszközeivel: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esztétikai-művészeti tudatosság és kifejezőkészség;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anyanyelvi kommunikáció; </w:t>
      </w:r>
    </w:p>
    <w:p w:rsidR="009C593C" w:rsidRPr="00C9701C"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idegen nyelvi kommunikáció</w:t>
      </w:r>
      <w:r w:rsidRPr="00C9701C">
        <w:rPr>
          <w:rFonts w:ascii="Times New Roman" w:hAnsi="Times New Roman"/>
          <w:sz w:val="24"/>
          <w:szCs w:val="24"/>
        </w:rPr>
        <w:t>1-4.</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lastRenderedPageBreak/>
        <w:t>matematikai kompetencia;</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lang w:val="fr-FR"/>
        </w:rPr>
        <w:t>digitá</w:t>
      </w:r>
      <w:r>
        <w:rPr>
          <w:rFonts w:ascii="Times New Roman" w:hAnsi="Times New Roman"/>
          <w:sz w:val="24"/>
          <w:szCs w:val="24"/>
          <w:lang w:val="fr-FR"/>
        </w:rPr>
        <w:t xml:space="preserve">lis kompetencia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C9701C">
        <w:rPr>
          <w:rFonts w:ascii="Times New Roman" w:hAnsi="Times New Roman"/>
          <w:strike/>
          <w:sz w:val="24"/>
          <w:szCs w:val="24"/>
        </w:rPr>
        <w:t>szociális és állampolgári kompetencia</w:t>
      </w:r>
      <w:r w:rsidRPr="00AF5F99">
        <w:rPr>
          <w:rFonts w:ascii="Times New Roman" w:hAnsi="Times New Roman"/>
          <w:sz w:val="24"/>
          <w:szCs w:val="24"/>
        </w:rPr>
        <w:t>;</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kezdeményezőképesség és vállalkozói kompetencia;</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 hatékony,</w:t>
      </w:r>
      <w:r>
        <w:rPr>
          <w:rFonts w:ascii="Times New Roman" w:hAnsi="Times New Roman"/>
          <w:sz w:val="24"/>
          <w:szCs w:val="24"/>
        </w:rPr>
        <w:t xml:space="preserve"> önálló tanulás 1-4.oszt.</w:t>
      </w:r>
      <w:r w:rsidRPr="00AF5F99">
        <w:rPr>
          <w:rFonts w:ascii="Times New Roman" w:hAnsi="Times New Roman"/>
          <w:sz w:val="24"/>
          <w:szCs w:val="24"/>
        </w:rPr>
        <w:t>.</w:t>
      </w:r>
    </w:p>
    <w:p w:rsidR="009C593C" w:rsidRDefault="009C593C" w:rsidP="009C593C">
      <w:pPr>
        <w:jc w:val="center"/>
        <w:rPr>
          <w:rFonts w:ascii="Times New Roman" w:hAnsi="Times New Roman"/>
          <w:b/>
          <w:bCs/>
          <w:sz w:val="24"/>
          <w:szCs w:val="24"/>
        </w:rPr>
      </w:pPr>
    </w:p>
    <w:p w:rsidR="009C593C" w:rsidRPr="00D56DF6" w:rsidRDefault="009C593C" w:rsidP="009C593C">
      <w:pPr>
        <w:jc w:val="center"/>
        <w:rPr>
          <w:rFonts w:ascii="Times New Roman" w:hAnsi="Times New Roman"/>
          <w:b/>
          <w:bCs/>
          <w:sz w:val="24"/>
          <w:szCs w:val="24"/>
        </w:rPr>
      </w:pPr>
      <w:r w:rsidRPr="00D56DF6">
        <w:rPr>
          <w:rFonts w:ascii="Times New Roman" w:hAnsi="Times New Roman"/>
          <w:b/>
          <w:bCs/>
          <w:sz w:val="24"/>
          <w:szCs w:val="24"/>
        </w:rPr>
        <w:t>2. évfolyam</w:t>
      </w:r>
    </w:p>
    <w:p w:rsidR="009C593C" w:rsidRPr="00D56DF6" w:rsidRDefault="009C593C" w:rsidP="009C593C">
      <w:pPr>
        <w:ind w:left="180"/>
        <w:rPr>
          <w:rFonts w:ascii="Times New Roman" w:hAnsi="Times New Roman"/>
          <w:sz w:val="24"/>
          <w:szCs w:val="24"/>
        </w:rPr>
      </w:pPr>
    </w:p>
    <w:p w:rsidR="009C593C" w:rsidRPr="00D56DF6" w:rsidRDefault="009C593C" w:rsidP="009C593C">
      <w:pPr>
        <w:ind w:left="180"/>
        <w:rPr>
          <w:rFonts w:ascii="Times New Roman" w:hAnsi="Times New Roman"/>
          <w:sz w:val="24"/>
          <w:szCs w:val="24"/>
        </w:rPr>
      </w:pPr>
    </w:p>
    <w:tbl>
      <w:tblPr>
        <w:tblW w:w="5000" w:type="pct"/>
        <w:tblInd w:w="-106" w:type="dxa"/>
        <w:tblLook w:val="0000" w:firstRow="0" w:lastRow="0" w:firstColumn="0" w:lastColumn="0" w:noHBand="0" w:noVBand="0"/>
      </w:tblPr>
      <w:tblGrid>
        <w:gridCol w:w="1815"/>
        <w:gridCol w:w="366"/>
        <w:gridCol w:w="4375"/>
        <w:gridCol w:w="1225"/>
        <w:gridCol w:w="1281"/>
      </w:tblGrid>
      <w:tr w:rsidR="009C593C" w:rsidRPr="00D56DF6" w:rsidTr="000F0355">
        <w:trPr>
          <w:trHeight w:val="720"/>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D56DF6" w:rsidRDefault="009C593C" w:rsidP="000F0355">
            <w:pPr>
              <w:jc w:val="center"/>
              <w:rPr>
                <w:rFonts w:ascii="Times New Roman" w:hAnsi="Times New Roman"/>
                <w:b/>
                <w:bCs/>
                <w:sz w:val="24"/>
                <w:szCs w:val="24"/>
              </w:rPr>
            </w:pPr>
            <w:r w:rsidRPr="00D56DF6">
              <w:rPr>
                <w:rFonts w:ascii="Times New Roman" w:hAnsi="Times New Roman"/>
                <w:b/>
                <w:bCs/>
                <w:sz w:val="24"/>
                <w:szCs w:val="24"/>
              </w:rPr>
              <w:t>Tematikai egység</w:t>
            </w:r>
            <w:r>
              <w:rPr>
                <w:rFonts w:ascii="Times New Roman" w:hAnsi="Times New Roman"/>
                <w:b/>
                <w:bCs/>
                <w:sz w:val="24"/>
                <w:szCs w:val="24"/>
              </w:rPr>
              <w:t xml:space="preserve">/ </w:t>
            </w:r>
            <w:r w:rsidRPr="00D56DF6">
              <w:rPr>
                <w:rFonts w:ascii="Times New Roman" w:hAnsi="Times New Roman"/>
                <w:b/>
                <w:bCs/>
                <w:sz w:val="24"/>
                <w:szCs w:val="24"/>
              </w:rPr>
              <w:t>Fejlesztési cél</w:t>
            </w:r>
          </w:p>
        </w:tc>
        <w:tc>
          <w:tcPr>
            <w:tcW w:w="3090" w:type="pct"/>
            <w:gridSpan w:val="2"/>
            <w:tcBorders>
              <w:top w:val="single" w:sz="4" w:space="0" w:color="000000"/>
              <w:left w:val="single" w:sz="4" w:space="0" w:color="000000"/>
              <w:bottom w:val="single" w:sz="4" w:space="0" w:color="000000"/>
            </w:tcBorders>
            <w:shd w:val="clear" w:color="auto" w:fill="FFFFFF"/>
            <w:vAlign w:val="center"/>
          </w:tcPr>
          <w:p w:rsidR="009C593C" w:rsidRPr="00D56DF6" w:rsidRDefault="009C593C" w:rsidP="000F0355">
            <w:pPr>
              <w:spacing w:before="120"/>
              <w:jc w:val="center"/>
              <w:rPr>
                <w:rFonts w:ascii="Times New Roman" w:hAnsi="Times New Roman"/>
                <w:b/>
                <w:bCs/>
                <w:sz w:val="24"/>
                <w:szCs w:val="24"/>
              </w:rPr>
            </w:pPr>
            <w:r w:rsidRPr="00D56DF6">
              <w:rPr>
                <w:rFonts w:ascii="Times New Roman" w:hAnsi="Times New Roman"/>
                <w:b/>
                <w:bCs/>
                <w:sz w:val="24"/>
                <w:szCs w:val="24"/>
              </w:rPr>
              <w:t>Zenei reprodukció I.</w:t>
            </w:r>
          </w:p>
          <w:p w:rsidR="009C593C" w:rsidRPr="00D56DF6" w:rsidRDefault="009C593C" w:rsidP="000F0355">
            <w:pPr>
              <w:jc w:val="center"/>
              <w:rPr>
                <w:rFonts w:ascii="Times New Roman" w:hAnsi="Times New Roman"/>
                <w:b/>
                <w:bCs/>
                <w:dstrike/>
                <w:sz w:val="24"/>
                <w:szCs w:val="24"/>
              </w:rPr>
            </w:pPr>
            <w:r w:rsidRPr="00D56DF6">
              <w:rPr>
                <w:rFonts w:ascii="Times New Roman" w:hAnsi="Times New Roman"/>
                <w:b/>
                <w:bCs/>
                <w:sz w:val="24"/>
                <w:szCs w:val="24"/>
              </w:rPr>
              <w:t>Éneklés</w:t>
            </w: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D56DF6" w:rsidRDefault="009C593C" w:rsidP="000F0355">
            <w:pPr>
              <w:jc w:val="center"/>
              <w:rPr>
                <w:rFonts w:ascii="Times New Roman" w:hAnsi="Times New Roman"/>
                <w:b/>
                <w:bCs/>
                <w:sz w:val="24"/>
                <w:szCs w:val="24"/>
              </w:rPr>
            </w:pPr>
            <w:r>
              <w:rPr>
                <w:rFonts w:ascii="Times New Roman" w:hAnsi="Times New Roman"/>
                <w:b/>
                <w:bCs/>
                <w:sz w:val="24"/>
                <w:szCs w:val="24"/>
              </w:rPr>
              <w:t>Órakeret 36</w:t>
            </w:r>
            <w:r w:rsidRPr="00D56DF6">
              <w:rPr>
                <w:rFonts w:ascii="Times New Roman" w:hAnsi="Times New Roman"/>
                <w:b/>
                <w:bCs/>
                <w:sz w:val="24"/>
                <w:szCs w:val="24"/>
              </w:rPr>
              <w:t xml:space="preserve"> óra</w:t>
            </w:r>
          </w:p>
        </w:tc>
      </w:tr>
      <w:tr w:rsidR="009C593C" w:rsidRPr="00D56DF6" w:rsidTr="000F0355">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D56DF6" w:rsidRDefault="009C593C" w:rsidP="000F0355">
            <w:pPr>
              <w:spacing w:before="120"/>
              <w:jc w:val="center"/>
              <w:rPr>
                <w:rFonts w:ascii="Times New Roman" w:hAnsi="Times New Roman"/>
                <w:sz w:val="24"/>
                <w:szCs w:val="24"/>
              </w:rPr>
            </w:pPr>
            <w:r w:rsidRPr="00D56DF6">
              <w:rPr>
                <w:rFonts w:ascii="Times New Roman" w:hAnsi="Times New Roman"/>
                <w:b/>
                <w:bCs/>
                <w:sz w:val="24"/>
                <w:szCs w:val="24"/>
              </w:rPr>
              <w:t>Előzetes tudás</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BA15D0" w:rsidRDefault="009C593C" w:rsidP="000F0355">
            <w:pPr>
              <w:spacing w:before="120"/>
              <w:rPr>
                <w:rFonts w:ascii="Times New Roman" w:hAnsi="Times New Roman"/>
                <w:b/>
                <w:bCs/>
                <w:sz w:val="24"/>
                <w:szCs w:val="24"/>
              </w:rPr>
            </w:pPr>
            <w:r w:rsidRPr="00BA15D0">
              <w:rPr>
                <w:rFonts w:ascii="Times New Roman" w:hAnsi="Times New Roman"/>
                <w:sz w:val="24"/>
                <w:szCs w:val="24"/>
              </w:rPr>
              <w:t>Óvodából hozott gyermekjátékok, gyermekversek,mondókák, mozgásos játékok, gyermekdalok.</w:t>
            </w:r>
          </w:p>
        </w:tc>
      </w:tr>
      <w:tr w:rsidR="009C593C" w:rsidRPr="008D292F" w:rsidTr="000F0355">
        <w:trPr>
          <w:trHeight w:val="1498"/>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sz w:val="24"/>
                <w:szCs w:val="24"/>
              </w:rPr>
            </w:pPr>
            <w:r w:rsidRPr="008D292F">
              <w:rPr>
                <w:rFonts w:ascii="Times New Roman" w:hAnsi="Times New Roman"/>
                <w:b/>
                <w:bCs/>
                <w:position w:val="-2"/>
                <w:sz w:val="24"/>
                <w:szCs w:val="24"/>
              </w:rPr>
              <w:t>A tematikai egység nevelési-fejlesztési céljai</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BA15D0" w:rsidRDefault="009C593C" w:rsidP="000F0355">
            <w:pPr>
              <w:pStyle w:val="FreeForm"/>
              <w:suppressAutoHyphens w:val="0"/>
              <w:spacing w:before="120"/>
              <w:rPr>
                <w:rFonts w:ascii="Times New Roman" w:hAnsi="Times New Roman"/>
                <w:b w:val="0"/>
                <w:bCs w:val="0"/>
                <w:sz w:val="24"/>
                <w:szCs w:val="24"/>
                <w:lang w:eastAsia="en-US"/>
              </w:rPr>
            </w:pPr>
            <w:r w:rsidRPr="00BA15D0">
              <w:rPr>
                <w:rFonts w:ascii="Times New Roman" w:hAnsi="Times New Roman"/>
                <w:b w:val="0"/>
                <w:bCs w:val="0"/>
                <w:sz w:val="24"/>
                <w:szCs w:val="24"/>
              </w:rPr>
              <w:t>Az éneklési készség fejlesztése, az éneklési kultúra kialakítása.</w:t>
            </w:r>
          </w:p>
          <w:p w:rsidR="009C593C" w:rsidRPr="00BA15D0" w:rsidRDefault="009C593C" w:rsidP="000F0355">
            <w:pPr>
              <w:pStyle w:val="FreeForm"/>
              <w:suppressAutoHyphens w:val="0"/>
              <w:jc w:val="both"/>
              <w:rPr>
                <w:rFonts w:ascii="Times New Roman" w:hAnsi="Times New Roman"/>
                <w:b w:val="0"/>
                <w:bCs w:val="0"/>
                <w:sz w:val="24"/>
                <w:szCs w:val="24"/>
              </w:rPr>
            </w:pPr>
            <w:r w:rsidRPr="00BA15D0">
              <w:rPr>
                <w:rFonts w:ascii="Times New Roman" w:hAnsi="Times New Roman"/>
                <w:b w:val="0"/>
                <w:bCs w:val="0"/>
                <w:sz w:val="24"/>
                <w:szCs w:val="24"/>
              </w:rPr>
              <w:t>Alapvető fejlesztési cél a dalok szövegtartalmat kifejező megszólaltatása, a szép éneklés, egységes hangzás kialakítása helyes légzéssel és artikulációval, pontos dalkezdéssel és zárással.</w:t>
            </w:r>
          </w:p>
          <w:p w:rsidR="009C593C" w:rsidRPr="00BA15D0" w:rsidRDefault="009C593C" w:rsidP="000F0355">
            <w:pPr>
              <w:pStyle w:val="FreeForm"/>
              <w:suppressAutoHyphens w:val="0"/>
              <w:jc w:val="both"/>
              <w:rPr>
                <w:rFonts w:ascii="Times New Roman" w:hAnsi="Times New Roman"/>
                <w:b w:val="0"/>
                <w:bCs w:val="0"/>
                <w:sz w:val="24"/>
                <w:szCs w:val="24"/>
              </w:rPr>
            </w:pPr>
            <w:r w:rsidRPr="00BA15D0">
              <w:rPr>
                <w:rFonts w:ascii="Times New Roman" w:hAnsi="Times New Roman"/>
                <w:b w:val="0"/>
                <w:bCs w:val="0"/>
                <w:sz w:val="24"/>
                <w:szCs w:val="24"/>
              </w:rPr>
              <w:t>Kompetenciák: magyar (szövegértés), hagyományok, ünnepkörök-környezetismeret, vizuális nevelés,</w:t>
            </w:r>
          </w:p>
          <w:p w:rsidR="009C593C" w:rsidRPr="00BA15D0" w:rsidRDefault="009C593C" w:rsidP="000F0355">
            <w:pPr>
              <w:pStyle w:val="FreeForm"/>
              <w:suppressAutoHyphens w:val="0"/>
              <w:rPr>
                <w:rFonts w:ascii="Times New Roman" w:hAnsi="Times New Roman"/>
                <w:b w:val="0"/>
                <w:bCs w:val="0"/>
                <w:sz w:val="24"/>
                <w:szCs w:val="24"/>
              </w:rPr>
            </w:pPr>
            <w:r w:rsidRPr="00BA15D0">
              <w:rPr>
                <w:rFonts w:ascii="Times New Roman" w:hAnsi="Times New Roman"/>
                <w:b w:val="0"/>
                <w:bCs w:val="0"/>
                <w:sz w:val="24"/>
                <w:szCs w:val="24"/>
              </w:rPr>
              <w:t>A népzenei anyag, a népi gyermekjátékok és a gyermekdalok feldolgozása énekléssel, ritmikus mozgással, valamint néptánccal, szabad mozgásos improvizációval.</w:t>
            </w:r>
          </w:p>
          <w:p w:rsidR="009C593C" w:rsidRPr="00BA15D0" w:rsidRDefault="009C593C" w:rsidP="000F0355">
            <w:pPr>
              <w:pStyle w:val="FreeForm"/>
              <w:suppressAutoHyphens w:val="0"/>
              <w:rPr>
                <w:rFonts w:ascii="Times New Roman" w:hAnsi="Times New Roman"/>
                <w:b w:val="0"/>
                <w:bCs w:val="0"/>
                <w:sz w:val="24"/>
                <w:szCs w:val="24"/>
              </w:rPr>
            </w:pPr>
          </w:p>
          <w:p w:rsidR="009C593C" w:rsidRPr="00BA15D0" w:rsidRDefault="009C593C" w:rsidP="000F0355">
            <w:pPr>
              <w:pStyle w:val="FreeForm"/>
              <w:suppressAutoHyphens w:val="0"/>
              <w:rPr>
                <w:rFonts w:ascii="Times New Roman" w:hAnsi="Times New Roman"/>
                <w:b w:val="0"/>
                <w:bCs w:val="0"/>
                <w:sz w:val="24"/>
                <w:szCs w:val="24"/>
              </w:rPr>
            </w:pPr>
          </w:p>
          <w:p w:rsidR="009C593C" w:rsidRPr="00BA15D0" w:rsidRDefault="009C593C" w:rsidP="000F0355">
            <w:pPr>
              <w:pStyle w:val="Jegyzetszveg1"/>
              <w:suppressAutoHyphens w:val="0"/>
              <w:rPr>
                <w:rFonts w:ascii="Times New Roman" w:hAnsi="Times New Roman" w:cs="Times New Roman"/>
                <w:color w:val="auto"/>
                <w:sz w:val="24"/>
                <w:szCs w:val="24"/>
                <w:lang w:val="hu-HU"/>
              </w:rPr>
            </w:pPr>
            <w:r w:rsidRPr="00BA15D0">
              <w:rPr>
                <w:rFonts w:ascii="Times New Roman" w:hAnsi="Times New Roman" w:cs="Times New Roman"/>
                <w:color w:val="auto"/>
                <w:sz w:val="24"/>
                <w:szCs w:val="24"/>
                <w:lang w:val="hu-HU"/>
              </w:rPr>
              <w:t>Daléneklés könnyű osztinátó kísérettel emlékezetből és kottából. Könnyű kétszólamú művek éneklése.</w:t>
            </w:r>
          </w:p>
          <w:p w:rsidR="009C593C" w:rsidRPr="00BA15D0" w:rsidRDefault="009C593C" w:rsidP="000F0355">
            <w:pPr>
              <w:pStyle w:val="FreeForm"/>
              <w:suppressAutoHyphens w:val="0"/>
              <w:rPr>
                <w:rFonts w:ascii="Times New Roman" w:hAnsi="Times New Roman"/>
                <w:b w:val="0"/>
                <w:bCs w:val="0"/>
                <w:sz w:val="24"/>
                <w:szCs w:val="24"/>
              </w:rPr>
            </w:pPr>
            <w:r w:rsidRPr="00BA15D0">
              <w:rPr>
                <w:rFonts w:ascii="Times New Roman" w:hAnsi="Times New Roman"/>
                <w:b w:val="0"/>
                <w:bCs w:val="0"/>
                <w:sz w:val="24"/>
                <w:szCs w:val="24"/>
              </w:rPr>
              <w:t>Hangszeres kíséret alkalmazása a zenei anyag megszólaltatásában.</w:t>
            </w:r>
          </w:p>
        </w:tc>
      </w:tr>
      <w:tr w:rsidR="009C593C" w:rsidRPr="008D292F" w:rsidTr="000F0355">
        <w:trPr>
          <w:trHeight w:val="295"/>
        </w:trPr>
        <w:tc>
          <w:tcPr>
            <w:tcW w:w="3617" w:type="pct"/>
            <w:gridSpan w:val="3"/>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Cmsor31"/>
              <w:suppressAutoHyphens w:val="0"/>
              <w:spacing w:before="120"/>
              <w:jc w:val="center"/>
              <w:rPr>
                <w:rFonts w:ascii="Times New Roman" w:hAnsi="Times New Roman" w:cs="Times New Roman"/>
                <w:color w:val="000000"/>
                <w:sz w:val="24"/>
                <w:szCs w:val="24"/>
              </w:rPr>
            </w:pPr>
            <w:r w:rsidRPr="008D292F">
              <w:rPr>
                <w:rFonts w:ascii="Times New Roman" w:hAnsi="Times New Roman" w:cs="Times New Roman"/>
                <w:color w:val="000000"/>
                <w:sz w:val="24"/>
                <w:szCs w:val="24"/>
                <w:lang w:val="hu-HU"/>
              </w:rPr>
              <w:t>Ismeretek/fejlesztési követelmények</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spacing w:before="120"/>
              <w:jc w:val="center"/>
              <w:rPr>
                <w:rFonts w:ascii="Times New Roman" w:hAnsi="Times New Roman"/>
                <w:b/>
                <w:bCs/>
                <w:sz w:val="24"/>
                <w:szCs w:val="24"/>
              </w:rPr>
            </w:pPr>
            <w:r w:rsidRPr="008D292F">
              <w:rPr>
                <w:rFonts w:ascii="Times New Roman" w:hAnsi="Times New Roman"/>
                <w:b/>
                <w:bCs/>
                <w:sz w:val="24"/>
                <w:szCs w:val="24"/>
              </w:rPr>
              <w:t>Kapcsolódási pontok</w:t>
            </w:r>
          </w:p>
        </w:tc>
      </w:tr>
      <w:tr w:rsidR="009C593C" w:rsidRPr="008D292F" w:rsidTr="000F0355">
        <w:tc>
          <w:tcPr>
            <w:tcW w:w="3617" w:type="pct"/>
            <w:gridSpan w:val="3"/>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i/>
                <w:iCs/>
              </w:rPr>
            </w:pPr>
            <w:r w:rsidRPr="008D292F">
              <w:rPr>
                <w:rFonts w:ascii="Times New Roman" w:hAnsi="Times New Roman"/>
                <w:b/>
                <w:bCs/>
              </w:rPr>
              <w:t>Éneklési készség fejlesztése:</w:t>
            </w:r>
          </w:p>
          <w:p w:rsidR="009C593C" w:rsidRPr="008D292F" w:rsidRDefault="009C593C" w:rsidP="000F0355">
            <w:pPr>
              <w:pStyle w:val="FreeForm"/>
              <w:suppressAutoHyphens w:val="0"/>
              <w:rPr>
                <w:rFonts w:ascii="Times New Roman" w:hAnsi="Times New Roman"/>
                <w:b w:val="0"/>
                <w:bCs w:val="0"/>
                <w:color w:val="000000"/>
                <w:sz w:val="24"/>
                <w:szCs w:val="24"/>
              </w:rPr>
            </w:pPr>
            <w:r w:rsidRPr="008D292F">
              <w:rPr>
                <w:rFonts w:ascii="Times New Roman" w:hAnsi="Times New Roman"/>
                <w:b w:val="0"/>
                <w:bCs w:val="0"/>
                <w:color w:val="000000"/>
                <w:sz w:val="24"/>
                <w:szCs w:val="24"/>
              </w:rPr>
              <w:t>Megfelel</w:t>
            </w:r>
            <w:r>
              <w:rPr>
                <w:rFonts w:ascii="Times New Roman" w:hAnsi="Times New Roman"/>
                <w:b w:val="0"/>
                <w:bCs w:val="0"/>
                <w:color w:val="000000"/>
                <w:sz w:val="24"/>
                <w:szCs w:val="24"/>
              </w:rPr>
              <w:t>ő</w:t>
            </w:r>
            <w:r w:rsidRPr="008D292F">
              <w:rPr>
                <w:rFonts w:ascii="Times New Roman" w:hAnsi="Times New Roman"/>
                <w:b w:val="0"/>
                <w:bCs w:val="0"/>
                <w:color w:val="000000"/>
                <w:sz w:val="24"/>
                <w:szCs w:val="24"/>
              </w:rPr>
              <w:t xml:space="preserve"> testtartás, helyes légzés és artikuláció, érthet</w:t>
            </w:r>
            <w:r>
              <w:rPr>
                <w:rFonts w:ascii="Times New Roman" w:hAnsi="Times New Roman"/>
                <w:b w:val="0"/>
                <w:bCs w:val="0"/>
                <w:color w:val="000000"/>
                <w:sz w:val="24"/>
                <w:szCs w:val="24"/>
              </w:rPr>
              <w:t>ő</w:t>
            </w:r>
            <w:r w:rsidRPr="008D292F">
              <w:rPr>
                <w:rFonts w:ascii="Times New Roman" w:hAnsi="Times New Roman"/>
                <w:b w:val="0"/>
                <w:bCs w:val="0"/>
                <w:color w:val="000000"/>
                <w:sz w:val="24"/>
                <w:szCs w:val="24"/>
              </w:rPr>
              <w:t xml:space="preserve"> szövegmondás.</w:t>
            </w:r>
          </w:p>
          <w:p w:rsidR="009C593C" w:rsidRPr="008D292F" w:rsidRDefault="009C593C" w:rsidP="000F0355">
            <w:pPr>
              <w:pStyle w:val="FreeForm"/>
              <w:suppressAutoHyphens w:val="0"/>
              <w:rPr>
                <w:rFonts w:ascii="Times New Roman" w:hAnsi="Times New Roman"/>
                <w:b w:val="0"/>
                <w:bCs w:val="0"/>
                <w:color w:val="000000"/>
                <w:sz w:val="24"/>
                <w:szCs w:val="24"/>
                <w:lang w:eastAsia="en-US"/>
              </w:rPr>
            </w:pPr>
            <w:r w:rsidRPr="008D292F">
              <w:rPr>
                <w:rFonts w:ascii="Times New Roman" w:hAnsi="Times New Roman"/>
                <w:b w:val="0"/>
                <w:bCs w:val="0"/>
                <w:color w:val="000000"/>
                <w:sz w:val="24"/>
                <w:szCs w:val="24"/>
                <w:lang w:eastAsia="en-US"/>
              </w:rPr>
              <w:t xml:space="preserve">Homogén hangzás kialakítása, </w:t>
            </w:r>
            <w:r w:rsidRPr="008D292F">
              <w:rPr>
                <w:rFonts w:ascii="Times New Roman" w:hAnsi="Times New Roman"/>
                <w:b w:val="0"/>
                <w:bCs w:val="0"/>
                <w:color w:val="000000"/>
                <w:sz w:val="24"/>
                <w:szCs w:val="24"/>
              </w:rPr>
              <w:t>tiszta intonáció.</w:t>
            </w:r>
          </w:p>
          <w:p w:rsidR="009C593C" w:rsidRPr="008D292F" w:rsidRDefault="009C593C" w:rsidP="000F0355">
            <w:pPr>
              <w:pStyle w:val="FreeForm"/>
              <w:suppressAutoHyphens w:val="0"/>
              <w:rPr>
                <w:rFonts w:ascii="Times New Roman" w:hAnsi="Times New Roman"/>
                <w:color w:val="000000"/>
                <w:sz w:val="24"/>
                <w:szCs w:val="24"/>
              </w:rPr>
            </w:pPr>
            <w:r w:rsidRPr="008D292F">
              <w:rPr>
                <w:rFonts w:ascii="Times New Roman" w:hAnsi="Times New Roman"/>
                <w:b w:val="0"/>
                <w:bCs w:val="0"/>
                <w:color w:val="000000"/>
                <w:sz w:val="24"/>
                <w:szCs w:val="24"/>
                <w:lang w:eastAsia="en-US"/>
              </w:rPr>
              <w:t>Kifejez</w:t>
            </w:r>
            <w:r>
              <w:rPr>
                <w:rFonts w:ascii="Times New Roman" w:hAnsi="Times New Roman"/>
                <w:b w:val="0"/>
                <w:bCs w:val="0"/>
                <w:color w:val="000000"/>
                <w:sz w:val="24"/>
                <w:szCs w:val="24"/>
                <w:lang w:eastAsia="en-US"/>
              </w:rPr>
              <w:t>ő</w:t>
            </w:r>
            <w:r w:rsidRPr="008D292F">
              <w:rPr>
                <w:rFonts w:ascii="Times New Roman" w:hAnsi="Times New Roman"/>
                <w:b w:val="0"/>
                <w:bCs w:val="0"/>
                <w:color w:val="000000"/>
                <w:sz w:val="24"/>
                <w:szCs w:val="24"/>
                <w:lang w:eastAsia="en-US"/>
              </w:rPr>
              <w:t xml:space="preserve"> el</w:t>
            </w:r>
            <w:r>
              <w:rPr>
                <w:rFonts w:ascii="Times New Roman" w:hAnsi="Times New Roman"/>
                <w:b w:val="0"/>
                <w:bCs w:val="0"/>
                <w:color w:val="000000"/>
                <w:sz w:val="24"/>
                <w:szCs w:val="24"/>
                <w:lang w:eastAsia="en-US"/>
              </w:rPr>
              <w:t>ő</w:t>
            </w:r>
            <w:r w:rsidRPr="008D292F">
              <w:rPr>
                <w:rFonts w:ascii="Times New Roman" w:hAnsi="Times New Roman"/>
                <w:b w:val="0"/>
                <w:bCs w:val="0"/>
                <w:color w:val="000000"/>
                <w:sz w:val="24"/>
                <w:szCs w:val="24"/>
                <w:lang w:eastAsia="en-US"/>
              </w:rPr>
              <w:t xml:space="preserve">adásmód, </w:t>
            </w:r>
            <w:r w:rsidRPr="008D292F">
              <w:rPr>
                <w:rFonts w:ascii="Times New Roman" w:hAnsi="Times New Roman"/>
                <w:b w:val="0"/>
                <w:bCs w:val="0"/>
                <w:color w:val="000000"/>
                <w:sz w:val="24"/>
                <w:szCs w:val="24"/>
              </w:rPr>
              <w:t>helyes frazeálás.</w:t>
            </w:r>
          </w:p>
          <w:p w:rsidR="009C593C" w:rsidRPr="008D292F" w:rsidRDefault="009C593C" w:rsidP="000F0355">
            <w:pPr>
              <w:pStyle w:val="FreeForm"/>
              <w:suppressAutoHyphens w:val="0"/>
              <w:rPr>
                <w:rFonts w:ascii="Times New Roman" w:hAnsi="Times New Roman"/>
                <w:b w:val="0"/>
                <w:bCs w:val="0"/>
                <w:color w:val="000000"/>
                <w:sz w:val="24"/>
                <w:szCs w:val="24"/>
              </w:rPr>
            </w:pPr>
            <w:r w:rsidRPr="008D292F">
              <w:rPr>
                <w:rFonts w:ascii="Times New Roman" w:hAnsi="Times New Roman"/>
                <w:b w:val="0"/>
                <w:bCs w:val="0"/>
                <w:color w:val="000000"/>
                <w:sz w:val="24"/>
                <w:szCs w:val="24"/>
              </w:rPr>
              <w:t xml:space="preserve">Dalkezdés megadott hangról és tempóban, pontos indítással. </w:t>
            </w:r>
          </w:p>
          <w:p w:rsidR="009C593C" w:rsidRPr="008D292F" w:rsidRDefault="009C593C" w:rsidP="000F0355">
            <w:pPr>
              <w:pStyle w:val="FreeForm"/>
              <w:suppressAutoHyphens w:val="0"/>
              <w:rPr>
                <w:rFonts w:ascii="Times New Roman" w:hAnsi="Times New Roman"/>
                <w:b w:val="0"/>
                <w:bCs w:val="0"/>
                <w:color w:val="000000"/>
                <w:sz w:val="24"/>
                <w:szCs w:val="24"/>
              </w:rPr>
            </w:pPr>
            <w:r w:rsidRPr="008D292F">
              <w:rPr>
                <w:rFonts w:ascii="Times New Roman" w:hAnsi="Times New Roman"/>
                <w:b w:val="0"/>
                <w:bCs w:val="0"/>
                <w:color w:val="000000"/>
                <w:sz w:val="24"/>
                <w:szCs w:val="24"/>
              </w:rPr>
              <w:t>Éneklés c’– d” hangterjedelemben, egyenletes tempóban.</w:t>
            </w:r>
          </w:p>
          <w:p w:rsidR="009C593C" w:rsidRPr="008D292F" w:rsidRDefault="009C593C" w:rsidP="000F0355">
            <w:pPr>
              <w:pStyle w:val="FreeForm"/>
              <w:suppressAutoHyphens w:val="0"/>
              <w:rPr>
                <w:rFonts w:ascii="Times New Roman" w:hAnsi="Times New Roman"/>
                <w:b w:val="0"/>
                <w:bCs w:val="0"/>
                <w:color w:val="000000"/>
                <w:sz w:val="24"/>
                <w:szCs w:val="24"/>
                <w:highlight w:val="yellow"/>
                <w:lang w:eastAsia="en-US"/>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b/>
                <w:bCs/>
              </w:rPr>
            </w:pPr>
            <w:r w:rsidRPr="008D292F">
              <w:rPr>
                <w:rFonts w:ascii="Times New Roman" w:hAnsi="Times New Roman"/>
                <w:b/>
                <w:bCs/>
              </w:rPr>
              <w:t>Többszólamú éneklési készség fejlesztése:</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rPr>
              <w:t>Második szólamként alaphang (orgonapont) éneklése, kérdés-felelet játékok, hangutánzó dallam</w:t>
            </w:r>
            <w:r w:rsidRPr="008D292F">
              <w:rPr>
                <w:rFonts w:ascii="Times New Roman" w:hAnsi="Times New Roman"/>
                <w:b/>
                <w:bCs/>
              </w:rPr>
              <w:t>-</w:t>
            </w:r>
            <w:r w:rsidRPr="008D292F">
              <w:rPr>
                <w:rFonts w:ascii="Times New Roman" w:hAnsi="Times New Roman"/>
              </w:rPr>
              <w:t>osztinátók, ritmus</w:t>
            </w:r>
            <w:r w:rsidRPr="008D292F">
              <w:rPr>
                <w:rFonts w:ascii="Times New Roman" w:hAnsi="Times New Roman"/>
                <w:b/>
                <w:bCs/>
              </w:rPr>
              <w:t>-</w:t>
            </w:r>
            <w:r w:rsidRPr="008D292F">
              <w:rPr>
                <w:rFonts w:ascii="Times New Roman" w:hAnsi="Times New Roman"/>
              </w:rPr>
              <w:t xml:space="preserve">osztinátók, hangszeres kíséretek, quodlibetek stb. </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rPr>
              <w:t>Egyszer</w:t>
            </w:r>
            <w:r>
              <w:rPr>
                <w:rFonts w:ascii="Times New Roman" w:hAnsi="Times New Roman"/>
              </w:rPr>
              <w:t>ű</w:t>
            </w:r>
            <w:r w:rsidRPr="008D292F">
              <w:rPr>
                <w:rFonts w:ascii="Times New Roman" w:hAnsi="Times New Roman"/>
              </w:rPr>
              <w:t xml:space="preserve"> népdalkánonok.</w:t>
            </w:r>
          </w:p>
          <w:p w:rsidR="009C593C" w:rsidRPr="008D292F" w:rsidRDefault="009C593C" w:rsidP="000F0355">
            <w:pPr>
              <w:pStyle w:val="FreeForm"/>
              <w:suppressAutoHyphens w:val="0"/>
              <w:rPr>
                <w:rFonts w:ascii="Times New Roman" w:hAnsi="Times New Roman"/>
                <w:color w:val="000000"/>
                <w:sz w:val="24"/>
                <w:szCs w:val="24"/>
                <w:lang w:eastAsia="en-US"/>
              </w:rPr>
            </w:pPr>
          </w:p>
          <w:p w:rsidR="009C593C" w:rsidRPr="008D292F" w:rsidRDefault="009C593C" w:rsidP="000F0355">
            <w:pPr>
              <w:pStyle w:val="FreeForm"/>
              <w:suppressAutoHyphens w:val="0"/>
              <w:rPr>
                <w:rFonts w:ascii="Times New Roman" w:hAnsi="Times New Roman"/>
                <w:color w:val="000000"/>
                <w:sz w:val="24"/>
                <w:szCs w:val="24"/>
                <w:lang w:eastAsia="en-US"/>
              </w:rPr>
            </w:pPr>
            <w:r w:rsidRPr="008D292F">
              <w:rPr>
                <w:rFonts w:ascii="Times New Roman" w:hAnsi="Times New Roman"/>
                <w:color w:val="000000"/>
                <w:sz w:val="24"/>
                <w:szCs w:val="24"/>
                <w:lang w:eastAsia="en-US"/>
              </w:rPr>
              <w:t xml:space="preserve">A daltanítás módszerei: </w:t>
            </w:r>
          </w:p>
          <w:p w:rsidR="009C593C" w:rsidRPr="008D292F" w:rsidRDefault="009C593C" w:rsidP="009C593C">
            <w:pPr>
              <w:pStyle w:val="FreeForm"/>
              <w:numPr>
                <w:ilvl w:val="0"/>
                <w:numId w:val="29"/>
              </w:numPr>
              <w:suppressAutoHyphens w:val="0"/>
              <w:rPr>
                <w:rFonts w:ascii="Times New Roman" w:hAnsi="Times New Roman"/>
                <w:b w:val="0"/>
                <w:bCs w:val="0"/>
                <w:color w:val="000000"/>
                <w:sz w:val="24"/>
                <w:szCs w:val="24"/>
                <w:lang w:eastAsia="en-US"/>
              </w:rPr>
            </w:pPr>
            <w:r w:rsidRPr="008D292F">
              <w:rPr>
                <w:rFonts w:ascii="Times New Roman" w:hAnsi="Times New Roman"/>
                <w:b w:val="0"/>
                <w:bCs w:val="0"/>
                <w:color w:val="000000"/>
                <w:sz w:val="24"/>
                <w:szCs w:val="24"/>
                <w:lang w:eastAsia="en-US"/>
              </w:rPr>
              <w:t>Hallás utáni daltanítás.</w:t>
            </w:r>
          </w:p>
          <w:p w:rsidR="009C593C" w:rsidRPr="008D292F" w:rsidRDefault="009C593C" w:rsidP="009C593C">
            <w:pPr>
              <w:pStyle w:val="FreeForm"/>
              <w:numPr>
                <w:ilvl w:val="0"/>
                <w:numId w:val="29"/>
              </w:numPr>
              <w:suppressAutoHyphens w:val="0"/>
              <w:rPr>
                <w:rFonts w:ascii="Times New Roman" w:hAnsi="Times New Roman"/>
                <w:color w:val="000000"/>
                <w:sz w:val="24"/>
                <w:szCs w:val="24"/>
                <w:lang w:eastAsia="en-US"/>
              </w:rPr>
            </w:pPr>
            <w:r w:rsidRPr="008D292F">
              <w:rPr>
                <w:rFonts w:ascii="Times New Roman" w:hAnsi="Times New Roman"/>
                <w:b w:val="0"/>
                <w:bCs w:val="0"/>
                <w:color w:val="000000"/>
                <w:sz w:val="24"/>
                <w:szCs w:val="24"/>
                <w:lang w:eastAsia="en-US"/>
              </w:rPr>
              <w:t>Daltanítás jelrendszerr</w:t>
            </w:r>
            <w:r>
              <w:rPr>
                <w:rFonts w:ascii="Times New Roman" w:hAnsi="Times New Roman"/>
                <w:b w:val="0"/>
                <w:bCs w:val="0"/>
                <w:color w:val="000000"/>
                <w:sz w:val="24"/>
                <w:szCs w:val="24"/>
                <w:lang w:eastAsia="en-US"/>
              </w:rPr>
              <w:t>ő</w:t>
            </w:r>
            <w:r w:rsidRPr="008D292F">
              <w:rPr>
                <w:rFonts w:ascii="Times New Roman" w:hAnsi="Times New Roman"/>
                <w:b w:val="0"/>
                <w:bCs w:val="0"/>
                <w:color w:val="000000"/>
                <w:sz w:val="24"/>
                <w:szCs w:val="24"/>
                <w:lang w:eastAsia="en-US"/>
              </w:rPr>
              <w:t>l.</w:t>
            </w:r>
          </w:p>
          <w:p w:rsidR="009C593C" w:rsidRPr="008D292F" w:rsidRDefault="009C593C" w:rsidP="000F0355">
            <w:pPr>
              <w:pStyle w:val="FreeForm"/>
              <w:suppressAutoHyphens w:val="0"/>
              <w:rPr>
                <w:rFonts w:ascii="Times New Roman" w:hAnsi="Times New Roman"/>
                <w:color w:val="000000"/>
                <w:sz w:val="24"/>
                <w:szCs w:val="24"/>
                <w:lang w:eastAsia="en-US"/>
              </w:rPr>
            </w:pPr>
          </w:p>
          <w:p w:rsidR="009C593C" w:rsidRPr="008D292F" w:rsidRDefault="009C593C" w:rsidP="000F0355">
            <w:pPr>
              <w:pStyle w:val="FreeForm"/>
              <w:suppressAutoHyphens w:val="0"/>
              <w:rPr>
                <w:rFonts w:ascii="Times New Roman" w:hAnsi="Times New Roman"/>
                <w:color w:val="000000"/>
                <w:sz w:val="24"/>
                <w:szCs w:val="24"/>
                <w:lang w:eastAsia="en-US"/>
              </w:rPr>
            </w:pPr>
            <w:r w:rsidRPr="008D292F">
              <w:rPr>
                <w:rFonts w:ascii="Times New Roman" w:hAnsi="Times New Roman"/>
                <w:color w:val="000000"/>
                <w:sz w:val="24"/>
                <w:szCs w:val="24"/>
                <w:lang w:eastAsia="en-US"/>
              </w:rPr>
              <w:t>Zenei anyag:</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Népi gyermekjátékok</w:t>
            </w:r>
            <w:r w:rsidRPr="008D292F">
              <w:rPr>
                <w:rFonts w:ascii="Times New Roman" w:hAnsi="Times New Roman"/>
              </w:rPr>
              <w:t>:</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both"/>
              <w:rPr>
                <w:rFonts w:ascii="Times New Roman" w:hAnsi="Times New Roman"/>
                <w:i/>
                <w:iCs/>
              </w:rPr>
            </w:pPr>
            <w:r w:rsidRPr="008D292F">
              <w:rPr>
                <w:rFonts w:ascii="Times New Roman" w:hAnsi="Times New Roman"/>
              </w:rPr>
              <w:lastRenderedPageBreak/>
              <w:t>mondókák, kiolvasók, csujogatók, sétálók, szerepváltó és párcserél</w:t>
            </w:r>
            <w:r>
              <w:rPr>
                <w:rFonts w:ascii="Times New Roman" w:hAnsi="Times New Roman"/>
              </w:rPr>
              <w:t>ő</w:t>
            </w:r>
            <w:r w:rsidRPr="008D292F">
              <w:rPr>
                <w:rFonts w:ascii="Times New Roman" w:hAnsi="Times New Roman"/>
              </w:rPr>
              <w:t xml:space="preserve"> körjátékok, leánykér</w:t>
            </w:r>
            <w:r>
              <w:rPr>
                <w:rFonts w:ascii="Times New Roman" w:hAnsi="Times New Roman"/>
              </w:rPr>
              <w:t>ő</w:t>
            </w:r>
            <w:r w:rsidRPr="008D292F">
              <w:rPr>
                <w:rFonts w:ascii="Times New Roman" w:hAnsi="Times New Roman"/>
              </w:rPr>
              <w:t xml:space="preserve"> játékok, hidas játékok, különféle vonulások stb. bi-, tri-, tetra- pentaton, illetve bi-, tri-, tetra-, penta-hexachord hangkészlettel.</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Magyar népdalok</w:t>
            </w:r>
            <w:r w:rsidRPr="008D292F">
              <w:rPr>
                <w:rFonts w:ascii="Times New Roman" w:hAnsi="Times New Roman"/>
              </w:rPr>
              <w:t xml:space="preserve">: </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rPr>
              <w:t>névnapköszönt</w:t>
            </w:r>
            <w:r>
              <w:rPr>
                <w:rFonts w:ascii="Times New Roman" w:hAnsi="Times New Roman"/>
              </w:rPr>
              <w:t>ő</w:t>
            </w:r>
            <w:r w:rsidRPr="008D292F">
              <w:rPr>
                <w:rFonts w:ascii="Times New Roman" w:hAnsi="Times New Roman"/>
              </w:rPr>
              <w:t>k, csúfolódók, tréfás dalok, párosítók stb.</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8D292F">
              <w:rPr>
                <w:rFonts w:ascii="Times New Roman" w:hAnsi="Times New Roman"/>
                <w:i/>
                <w:iCs/>
              </w:rPr>
              <w:t>Megzenésített versek, megszövegesített olvasógyakorlatok, illetve biciniumok:</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rPr>
              <w:t>Kodály Zoltán, Bárdos Lajos, Járdányi Pál, Ádám Jen</w:t>
            </w:r>
            <w:r>
              <w:rPr>
                <w:rFonts w:ascii="Times New Roman" w:hAnsi="Times New Roman"/>
              </w:rPr>
              <w:t>ő</w:t>
            </w:r>
            <w:r w:rsidRPr="008D292F">
              <w:rPr>
                <w:rFonts w:ascii="Times New Roman" w:hAnsi="Times New Roman"/>
              </w:rPr>
              <w:t xml:space="preserve"> stb. m</w:t>
            </w:r>
            <w:r>
              <w:rPr>
                <w:rFonts w:ascii="Times New Roman" w:hAnsi="Times New Roman"/>
              </w:rPr>
              <w:t>ű</w:t>
            </w:r>
            <w:r w:rsidRPr="008D292F">
              <w:rPr>
                <w:rFonts w:ascii="Times New Roman" w:hAnsi="Times New Roman"/>
              </w:rPr>
              <w:t>vei.</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Más népek dalai az alábbi kiadványok alapján:</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Style w:val="st1"/>
                <w:rFonts w:ascii="Times New Roman" w:hAnsi="Times New Roman"/>
              </w:rPr>
            </w:pPr>
            <w:r w:rsidRPr="008D292F">
              <w:rPr>
                <w:rStyle w:val="st1"/>
                <w:rFonts w:ascii="Times New Roman" w:hAnsi="Times New Roman"/>
              </w:rPr>
              <w:t>Forrai Katalin: Szomszéd népek dalai (Tankönyvkiadó, 1965.)</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Style w:val="st1"/>
                <w:rFonts w:ascii="Times New Roman" w:hAnsi="Times New Roman"/>
              </w:rPr>
              <w:t>Forrai Katalin: Európai gyermekdalok I-II. (Holnap Kiadó, 1999.)</w:t>
            </w:r>
          </w:p>
          <w:p w:rsidR="009C593C" w:rsidRPr="008D292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r w:rsidRPr="008D292F">
              <w:rPr>
                <w:rFonts w:ascii="Times New Roman" w:hAnsi="Times New Roman"/>
                <w:i/>
                <w:iCs/>
                <w:sz w:val="24"/>
                <w:szCs w:val="24"/>
              </w:rPr>
              <w:t>Olvasógyakorlatok az alábbi kiadványok alapján:</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rPr>
              <w:t>Kodály Zoltán: 333 olvasógyakorlat (EditioMusica Budapest, 1962.)</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8D292F">
              <w:rPr>
                <w:rFonts w:ascii="Times New Roman" w:hAnsi="Times New Roman"/>
              </w:rPr>
              <w:t>Kodály Zoltán: Ötfokú zene II. (EditioMusica Budapest, 1958.)</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i/>
                <w:iCs/>
              </w:rPr>
            </w:pPr>
            <w:r w:rsidRPr="008D292F">
              <w:rPr>
                <w:rFonts w:ascii="Times New Roman" w:hAnsi="Times New Roman"/>
                <w:i/>
                <w:iCs/>
              </w:rPr>
              <w:lastRenderedPageBreak/>
              <w:t>Magyar nyelv és irodalom:</w:t>
            </w:r>
            <w:r w:rsidRPr="008D292F">
              <w:rPr>
                <w:rFonts w:ascii="Times New Roman" w:hAnsi="Times New Roman"/>
              </w:rPr>
              <w:t xml:space="preserve"> gyermekversek, szókincsb</w:t>
            </w:r>
            <w:r>
              <w:rPr>
                <w:rFonts w:ascii="Times New Roman" w:hAnsi="Times New Roman"/>
              </w:rPr>
              <w:t>ő</w:t>
            </w:r>
            <w:r w:rsidRPr="008D292F">
              <w:rPr>
                <w:rFonts w:ascii="Times New Roman" w:hAnsi="Times New Roman"/>
              </w:rPr>
              <w:t>vítés, érthet</w:t>
            </w:r>
            <w:r>
              <w:rPr>
                <w:rFonts w:ascii="Times New Roman" w:hAnsi="Times New Roman"/>
              </w:rPr>
              <w:t>ő</w:t>
            </w:r>
            <w:r w:rsidRPr="008D292F">
              <w:rPr>
                <w:rFonts w:ascii="Times New Roman" w:hAnsi="Times New Roman"/>
              </w:rPr>
              <w:t xml:space="preserve"> szövegejtés, helyes artikuláció.</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Matematika:</w:t>
            </w:r>
            <w:r w:rsidRPr="008D292F">
              <w:rPr>
                <w:rFonts w:ascii="Times New Roman" w:hAnsi="Times New Roman"/>
              </w:rPr>
              <w:t xml:space="preserve"> páros számok.</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Erkölcstan:</w:t>
            </w:r>
            <w:r w:rsidRPr="008D292F">
              <w:rPr>
                <w:rFonts w:ascii="Times New Roman" w:hAnsi="Times New Roman"/>
              </w:rPr>
              <w:t xml:space="preserve"> szabálytudat er</w:t>
            </w:r>
            <w:r>
              <w:rPr>
                <w:rFonts w:ascii="Times New Roman" w:hAnsi="Times New Roman"/>
              </w:rPr>
              <w:t>ő</w:t>
            </w:r>
            <w:r w:rsidRPr="008D292F">
              <w:rPr>
                <w:rFonts w:ascii="Times New Roman" w:hAnsi="Times New Roman"/>
              </w:rPr>
              <w:t xml:space="preserve">sítése. </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Környezetismeret:</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rPr>
              <w:t>környezetünk, állatok, növények a gyermekdalokban, népdalokban.</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lastRenderedPageBreak/>
              <w:t>Dráma és tánc:</w:t>
            </w:r>
            <w:r w:rsidRPr="008D292F">
              <w:rPr>
                <w:rFonts w:ascii="Times New Roman" w:hAnsi="Times New Roman"/>
              </w:rPr>
              <w:t xml:space="preserve"> népi gyermekjátékok, szerepjátékok, népdal és néptánc kapcsolata.</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8D292F">
              <w:rPr>
                <w:rFonts w:ascii="Times New Roman" w:hAnsi="Times New Roman"/>
                <w:i/>
                <w:iCs/>
              </w:rPr>
              <w:t>Vizuális kultúra:</w:t>
            </w:r>
            <w:r w:rsidRPr="008D292F">
              <w:rPr>
                <w:rFonts w:ascii="Times New Roman" w:hAnsi="Times New Roman"/>
              </w:rPr>
              <w:t xml:space="preserve"> a népi tárgykultúra. </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Testnevelés és sport:</w:t>
            </w:r>
            <w:r w:rsidRPr="008D292F">
              <w:rPr>
                <w:rFonts w:ascii="Times New Roman" w:hAnsi="Times New Roman"/>
              </w:rPr>
              <w:t xml:space="preserve"> mozgás, tánc, játék, mozgáskoordináció.</w:t>
            </w:r>
          </w:p>
        </w:tc>
      </w:tr>
      <w:tr w:rsidR="009C593C" w:rsidRPr="008D292F" w:rsidTr="000F0355">
        <w:trPr>
          <w:trHeight w:val="880"/>
        </w:trPr>
        <w:tc>
          <w:tcPr>
            <w:tcW w:w="1001"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pStyle w:val="Cmsor51"/>
              <w:tabs>
                <w:tab w:val="left" w:pos="-31552"/>
                <w:tab w:val="left" w:pos="-30844"/>
                <w:tab w:val="left" w:pos="-30136"/>
                <w:tab w:val="left" w:pos="-29428"/>
              </w:tabs>
              <w:suppressAutoHyphens w:val="0"/>
              <w:spacing w:before="0" w:after="0"/>
              <w:jc w:val="center"/>
              <w:rPr>
                <w:rFonts w:ascii="Times New Roman" w:hAnsi="Times New Roman" w:cs="Times New Roman"/>
                <w:sz w:val="24"/>
                <w:szCs w:val="24"/>
              </w:rPr>
            </w:pPr>
            <w:r w:rsidRPr="008D292F">
              <w:rPr>
                <w:rFonts w:ascii="Times New Roman" w:hAnsi="Times New Roman" w:cs="Times New Roman"/>
                <w:sz w:val="24"/>
                <w:szCs w:val="24"/>
                <w:lang w:val="hu-HU"/>
              </w:rPr>
              <w:lastRenderedPageBreak/>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sz w:val="24"/>
                <w:szCs w:val="24"/>
              </w:rPr>
              <w:t xml:space="preserve">Testtartás, légzés, artikuláció, frazeálás, intonáció.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Gyors-lassú, halk-hangos, magas-mély, kérdés-felelet, kezdőhang-záróhang ellentétpárok.</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Gyermekdal, népdal, quodlibet, kánon, bicinium.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Egyenletes mérő, tempó, ritmus, osztinátó.</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Hangmagasság, dallam, dallamfordulat, dallamrajz, dallamsor, kíséret, ismétlés, variáció.</w:t>
            </w:r>
          </w:p>
        </w:tc>
      </w:tr>
    </w:tbl>
    <w:p w:rsidR="009C593C" w:rsidRPr="008D292F" w:rsidRDefault="009C593C" w:rsidP="009C593C">
      <w:pPr>
        <w:pStyle w:val="FreeForm"/>
        <w:suppressAutoHyphens w:val="0"/>
        <w:rPr>
          <w:rFonts w:ascii="Times New Roman" w:hAnsi="Times New Roman"/>
          <w:color w:val="000000"/>
          <w:sz w:val="24"/>
          <w:szCs w:val="24"/>
        </w:rPr>
      </w:pPr>
    </w:p>
    <w:p w:rsidR="009C593C" w:rsidRPr="008D292F" w:rsidRDefault="009C593C" w:rsidP="009C593C">
      <w:pPr>
        <w:pStyle w:val="FreeForm"/>
        <w:suppressAutoHyphens w:val="0"/>
        <w:rPr>
          <w:rFonts w:ascii="Times New Roman" w:hAnsi="Times New Roman"/>
          <w:color w:val="000000"/>
          <w:sz w:val="24"/>
          <w:szCs w:val="24"/>
        </w:rPr>
      </w:pPr>
    </w:p>
    <w:tbl>
      <w:tblPr>
        <w:tblW w:w="5000" w:type="pct"/>
        <w:tblInd w:w="-106" w:type="dxa"/>
        <w:tblLook w:val="0000" w:firstRow="0" w:lastRow="0" w:firstColumn="0" w:lastColumn="0" w:noHBand="0" w:noVBand="0"/>
      </w:tblPr>
      <w:tblGrid>
        <w:gridCol w:w="1814"/>
        <w:gridCol w:w="504"/>
        <w:gridCol w:w="4352"/>
        <w:gridCol w:w="1174"/>
        <w:gridCol w:w="1218"/>
      </w:tblGrid>
      <w:tr w:rsidR="009C593C" w:rsidRPr="008D292F" w:rsidTr="000F0355">
        <w:trPr>
          <w:trHeight w:val="900"/>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tabs>
                <w:tab w:val="left" w:pos="-31680"/>
                <w:tab w:val="left" w:pos="-31552"/>
                <w:tab w:val="left" w:pos="-30844"/>
                <w:tab w:val="left" w:pos="-30136"/>
                <w:tab w:val="left" w:pos="-29428"/>
              </w:tabs>
              <w:jc w:val="center"/>
              <w:rPr>
                <w:rFonts w:ascii="Times New Roman" w:hAnsi="Times New Roman"/>
                <w:b/>
                <w:bCs/>
                <w:sz w:val="24"/>
                <w:szCs w:val="24"/>
              </w:rPr>
            </w:pPr>
            <w:r w:rsidRPr="008D292F">
              <w:rPr>
                <w:rFonts w:ascii="Times New Roman" w:hAnsi="Times New Roman"/>
                <w:b/>
                <w:bCs/>
                <w:sz w:val="24"/>
                <w:szCs w:val="24"/>
              </w:rPr>
              <w:t>Tematikai egység/ Fejlesztési cél</w:t>
            </w:r>
          </w:p>
        </w:tc>
        <w:tc>
          <w:tcPr>
            <w:tcW w:w="3049"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8D292F">
              <w:rPr>
                <w:rFonts w:ascii="Times New Roman" w:hAnsi="Times New Roman"/>
                <w:b/>
                <w:bCs/>
              </w:rPr>
              <w:t>Zenei reprodukció II.</w:t>
            </w:r>
          </w:p>
          <w:p w:rsidR="009C593C" w:rsidRPr="008D292F" w:rsidRDefault="009C593C" w:rsidP="000F0355">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rFonts w:ascii="Times New Roman" w:hAnsi="Times New Roman"/>
                <w:b/>
                <w:bCs/>
                <w:dstrike/>
              </w:rPr>
            </w:pPr>
            <w:r w:rsidRPr="008D292F">
              <w:rPr>
                <w:rFonts w:ascii="Times New Roman" w:hAnsi="Times New Roman"/>
                <w:b/>
                <w:bCs/>
              </w:rPr>
              <w:t>Generatív (önállóan és/vagy csoportosan alkotó), kreatív zenei tevékenység</w:t>
            </w:r>
          </w:p>
        </w:tc>
        <w:tc>
          <w:tcPr>
            <w:tcW w:w="6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D292F" w:rsidRDefault="009C593C" w:rsidP="000F0355">
            <w:pPr>
              <w:jc w:val="center"/>
              <w:rPr>
                <w:rFonts w:ascii="Times New Roman" w:hAnsi="Times New Roman"/>
                <w:b/>
                <w:bCs/>
                <w:sz w:val="24"/>
                <w:szCs w:val="24"/>
              </w:rPr>
            </w:pPr>
            <w:r>
              <w:rPr>
                <w:rFonts w:ascii="Times New Roman" w:hAnsi="Times New Roman"/>
                <w:b/>
                <w:bCs/>
                <w:sz w:val="24"/>
                <w:szCs w:val="24"/>
              </w:rPr>
              <w:t>Órakeret 10</w:t>
            </w:r>
            <w:r w:rsidRPr="008D292F">
              <w:rPr>
                <w:rFonts w:ascii="Times New Roman" w:hAnsi="Times New Roman"/>
                <w:b/>
                <w:bCs/>
                <w:sz w:val="24"/>
                <w:szCs w:val="24"/>
              </w:rPr>
              <w:t xml:space="preserve"> óra</w:t>
            </w:r>
          </w:p>
        </w:tc>
      </w:tr>
      <w:tr w:rsidR="009C593C" w:rsidRPr="008D292F" w:rsidTr="000F0355">
        <w:trPr>
          <w:trHeight w:val="330"/>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tabs>
                <w:tab w:val="left" w:pos="-31680"/>
                <w:tab w:val="left" w:pos="-31552"/>
                <w:tab w:val="left" w:pos="-30844"/>
                <w:tab w:val="left" w:pos="-30136"/>
                <w:tab w:val="left" w:pos="-29428"/>
              </w:tabs>
              <w:spacing w:before="120"/>
              <w:jc w:val="center"/>
              <w:rPr>
                <w:rFonts w:ascii="Times New Roman" w:hAnsi="Times New Roman"/>
                <w:sz w:val="24"/>
                <w:szCs w:val="24"/>
              </w:rPr>
            </w:pPr>
            <w:r w:rsidRPr="008D292F">
              <w:rPr>
                <w:rFonts w:ascii="Times New Roman" w:hAnsi="Times New Roman"/>
                <w:b/>
                <w:bCs/>
                <w:sz w:val="24"/>
                <w:szCs w:val="24"/>
              </w:rPr>
              <w:t>Előzetes tudás</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sz w:val="24"/>
                <w:szCs w:val="24"/>
              </w:rPr>
              <w:t xml:space="preserve">Kisgyermekkori zenei élményanyag. Gyermekjátékok, gyermekversek, gyermekdalok. Ezekhez kapcsolódó (testi) nagymozgások, valamint hangutánzó dallam- és ritmusmotívumok. </w:t>
            </w:r>
          </w:p>
        </w:tc>
      </w:tr>
      <w:tr w:rsidR="009C593C" w:rsidRPr="008D292F" w:rsidTr="000F0355">
        <w:trPr>
          <w:trHeight w:val="951"/>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tabs>
                <w:tab w:val="left" w:pos="-31680"/>
                <w:tab w:val="left" w:pos="-31552"/>
                <w:tab w:val="left" w:pos="-30844"/>
                <w:tab w:val="left" w:pos="-30136"/>
                <w:tab w:val="left" w:pos="-29428"/>
              </w:tabs>
              <w:spacing w:before="120"/>
              <w:jc w:val="center"/>
              <w:rPr>
                <w:rFonts w:ascii="Times New Roman" w:hAnsi="Times New Roman"/>
                <w:sz w:val="24"/>
                <w:szCs w:val="24"/>
              </w:rPr>
            </w:pPr>
            <w:r w:rsidRPr="008D292F">
              <w:rPr>
                <w:rFonts w:ascii="Times New Roman" w:hAnsi="Times New Roman"/>
                <w:b/>
                <w:bCs/>
                <w:position w:val="-2"/>
                <w:sz w:val="24"/>
                <w:szCs w:val="24"/>
              </w:rPr>
              <w:t>A tematikai egység nevelési-fejlesztési céljai</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sz w:val="24"/>
                <w:szCs w:val="24"/>
              </w:rPr>
              <w:t>A zene és a szöveg, a zene és a mozgás, a zenei és a képi kifejezés összekapcsolása.</w:t>
            </w:r>
          </w:p>
        </w:tc>
      </w:tr>
      <w:tr w:rsidR="009C593C" w:rsidRPr="008D292F" w:rsidTr="000F0355">
        <w:tc>
          <w:tcPr>
            <w:tcW w:w="3680" w:type="pct"/>
            <w:gridSpan w:val="3"/>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Cmsor31"/>
              <w:suppressAutoHyphens w:val="0"/>
              <w:spacing w:before="120"/>
              <w:jc w:val="center"/>
              <w:rPr>
                <w:rFonts w:ascii="Times New Roman" w:hAnsi="Times New Roman" w:cs="Times New Roman"/>
                <w:color w:val="000000"/>
                <w:sz w:val="24"/>
                <w:szCs w:val="24"/>
              </w:rPr>
            </w:pPr>
            <w:r w:rsidRPr="008D292F">
              <w:rPr>
                <w:rFonts w:ascii="Times New Roman" w:hAnsi="Times New Roman" w:cs="Times New Roman"/>
                <w:color w:val="000000"/>
                <w:sz w:val="24"/>
                <w:szCs w:val="24"/>
                <w:lang w:val="hu-HU"/>
              </w:rPr>
              <w:lastRenderedPageBreak/>
              <w:t>Ismeretek/fejlesztési követelmények</w:t>
            </w:r>
          </w:p>
        </w:tc>
        <w:tc>
          <w:tcPr>
            <w:tcW w:w="1320"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b/>
                <w:bCs/>
                <w:sz w:val="24"/>
                <w:szCs w:val="24"/>
              </w:rPr>
            </w:pPr>
            <w:r w:rsidRPr="008D292F">
              <w:rPr>
                <w:rFonts w:ascii="Times New Roman" w:hAnsi="Times New Roman"/>
                <w:b/>
                <w:bCs/>
                <w:sz w:val="24"/>
                <w:szCs w:val="24"/>
              </w:rPr>
              <w:t>Kapcsolódási pontok</w:t>
            </w:r>
          </w:p>
        </w:tc>
      </w:tr>
      <w:tr w:rsidR="009C593C" w:rsidRPr="008D292F" w:rsidTr="000F0355">
        <w:trPr>
          <w:trHeight w:val="3381"/>
        </w:trPr>
        <w:tc>
          <w:tcPr>
            <w:tcW w:w="3680" w:type="pct"/>
            <w:gridSpan w:val="3"/>
            <w:tcBorders>
              <w:top w:val="single" w:sz="4" w:space="0" w:color="000000"/>
              <w:left w:val="single" w:sz="4" w:space="0" w:color="000000"/>
              <w:bottom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b/>
                <w:bCs/>
                <w:sz w:val="24"/>
                <w:szCs w:val="24"/>
              </w:rPr>
              <w:t>Mozgásfejlesztés:</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Koordinált ritmikus mozgás, térérzékelés fejlesztése.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Egyenletes mérőütés alkalmazása.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Tempóváltozások érzékelése és reprodukciója.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Metrikus és kisebb formai egységek érzékelése.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Játékos feladatok megoldása alapritmusokkal és hangokkal.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b/>
                <w:bCs/>
                <w:sz w:val="24"/>
                <w:szCs w:val="24"/>
              </w:rPr>
              <w:t xml:space="preserve">Generativitás fejlesztése: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both"/>
              <w:rPr>
                <w:rFonts w:ascii="Times New Roman" w:hAnsi="Times New Roman"/>
                <w:sz w:val="24"/>
                <w:szCs w:val="24"/>
              </w:rPr>
            </w:pPr>
            <w:r w:rsidRPr="008D292F">
              <w:rPr>
                <w:rFonts w:ascii="Times New Roman" w:hAnsi="Times New Roman"/>
                <w:sz w:val="24"/>
                <w:szCs w:val="24"/>
              </w:rPr>
              <w:t>Kisebb formai egységek, motívumok, azonosságok, hasonlóságok, különbözőségek, ismétlődés, variáció (ritmikai, tempóbeli, dinamikai, dallami, karakterbeli) megfigyeltetése és tudatosítása.</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Megadott szövegekre (pl. versek) ritmus és dallam rögtönzése.</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Megadott dallamokhoz variációk f</w:t>
            </w:r>
            <w:r>
              <w:rPr>
                <w:rFonts w:ascii="Times New Roman" w:hAnsi="Times New Roman"/>
                <w:strike w:val="0"/>
                <w:color w:val="000000"/>
              </w:rPr>
              <w:t>ű</w:t>
            </w:r>
            <w:r w:rsidRPr="008D292F">
              <w:rPr>
                <w:rFonts w:ascii="Times New Roman" w:hAnsi="Times New Roman"/>
                <w:strike w:val="0"/>
                <w:color w:val="000000"/>
              </w:rPr>
              <w:t>zése.</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Képekhez dallam és ritmus társítása.</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p>
          <w:p w:rsidR="009C593C" w:rsidRPr="008D292F" w:rsidRDefault="009C593C" w:rsidP="000F0355">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b/>
                <w:bCs/>
                <w:strike w:val="0"/>
                <w:color w:val="000000"/>
              </w:rPr>
              <w:t>Hallásfejlesztés:</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Hangrelációk érzékeltetése nagymozgással, reláció térbeli mutatásával, kézjellel.</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Ellentétpárok, pl. csend és hang, beszéd és énekhang, hangos és halk, mély és magas, rövid és hosszú érzékelése és reprodukciója.</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A tanult dalokból a dallam kiemelésének képessége:</w:t>
            </w:r>
          </w:p>
          <w:p w:rsidR="009C593C" w:rsidRPr="008D292F" w:rsidRDefault="009C593C" w:rsidP="009C593C">
            <w:pPr>
              <w:pStyle w:val="Szvegtrzs31"/>
              <w:numPr>
                <w:ilvl w:val="0"/>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két-, három- és négyfokú dallamfordulatok: s-m; s-l; l-s-m; s-m-d; m-r-d; r-d-l,;m-r-d-l,; d-s,-l,</w:t>
            </w:r>
          </w:p>
          <w:p w:rsidR="009C593C" w:rsidRPr="008D292F" w:rsidRDefault="009C593C" w:rsidP="009C593C">
            <w:pPr>
              <w:pStyle w:val="Szvegtrzs31"/>
              <w:numPr>
                <w:ilvl w:val="0"/>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 xml:space="preserve">ötfokú dallamfordulatok: lá-pentaton (s-m-r-d-l,), dó-pentaton </w:t>
            </w:r>
            <w:r w:rsidRPr="008D292F">
              <w:rPr>
                <w:rFonts w:ascii="Times New Roman" w:hAnsi="Times New Roman"/>
                <w:strike w:val="0"/>
                <w:color w:val="000000"/>
              </w:rPr>
              <w:br/>
              <w:t xml:space="preserve">(l-s-m-r-d), lefutó dó-pentachord (s-f-m-r-d), illetve lefutó </w:t>
            </w:r>
            <w:r w:rsidRPr="008D292F">
              <w:rPr>
                <w:rFonts w:ascii="Times New Roman" w:hAnsi="Times New Roman"/>
                <w:strike w:val="0"/>
                <w:color w:val="000000"/>
              </w:rPr>
              <w:br/>
              <w:t xml:space="preserve">lá-pentachord (m-r-d-t,-l,). </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Bels</w:t>
            </w:r>
            <w:r>
              <w:rPr>
                <w:rFonts w:ascii="Times New Roman" w:hAnsi="Times New Roman"/>
                <w:strike w:val="0"/>
                <w:color w:val="000000"/>
              </w:rPr>
              <w:t>ő</w:t>
            </w:r>
            <w:r w:rsidRPr="008D292F">
              <w:rPr>
                <w:rFonts w:ascii="Times New Roman" w:hAnsi="Times New Roman"/>
                <w:strike w:val="0"/>
                <w:color w:val="000000"/>
              </w:rPr>
              <w:t xml:space="preserve"> hallást fejleszt</w:t>
            </w:r>
            <w:r>
              <w:rPr>
                <w:rFonts w:ascii="Times New Roman" w:hAnsi="Times New Roman"/>
                <w:strike w:val="0"/>
                <w:color w:val="000000"/>
              </w:rPr>
              <w:t>ő</w:t>
            </w:r>
            <w:r w:rsidRPr="008D292F">
              <w:rPr>
                <w:rFonts w:ascii="Times New Roman" w:hAnsi="Times New Roman"/>
                <w:strike w:val="0"/>
                <w:color w:val="000000"/>
              </w:rPr>
              <w:t xml:space="preserve"> énekes gyakorlatok: dallambújtatás, dallamelvonás.</w:t>
            </w:r>
          </w:p>
          <w:p w:rsidR="009C593C" w:rsidRPr="008D292F" w:rsidRDefault="009C593C" w:rsidP="000F0355">
            <w:pPr>
              <w:pStyle w:val="Szvegtrzs31"/>
              <w:suppressAutoHyphens w:val="0"/>
              <w:spacing w:before="120"/>
              <w:rPr>
                <w:rFonts w:ascii="Times New Roman" w:hAnsi="Times New Roman"/>
                <w:b/>
                <w:bCs/>
                <w:strike w:val="0"/>
                <w:color w:val="000000"/>
              </w:rPr>
            </w:pPr>
            <w:r w:rsidRPr="008D292F">
              <w:rPr>
                <w:rFonts w:ascii="Times New Roman" w:hAnsi="Times New Roman"/>
                <w:b/>
                <w:bCs/>
                <w:strike w:val="0"/>
                <w:color w:val="000000"/>
              </w:rPr>
              <w:t>Zenei memória fejlesztése:</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strike w:val="0"/>
                <w:color w:val="000000"/>
              </w:rPr>
            </w:pPr>
            <w:r w:rsidRPr="008D292F">
              <w:rPr>
                <w:rFonts w:ascii="Times New Roman" w:hAnsi="Times New Roman"/>
                <w:strike w:val="0"/>
                <w:color w:val="000000"/>
              </w:rPr>
              <w:t>Játékos memóriagyakorlatok megadott ritmus- és dallamfordulatokkal.</w:t>
            </w:r>
          </w:p>
          <w:p w:rsidR="009C593C" w:rsidRPr="008D292F" w:rsidRDefault="009C593C" w:rsidP="000F0355">
            <w:pPr>
              <w:pStyle w:val="Norml2"/>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b/>
                <w:bCs/>
              </w:rPr>
            </w:pPr>
          </w:p>
          <w:p w:rsidR="009C593C" w:rsidRPr="008D292F" w:rsidRDefault="009C593C" w:rsidP="000F0355">
            <w:pPr>
              <w:pStyle w:val="Norml2"/>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D292F">
              <w:rPr>
                <w:rFonts w:ascii="Times New Roman" w:hAnsi="Times New Roman"/>
                <w:b/>
                <w:bCs/>
              </w:rPr>
              <w:t>Ritmikai készség fejlesztése:</w:t>
            </w:r>
          </w:p>
          <w:p w:rsidR="009C593C" w:rsidRPr="008D292F" w:rsidRDefault="009C593C" w:rsidP="000F0355">
            <w:pPr>
              <w:pStyle w:val="Norml2"/>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both"/>
              <w:rPr>
                <w:rFonts w:ascii="Times New Roman" w:hAnsi="Times New Roman"/>
              </w:rPr>
            </w:pPr>
            <w:r w:rsidRPr="008D292F">
              <w:rPr>
                <w:rFonts w:ascii="Times New Roman" w:hAnsi="Times New Roman"/>
              </w:rPr>
              <w:t>Egyenletes mér</w:t>
            </w:r>
            <w:r>
              <w:rPr>
                <w:rFonts w:ascii="Times New Roman" w:hAnsi="Times New Roman"/>
              </w:rPr>
              <w:t>ő</w:t>
            </w:r>
            <w:r w:rsidRPr="008D292F">
              <w:rPr>
                <w:rFonts w:ascii="Times New Roman" w:hAnsi="Times New Roman"/>
              </w:rPr>
              <w:t xml:space="preserve"> és a dal ritmusának hangoztatása (nagy testi mozgással, testhangszerekkel, ritmushangszerekkel).</w:t>
            </w:r>
          </w:p>
          <w:p w:rsidR="009C593C" w:rsidRPr="008D292F" w:rsidRDefault="009C593C" w:rsidP="000F0355">
            <w:pPr>
              <w:pStyle w:val="Szvegtrzs31"/>
              <w:widowControl w:val="0"/>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Ritmusmotívumok hangoztatása testhangszerekkel és ritmushangszerekkel. Ritmus-osztinátó, ritmusolvasás, ritmusfelelgetés, ritmuspótlás, ritmuslánc, ritmus-memoriter.</w:t>
            </w:r>
          </w:p>
          <w:p w:rsidR="009C593C" w:rsidRPr="008D292F" w:rsidRDefault="009C593C" w:rsidP="000F0355">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Komplex mozgásfejlesztés egyszer</w:t>
            </w:r>
            <w:r>
              <w:rPr>
                <w:rFonts w:ascii="Times New Roman" w:hAnsi="Times New Roman"/>
                <w:strike w:val="0"/>
                <w:color w:val="000000"/>
              </w:rPr>
              <w:t>ű</w:t>
            </w:r>
            <w:r w:rsidRPr="008D292F">
              <w:rPr>
                <w:rFonts w:ascii="Times New Roman" w:hAnsi="Times New Roman"/>
                <w:strike w:val="0"/>
                <w:color w:val="000000"/>
              </w:rPr>
              <w:t xml:space="preserve"> tánclépésekkel (kilépések, kijárások), a ritmus változatos megszólaltatásával (nagy mozgásokkal).</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 xml:space="preserve">Ütemhangsúly érzékeltetése ütemezéssel. </w:t>
            </w:r>
          </w:p>
          <w:p w:rsidR="009C593C" w:rsidRPr="008D292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D292F">
              <w:rPr>
                <w:rFonts w:ascii="Times New Roman" w:hAnsi="Times New Roman"/>
                <w:strike w:val="0"/>
                <w:color w:val="000000"/>
              </w:rPr>
              <w:t>Gyors, lassú és tempóváltás érzékeltetése.</w:t>
            </w:r>
          </w:p>
        </w:tc>
        <w:tc>
          <w:tcPr>
            <w:tcW w:w="1320"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i/>
                <w:iCs/>
                <w:sz w:val="24"/>
                <w:szCs w:val="24"/>
              </w:rPr>
              <w:t>Magyar nyelv és irodalom</w:t>
            </w:r>
            <w:r w:rsidRPr="008D292F">
              <w:rPr>
                <w:rFonts w:ascii="Times New Roman" w:hAnsi="Times New Roman"/>
                <w:sz w:val="24"/>
                <w:szCs w:val="24"/>
              </w:rPr>
              <w:t xml:space="preserve">: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gyermekversek, szókincsbővítés.</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8D292F">
              <w:rPr>
                <w:rFonts w:ascii="Times New Roman" w:hAnsi="Times New Roman"/>
                <w:i/>
                <w:iCs/>
              </w:rPr>
              <w:t>Vizuális kultúra:</w:t>
            </w:r>
            <w:r w:rsidRPr="008D292F">
              <w:rPr>
                <w:rFonts w:ascii="Times New Roman" w:hAnsi="Times New Roman"/>
              </w:rPr>
              <w:t xml:space="preserve"> ritmus a vizuális kultúrában.</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i/>
                <w:iCs/>
                <w:sz w:val="24"/>
                <w:szCs w:val="24"/>
              </w:rPr>
              <w:t>Testnevelés és sport:</w:t>
            </w:r>
            <w:r w:rsidRPr="008D292F">
              <w:rPr>
                <w:rFonts w:ascii="Times New Roman" w:hAnsi="Times New Roman"/>
                <w:sz w:val="24"/>
                <w:szCs w:val="24"/>
              </w:rPr>
              <w:t xml:space="preserve"> mozgás, tánc, játék, mozgáskoordináció, mozgásimprovizáció.</w:t>
            </w:r>
          </w:p>
        </w:tc>
      </w:tr>
      <w:tr w:rsidR="009C593C" w:rsidRPr="008D292F" w:rsidTr="000F0355">
        <w:trPr>
          <w:trHeight w:val="23"/>
        </w:trPr>
        <w:tc>
          <w:tcPr>
            <w:tcW w:w="1001"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pStyle w:val="Cmsor51"/>
              <w:tabs>
                <w:tab w:val="left" w:pos="-31680"/>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8D292F">
              <w:rPr>
                <w:rFonts w:ascii="Times New Roman" w:hAnsi="Times New Roman" w:cs="Times New Roman"/>
                <w:sz w:val="24"/>
                <w:szCs w:val="24"/>
                <w:lang w:val="hu-HU"/>
              </w:rPr>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sz w:val="24"/>
                <w:szCs w:val="24"/>
              </w:rPr>
              <w:t xml:space="preserve">Egyenletes mérő, tempó, ütem, ritmus.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Hangmagasság, dallam, dallamfordulat, dallamrajz, motívum.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lastRenderedPageBreak/>
              <w:t>Azonosság, hasonlóság, különbözőség, ismétlés, variáció, rögtönzés.</w:t>
            </w:r>
          </w:p>
        </w:tc>
      </w:tr>
    </w:tbl>
    <w:p w:rsidR="009C593C" w:rsidRPr="008D292F" w:rsidRDefault="009C593C" w:rsidP="009C593C">
      <w:pPr>
        <w:pStyle w:val="FreeForm"/>
        <w:suppressAutoHyphens w:val="0"/>
        <w:rPr>
          <w:rFonts w:ascii="Times New Roman" w:hAnsi="Times New Roman"/>
          <w:color w:val="000000"/>
          <w:sz w:val="24"/>
          <w:szCs w:val="24"/>
        </w:rPr>
      </w:pPr>
    </w:p>
    <w:p w:rsidR="009C593C" w:rsidRPr="008D292F" w:rsidRDefault="009C593C" w:rsidP="009C593C">
      <w:pPr>
        <w:pStyle w:val="FreeForm"/>
        <w:suppressAutoHyphens w:val="0"/>
        <w:rPr>
          <w:rFonts w:ascii="Times New Roman" w:hAnsi="Times New Roman"/>
          <w:color w:val="000000"/>
          <w:sz w:val="24"/>
          <w:szCs w:val="24"/>
        </w:rPr>
      </w:pPr>
    </w:p>
    <w:tbl>
      <w:tblPr>
        <w:tblW w:w="5000" w:type="pct"/>
        <w:tblInd w:w="-106" w:type="dxa"/>
        <w:tblLook w:val="0000" w:firstRow="0" w:lastRow="0" w:firstColumn="0" w:lastColumn="0" w:noHBand="0" w:noVBand="0"/>
      </w:tblPr>
      <w:tblGrid>
        <w:gridCol w:w="1814"/>
        <w:gridCol w:w="294"/>
        <w:gridCol w:w="4611"/>
        <w:gridCol w:w="1073"/>
        <w:gridCol w:w="1270"/>
      </w:tblGrid>
      <w:tr w:rsidR="009C593C" w:rsidRPr="008D292F" w:rsidTr="000F0355">
        <w:trPr>
          <w:cantSplit/>
          <w:trHeight w:val="720"/>
        </w:trPr>
        <w:tc>
          <w:tcPr>
            <w:tcW w:w="1163"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b/>
                <w:bCs/>
                <w:sz w:val="24"/>
                <w:szCs w:val="24"/>
              </w:rPr>
            </w:pPr>
            <w:r w:rsidRPr="008D292F">
              <w:rPr>
                <w:rFonts w:ascii="Times New Roman" w:hAnsi="Times New Roman"/>
                <w:b/>
                <w:bCs/>
                <w:sz w:val="24"/>
                <w:szCs w:val="24"/>
              </w:rPr>
              <w:t>Tematikai egység/ Fejlesztési cél</w:t>
            </w:r>
          </w:p>
        </w:tc>
        <w:tc>
          <w:tcPr>
            <w:tcW w:w="3136"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pStyle w:val="Szvegtrzsbehzssa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8D292F">
              <w:rPr>
                <w:rFonts w:ascii="Times New Roman" w:hAnsi="Times New Roman"/>
                <w:b/>
                <w:bCs/>
              </w:rPr>
              <w:t>Zenei reprodukció III.</w:t>
            </w:r>
          </w:p>
          <w:p w:rsidR="009C593C" w:rsidRPr="008D292F" w:rsidRDefault="009C593C" w:rsidP="000F0355">
            <w:pPr>
              <w:pStyle w:val="Szvegtrzsbehzssal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rFonts w:ascii="Times New Roman" w:hAnsi="Times New Roman"/>
                <w:b/>
                <w:bCs/>
                <w:dstrike/>
              </w:rPr>
            </w:pPr>
            <w:r w:rsidRPr="008D292F">
              <w:rPr>
                <w:rFonts w:ascii="Times New Roman" w:hAnsi="Times New Roman"/>
                <w:b/>
                <w:bCs/>
              </w:rPr>
              <w:t>Felismer</w:t>
            </w:r>
            <w:r>
              <w:rPr>
                <w:rFonts w:ascii="Times New Roman" w:hAnsi="Times New Roman"/>
                <w:b/>
                <w:bCs/>
              </w:rPr>
              <w:t>ő</w:t>
            </w:r>
            <w:r w:rsidRPr="008D292F">
              <w:rPr>
                <w:rFonts w:ascii="Times New Roman" w:hAnsi="Times New Roman"/>
                <w:b/>
                <w:bCs/>
              </w:rPr>
              <w:t xml:space="preserve"> kottaolvasás, zeneelméleti ismeretek</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b/>
                <w:bCs/>
                <w:sz w:val="24"/>
                <w:szCs w:val="24"/>
              </w:rPr>
            </w:pPr>
            <w:r>
              <w:rPr>
                <w:rFonts w:ascii="Times New Roman" w:hAnsi="Times New Roman"/>
                <w:b/>
                <w:bCs/>
                <w:sz w:val="24"/>
                <w:szCs w:val="24"/>
              </w:rPr>
              <w:t>Órakeret 8</w:t>
            </w:r>
            <w:r w:rsidRPr="008D292F">
              <w:rPr>
                <w:rFonts w:ascii="Times New Roman" w:hAnsi="Times New Roman"/>
                <w:b/>
                <w:bCs/>
                <w:sz w:val="24"/>
                <w:szCs w:val="24"/>
              </w:rPr>
              <w:t xml:space="preserve"> óra</w:t>
            </w:r>
          </w:p>
        </w:tc>
      </w:tr>
      <w:tr w:rsidR="009C593C" w:rsidRPr="008D292F" w:rsidTr="000F0355">
        <w:trPr>
          <w:cantSplit/>
        </w:trPr>
        <w:tc>
          <w:tcPr>
            <w:tcW w:w="1163"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sz w:val="24"/>
                <w:szCs w:val="24"/>
              </w:rPr>
            </w:pPr>
            <w:r w:rsidRPr="008D292F">
              <w:rPr>
                <w:rFonts w:ascii="Times New Roman" w:hAnsi="Times New Roman"/>
                <w:b/>
                <w:bCs/>
                <w:sz w:val="24"/>
                <w:szCs w:val="24"/>
              </w:rPr>
              <w:t>Előzetes tudás</w:t>
            </w:r>
          </w:p>
        </w:tc>
        <w:tc>
          <w:tcPr>
            <w:tcW w:w="383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spacing w:before="120"/>
              <w:rPr>
                <w:rFonts w:ascii="Times New Roman" w:hAnsi="Times New Roman"/>
                <w:b/>
                <w:bCs/>
                <w:sz w:val="24"/>
                <w:szCs w:val="24"/>
              </w:rPr>
            </w:pPr>
            <w:r w:rsidRPr="008D292F">
              <w:rPr>
                <w:rFonts w:ascii="Times New Roman" w:hAnsi="Times New Roman"/>
                <w:sz w:val="24"/>
                <w:szCs w:val="24"/>
              </w:rPr>
              <w:t xml:space="preserve">Gyermekjátékok, gyermekversek, gyermekdalok. Életkornak megfelelő ritmusérzék, zenei hallás. </w:t>
            </w:r>
          </w:p>
        </w:tc>
      </w:tr>
      <w:tr w:rsidR="009C593C" w:rsidRPr="008D292F" w:rsidTr="000F0355">
        <w:trPr>
          <w:cantSplit/>
        </w:trPr>
        <w:tc>
          <w:tcPr>
            <w:tcW w:w="1163"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sz w:val="24"/>
                <w:szCs w:val="24"/>
              </w:rPr>
            </w:pPr>
            <w:r w:rsidRPr="008D292F">
              <w:rPr>
                <w:rFonts w:ascii="Times New Roman" w:hAnsi="Times New Roman"/>
                <w:b/>
                <w:bCs/>
                <w:position w:val="-2"/>
                <w:sz w:val="24"/>
                <w:szCs w:val="24"/>
              </w:rPr>
              <w:t>A tematikai egység nevelési-fejlesztési céljai</w:t>
            </w:r>
          </w:p>
        </w:tc>
        <w:tc>
          <w:tcPr>
            <w:tcW w:w="383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pStyle w:val="Szvegtrzs1"/>
              <w:suppressAutoHyphens w:val="0"/>
              <w:spacing w:before="120"/>
              <w:jc w:val="left"/>
              <w:rPr>
                <w:rFonts w:ascii="Times New Roman" w:hAnsi="Times New Roman"/>
              </w:rPr>
            </w:pPr>
            <w:r w:rsidRPr="008D292F">
              <w:rPr>
                <w:rFonts w:ascii="Times New Roman" w:hAnsi="Times New Roman"/>
              </w:rPr>
              <w:t xml:space="preserve">A daltanulás módjai. A hang szolmizációs elnevezése, a kézjel használata. </w:t>
            </w:r>
          </w:p>
          <w:p w:rsidR="009C593C" w:rsidRPr="008D292F" w:rsidRDefault="009C593C" w:rsidP="000F0355">
            <w:pPr>
              <w:pStyle w:val="Szvegtrzs1"/>
              <w:suppressAutoHyphens w:val="0"/>
              <w:jc w:val="left"/>
              <w:rPr>
                <w:rFonts w:ascii="Times New Roman" w:hAnsi="Times New Roman"/>
              </w:rPr>
            </w:pPr>
            <w:r w:rsidRPr="008D292F">
              <w:rPr>
                <w:rFonts w:ascii="Times New Roman" w:hAnsi="Times New Roman"/>
              </w:rPr>
              <w:t>Grafikus notáció, ötvonalas rendszer.</w:t>
            </w:r>
          </w:p>
          <w:p w:rsidR="009C593C" w:rsidRPr="008D292F" w:rsidRDefault="009C593C" w:rsidP="000F0355">
            <w:pPr>
              <w:pStyle w:val="Szvegtrzs1"/>
              <w:suppressAutoHyphens w:val="0"/>
              <w:jc w:val="left"/>
              <w:rPr>
                <w:rFonts w:ascii="Times New Roman" w:hAnsi="Times New Roman"/>
              </w:rPr>
            </w:pPr>
            <w:r w:rsidRPr="008D292F">
              <w:rPr>
                <w:rFonts w:ascii="Times New Roman" w:hAnsi="Times New Roman"/>
              </w:rPr>
              <w:t>A zenei írásban és olvasásban használatos jelrendszer: ritmusírás, bet</w:t>
            </w:r>
            <w:r>
              <w:rPr>
                <w:rFonts w:ascii="Times New Roman" w:hAnsi="Times New Roman"/>
              </w:rPr>
              <w:t>ű</w:t>
            </w:r>
            <w:r w:rsidRPr="008D292F">
              <w:rPr>
                <w:rFonts w:ascii="Times New Roman" w:hAnsi="Times New Roman"/>
              </w:rPr>
              <w:t>kotta és hangjegy.</w:t>
            </w:r>
          </w:p>
          <w:p w:rsidR="009C593C" w:rsidRPr="008D292F" w:rsidRDefault="009C593C" w:rsidP="000F0355">
            <w:pPr>
              <w:pStyle w:val="Szvegtrzs1"/>
              <w:suppressAutoHyphens w:val="0"/>
              <w:jc w:val="left"/>
              <w:rPr>
                <w:rFonts w:ascii="Times New Roman" w:hAnsi="Times New Roman"/>
              </w:rPr>
            </w:pPr>
            <w:r w:rsidRPr="008D292F">
              <w:rPr>
                <w:rFonts w:ascii="Times New Roman" w:hAnsi="Times New Roman"/>
              </w:rPr>
              <w:t>Bels</w:t>
            </w:r>
            <w:r>
              <w:rPr>
                <w:rFonts w:ascii="Times New Roman" w:hAnsi="Times New Roman"/>
              </w:rPr>
              <w:t>ő</w:t>
            </w:r>
            <w:r w:rsidRPr="008D292F">
              <w:rPr>
                <w:rFonts w:ascii="Times New Roman" w:hAnsi="Times New Roman"/>
              </w:rPr>
              <w:t xml:space="preserve"> hallás fejlesztése.</w:t>
            </w:r>
          </w:p>
        </w:tc>
      </w:tr>
      <w:tr w:rsidR="009C593C" w:rsidRPr="008D292F" w:rsidTr="000F0355">
        <w:trPr>
          <w:trHeight w:val="295"/>
        </w:trPr>
        <w:tc>
          <w:tcPr>
            <w:tcW w:w="3707" w:type="pct"/>
            <w:gridSpan w:val="3"/>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Cmsor311"/>
              <w:suppressAutoHyphens w:val="0"/>
              <w:spacing w:before="120"/>
              <w:jc w:val="center"/>
              <w:rPr>
                <w:rFonts w:ascii="Times New Roman" w:hAnsi="Times New Roman" w:cs="Times New Roman"/>
                <w:color w:val="000000"/>
                <w:sz w:val="24"/>
                <w:szCs w:val="24"/>
              </w:rPr>
            </w:pPr>
            <w:r w:rsidRPr="008D292F">
              <w:rPr>
                <w:rFonts w:ascii="Times New Roman" w:hAnsi="Times New Roman" w:cs="Times New Roman"/>
                <w:color w:val="000000"/>
                <w:sz w:val="24"/>
                <w:szCs w:val="24"/>
              </w:rPr>
              <w:t>Ismeretek/fejlesztési követelmények</w:t>
            </w: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spacing w:before="120"/>
              <w:jc w:val="center"/>
              <w:rPr>
                <w:rFonts w:ascii="Times New Roman" w:hAnsi="Times New Roman"/>
                <w:sz w:val="24"/>
                <w:szCs w:val="24"/>
              </w:rPr>
            </w:pPr>
            <w:r w:rsidRPr="008D292F">
              <w:rPr>
                <w:rFonts w:ascii="Times New Roman" w:hAnsi="Times New Roman"/>
                <w:b/>
                <w:bCs/>
                <w:sz w:val="24"/>
                <w:szCs w:val="24"/>
              </w:rPr>
              <w:t>Kapcsolódási pontok</w:t>
            </w:r>
          </w:p>
        </w:tc>
      </w:tr>
      <w:tr w:rsidR="009C593C" w:rsidRPr="008D292F" w:rsidTr="000F0355">
        <w:tc>
          <w:tcPr>
            <w:tcW w:w="3707" w:type="pct"/>
            <w:gridSpan w:val="3"/>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FreeForm"/>
              <w:suppressAutoHyphens w:val="0"/>
              <w:spacing w:before="120"/>
              <w:jc w:val="both"/>
              <w:rPr>
                <w:rFonts w:ascii="Times New Roman" w:hAnsi="Times New Roman"/>
                <w:color w:val="000000"/>
                <w:sz w:val="24"/>
                <w:szCs w:val="24"/>
              </w:rPr>
            </w:pPr>
            <w:r w:rsidRPr="008D292F">
              <w:rPr>
                <w:rFonts w:ascii="Times New Roman" w:hAnsi="Times New Roman"/>
                <w:color w:val="000000"/>
                <w:sz w:val="24"/>
                <w:szCs w:val="24"/>
              </w:rPr>
              <w:t>A zeneelméleti ismeretek megszerzése az el</w:t>
            </w:r>
            <w:r>
              <w:rPr>
                <w:rFonts w:ascii="Times New Roman" w:hAnsi="Times New Roman"/>
                <w:color w:val="000000"/>
                <w:sz w:val="24"/>
                <w:szCs w:val="24"/>
              </w:rPr>
              <w:t>ő</w:t>
            </w:r>
            <w:r w:rsidRPr="008D292F">
              <w:rPr>
                <w:rFonts w:ascii="Times New Roman" w:hAnsi="Times New Roman"/>
                <w:color w:val="000000"/>
                <w:sz w:val="24"/>
                <w:szCs w:val="24"/>
              </w:rPr>
              <w:t>készítés – tudatosítás – gyakorlás/alkalmazás hármas egységében történik.</w:t>
            </w:r>
          </w:p>
          <w:p w:rsidR="009C593C" w:rsidRPr="008D292F" w:rsidRDefault="009C593C" w:rsidP="000F0355">
            <w:pPr>
              <w:pStyle w:val="FreeForm"/>
              <w:suppressAutoHyphens w:val="0"/>
              <w:rPr>
                <w:rFonts w:ascii="Times New Roman" w:hAnsi="Times New Roman"/>
                <w:color w:val="000000"/>
                <w:sz w:val="24"/>
                <w:szCs w:val="24"/>
              </w:rPr>
            </w:pPr>
          </w:p>
          <w:p w:rsidR="009C593C" w:rsidRPr="008D292F" w:rsidRDefault="009C593C" w:rsidP="000F0355">
            <w:pPr>
              <w:pStyle w:val="Bullet"/>
              <w:suppressAutoHyphens w:val="0"/>
              <w:jc w:val="both"/>
              <w:rPr>
                <w:rFonts w:ascii="Times New Roman" w:hAnsi="Times New Roman" w:cs="Times New Roman"/>
                <w:b/>
                <w:bCs/>
                <w:sz w:val="24"/>
                <w:szCs w:val="24"/>
              </w:rPr>
            </w:pPr>
            <w:r w:rsidRPr="008D292F">
              <w:rPr>
                <w:rFonts w:ascii="Times New Roman" w:hAnsi="Times New Roman" w:cs="Times New Roman"/>
                <w:b/>
                <w:bCs/>
                <w:sz w:val="24"/>
                <w:szCs w:val="24"/>
              </w:rPr>
              <w:t>Grafikus notáció:</w:t>
            </w:r>
          </w:p>
          <w:p w:rsidR="009C593C" w:rsidRPr="008D292F" w:rsidRDefault="009C593C" w:rsidP="000F0355">
            <w:pPr>
              <w:pStyle w:val="Bullet"/>
              <w:suppressAutoHyphens w:val="0"/>
              <w:jc w:val="both"/>
              <w:rPr>
                <w:rFonts w:ascii="Times New Roman" w:hAnsi="Times New Roman" w:cs="Times New Roman"/>
                <w:sz w:val="24"/>
                <w:szCs w:val="24"/>
              </w:rPr>
            </w:pPr>
            <w:r w:rsidRPr="008D292F">
              <w:rPr>
                <w:rFonts w:ascii="Times New Roman" w:hAnsi="Times New Roman" w:cs="Times New Roman"/>
                <w:sz w:val="24"/>
                <w:szCs w:val="24"/>
              </w:rPr>
              <w:t>A test- és ritmushangszerek dinamikájának (erősebb-halkabb reláció, a hang kicsengése, elhalása), a hangok megszólalási gyakoriságának (egyenletesség, sűrűsödés, ritkulás), a hangszín, a hangzás (pl. gömbszerű kiterjedés) jelekkel (pont, vonal, folt) történő ábrázolása.</w:t>
            </w:r>
          </w:p>
          <w:p w:rsidR="009C593C" w:rsidRPr="008D292F" w:rsidRDefault="009C593C" w:rsidP="000F0355">
            <w:pPr>
              <w:pStyle w:val="Bullet"/>
              <w:suppressAutoHyphens w:val="0"/>
              <w:jc w:val="both"/>
              <w:rPr>
                <w:rFonts w:ascii="Times New Roman" w:hAnsi="Times New Roman" w:cs="Times New Roman"/>
                <w:sz w:val="24"/>
                <w:szCs w:val="24"/>
              </w:rPr>
            </w:pPr>
          </w:p>
          <w:p w:rsidR="009C593C" w:rsidRPr="008D292F" w:rsidRDefault="009C593C" w:rsidP="000F0355">
            <w:pPr>
              <w:pStyle w:val="FreeForm"/>
              <w:suppressAutoHyphens w:val="0"/>
              <w:rPr>
                <w:rFonts w:ascii="Times New Roman" w:hAnsi="Times New Roman"/>
                <w:color w:val="000000"/>
                <w:sz w:val="24"/>
                <w:szCs w:val="24"/>
              </w:rPr>
            </w:pPr>
            <w:r w:rsidRPr="008D292F">
              <w:rPr>
                <w:rFonts w:ascii="Times New Roman" w:hAnsi="Times New Roman"/>
                <w:color w:val="000000"/>
                <w:sz w:val="24"/>
                <w:szCs w:val="24"/>
              </w:rPr>
              <w:t>Ritmikai elemek, metrum:</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Mérőütés.</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 xml:space="preserve">Ritmikai elemek elnevezése, gyakorlóneve és jele: negyedérték (tá), nyolcadpár (ti-ti), negyed szünet (szün), félérték (tá-á) és félértékű szünet (szü-ün). </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A hangsúlyos és hangsúlytalan ütemegységek megkülönböztetése.</w:t>
            </w:r>
          </w:p>
          <w:p w:rsidR="009C593C" w:rsidRPr="008D292F" w:rsidRDefault="009C593C" w:rsidP="000F0355">
            <w:pPr>
              <w:pStyle w:val="Bullet"/>
              <w:suppressAutoHyphens w:val="0"/>
              <w:rPr>
                <w:rFonts w:ascii="Times New Roman" w:hAnsi="Times New Roman" w:cs="Times New Roman"/>
                <w:sz w:val="24"/>
                <w:szCs w:val="24"/>
              </w:rPr>
            </w:pPr>
            <w:r w:rsidRPr="008D292F">
              <w:rPr>
                <w:rFonts w:ascii="Times New Roman" w:hAnsi="Times New Roman" w:cs="Times New Roman"/>
                <w:sz w:val="24"/>
                <w:szCs w:val="24"/>
              </w:rPr>
              <w:t xml:space="preserve">Ütem, ütemmutató, ütemvonal, ismétlőjel, záróvonal. </w:t>
            </w:r>
          </w:p>
          <w:p w:rsidR="009C593C" w:rsidRPr="008D292F" w:rsidRDefault="009C593C" w:rsidP="000F0355">
            <w:pPr>
              <w:pStyle w:val="Bullet"/>
              <w:suppressAutoHyphens w:val="0"/>
              <w:rPr>
                <w:rFonts w:ascii="Times New Roman" w:hAnsi="Times New Roman" w:cs="Times New Roman"/>
                <w:sz w:val="24"/>
                <w:szCs w:val="24"/>
              </w:rPr>
            </w:pPr>
            <w:r w:rsidRPr="008D292F">
              <w:rPr>
                <w:rFonts w:ascii="Times New Roman" w:hAnsi="Times New Roman" w:cs="Times New Roman"/>
                <w:sz w:val="24"/>
                <w:szCs w:val="24"/>
              </w:rPr>
              <w:t>A 2-es ütem.</w:t>
            </w:r>
          </w:p>
          <w:p w:rsidR="009C593C" w:rsidRPr="008D292F" w:rsidRDefault="009C593C" w:rsidP="000F0355">
            <w:pPr>
              <w:pStyle w:val="FreeForm"/>
              <w:suppressAutoHyphens w:val="0"/>
              <w:rPr>
                <w:rFonts w:ascii="Times New Roman" w:hAnsi="Times New Roman"/>
                <w:color w:val="000000"/>
                <w:sz w:val="24"/>
                <w:szCs w:val="24"/>
              </w:rPr>
            </w:pPr>
          </w:p>
          <w:p w:rsidR="009C593C" w:rsidRPr="008D292F" w:rsidRDefault="009C593C" w:rsidP="000F0355">
            <w:pPr>
              <w:pStyle w:val="FreeForm"/>
              <w:suppressAutoHyphens w:val="0"/>
              <w:spacing w:before="360"/>
              <w:rPr>
                <w:rFonts w:ascii="Times New Roman" w:hAnsi="Times New Roman"/>
                <w:color w:val="000000"/>
                <w:sz w:val="24"/>
                <w:szCs w:val="24"/>
              </w:rPr>
            </w:pPr>
            <w:r w:rsidRPr="008D292F">
              <w:rPr>
                <w:rFonts w:ascii="Times New Roman" w:hAnsi="Times New Roman"/>
                <w:color w:val="000000"/>
                <w:sz w:val="24"/>
                <w:szCs w:val="24"/>
              </w:rPr>
              <w:t>Dallami elemek:</w:t>
            </w:r>
          </w:p>
          <w:p w:rsidR="009C593C" w:rsidRPr="008D292F" w:rsidRDefault="009C593C" w:rsidP="000F0355">
            <w:pPr>
              <w:pStyle w:val="FreeForm"/>
              <w:suppressAutoHyphens w:val="0"/>
              <w:rPr>
                <w:rFonts w:ascii="Times New Roman" w:hAnsi="Times New Roman"/>
                <w:b w:val="0"/>
                <w:bCs w:val="0"/>
                <w:color w:val="000000"/>
                <w:sz w:val="24"/>
                <w:szCs w:val="24"/>
              </w:rPr>
            </w:pPr>
            <w:r w:rsidRPr="008D292F">
              <w:rPr>
                <w:rFonts w:ascii="Times New Roman" w:hAnsi="Times New Roman"/>
                <w:b w:val="0"/>
                <w:bCs w:val="0"/>
                <w:color w:val="000000"/>
                <w:sz w:val="24"/>
                <w:szCs w:val="24"/>
              </w:rPr>
              <w:t>Szolmizációs hangok: l-s-m-r-d-l,-s,</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A szolmizációs hangok kézjele, betűjele, a hangjegyek elhelyezése az ötvonalas rendszerben.</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A vonalrendszer megismertetése: öt vonal, négy vonalköz, alsó pótvonal.</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 xml:space="preserve">Hangjegyszár irányának megfigyeltetése, a notáció helyes alkalmazása. </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Lépés és ugrás megkülönböztetése.</w:t>
            </w: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D292F">
              <w:rPr>
                <w:rFonts w:ascii="Times New Roman" w:hAnsi="Times New Roman"/>
                <w:i/>
                <w:iCs/>
              </w:rPr>
              <w:t>Magyar nyelv és irodalom:</w:t>
            </w:r>
            <w:r w:rsidRPr="008D292F">
              <w:rPr>
                <w:rFonts w:ascii="Times New Roman" w:hAnsi="Times New Roman"/>
              </w:rPr>
              <w:t xml:space="preserve"> jelek és jelrendszerek ismerete. </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Vizuális kultúra:</w:t>
            </w:r>
            <w:r w:rsidRPr="008D292F">
              <w:rPr>
                <w:rFonts w:ascii="Times New Roman" w:hAnsi="Times New Roman"/>
              </w:rPr>
              <w:t xml:space="preserve"> jelek, jelzések értelmezése.</w:t>
            </w: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D292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p>
        </w:tc>
      </w:tr>
      <w:tr w:rsidR="009C593C" w:rsidRPr="008D292F" w:rsidTr="000F0355">
        <w:trPr>
          <w:cantSplit/>
        </w:trPr>
        <w:tc>
          <w:tcPr>
            <w:tcW w:w="1001"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pStyle w:val="Cmsor511"/>
              <w:suppressAutoHyphens w:val="0"/>
              <w:spacing w:before="0" w:after="0"/>
              <w:jc w:val="center"/>
              <w:rPr>
                <w:rFonts w:ascii="Times New Roman" w:hAnsi="Times New Roman" w:cs="Times New Roman"/>
                <w:sz w:val="24"/>
                <w:szCs w:val="24"/>
              </w:rPr>
            </w:pPr>
            <w:r w:rsidRPr="008D292F">
              <w:rPr>
                <w:rFonts w:ascii="Times New Roman" w:hAnsi="Times New Roman" w:cs="Times New Roman"/>
                <w:sz w:val="24"/>
                <w:szCs w:val="24"/>
              </w:rPr>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spacing w:before="120"/>
              <w:rPr>
                <w:rFonts w:ascii="Times New Roman" w:hAnsi="Times New Roman"/>
                <w:sz w:val="24"/>
                <w:szCs w:val="24"/>
              </w:rPr>
            </w:pPr>
            <w:r w:rsidRPr="008D292F">
              <w:rPr>
                <w:rFonts w:ascii="Times New Roman" w:hAnsi="Times New Roman"/>
                <w:sz w:val="24"/>
                <w:szCs w:val="24"/>
              </w:rPr>
              <w:t>Mérőütés, ütemmutató, 2-es ütem, ütemvonal, ismétlőjel, záróvonal.</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Szolmizációs név, kézjel, betűjel, hangjegy, hangjegy szára.</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Vonalrendszer, vonal, vonalköz, pótvonal.</w:t>
            </w:r>
          </w:p>
        </w:tc>
      </w:tr>
    </w:tbl>
    <w:p w:rsidR="009C593C" w:rsidRPr="008D292F" w:rsidRDefault="009C593C" w:rsidP="009C593C">
      <w:pPr>
        <w:pStyle w:val="FreeForm"/>
        <w:suppressAutoHyphens w:val="0"/>
        <w:rPr>
          <w:rFonts w:ascii="Times New Roman" w:hAnsi="Times New Roman"/>
          <w:color w:val="000000"/>
          <w:sz w:val="24"/>
          <w:szCs w:val="24"/>
        </w:rPr>
      </w:pPr>
    </w:p>
    <w:p w:rsidR="009C593C" w:rsidRPr="008D292F" w:rsidRDefault="009C593C" w:rsidP="009C593C">
      <w:pPr>
        <w:pStyle w:val="FreeForm"/>
        <w:suppressAutoHyphens w:val="0"/>
        <w:rPr>
          <w:rFonts w:ascii="Times New Roman" w:hAnsi="Times New Roman"/>
          <w:color w:val="000000"/>
          <w:sz w:val="24"/>
          <w:szCs w:val="24"/>
        </w:rPr>
      </w:pPr>
    </w:p>
    <w:tbl>
      <w:tblPr>
        <w:tblW w:w="5000" w:type="pct"/>
        <w:tblInd w:w="-106" w:type="dxa"/>
        <w:tblLook w:val="0000" w:firstRow="0" w:lastRow="0" w:firstColumn="0" w:lastColumn="0" w:noHBand="0" w:noVBand="0"/>
      </w:tblPr>
      <w:tblGrid>
        <w:gridCol w:w="2097"/>
        <w:gridCol w:w="4567"/>
        <w:gridCol w:w="1258"/>
        <w:gridCol w:w="1140"/>
      </w:tblGrid>
      <w:tr w:rsidR="009C593C" w:rsidRPr="008D292F" w:rsidTr="000F0355">
        <w:trPr>
          <w:cantSplit/>
          <w:trHeight w:val="720"/>
        </w:trPr>
        <w:tc>
          <w:tcPr>
            <w:tcW w:w="1157"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tabs>
                <w:tab w:val="left" w:pos="-31680"/>
              </w:tabs>
              <w:spacing w:before="120"/>
              <w:jc w:val="center"/>
              <w:rPr>
                <w:rFonts w:ascii="Times New Roman" w:hAnsi="Times New Roman"/>
                <w:b/>
                <w:bCs/>
                <w:sz w:val="24"/>
                <w:szCs w:val="24"/>
              </w:rPr>
            </w:pPr>
            <w:r w:rsidRPr="008D292F">
              <w:rPr>
                <w:rFonts w:ascii="Times New Roman" w:hAnsi="Times New Roman"/>
                <w:b/>
                <w:bCs/>
                <w:sz w:val="24"/>
                <w:szCs w:val="24"/>
              </w:rPr>
              <w:t>Tematikai egység/ Fejlesztési cél</w:t>
            </w:r>
          </w:p>
        </w:tc>
        <w:tc>
          <w:tcPr>
            <w:tcW w:w="3214"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b/>
                <w:bCs/>
                <w:sz w:val="24"/>
                <w:szCs w:val="24"/>
              </w:rPr>
            </w:pPr>
            <w:r w:rsidRPr="008D292F">
              <w:rPr>
                <w:rFonts w:ascii="Times New Roman" w:hAnsi="Times New Roman"/>
                <w:b/>
                <w:bCs/>
                <w:sz w:val="24"/>
                <w:szCs w:val="24"/>
              </w:rPr>
              <w:t>Zenei befogadás I.</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center"/>
              <w:rPr>
                <w:rFonts w:ascii="Times New Roman" w:hAnsi="Times New Roman"/>
                <w:b/>
                <w:bCs/>
                <w:dstrike/>
                <w:sz w:val="24"/>
                <w:szCs w:val="24"/>
              </w:rPr>
            </w:pPr>
            <w:r w:rsidRPr="008D292F">
              <w:rPr>
                <w:rFonts w:ascii="Times New Roman" w:hAnsi="Times New Roman"/>
                <w:b/>
                <w:bCs/>
                <w:sz w:val="24"/>
                <w:szCs w:val="24"/>
              </w:rPr>
              <w:t>A befogadói kompetenciák fejlesztése</w:t>
            </w:r>
          </w:p>
        </w:tc>
        <w:tc>
          <w:tcPr>
            <w:tcW w:w="6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D292F" w:rsidRDefault="009C593C" w:rsidP="000F0355">
            <w:pPr>
              <w:jc w:val="center"/>
              <w:rPr>
                <w:rFonts w:ascii="Times New Roman" w:hAnsi="Times New Roman"/>
                <w:b/>
                <w:bCs/>
                <w:sz w:val="24"/>
                <w:szCs w:val="24"/>
              </w:rPr>
            </w:pPr>
            <w:r w:rsidRPr="008D292F">
              <w:rPr>
                <w:rFonts w:ascii="Times New Roman" w:hAnsi="Times New Roman"/>
                <w:b/>
                <w:bCs/>
                <w:sz w:val="24"/>
                <w:szCs w:val="24"/>
              </w:rPr>
              <w:t xml:space="preserve">Órakeret </w:t>
            </w:r>
            <w:r>
              <w:rPr>
                <w:rFonts w:ascii="Times New Roman" w:hAnsi="Times New Roman"/>
                <w:b/>
                <w:bCs/>
                <w:sz w:val="24"/>
                <w:szCs w:val="24"/>
              </w:rPr>
              <w:t>9</w:t>
            </w:r>
            <w:r w:rsidRPr="008D292F">
              <w:rPr>
                <w:rFonts w:ascii="Times New Roman" w:hAnsi="Times New Roman"/>
                <w:b/>
                <w:bCs/>
                <w:sz w:val="24"/>
                <w:szCs w:val="24"/>
              </w:rPr>
              <w:t xml:space="preserve"> óra</w:t>
            </w:r>
          </w:p>
        </w:tc>
      </w:tr>
      <w:tr w:rsidR="009C593C" w:rsidRPr="008D292F" w:rsidTr="000F0355">
        <w:trPr>
          <w:cantSplit/>
        </w:trPr>
        <w:tc>
          <w:tcPr>
            <w:tcW w:w="1157"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tabs>
                <w:tab w:val="left" w:pos="-31680"/>
              </w:tabs>
              <w:spacing w:before="120"/>
              <w:jc w:val="center"/>
              <w:rPr>
                <w:rFonts w:ascii="Times New Roman" w:hAnsi="Times New Roman"/>
                <w:sz w:val="24"/>
                <w:szCs w:val="24"/>
              </w:rPr>
            </w:pPr>
            <w:r w:rsidRPr="008D292F">
              <w:rPr>
                <w:rFonts w:ascii="Times New Roman" w:hAnsi="Times New Roman"/>
                <w:b/>
                <w:bCs/>
                <w:sz w:val="24"/>
                <w:szCs w:val="24"/>
              </w:rPr>
              <w:t>Előzetes tudás</w:t>
            </w:r>
          </w:p>
        </w:tc>
        <w:tc>
          <w:tcPr>
            <w:tcW w:w="3843"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left"/>
              <w:rPr>
                <w:rFonts w:ascii="Times New Roman" w:hAnsi="Times New Roman"/>
                <w:b/>
                <w:bCs/>
              </w:rPr>
            </w:pPr>
            <w:r w:rsidRPr="008D292F">
              <w:rPr>
                <w:rFonts w:ascii="Times New Roman" w:hAnsi="Times New Roman"/>
              </w:rPr>
              <w:t>Akusztikus tapasztalatok a környezet zörejeir</w:t>
            </w:r>
            <w:r>
              <w:rPr>
                <w:rFonts w:ascii="Times New Roman" w:hAnsi="Times New Roman"/>
              </w:rPr>
              <w:t>ő</w:t>
            </w:r>
            <w:r w:rsidRPr="008D292F">
              <w:rPr>
                <w:rFonts w:ascii="Times New Roman" w:hAnsi="Times New Roman"/>
              </w:rPr>
              <w:t>l, hangjairól, emberi hangokról. Hallás utáni tájékozódás térben: irány és távolság megnevezése. Zenehallgatási élmények korai gyermekkorból.</w:t>
            </w:r>
          </w:p>
        </w:tc>
      </w:tr>
      <w:tr w:rsidR="009C593C" w:rsidRPr="008D292F" w:rsidTr="000F0355">
        <w:tc>
          <w:tcPr>
            <w:tcW w:w="1157"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tabs>
                <w:tab w:val="left" w:pos="-31680"/>
              </w:tabs>
              <w:spacing w:before="120"/>
              <w:jc w:val="center"/>
              <w:rPr>
                <w:rFonts w:ascii="Times New Roman" w:hAnsi="Times New Roman"/>
                <w:sz w:val="24"/>
                <w:szCs w:val="24"/>
              </w:rPr>
            </w:pPr>
            <w:r w:rsidRPr="008D292F">
              <w:rPr>
                <w:rFonts w:ascii="Times New Roman" w:hAnsi="Times New Roman"/>
                <w:b/>
                <w:bCs/>
                <w:position w:val="-2"/>
                <w:sz w:val="24"/>
                <w:szCs w:val="24"/>
              </w:rPr>
              <w:t>A tematikai egység nevelési-fejlesztési céljai</w:t>
            </w:r>
          </w:p>
        </w:tc>
        <w:tc>
          <w:tcPr>
            <w:tcW w:w="3843"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D292F">
              <w:rPr>
                <w:rFonts w:ascii="Times New Roman" w:hAnsi="Times New Roman"/>
              </w:rPr>
              <w:t>A zenehallgatásra irányuló figyelem</w:t>
            </w:r>
            <w:r w:rsidRPr="008D292F">
              <w:rPr>
                <w:rFonts w:ascii="Times New Roman" w:hAnsi="Times New Roman"/>
                <w:i/>
                <w:iCs/>
              </w:rPr>
              <w:t>,</w:t>
            </w:r>
            <w:r w:rsidRPr="008D292F">
              <w:rPr>
                <w:rFonts w:ascii="Times New Roman" w:hAnsi="Times New Roman"/>
              </w:rPr>
              <w:t>a koncentráció képességének kialakítása, a zenei emlékezet, a zenei fantázia fejlesztése. A hangszínhallás és a többszólamú hallási készség fejlesztése.</w:t>
            </w:r>
          </w:p>
        </w:tc>
      </w:tr>
      <w:tr w:rsidR="009C593C" w:rsidRPr="008D292F" w:rsidTr="000F0355">
        <w:tc>
          <w:tcPr>
            <w:tcW w:w="3677" w:type="pct"/>
            <w:gridSpan w:val="2"/>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Cmsor31"/>
              <w:suppressAutoHyphens w:val="0"/>
              <w:spacing w:before="120"/>
              <w:jc w:val="center"/>
              <w:rPr>
                <w:rFonts w:ascii="Times New Roman" w:hAnsi="Times New Roman" w:cs="Times New Roman"/>
                <w:color w:val="000000"/>
                <w:sz w:val="24"/>
                <w:szCs w:val="24"/>
              </w:rPr>
            </w:pPr>
            <w:r w:rsidRPr="008D292F">
              <w:rPr>
                <w:rFonts w:ascii="Times New Roman" w:hAnsi="Times New Roman" w:cs="Times New Roman"/>
                <w:color w:val="000000"/>
                <w:sz w:val="24"/>
                <w:szCs w:val="24"/>
                <w:lang w:val="hu-HU"/>
              </w:rPr>
              <w:t>Ismeretek/fejlesztési követelmények</w:t>
            </w: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s>
              <w:spacing w:before="120"/>
              <w:jc w:val="center"/>
              <w:rPr>
                <w:rFonts w:ascii="Times New Roman" w:hAnsi="Times New Roman"/>
                <w:sz w:val="24"/>
                <w:szCs w:val="24"/>
              </w:rPr>
            </w:pPr>
            <w:r w:rsidRPr="008D292F">
              <w:rPr>
                <w:rFonts w:ascii="Times New Roman" w:hAnsi="Times New Roman"/>
                <w:b/>
                <w:bCs/>
                <w:sz w:val="24"/>
                <w:szCs w:val="24"/>
              </w:rPr>
              <w:t>Kapcsolódási pontok</w:t>
            </w:r>
          </w:p>
        </w:tc>
      </w:tr>
      <w:tr w:rsidR="009C593C" w:rsidRPr="008D292F" w:rsidTr="000F0355">
        <w:tc>
          <w:tcPr>
            <w:tcW w:w="3677" w:type="pct"/>
            <w:gridSpan w:val="2"/>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Szvegtrzs2"/>
              <w:suppressAutoHyphens w:val="0"/>
              <w:spacing w:before="120"/>
              <w:jc w:val="left"/>
              <w:rPr>
                <w:rFonts w:ascii="Times New Roman" w:hAnsi="Times New Roman"/>
                <w:b/>
                <w:bCs/>
              </w:rPr>
            </w:pPr>
            <w:r w:rsidRPr="008D292F">
              <w:rPr>
                <w:rFonts w:ascii="Times New Roman" w:hAnsi="Times New Roman"/>
                <w:b/>
                <w:bCs/>
              </w:rPr>
              <w:t xml:space="preserve">A figyelem képességének fejlesztése: </w:t>
            </w:r>
          </w:p>
          <w:p w:rsidR="009C593C" w:rsidRPr="008D292F" w:rsidRDefault="009C593C" w:rsidP="000F0355">
            <w:pPr>
              <w:pStyle w:val="Szvegtrzs2"/>
              <w:suppressAutoHyphens w:val="0"/>
              <w:ind w:left="-8" w:right="3"/>
              <w:jc w:val="left"/>
              <w:rPr>
                <w:rFonts w:ascii="Times New Roman" w:hAnsi="Times New Roman"/>
              </w:rPr>
            </w:pPr>
            <w:r w:rsidRPr="008D292F">
              <w:rPr>
                <w:rFonts w:ascii="Times New Roman" w:hAnsi="Times New Roman"/>
              </w:rPr>
              <w:t xml:space="preserve">Kezdés és befejezés megfigyeltetése és érzékeltetése a szabad mozgásban. </w:t>
            </w:r>
          </w:p>
          <w:p w:rsidR="009C593C" w:rsidRPr="008D292F" w:rsidRDefault="009C593C" w:rsidP="000F0355">
            <w:pPr>
              <w:pStyle w:val="Szvegtrzs2"/>
              <w:suppressAutoHyphens w:val="0"/>
              <w:ind w:left="-8" w:right="3"/>
              <w:jc w:val="left"/>
              <w:rPr>
                <w:rFonts w:ascii="Times New Roman" w:hAnsi="Times New Roman"/>
              </w:rPr>
            </w:pPr>
            <w:r w:rsidRPr="008D292F">
              <w:rPr>
                <w:rFonts w:ascii="Times New Roman" w:hAnsi="Times New Roman"/>
              </w:rPr>
              <w:t>Különböz</w:t>
            </w:r>
            <w:r>
              <w:rPr>
                <w:rFonts w:ascii="Times New Roman" w:hAnsi="Times New Roman"/>
              </w:rPr>
              <w:t>ő</w:t>
            </w:r>
            <w:r w:rsidRPr="008D292F">
              <w:rPr>
                <w:rFonts w:ascii="Times New Roman" w:hAnsi="Times New Roman"/>
              </w:rPr>
              <w:t xml:space="preserve"> tempójú, táncos karakter</w:t>
            </w:r>
            <w:r>
              <w:rPr>
                <w:rFonts w:ascii="Times New Roman" w:hAnsi="Times New Roman"/>
              </w:rPr>
              <w:t>ű</w:t>
            </w:r>
            <w:r w:rsidRPr="008D292F">
              <w:rPr>
                <w:rFonts w:ascii="Times New Roman" w:hAnsi="Times New Roman"/>
              </w:rPr>
              <w:t xml:space="preserve"> klasszikus zenedarabokhoz tánc, vagy szabad mozgás rögtönzése.</w:t>
            </w:r>
          </w:p>
          <w:p w:rsidR="009C593C" w:rsidRPr="008D292F" w:rsidRDefault="009C593C" w:rsidP="000F0355">
            <w:pPr>
              <w:pStyle w:val="Szvegtrzs2"/>
              <w:suppressAutoHyphens w:val="0"/>
              <w:ind w:left="-8" w:right="3"/>
              <w:jc w:val="left"/>
              <w:rPr>
                <w:rFonts w:ascii="Times New Roman" w:hAnsi="Times New Roman"/>
              </w:rPr>
            </w:pPr>
            <w:r w:rsidRPr="008D292F">
              <w:rPr>
                <w:rFonts w:ascii="Times New Roman" w:hAnsi="Times New Roman"/>
              </w:rPr>
              <w:t>Dinamikai ellentétpárok, hirtelen hanger</w:t>
            </w:r>
            <w:r>
              <w:rPr>
                <w:rFonts w:ascii="Times New Roman" w:hAnsi="Times New Roman"/>
              </w:rPr>
              <w:t>ő</w:t>
            </w:r>
            <w:r w:rsidRPr="008D292F">
              <w:rPr>
                <w:rFonts w:ascii="Times New Roman" w:hAnsi="Times New Roman"/>
              </w:rPr>
              <w:t>váltás megkülönböztetése, fokozatos dinamikai er</w:t>
            </w:r>
            <w:r>
              <w:rPr>
                <w:rFonts w:ascii="Times New Roman" w:hAnsi="Times New Roman"/>
              </w:rPr>
              <w:t>ő</w:t>
            </w:r>
            <w:r w:rsidRPr="008D292F">
              <w:rPr>
                <w:rFonts w:ascii="Times New Roman" w:hAnsi="Times New Roman"/>
              </w:rPr>
              <w:t>södés és halkítás megfigyeltetése és reprodukálása játékos feladatokkal.</w:t>
            </w:r>
          </w:p>
          <w:p w:rsidR="009C593C" w:rsidRPr="008D292F" w:rsidRDefault="009C593C" w:rsidP="000F0355">
            <w:pPr>
              <w:pStyle w:val="Szvegtrzs2"/>
              <w:suppressAutoHyphens w:val="0"/>
              <w:ind w:left="-8" w:right="3"/>
              <w:jc w:val="left"/>
              <w:rPr>
                <w:rFonts w:ascii="Times New Roman" w:hAnsi="Times New Roman"/>
              </w:rPr>
            </w:pPr>
            <w:r w:rsidRPr="008D292F">
              <w:rPr>
                <w:rFonts w:ascii="Times New Roman" w:hAnsi="Times New Roman"/>
              </w:rPr>
              <w:t>Tempókülönbségek és tempóváltások megfigyelése, összehasonlítása és reprodukciója.</w:t>
            </w:r>
          </w:p>
          <w:p w:rsidR="009C593C" w:rsidRPr="008D292F"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b/>
                <w:bCs/>
              </w:rPr>
            </w:pPr>
            <w:r w:rsidRPr="008D292F">
              <w:rPr>
                <w:rFonts w:ascii="Times New Roman" w:hAnsi="Times New Roman"/>
                <w:b/>
                <w:bCs/>
              </w:rPr>
              <w:t>A hangszínhallás és a többszólamú hallás fejlesztése:</w:t>
            </w:r>
          </w:p>
          <w:p w:rsidR="009C593C" w:rsidRPr="008D292F" w:rsidRDefault="009C593C" w:rsidP="000F0355">
            <w:pPr>
              <w:pStyle w:val="Szvegtrzs2"/>
              <w:suppressAutoHyphens w:val="0"/>
              <w:ind w:left="3" w:right="3"/>
              <w:jc w:val="left"/>
              <w:rPr>
                <w:rFonts w:ascii="Times New Roman" w:hAnsi="Times New Roman"/>
              </w:rPr>
            </w:pPr>
            <w:r w:rsidRPr="008D292F">
              <w:rPr>
                <w:rFonts w:ascii="Times New Roman" w:hAnsi="Times New Roman"/>
              </w:rPr>
              <w:t xml:space="preserve">Természetünk és környezetünk hangjainak felismerése. </w:t>
            </w:r>
          </w:p>
          <w:p w:rsidR="009C593C" w:rsidRPr="008D292F" w:rsidRDefault="009C593C" w:rsidP="000F0355">
            <w:pPr>
              <w:pStyle w:val="Szvegtrzs2"/>
              <w:suppressAutoHyphens w:val="0"/>
              <w:ind w:left="3" w:right="3"/>
              <w:jc w:val="left"/>
              <w:rPr>
                <w:rFonts w:ascii="Times New Roman" w:hAnsi="Times New Roman"/>
              </w:rPr>
            </w:pPr>
            <w:r w:rsidRPr="008D292F">
              <w:rPr>
                <w:rFonts w:ascii="Times New Roman" w:hAnsi="Times New Roman"/>
              </w:rPr>
              <w:t>Az emberi hang magasságának (magas, mély) és hangszínének (gyermek, n</w:t>
            </w:r>
            <w:r>
              <w:rPr>
                <w:rFonts w:ascii="Times New Roman" w:hAnsi="Times New Roman"/>
              </w:rPr>
              <w:t>ő</w:t>
            </w:r>
            <w:r w:rsidRPr="008D292F">
              <w:rPr>
                <w:rFonts w:ascii="Times New Roman" w:hAnsi="Times New Roman"/>
              </w:rPr>
              <w:t>i és férfi) megkülönböztetése.</w:t>
            </w:r>
          </w:p>
          <w:p w:rsidR="009C593C" w:rsidRPr="008D292F" w:rsidRDefault="009C593C" w:rsidP="000F0355">
            <w:pPr>
              <w:pStyle w:val="Szvegtrzs2"/>
              <w:suppressAutoHyphens w:val="0"/>
              <w:ind w:left="3" w:right="3"/>
              <w:jc w:val="left"/>
              <w:rPr>
                <w:rFonts w:ascii="Times New Roman" w:hAnsi="Times New Roman"/>
              </w:rPr>
            </w:pPr>
            <w:r w:rsidRPr="008D292F">
              <w:rPr>
                <w:rFonts w:ascii="Times New Roman" w:hAnsi="Times New Roman"/>
              </w:rPr>
              <w:t>Az él</w:t>
            </w:r>
            <w:r>
              <w:rPr>
                <w:rFonts w:ascii="Times New Roman" w:hAnsi="Times New Roman"/>
              </w:rPr>
              <w:t>ő</w:t>
            </w:r>
            <w:r w:rsidRPr="008D292F">
              <w:rPr>
                <w:rFonts w:ascii="Times New Roman" w:hAnsi="Times New Roman"/>
              </w:rPr>
              <w:t xml:space="preserve"> zene és a gépzene hangzásának megkülönböztetése. </w:t>
            </w:r>
          </w:p>
          <w:p w:rsidR="009C593C" w:rsidRPr="008D292F" w:rsidRDefault="009C593C" w:rsidP="000F0355">
            <w:pPr>
              <w:pStyle w:val="Szvegtrzs2"/>
              <w:suppressAutoHyphens w:val="0"/>
              <w:ind w:left="3" w:right="3"/>
              <w:jc w:val="left"/>
              <w:rPr>
                <w:rFonts w:ascii="Times New Roman" w:hAnsi="Times New Roman"/>
              </w:rPr>
            </w:pPr>
            <w:r w:rsidRPr="008D292F">
              <w:rPr>
                <w:rFonts w:ascii="Times New Roman" w:hAnsi="Times New Roman"/>
              </w:rPr>
              <w:t>A hangszerek hangjának felismerése: furulya, citera, zongora, heged</w:t>
            </w:r>
            <w:r>
              <w:rPr>
                <w:rFonts w:ascii="Times New Roman" w:hAnsi="Times New Roman"/>
              </w:rPr>
              <w:t>ű</w:t>
            </w:r>
            <w:r w:rsidRPr="008D292F">
              <w:rPr>
                <w:rFonts w:ascii="Times New Roman" w:hAnsi="Times New Roman"/>
              </w:rPr>
              <w:t>, fuvola, fagott, gitár, dob, triangulum, réztányér.</w:t>
            </w:r>
          </w:p>
          <w:p w:rsidR="009C593C" w:rsidRPr="008D292F" w:rsidRDefault="009C593C" w:rsidP="000F0355">
            <w:pPr>
              <w:pStyle w:val="Szvegtrzs2"/>
              <w:suppressAutoHyphens w:val="0"/>
              <w:ind w:left="3" w:right="3"/>
              <w:jc w:val="left"/>
              <w:rPr>
                <w:rFonts w:ascii="Times New Roman" w:hAnsi="Times New Roman"/>
              </w:rPr>
            </w:pPr>
            <w:r w:rsidRPr="008D292F">
              <w:rPr>
                <w:rFonts w:ascii="Times New Roman" w:hAnsi="Times New Roman"/>
              </w:rPr>
              <w:t xml:space="preserve">Ritmushangszerek kezelése. </w:t>
            </w:r>
          </w:p>
          <w:p w:rsidR="009C593C" w:rsidRPr="008D292F" w:rsidRDefault="009C593C" w:rsidP="000F0355">
            <w:pPr>
              <w:pStyle w:val="Szvegtrzs2"/>
              <w:suppressAutoHyphens w:val="0"/>
              <w:ind w:left="3" w:right="3"/>
              <w:jc w:val="left"/>
              <w:rPr>
                <w:rFonts w:ascii="Times New Roman" w:hAnsi="Times New Roman"/>
              </w:rPr>
            </w:pPr>
            <w:r w:rsidRPr="008D292F">
              <w:rPr>
                <w:rFonts w:ascii="Times New Roman" w:hAnsi="Times New Roman"/>
              </w:rPr>
              <w:t>Tanult dalok felismerése különböz</w:t>
            </w:r>
            <w:r>
              <w:rPr>
                <w:rFonts w:ascii="Times New Roman" w:hAnsi="Times New Roman"/>
              </w:rPr>
              <w:t>ő</w:t>
            </w:r>
            <w:r w:rsidRPr="008D292F">
              <w:rPr>
                <w:rFonts w:ascii="Times New Roman" w:hAnsi="Times New Roman"/>
              </w:rPr>
              <w:t xml:space="preserve"> hangszerek megszólaltatásában.     </w:t>
            </w:r>
          </w:p>
          <w:p w:rsidR="009C593C" w:rsidRPr="008D292F" w:rsidRDefault="009C593C" w:rsidP="000F0355">
            <w:pPr>
              <w:pStyle w:val="Szvegtrzs2"/>
              <w:suppressAutoHyphens w:val="0"/>
              <w:ind w:left="3" w:right="3"/>
              <w:jc w:val="left"/>
              <w:rPr>
                <w:rFonts w:ascii="Times New Roman" w:hAnsi="Times New Roman"/>
              </w:rPr>
            </w:pPr>
            <w:r w:rsidRPr="008D292F">
              <w:rPr>
                <w:rFonts w:ascii="Times New Roman" w:hAnsi="Times New Roman"/>
                <w:b/>
                <w:bCs/>
              </w:rPr>
              <w:t>Intellektuális munka</w:t>
            </w:r>
            <w:r w:rsidRPr="008D292F">
              <w:rPr>
                <w:rFonts w:ascii="Times New Roman" w:hAnsi="Times New Roman"/>
              </w:rPr>
              <w:t xml:space="preserve">: </w:t>
            </w:r>
          </w:p>
          <w:p w:rsidR="009C593C" w:rsidRPr="008D292F" w:rsidRDefault="009C593C" w:rsidP="000F0355">
            <w:pPr>
              <w:pStyle w:val="Szvegtrzs2"/>
              <w:suppressAutoHyphens w:val="0"/>
              <w:ind w:left="3" w:right="3"/>
              <w:rPr>
                <w:rFonts w:ascii="Times New Roman" w:hAnsi="Times New Roman"/>
              </w:rPr>
            </w:pPr>
            <w:r w:rsidRPr="008D292F">
              <w:rPr>
                <w:rFonts w:ascii="Times New Roman" w:hAnsi="Times New Roman"/>
              </w:rPr>
              <w:t>A dalok szövegének értelmezése, a dalszövegekhez vagy zenem</w:t>
            </w:r>
            <w:r>
              <w:rPr>
                <w:rFonts w:ascii="Times New Roman" w:hAnsi="Times New Roman"/>
              </w:rPr>
              <w:t>ű</w:t>
            </w:r>
            <w:r w:rsidRPr="008D292F">
              <w:rPr>
                <w:rFonts w:ascii="Times New Roman" w:hAnsi="Times New Roman"/>
              </w:rPr>
              <w:t>vekhez kapcsolódó dramatizált el</w:t>
            </w:r>
            <w:r>
              <w:rPr>
                <w:rFonts w:ascii="Times New Roman" w:hAnsi="Times New Roman"/>
              </w:rPr>
              <w:t>ő</w:t>
            </w:r>
            <w:r w:rsidRPr="008D292F">
              <w:rPr>
                <w:rFonts w:ascii="Times New Roman" w:hAnsi="Times New Roman"/>
              </w:rPr>
              <w:t xml:space="preserve">adás (drámajáték, báb). </w:t>
            </w:r>
          </w:p>
          <w:p w:rsidR="009C593C" w:rsidRPr="008D292F" w:rsidRDefault="009C593C" w:rsidP="000F0355">
            <w:pPr>
              <w:pStyle w:val="Szvegtrzs2"/>
              <w:suppressAutoHyphens w:val="0"/>
              <w:ind w:left="3" w:right="3"/>
              <w:jc w:val="left"/>
              <w:rPr>
                <w:rFonts w:ascii="Times New Roman" w:hAnsi="Times New Roman"/>
                <w:i/>
                <w:iCs/>
              </w:rPr>
            </w:pPr>
            <w:r w:rsidRPr="008D292F">
              <w:rPr>
                <w:rFonts w:ascii="Times New Roman" w:hAnsi="Times New Roman"/>
              </w:rPr>
              <w:t>A zene keltette gondolatok vizuális megjelenítése (festés, formázás).</w:t>
            </w:r>
          </w:p>
        </w:tc>
        <w:tc>
          <w:tcPr>
            <w:tcW w:w="132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D292F">
              <w:rPr>
                <w:rFonts w:ascii="Times New Roman" w:hAnsi="Times New Roman"/>
                <w:i/>
                <w:iCs/>
              </w:rPr>
              <w:t>Környezetismeret:</w:t>
            </w:r>
            <w:r w:rsidRPr="008D292F">
              <w:rPr>
                <w:rFonts w:ascii="Times New Roman" w:hAnsi="Times New Roman"/>
              </w:rPr>
              <w:t xml:space="preserve"> természetünk és környezetünk hangjai, hangutánzás.</w:t>
            </w:r>
          </w:p>
          <w:p w:rsidR="009C593C" w:rsidRPr="008D292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D292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D292F">
              <w:rPr>
                <w:rFonts w:ascii="Times New Roman" w:hAnsi="Times New Roman"/>
                <w:i/>
                <w:iCs/>
              </w:rPr>
              <w:t>Dráma és tánc:</w:t>
            </w:r>
            <w:r w:rsidRPr="008D292F">
              <w:rPr>
                <w:rFonts w:ascii="Times New Roman" w:hAnsi="Times New Roman"/>
              </w:rPr>
              <w:t xml:space="preserve"> dalszövegekhez kapcsolódó dramatizált el</w:t>
            </w:r>
            <w:r>
              <w:rPr>
                <w:rFonts w:ascii="Times New Roman" w:hAnsi="Times New Roman"/>
              </w:rPr>
              <w:t>ő</w:t>
            </w:r>
            <w:r w:rsidRPr="008D292F">
              <w:rPr>
                <w:rFonts w:ascii="Times New Roman" w:hAnsi="Times New Roman"/>
              </w:rPr>
              <w:t>adás, szabad mozgásos improvizáció.</w:t>
            </w:r>
          </w:p>
          <w:p w:rsidR="009C593C" w:rsidRPr="008D292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s>
              <w:rPr>
                <w:rFonts w:ascii="Times New Roman" w:hAnsi="Times New Roman"/>
                <w:sz w:val="24"/>
                <w:szCs w:val="24"/>
              </w:rPr>
            </w:pPr>
            <w:r w:rsidRPr="008D292F">
              <w:rPr>
                <w:rFonts w:ascii="Times New Roman" w:hAnsi="Times New Roman"/>
                <w:i/>
                <w:iCs/>
                <w:sz w:val="24"/>
                <w:szCs w:val="24"/>
              </w:rPr>
              <w:t>Vizuális kultúra:</w:t>
            </w:r>
            <w:r w:rsidRPr="008D292F">
              <w:rPr>
                <w:rFonts w:ascii="Times New Roman" w:hAnsi="Times New Roman"/>
                <w:sz w:val="24"/>
                <w:szCs w:val="24"/>
              </w:rPr>
              <w:t xml:space="preserve"> zenével kapcsolatos élmények vizuális megjelenítése. </w:t>
            </w:r>
          </w:p>
          <w:p w:rsidR="009C593C" w:rsidRPr="008D292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8D292F" w:rsidTr="000F0355">
        <w:trPr>
          <w:cantSplit/>
        </w:trPr>
        <w:tc>
          <w:tcPr>
            <w:tcW w:w="1002"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pStyle w:val="Cmsor51"/>
              <w:tabs>
                <w:tab w:val="left" w:pos="-31680"/>
              </w:tabs>
              <w:suppressAutoHyphens w:val="0"/>
              <w:spacing w:before="120" w:after="0"/>
              <w:jc w:val="center"/>
              <w:rPr>
                <w:rFonts w:ascii="Times New Roman" w:hAnsi="Times New Roman" w:cs="Times New Roman"/>
                <w:sz w:val="24"/>
                <w:szCs w:val="24"/>
              </w:rPr>
            </w:pPr>
            <w:r w:rsidRPr="008D292F">
              <w:rPr>
                <w:rFonts w:ascii="Times New Roman" w:hAnsi="Times New Roman" w:cs="Times New Roman"/>
                <w:sz w:val="24"/>
                <w:szCs w:val="24"/>
                <w:lang w:val="hu-HU"/>
              </w:rPr>
              <w:t>Kulcsfogalmak/ fogalmak</w:t>
            </w:r>
          </w:p>
        </w:tc>
        <w:tc>
          <w:tcPr>
            <w:tcW w:w="3998"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D292F">
              <w:rPr>
                <w:rFonts w:ascii="Times New Roman" w:hAnsi="Times New Roman"/>
                <w:sz w:val="24"/>
                <w:szCs w:val="24"/>
              </w:rPr>
              <w:t>Zajok, zörejek, zenei hangok.</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 xml:space="preserve">Kezdés-befejezés; hangerő, hangerőváltozás; tempó, tempóváltás. </w:t>
            </w:r>
          </w:p>
          <w:p w:rsidR="009C593C" w:rsidRPr="008D292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D292F">
              <w:rPr>
                <w:rFonts w:ascii="Times New Roman" w:hAnsi="Times New Roman"/>
                <w:sz w:val="24"/>
                <w:szCs w:val="24"/>
              </w:rPr>
              <w:t>Gyermek-, női és férfihang; hangszer, hangszín.</w:t>
            </w:r>
          </w:p>
        </w:tc>
      </w:tr>
    </w:tbl>
    <w:p w:rsidR="009C593C" w:rsidRPr="008D292F" w:rsidRDefault="009C593C" w:rsidP="009C593C">
      <w:pPr>
        <w:rPr>
          <w:rFonts w:ascii="Times New Roman" w:hAnsi="Times New Roman"/>
          <w:sz w:val="24"/>
          <w:szCs w:val="24"/>
        </w:rPr>
      </w:pPr>
    </w:p>
    <w:p w:rsidR="009C593C" w:rsidRPr="008D292F" w:rsidRDefault="009C593C" w:rsidP="009C593C">
      <w:pPr>
        <w:rPr>
          <w:rFonts w:ascii="Times New Roman" w:hAnsi="Times New Roman"/>
          <w:sz w:val="24"/>
          <w:szCs w:val="24"/>
        </w:rPr>
      </w:pPr>
    </w:p>
    <w:tbl>
      <w:tblPr>
        <w:tblW w:w="5000" w:type="pct"/>
        <w:tblInd w:w="2" w:type="dxa"/>
        <w:tblLook w:val="0000" w:firstRow="0" w:lastRow="0" w:firstColumn="0" w:lastColumn="0" w:noHBand="0" w:noVBand="0"/>
      </w:tblPr>
      <w:tblGrid>
        <w:gridCol w:w="1786"/>
        <w:gridCol w:w="672"/>
        <w:gridCol w:w="4277"/>
        <w:gridCol w:w="1075"/>
        <w:gridCol w:w="1252"/>
      </w:tblGrid>
      <w:tr w:rsidR="009C593C" w:rsidRPr="008D292F" w:rsidTr="000F0355">
        <w:tc>
          <w:tcPr>
            <w:tcW w:w="1356"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b/>
                <w:bCs/>
                <w:sz w:val="24"/>
                <w:szCs w:val="24"/>
              </w:rPr>
            </w:pPr>
            <w:r w:rsidRPr="008D292F">
              <w:rPr>
                <w:rFonts w:ascii="Times New Roman" w:hAnsi="Times New Roman"/>
                <w:b/>
                <w:bCs/>
                <w:sz w:val="24"/>
                <w:szCs w:val="24"/>
              </w:rPr>
              <w:t>Tematikai egység/ Fejlesztési cél</w:t>
            </w:r>
          </w:p>
        </w:tc>
        <w:tc>
          <w:tcPr>
            <w:tcW w:w="2953"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b/>
                <w:bCs/>
                <w:sz w:val="24"/>
                <w:szCs w:val="24"/>
              </w:rPr>
            </w:pPr>
            <w:r w:rsidRPr="008D292F">
              <w:rPr>
                <w:rFonts w:ascii="Times New Roman" w:hAnsi="Times New Roman"/>
                <w:b/>
                <w:bCs/>
                <w:sz w:val="24"/>
                <w:szCs w:val="24"/>
              </w:rPr>
              <w:t>Zenei befogadás II.</w:t>
            </w:r>
          </w:p>
          <w:p w:rsidR="009C593C" w:rsidRPr="008D292F" w:rsidRDefault="009C593C" w:rsidP="000F0355">
            <w:pPr>
              <w:jc w:val="center"/>
              <w:rPr>
                <w:rFonts w:ascii="Times New Roman" w:hAnsi="Times New Roman"/>
                <w:b/>
                <w:bCs/>
                <w:dstrike/>
                <w:sz w:val="24"/>
                <w:szCs w:val="24"/>
              </w:rPr>
            </w:pPr>
            <w:r w:rsidRPr="008D292F">
              <w:rPr>
                <w:rFonts w:ascii="Times New Roman" w:hAnsi="Times New Roman"/>
                <w:b/>
                <w:bCs/>
                <w:sz w:val="24"/>
                <w:szCs w:val="24"/>
              </w:rPr>
              <w:t>Zenehallgatás</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b/>
                <w:bCs/>
                <w:sz w:val="24"/>
                <w:szCs w:val="24"/>
              </w:rPr>
            </w:pPr>
            <w:r>
              <w:rPr>
                <w:rFonts w:ascii="Times New Roman" w:hAnsi="Times New Roman"/>
                <w:b/>
                <w:bCs/>
                <w:sz w:val="24"/>
                <w:szCs w:val="24"/>
              </w:rPr>
              <w:t>Órakeret 9</w:t>
            </w:r>
            <w:r w:rsidRPr="008D292F">
              <w:rPr>
                <w:rFonts w:ascii="Times New Roman" w:hAnsi="Times New Roman"/>
                <w:b/>
                <w:bCs/>
                <w:sz w:val="24"/>
                <w:szCs w:val="24"/>
              </w:rPr>
              <w:t xml:space="preserve"> óra</w:t>
            </w:r>
          </w:p>
        </w:tc>
      </w:tr>
      <w:tr w:rsidR="009C593C" w:rsidRPr="008D292F" w:rsidTr="000F0355">
        <w:tc>
          <w:tcPr>
            <w:tcW w:w="1356"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sz w:val="24"/>
                <w:szCs w:val="24"/>
              </w:rPr>
            </w:pPr>
            <w:r w:rsidRPr="008D292F">
              <w:rPr>
                <w:rFonts w:ascii="Times New Roman" w:hAnsi="Times New Roman"/>
                <w:b/>
                <w:bCs/>
                <w:sz w:val="24"/>
                <w:szCs w:val="24"/>
              </w:rPr>
              <w:t>Előzetes tudás</w:t>
            </w:r>
          </w:p>
        </w:tc>
        <w:tc>
          <w:tcPr>
            <w:tcW w:w="3644"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spacing w:before="120"/>
              <w:rPr>
                <w:rFonts w:ascii="Times New Roman" w:hAnsi="Times New Roman"/>
                <w:b/>
                <w:bCs/>
                <w:sz w:val="24"/>
                <w:szCs w:val="24"/>
              </w:rPr>
            </w:pPr>
            <w:r w:rsidRPr="008D292F">
              <w:rPr>
                <w:rFonts w:ascii="Times New Roman" w:hAnsi="Times New Roman"/>
                <w:sz w:val="24"/>
                <w:szCs w:val="24"/>
              </w:rPr>
              <w:t>Befogadói kompetenciák a korosztálynak és az átélt zenei élményeknek megfelelően.</w:t>
            </w:r>
          </w:p>
        </w:tc>
      </w:tr>
      <w:tr w:rsidR="009C593C" w:rsidRPr="008D292F" w:rsidTr="000F0355">
        <w:tc>
          <w:tcPr>
            <w:tcW w:w="1356" w:type="pct"/>
            <w:gridSpan w:val="2"/>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jc w:val="center"/>
              <w:rPr>
                <w:rFonts w:ascii="Times New Roman" w:hAnsi="Times New Roman"/>
                <w:sz w:val="24"/>
                <w:szCs w:val="24"/>
              </w:rPr>
            </w:pPr>
            <w:r w:rsidRPr="008D292F">
              <w:rPr>
                <w:rFonts w:ascii="Times New Roman" w:hAnsi="Times New Roman"/>
                <w:b/>
                <w:bCs/>
                <w:position w:val="-2"/>
                <w:sz w:val="24"/>
                <w:szCs w:val="24"/>
              </w:rPr>
              <w:lastRenderedPageBreak/>
              <w:t>A tematikai egység nevelési-fejlesztési céljai</w:t>
            </w:r>
          </w:p>
        </w:tc>
        <w:tc>
          <w:tcPr>
            <w:tcW w:w="3644"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D292F">
              <w:rPr>
                <w:rFonts w:ascii="Times New Roman" w:hAnsi="Times New Roman"/>
              </w:rPr>
              <w:t>Zenem</w:t>
            </w:r>
            <w:r>
              <w:rPr>
                <w:rFonts w:ascii="Times New Roman" w:hAnsi="Times New Roman"/>
              </w:rPr>
              <w:t>ű</w:t>
            </w:r>
            <w:r w:rsidRPr="008D292F">
              <w:rPr>
                <w:rFonts w:ascii="Times New Roman" w:hAnsi="Times New Roman"/>
              </w:rPr>
              <w:t>vek jellegének, karakterének megkülönböztetése az ismétl</w:t>
            </w:r>
            <w:r>
              <w:rPr>
                <w:rFonts w:ascii="Times New Roman" w:hAnsi="Times New Roman"/>
              </w:rPr>
              <w:t>ő</w:t>
            </w:r>
            <w:r w:rsidRPr="008D292F">
              <w:rPr>
                <w:rFonts w:ascii="Times New Roman" w:hAnsi="Times New Roman"/>
              </w:rPr>
              <w:t>d</w:t>
            </w:r>
            <w:r>
              <w:rPr>
                <w:rFonts w:ascii="Times New Roman" w:hAnsi="Times New Roman"/>
              </w:rPr>
              <w:t>ő</w:t>
            </w:r>
            <w:r w:rsidRPr="008D292F">
              <w:rPr>
                <w:rFonts w:ascii="Times New Roman" w:hAnsi="Times New Roman"/>
              </w:rPr>
              <w:t xml:space="preserve"> zenehallgatások során.</w:t>
            </w:r>
          </w:p>
          <w:p w:rsidR="009C593C" w:rsidRPr="008D292F" w:rsidRDefault="009C593C" w:rsidP="000F0355">
            <w:pPr>
              <w:pStyle w:val="FreeForm"/>
              <w:suppressAutoHyphens w:val="0"/>
              <w:rPr>
                <w:rFonts w:ascii="Times New Roman" w:hAnsi="Times New Roman"/>
                <w:b w:val="0"/>
                <w:bCs w:val="0"/>
                <w:color w:val="000000"/>
                <w:sz w:val="24"/>
                <w:szCs w:val="24"/>
              </w:rPr>
            </w:pPr>
            <w:r w:rsidRPr="008D292F">
              <w:rPr>
                <w:rFonts w:ascii="Times New Roman" w:hAnsi="Times New Roman"/>
                <w:b w:val="0"/>
                <w:bCs w:val="0"/>
                <w:color w:val="000000"/>
                <w:sz w:val="24"/>
                <w:szCs w:val="24"/>
              </w:rPr>
              <w:t xml:space="preserve">Esztétikai és érzelmi kompetencia fejlesztése a tanult énekes anyagok segítségével, valamint azok vokális és hangszeres feldolgozásainak megismerésével. </w:t>
            </w:r>
          </w:p>
          <w:p w:rsidR="009C593C" w:rsidRPr="008D292F" w:rsidRDefault="009C593C" w:rsidP="000F0355">
            <w:pPr>
              <w:pStyle w:val="FreeForm"/>
              <w:suppressAutoHyphens w:val="0"/>
              <w:rPr>
                <w:rFonts w:ascii="Times New Roman" w:hAnsi="Times New Roman"/>
                <w:b w:val="0"/>
                <w:bCs w:val="0"/>
                <w:color w:val="000000"/>
                <w:sz w:val="24"/>
                <w:szCs w:val="24"/>
              </w:rPr>
            </w:pPr>
            <w:r w:rsidRPr="008D292F">
              <w:rPr>
                <w:rFonts w:ascii="Times New Roman" w:hAnsi="Times New Roman"/>
                <w:b w:val="0"/>
                <w:bCs w:val="0"/>
                <w:color w:val="000000"/>
                <w:sz w:val="24"/>
                <w:szCs w:val="24"/>
              </w:rPr>
              <w:t>Az életkornak megfelel</w:t>
            </w:r>
            <w:r>
              <w:rPr>
                <w:rFonts w:ascii="Times New Roman" w:hAnsi="Times New Roman"/>
                <w:b w:val="0"/>
                <w:bCs w:val="0"/>
                <w:color w:val="000000"/>
                <w:sz w:val="24"/>
                <w:szCs w:val="24"/>
              </w:rPr>
              <w:t>ő</w:t>
            </w:r>
            <w:r w:rsidRPr="008D292F">
              <w:rPr>
                <w:rFonts w:ascii="Times New Roman" w:hAnsi="Times New Roman"/>
                <w:b w:val="0"/>
                <w:bCs w:val="0"/>
                <w:color w:val="000000"/>
                <w:sz w:val="24"/>
                <w:szCs w:val="24"/>
              </w:rPr>
              <w:t xml:space="preserve"> zenem</w:t>
            </w:r>
            <w:r>
              <w:rPr>
                <w:rFonts w:ascii="Times New Roman" w:hAnsi="Times New Roman"/>
                <w:b w:val="0"/>
                <w:bCs w:val="0"/>
                <w:color w:val="000000"/>
                <w:sz w:val="24"/>
                <w:szCs w:val="24"/>
              </w:rPr>
              <w:t>ű</w:t>
            </w:r>
            <w:r w:rsidRPr="008D292F">
              <w:rPr>
                <w:rFonts w:ascii="Times New Roman" w:hAnsi="Times New Roman"/>
                <w:b w:val="0"/>
                <w:bCs w:val="0"/>
                <w:color w:val="000000"/>
                <w:sz w:val="24"/>
                <w:szCs w:val="24"/>
              </w:rPr>
              <w:t xml:space="preserve">vek meghallgatása. Szabad mozgás-improvizáció. </w:t>
            </w:r>
          </w:p>
          <w:p w:rsidR="009C593C" w:rsidRPr="008D292F" w:rsidRDefault="009C593C" w:rsidP="000F0355">
            <w:pPr>
              <w:pStyle w:val="Norml2"/>
              <w:suppressAutoHyphens w:val="0"/>
              <w:rPr>
                <w:rFonts w:ascii="Times New Roman" w:hAnsi="Times New Roman"/>
              </w:rPr>
            </w:pPr>
            <w:r w:rsidRPr="008D292F">
              <w:rPr>
                <w:rFonts w:ascii="Times New Roman" w:hAnsi="Times New Roman"/>
              </w:rPr>
              <w:t>Cselekményes és programzene feldolgozása, a szerepl</w:t>
            </w:r>
            <w:r>
              <w:rPr>
                <w:rFonts w:ascii="Times New Roman" w:hAnsi="Times New Roman"/>
              </w:rPr>
              <w:t>ő</w:t>
            </w:r>
            <w:r w:rsidRPr="008D292F">
              <w:rPr>
                <w:rFonts w:ascii="Times New Roman" w:hAnsi="Times New Roman"/>
              </w:rPr>
              <w:t>k jellemének zenei eszközökkel történ</w:t>
            </w:r>
            <w:r>
              <w:rPr>
                <w:rFonts w:ascii="Times New Roman" w:hAnsi="Times New Roman"/>
              </w:rPr>
              <w:t>ő</w:t>
            </w:r>
            <w:r w:rsidRPr="008D292F">
              <w:rPr>
                <w:rFonts w:ascii="Times New Roman" w:hAnsi="Times New Roman"/>
              </w:rPr>
              <w:t xml:space="preserve"> azonosítása.</w:t>
            </w:r>
          </w:p>
        </w:tc>
      </w:tr>
      <w:tr w:rsidR="009C593C" w:rsidRPr="008D292F" w:rsidTr="000F0355">
        <w:tc>
          <w:tcPr>
            <w:tcW w:w="3716" w:type="pct"/>
            <w:gridSpan w:val="3"/>
            <w:tcBorders>
              <w:top w:val="single" w:sz="4" w:space="0" w:color="000000"/>
              <w:left w:val="single" w:sz="4" w:space="0" w:color="000000"/>
              <w:bottom w:val="single" w:sz="4" w:space="0" w:color="000000"/>
            </w:tcBorders>
            <w:shd w:val="clear" w:color="auto" w:fill="FFFFFF"/>
          </w:tcPr>
          <w:p w:rsidR="009C593C" w:rsidRPr="008D292F" w:rsidRDefault="009C593C" w:rsidP="000F0355">
            <w:pPr>
              <w:pStyle w:val="Cmsor31"/>
              <w:suppressAutoHyphens w:val="0"/>
              <w:spacing w:before="120"/>
              <w:jc w:val="center"/>
              <w:rPr>
                <w:rFonts w:ascii="Times New Roman" w:hAnsi="Times New Roman" w:cs="Times New Roman"/>
                <w:color w:val="000000"/>
                <w:sz w:val="24"/>
                <w:szCs w:val="24"/>
              </w:rPr>
            </w:pPr>
            <w:r w:rsidRPr="008D292F">
              <w:rPr>
                <w:rFonts w:ascii="Times New Roman" w:hAnsi="Times New Roman" w:cs="Times New Roman"/>
                <w:color w:val="000000"/>
                <w:sz w:val="24"/>
                <w:szCs w:val="24"/>
                <w:lang w:val="hu-HU"/>
              </w:rPr>
              <w:t>Ismeretek/fejlesztési követelmények</w:t>
            </w:r>
          </w:p>
        </w:tc>
        <w:tc>
          <w:tcPr>
            <w:tcW w:w="1284"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spacing w:before="120"/>
              <w:jc w:val="center"/>
              <w:rPr>
                <w:rFonts w:ascii="Times New Roman" w:hAnsi="Times New Roman"/>
                <w:sz w:val="24"/>
                <w:szCs w:val="24"/>
              </w:rPr>
            </w:pPr>
            <w:r w:rsidRPr="008D292F">
              <w:rPr>
                <w:rFonts w:ascii="Times New Roman" w:hAnsi="Times New Roman"/>
                <w:b/>
                <w:bCs/>
                <w:sz w:val="24"/>
                <w:szCs w:val="24"/>
              </w:rPr>
              <w:t>Kapcsolódási pontok</w:t>
            </w:r>
          </w:p>
        </w:tc>
      </w:tr>
      <w:tr w:rsidR="009C593C" w:rsidRPr="00BA15D0" w:rsidTr="000F0355">
        <w:tc>
          <w:tcPr>
            <w:tcW w:w="3716" w:type="pct"/>
            <w:gridSpan w:val="3"/>
            <w:tcBorders>
              <w:top w:val="single" w:sz="4" w:space="0" w:color="000000"/>
              <w:left w:val="single" w:sz="4" w:space="0" w:color="000000"/>
              <w:bottom w:val="single" w:sz="4" w:space="0" w:color="000000"/>
            </w:tcBorders>
            <w:shd w:val="clear" w:color="auto" w:fill="FFFFFF"/>
          </w:tcPr>
          <w:p w:rsidR="009C593C" w:rsidRPr="00BA15D0" w:rsidRDefault="009C593C" w:rsidP="000F0355">
            <w:pPr>
              <w:pStyle w:val="Norml3"/>
              <w:suppressAutoHyphens w:val="0"/>
              <w:spacing w:before="120"/>
              <w:rPr>
                <w:rFonts w:ascii="Times New Roman" w:hAnsi="Times New Roman"/>
                <w:color w:val="auto"/>
              </w:rPr>
            </w:pPr>
            <w:r w:rsidRPr="00BA15D0">
              <w:rPr>
                <w:rFonts w:ascii="Times New Roman" w:hAnsi="Times New Roman"/>
                <w:b/>
                <w:bCs/>
                <w:color w:val="auto"/>
              </w:rPr>
              <w:t>ZENEHALLGATÁSI ANYAG</w:t>
            </w:r>
          </w:p>
          <w:p w:rsidR="009C593C" w:rsidRPr="00BA15D0" w:rsidRDefault="009C593C" w:rsidP="000F0355">
            <w:pPr>
              <w:pStyle w:val="Norml3"/>
              <w:suppressAutoHyphens w:val="0"/>
              <w:rPr>
                <w:rFonts w:ascii="Times New Roman" w:hAnsi="Times New Roman"/>
                <w:color w:val="auto"/>
              </w:rPr>
            </w:pPr>
            <w:r w:rsidRPr="00BA15D0">
              <w:rPr>
                <w:rFonts w:ascii="Times New Roman" w:hAnsi="Times New Roman"/>
                <w:color w:val="auto"/>
              </w:rPr>
              <w:t xml:space="preserve">Az osztály énekes és generatív tevékenységeihez, valamint a befogadói kompetenciák fejlesztéséhez kapcsolódóan: </w:t>
            </w:r>
          </w:p>
          <w:p w:rsidR="009C593C" w:rsidRPr="00BA15D0" w:rsidRDefault="009C593C" w:rsidP="000F0355">
            <w:pPr>
              <w:pStyle w:val="Norml3"/>
              <w:suppressAutoHyphens w:val="0"/>
              <w:rPr>
                <w:rFonts w:ascii="Times New Roman" w:hAnsi="Times New Roman"/>
                <w:color w:val="auto"/>
              </w:rPr>
            </w:pPr>
          </w:p>
          <w:p w:rsidR="009C593C" w:rsidRPr="00BA15D0" w:rsidRDefault="009C593C" w:rsidP="000F0355">
            <w:pPr>
              <w:pStyle w:val="Norml1"/>
              <w:suppressAutoHyphens w:val="0"/>
              <w:spacing w:after="0" w:line="240" w:lineRule="auto"/>
              <w:jc w:val="both"/>
              <w:rPr>
                <w:rFonts w:ascii="Times New Roman" w:hAnsi="Times New Roman" w:cs="Times New Roman"/>
                <w:color w:val="auto"/>
                <w:sz w:val="24"/>
                <w:szCs w:val="24"/>
              </w:rPr>
            </w:pPr>
            <w:r w:rsidRPr="00BA15D0">
              <w:rPr>
                <w:rFonts w:ascii="Times New Roman" w:hAnsi="Times New Roman" w:cs="Times New Roman"/>
                <w:i/>
                <w:iCs/>
                <w:color w:val="auto"/>
                <w:sz w:val="24"/>
                <w:szCs w:val="24"/>
              </w:rPr>
              <w:t>Természetünk és környezetünk hangjai, benyomások a zenéről</w:t>
            </w:r>
            <w:r w:rsidRPr="00BA15D0">
              <w:rPr>
                <w:rFonts w:ascii="Times New Roman" w:hAnsi="Times New Roman" w:cs="Times New Roman"/>
                <w:color w:val="auto"/>
                <w:sz w:val="24"/>
                <w:szCs w:val="24"/>
              </w:rPr>
              <w:t>: csend és hang, beszéd és ének, gyors-lassú, hangos-halk, magas-mély stb.</w:t>
            </w:r>
          </w:p>
          <w:p w:rsidR="009C593C" w:rsidRPr="00BA15D0" w:rsidRDefault="009C593C" w:rsidP="000F0355">
            <w:pPr>
              <w:pStyle w:val="Norml1"/>
              <w:suppressAutoHyphens w:val="0"/>
              <w:spacing w:after="0" w:line="240" w:lineRule="auto"/>
              <w:jc w:val="both"/>
              <w:rPr>
                <w:rFonts w:ascii="Times New Roman" w:hAnsi="Times New Roman" w:cs="Times New Roman"/>
                <w:color w:val="auto"/>
                <w:sz w:val="24"/>
                <w:szCs w:val="24"/>
              </w:rPr>
            </w:pPr>
          </w:p>
          <w:p w:rsidR="009C593C" w:rsidRPr="00BA15D0" w:rsidRDefault="009C593C" w:rsidP="000F0355">
            <w:pPr>
              <w:pStyle w:val="Norml1"/>
              <w:suppressAutoHyphens w:val="0"/>
              <w:spacing w:after="0" w:line="240" w:lineRule="auto"/>
              <w:jc w:val="both"/>
              <w:rPr>
                <w:rFonts w:ascii="Times New Roman" w:hAnsi="Times New Roman" w:cs="Times New Roman"/>
                <w:i/>
                <w:iCs/>
                <w:color w:val="auto"/>
                <w:sz w:val="24"/>
                <w:szCs w:val="24"/>
              </w:rPr>
            </w:pPr>
            <w:r w:rsidRPr="00BA15D0">
              <w:rPr>
                <w:rFonts w:ascii="Times New Roman" w:hAnsi="Times New Roman" w:cs="Times New Roman"/>
                <w:i/>
                <w:iCs/>
                <w:color w:val="auto"/>
                <w:sz w:val="24"/>
                <w:szCs w:val="24"/>
              </w:rPr>
              <w:t>Népzene:</w:t>
            </w:r>
          </w:p>
          <w:p w:rsidR="009C593C" w:rsidRPr="00BA15D0" w:rsidRDefault="009C593C" w:rsidP="000F0355">
            <w:pPr>
              <w:pStyle w:val="Norml1"/>
              <w:suppressAutoHyphens w:val="0"/>
              <w:spacing w:after="0" w:line="240" w:lineRule="auto"/>
              <w:jc w:val="both"/>
              <w:rPr>
                <w:rFonts w:ascii="Times New Roman" w:hAnsi="Times New Roman" w:cs="Times New Roman"/>
                <w:color w:val="auto"/>
                <w:sz w:val="24"/>
                <w:szCs w:val="24"/>
              </w:rPr>
            </w:pPr>
            <w:r w:rsidRPr="00BA15D0">
              <w:rPr>
                <w:rFonts w:ascii="Times New Roman" w:hAnsi="Times New Roman" w:cs="Times New Roman"/>
                <w:color w:val="auto"/>
                <w:sz w:val="24"/>
                <w:szCs w:val="24"/>
              </w:rPr>
              <w:t xml:space="preserve">a tanult magyar gyermekdalok, népdalok eredeti felvételekről, illetve kortárs népzenészek, gyermekek előadásában (pl. regölés, galgamácsai gyermeklakodalmas), más népek zenéi. </w:t>
            </w:r>
          </w:p>
          <w:p w:rsidR="009C593C" w:rsidRPr="00BA15D0" w:rsidRDefault="009C593C" w:rsidP="000F0355">
            <w:pPr>
              <w:pStyle w:val="Norml1"/>
              <w:suppressAutoHyphens w:val="0"/>
              <w:spacing w:after="0" w:line="240" w:lineRule="auto"/>
              <w:jc w:val="both"/>
              <w:rPr>
                <w:rFonts w:ascii="Times New Roman" w:hAnsi="Times New Roman" w:cs="Times New Roman"/>
                <w:color w:val="auto"/>
                <w:sz w:val="24"/>
                <w:szCs w:val="24"/>
              </w:rPr>
            </w:pPr>
            <w:r w:rsidRPr="00BA15D0">
              <w:rPr>
                <w:rFonts w:ascii="Times New Roman" w:hAnsi="Times New Roman" w:cs="Times New Roman"/>
                <w:color w:val="auto"/>
                <w:sz w:val="24"/>
                <w:szCs w:val="24"/>
              </w:rPr>
              <w:t>Népdalok feldolgozásai (válogatás Bartók Béla: Gyermekeknek című sorozatából, Kodály Zoltán és Bárdos Lajos gyermekkaraiból, biciniumaiból).</w:t>
            </w:r>
          </w:p>
          <w:p w:rsidR="009C593C" w:rsidRPr="00BA15D0" w:rsidRDefault="009C593C" w:rsidP="000F0355">
            <w:pPr>
              <w:pStyle w:val="Norml1"/>
              <w:suppressAutoHyphens w:val="0"/>
              <w:spacing w:after="0" w:line="240" w:lineRule="auto"/>
              <w:jc w:val="both"/>
              <w:rPr>
                <w:rFonts w:ascii="Times New Roman" w:hAnsi="Times New Roman" w:cs="Times New Roman"/>
                <w:color w:val="auto"/>
                <w:sz w:val="24"/>
                <w:szCs w:val="24"/>
              </w:rPr>
            </w:pP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i/>
                <w:iCs/>
                <w:color w:val="auto"/>
                <w:sz w:val="24"/>
                <w:szCs w:val="24"/>
              </w:rPr>
              <w:t>Cselekményes zene, programzene</w:t>
            </w:r>
            <w:r w:rsidRPr="00BA15D0">
              <w:rPr>
                <w:rFonts w:ascii="Times New Roman" w:hAnsi="Times New Roman" w:cs="Times New Roman"/>
                <w:color w:val="auto"/>
                <w:sz w:val="24"/>
                <w:szCs w:val="24"/>
              </w:rPr>
              <w:t xml:space="preserve"> (DVD, illetve videofelvételekről):</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ab/>
              <w:t>Csajkovszkij, P. I.: Diótörő – balett (részletek)</w:t>
            </w:r>
          </w:p>
          <w:p w:rsidR="009C593C" w:rsidRPr="00BA15D0" w:rsidRDefault="009C593C" w:rsidP="000F0355">
            <w:pPr>
              <w:pStyle w:val="Norml1"/>
              <w:suppressAutoHyphens w:val="0"/>
              <w:spacing w:after="0" w:line="240" w:lineRule="auto"/>
              <w:ind w:left="34" w:hanging="34"/>
              <w:rPr>
                <w:rFonts w:ascii="Times New Roman" w:hAnsi="Times New Roman" w:cs="Times New Roman"/>
                <w:color w:val="auto"/>
                <w:sz w:val="24"/>
                <w:szCs w:val="24"/>
              </w:rPr>
            </w:pPr>
            <w:r w:rsidRPr="00BA15D0">
              <w:rPr>
                <w:rFonts w:ascii="Times New Roman" w:hAnsi="Times New Roman" w:cs="Times New Roman"/>
                <w:color w:val="auto"/>
                <w:sz w:val="24"/>
                <w:szCs w:val="24"/>
              </w:rPr>
              <w:t xml:space="preserve">Purcell, H.:Dido és Aeneas – részletek  ( Boszorkány-duett, </w:t>
            </w:r>
          </w:p>
          <w:p w:rsidR="009C593C" w:rsidRPr="00BA15D0" w:rsidRDefault="009C593C" w:rsidP="000F0355">
            <w:pPr>
              <w:pStyle w:val="Norml1"/>
              <w:suppressAutoHyphens w:val="0"/>
              <w:spacing w:after="0" w:line="240" w:lineRule="auto"/>
              <w:ind w:left="34" w:hanging="34"/>
              <w:rPr>
                <w:rFonts w:ascii="Times New Roman" w:hAnsi="Times New Roman" w:cs="Times New Roman"/>
                <w:color w:val="auto"/>
                <w:sz w:val="24"/>
                <w:szCs w:val="24"/>
              </w:rPr>
            </w:pPr>
            <w:r w:rsidRPr="00BA15D0">
              <w:rPr>
                <w:rFonts w:ascii="Times New Roman" w:hAnsi="Times New Roman" w:cs="Times New Roman"/>
                <w:color w:val="auto"/>
                <w:sz w:val="24"/>
                <w:szCs w:val="24"/>
              </w:rPr>
              <w:t xml:space="preserve">Barlang-jelenet, Matróztánc, Dido búcsúja). </w:t>
            </w:r>
          </w:p>
          <w:p w:rsidR="009C593C" w:rsidRPr="00BA15D0" w:rsidRDefault="009C593C" w:rsidP="000F0355">
            <w:pPr>
              <w:pStyle w:val="Norml1"/>
              <w:suppressAutoHyphens w:val="0"/>
              <w:spacing w:after="0" w:line="240" w:lineRule="auto"/>
              <w:ind w:left="34" w:hanging="34"/>
              <w:rPr>
                <w:rFonts w:ascii="Times New Roman" w:hAnsi="Times New Roman" w:cs="Times New Roman"/>
                <w:color w:val="auto"/>
                <w:sz w:val="24"/>
                <w:szCs w:val="24"/>
              </w:rPr>
            </w:pPr>
          </w:p>
          <w:p w:rsidR="009C593C" w:rsidRPr="00BA15D0" w:rsidRDefault="009C593C" w:rsidP="000F0355">
            <w:pPr>
              <w:pStyle w:val="Norml1"/>
              <w:suppressAutoHyphens w:val="0"/>
              <w:spacing w:after="0" w:line="240" w:lineRule="auto"/>
              <w:ind w:left="34" w:hanging="34"/>
              <w:rPr>
                <w:rFonts w:ascii="Times New Roman" w:hAnsi="Times New Roman" w:cs="Times New Roman"/>
                <w:color w:val="auto"/>
                <w:sz w:val="24"/>
                <w:szCs w:val="24"/>
              </w:rPr>
            </w:pPr>
          </w:p>
          <w:p w:rsidR="009C593C" w:rsidRPr="00BA15D0" w:rsidRDefault="009C593C" w:rsidP="000F0355">
            <w:pPr>
              <w:pStyle w:val="Norml1"/>
              <w:suppressAutoHyphens w:val="0"/>
              <w:spacing w:after="0" w:line="240" w:lineRule="auto"/>
              <w:ind w:left="708"/>
              <w:rPr>
                <w:rFonts w:ascii="Times New Roman" w:hAnsi="Times New Roman" w:cs="Times New Roman"/>
                <w:color w:val="auto"/>
                <w:sz w:val="24"/>
                <w:szCs w:val="24"/>
              </w:rPr>
            </w:pPr>
          </w:p>
          <w:p w:rsidR="009C593C" w:rsidRPr="00BA15D0" w:rsidRDefault="009C593C" w:rsidP="000F0355">
            <w:pPr>
              <w:pStyle w:val="Norml1"/>
              <w:suppressAutoHyphens w:val="0"/>
              <w:spacing w:after="0" w:line="240" w:lineRule="auto"/>
              <w:rPr>
                <w:rFonts w:ascii="Times New Roman" w:hAnsi="Times New Roman" w:cs="Times New Roman"/>
                <w:i/>
                <w:iCs/>
                <w:color w:val="auto"/>
                <w:sz w:val="24"/>
                <w:szCs w:val="24"/>
              </w:rPr>
            </w:pPr>
            <w:r w:rsidRPr="00BA15D0">
              <w:rPr>
                <w:rFonts w:ascii="Times New Roman" w:hAnsi="Times New Roman" w:cs="Times New Roman"/>
                <w:i/>
                <w:iCs/>
                <w:color w:val="auto"/>
                <w:sz w:val="24"/>
                <w:szCs w:val="24"/>
              </w:rPr>
              <w:t>Különböző stíluskorszakokból válogatott művek:</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Banchieri, A.: Az állatok rögtönzött ellenpontja (Contrappuntobestialealla mente)</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Rameau, J. P.: A tyúk (La poule)</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Telemann, G. P.: Békák (Les Rainettes)</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Honegger, A.:Pacific 231</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 xml:space="preserve">Ravel, M: Lúdanyó meséi (Ma mèrel’oye) – részletek </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 xml:space="preserve">Bartók B.: Gyermekeknek – részletek </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 xml:space="preserve">Bartók B.: Mikrokozmosz – részletek </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Bartók B.: Gyermek- és nőikarok – Héjja, héjja, karahéjja!</w:t>
            </w:r>
          </w:p>
          <w:p w:rsidR="009C593C" w:rsidRPr="00BA15D0" w:rsidRDefault="009C593C" w:rsidP="000F0355">
            <w:pPr>
              <w:pStyle w:val="Norml1"/>
              <w:suppressAutoHyphens w:val="0"/>
              <w:spacing w:after="0" w:line="240" w:lineRule="auto"/>
              <w:rPr>
                <w:rFonts w:ascii="Times New Roman" w:hAnsi="Times New Roman" w:cs="Times New Roman"/>
                <w:color w:val="auto"/>
                <w:sz w:val="24"/>
                <w:szCs w:val="24"/>
              </w:rPr>
            </w:pPr>
            <w:r w:rsidRPr="00BA15D0">
              <w:rPr>
                <w:rFonts w:ascii="Times New Roman" w:hAnsi="Times New Roman" w:cs="Times New Roman"/>
                <w:color w:val="auto"/>
                <w:sz w:val="24"/>
                <w:szCs w:val="24"/>
              </w:rPr>
              <w:t xml:space="preserve">Kurtág Gy.: Játékok – részletek </w:t>
            </w:r>
          </w:p>
          <w:p w:rsidR="009C593C" w:rsidRPr="00BA15D0" w:rsidRDefault="009C593C" w:rsidP="000F0355">
            <w:pPr>
              <w:pStyle w:val="Norml3"/>
              <w:suppressAutoHyphens w:val="0"/>
              <w:jc w:val="both"/>
              <w:rPr>
                <w:rFonts w:ascii="Times New Roman" w:hAnsi="Times New Roman"/>
                <w:color w:val="auto"/>
              </w:rPr>
            </w:pPr>
          </w:p>
          <w:p w:rsidR="009C593C" w:rsidRPr="00BA15D0" w:rsidRDefault="009C593C" w:rsidP="000F0355">
            <w:pPr>
              <w:pStyle w:val="Norml3"/>
              <w:suppressAutoHyphens w:val="0"/>
              <w:jc w:val="both"/>
              <w:rPr>
                <w:rFonts w:ascii="Times New Roman" w:hAnsi="Times New Roman"/>
                <w:color w:val="auto"/>
              </w:rPr>
            </w:pPr>
            <w:r w:rsidRPr="00BA15D0">
              <w:rPr>
                <w:rFonts w:ascii="Times New Roman" w:hAnsi="Times New Roman"/>
                <w:color w:val="auto"/>
              </w:rPr>
              <w:t>NAPJAINK ZENEI STÍLUSAI: modern műfajok megismertetése</w:t>
            </w:r>
          </w:p>
          <w:p w:rsidR="009C593C" w:rsidRPr="00BA15D0" w:rsidRDefault="009C593C" w:rsidP="000F0355">
            <w:pPr>
              <w:pStyle w:val="Norml3"/>
              <w:suppressAutoHyphens w:val="0"/>
              <w:jc w:val="both"/>
              <w:rPr>
                <w:rFonts w:ascii="Times New Roman" w:hAnsi="Times New Roman"/>
                <w:color w:val="auto"/>
              </w:rPr>
            </w:pPr>
          </w:p>
          <w:p w:rsidR="009C593C" w:rsidRPr="00BA15D0" w:rsidRDefault="009C593C" w:rsidP="000F0355">
            <w:pPr>
              <w:pStyle w:val="Norml3"/>
              <w:suppressAutoHyphens w:val="0"/>
              <w:jc w:val="both"/>
              <w:rPr>
                <w:rFonts w:ascii="Times New Roman" w:hAnsi="Times New Roman"/>
                <w:color w:val="auto"/>
              </w:rPr>
            </w:pPr>
            <w:r w:rsidRPr="00BA15D0">
              <w:rPr>
                <w:rFonts w:ascii="Times New Roman" w:hAnsi="Times New Roman"/>
                <w:color w:val="auto"/>
              </w:rPr>
              <w:lastRenderedPageBreak/>
              <w:t>A zenehallgatás történhet élő zenei bemutatással, vagy felvételről (audio, video).</w:t>
            </w:r>
          </w:p>
          <w:p w:rsidR="009C593C" w:rsidRPr="00BA15D0" w:rsidRDefault="009C593C" w:rsidP="000F0355">
            <w:pPr>
              <w:pStyle w:val="Norml3"/>
              <w:suppressAutoHyphens w:val="0"/>
              <w:jc w:val="both"/>
              <w:rPr>
                <w:rFonts w:ascii="Times New Roman" w:hAnsi="Times New Roman"/>
                <w:color w:val="auto"/>
              </w:rPr>
            </w:pPr>
            <w:r w:rsidRPr="00BA15D0">
              <w:rPr>
                <w:rFonts w:ascii="Times New Roman" w:hAnsi="Times New Roman"/>
                <w:color w:val="auto"/>
              </w:rPr>
              <w:t>A felsorolás a minimális követelményeket határozza meg. A zeneművek megadott listája a tanár egyéni választása alapján bővíthető. A megadott művek egy része olyan terjedelmű, hogy az ének-zene óra keretei között csak részletek meghallgatására van mód. A megfelelő részletek kiválasztásához a fejlesztési céloknál meghatározott tartalmak adnak iránymutatást.</w:t>
            </w:r>
          </w:p>
        </w:tc>
        <w:tc>
          <w:tcPr>
            <w:tcW w:w="1284"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BA15D0"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color w:val="auto"/>
              </w:rPr>
            </w:pPr>
            <w:r w:rsidRPr="00BA15D0">
              <w:rPr>
                <w:rFonts w:ascii="Times New Roman" w:hAnsi="Times New Roman"/>
                <w:i/>
                <w:iCs/>
                <w:color w:val="auto"/>
              </w:rPr>
              <w:lastRenderedPageBreak/>
              <w:t>Magyar nyelv és irodalom:</w:t>
            </w:r>
            <w:r w:rsidRPr="00BA15D0">
              <w:rPr>
                <w:rFonts w:ascii="Times New Roman" w:hAnsi="Times New Roman"/>
                <w:color w:val="auto"/>
              </w:rPr>
              <w:t xml:space="preserve"> zeneművek tartalma, cselekménye. </w:t>
            </w:r>
          </w:p>
          <w:p w:rsidR="009C593C" w:rsidRPr="00BA15D0"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r w:rsidRPr="00BA15D0">
              <w:rPr>
                <w:rFonts w:ascii="Times New Roman" w:hAnsi="Times New Roman"/>
                <w:color w:val="auto"/>
              </w:rPr>
              <w:t>Szereplők jellemábrázolása.</w:t>
            </w:r>
          </w:p>
          <w:p w:rsidR="009C593C" w:rsidRPr="00BA15D0"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color w:val="auto"/>
              </w:rPr>
            </w:pPr>
          </w:p>
          <w:p w:rsidR="009C593C" w:rsidRPr="00BA15D0"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r w:rsidRPr="00BA15D0">
              <w:rPr>
                <w:rFonts w:ascii="Times New Roman" w:hAnsi="Times New Roman"/>
                <w:i/>
                <w:iCs/>
                <w:color w:val="auto"/>
              </w:rPr>
              <w:t xml:space="preserve">Dráma és tánc: </w:t>
            </w:r>
            <w:r w:rsidRPr="00BA15D0">
              <w:rPr>
                <w:rFonts w:ascii="Times New Roman" w:hAnsi="Times New Roman"/>
                <w:color w:val="auto"/>
              </w:rPr>
              <w:t>cselekményes zenék, programzenék dramatizált megjelenítése, pl. bábozás, pantomim.</w:t>
            </w:r>
          </w:p>
          <w:p w:rsidR="009C593C" w:rsidRPr="00BA15D0"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p>
          <w:p w:rsidR="009C593C" w:rsidRPr="00BA15D0"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auto"/>
              </w:rPr>
            </w:pPr>
            <w:r w:rsidRPr="00BA15D0">
              <w:rPr>
                <w:rFonts w:ascii="Times New Roman" w:hAnsi="Times New Roman"/>
                <w:i/>
                <w:iCs/>
                <w:color w:val="auto"/>
              </w:rPr>
              <w:t>Vizuális kultúra:</w:t>
            </w:r>
            <w:r w:rsidRPr="00BA15D0">
              <w:rPr>
                <w:rFonts w:ascii="Times New Roman" w:hAnsi="Times New Roman"/>
                <w:color w:val="auto"/>
              </w:rPr>
              <w:t xml:space="preserve"> zenével kapcsolatos élmények vizuális megjelenítése</w:t>
            </w:r>
            <w:r w:rsidRPr="00BA15D0">
              <w:rPr>
                <w:rFonts w:ascii="Times New Roman" w:hAnsi="Times New Roman"/>
                <w:i/>
                <w:iCs/>
                <w:color w:val="auto"/>
              </w:rPr>
              <w:t>.</w:t>
            </w:r>
          </w:p>
          <w:p w:rsidR="009C593C" w:rsidRPr="00BA15D0"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color w:val="auto"/>
              </w:rPr>
            </w:pPr>
          </w:p>
        </w:tc>
      </w:tr>
      <w:tr w:rsidR="009C593C" w:rsidRPr="008D292F" w:rsidTr="000F0355">
        <w:tc>
          <w:tcPr>
            <w:tcW w:w="985"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pStyle w:val="Cmsor51"/>
              <w:tabs>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8D292F">
              <w:rPr>
                <w:rFonts w:ascii="Times New Roman" w:hAnsi="Times New Roman" w:cs="Times New Roman"/>
                <w:sz w:val="24"/>
                <w:szCs w:val="24"/>
                <w:lang w:val="hu-HU"/>
              </w:rPr>
              <w:lastRenderedPageBreak/>
              <w:t>Kulcsfogalmak/ fogalmak</w:t>
            </w:r>
          </w:p>
        </w:tc>
        <w:tc>
          <w:tcPr>
            <w:tcW w:w="4015"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D292F" w:rsidRDefault="009C593C" w:rsidP="000F0355">
            <w:pPr>
              <w:spacing w:before="120"/>
              <w:rPr>
                <w:rFonts w:ascii="Times New Roman" w:hAnsi="Times New Roman"/>
                <w:sz w:val="24"/>
                <w:szCs w:val="24"/>
              </w:rPr>
            </w:pPr>
            <w:r w:rsidRPr="008D292F">
              <w:rPr>
                <w:rFonts w:ascii="Times New Roman" w:hAnsi="Times New Roman"/>
                <w:sz w:val="24"/>
                <w:szCs w:val="24"/>
              </w:rPr>
              <w:t>Énekes zene, hangszeres zene.</w:t>
            </w:r>
          </w:p>
          <w:p w:rsidR="009C593C" w:rsidRPr="008D292F" w:rsidRDefault="009C593C" w:rsidP="000F0355">
            <w:pPr>
              <w:rPr>
                <w:rFonts w:ascii="Times New Roman" w:hAnsi="Times New Roman"/>
                <w:sz w:val="24"/>
                <w:szCs w:val="24"/>
              </w:rPr>
            </w:pPr>
            <w:r w:rsidRPr="008D292F">
              <w:rPr>
                <w:rFonts w:ascii="Times New Roman" w:hAnsi="Times New Roman"/>
                <w:sz w:val="24"/>
                <w:szCs w:val="24"/>
              </w:rPr>
              <w:t>Zenei karakter, népdalfeldolgozás.</w:t>
            </w:r>
          </w:p>
        </w:tc>
      </w:tr>
    </w:tbl>
    <w:p w:rsidR="009C593C" w:rsidRPr="008D292F" w:rsidRDefault="009C593C" w:rsidP="009C593C">
      <w:pPr>
        <w:pStyle w:val="FreeForm"/>
        <w:suppressAutoHyphens w:val="0"/>
        <w:rPr>
          <w:rFonts w:ascii="Times New Roman" w:hAnsi="Times New Roman"/>
          <w:color w:val="000000"/>
          <w:sz w:val="24"/>
          <w:szCs w:val="24"/>
        </w:rPr>
      </w:pPr>
    </w:p>
    <w:p w:rsidR="009C593C" w:rsidRPr="008D292F" w:rsidRDefault="009C593C" w:rsidP="009C593C">
      <w:pPr>
        <w:spacing w:before="120"/>
        <w:jc w:val="center"/>
        <w:rPr>
          <w:rFonts w:ascii="Times New Roman" w:hAnsi="Times New Roman"/>
          <w:b/>
          <w:bCs/>
          <w:sz w:val="24"/>
          <w:szCs w:val="24"/>
        </w:rPr>
      </w:pPr>
    </w:p>
    <w:tbl>
      <w:tblPr>
        <w:tblW w:w="5000" w:type="pct"/>
        <w:tblInd w:w="2" w:type="dxa"/>
        <w:tblLook w:val="0000" w:firstRow="0" w:lastRow="0" w:firstColumn="0" w:lastColumn="0" w:noHBand="0" w:noVBand="0"/>
      </w:tblPr>
      <w:tblGrid>
        <w:gridCol w:w="1843"/>
        <w:gridCol w:w="7219"/>
      </w:tblGrid>
      <w:tr w:rsidR="009C593C" w:rsidRPr="008D292F" w:rsidTr="000F0355">
        <w:trPr>
          <w:trHeight w:val="836"/>
        </w:trPr>
        <w:tc>
          <w:tcPr>
            <w:tcW w:w="1017" w:type="pct"/>
            <w:tcBorders>
              <w:top w:val="single" w:sz="4" w:space="0" w:color="000000"/>
              <w:left w:val="single" w:sz="4" w:space="0" w:color="000000"/>
              <w:bottom w:val="single" w:sz="4" w:space="0" w:color="000000"/>
            </w:tcBorders>
            <w:shd w:val="clear" w:color="auto" w:fill="FFFFFF"/>
            <w:vAlign w:val="center"/>
          </w:tcPr>
          <w:p w:rsidR="009C593C" w:rsidRPr="008D292F" w:rsidRDefault="009C593C" w:rsidP="000F0355">
            <w:pPr>
              <w:spacing w:before="120"/>
              <w:rPr>
                <w:rFonts w:ascii="Times New Roman" w:hAnsi="Times New Roman"/>
                <w:b/>
                <w:bCs/>
                <w:sz w:val="24"/>
                <w:szCs w:val="24"/>
              </w:rPr>
            </w:pPr>
            <w:r w:rsidRPr="008D292F">
              <w:rPr>
                <w:rFonts w:ascii="Times New Roman" w:hAnsi="Times New Roman"/>
                <w:b/>
                <w:bCs/>
                <w:sz w:val="24"/>
                <w:szCs w:val="24"/>
              </w:rPr>
              <w:t xml:space="preserve">A fejlesztés várt eredményei </w:t>
            </w:r>
            <w:r>
              <w:rPr>
                <w:rFonts w:ascii="Times New Roman" w:hAnsi="Times New Roman"/>
                <w:b/>
                <w:bCs/>
                <w:sz w:val="24"/>
                <w:szCs w:val="24"/>
              </w:rPr>
              <w:t>a</w:t>
            </w:r>
            <w:r w:rsidRPr="008D292F">
              <w:rPr>
                <w:rFonts w:ascii="Times New Roman" w:hAnsi="Times New Roman"/>
                <w:b/>
                <w:bCs/>
                <w:sz w:val="24"/>
                <w:szCs w:val="24"/>
              </w:rPr>
              <w:t xml:space="preserve"> 2. évfolyam végén</w:t>
            </w:r>
          </w:p>
        </w:tc>
        <w:tc>
          <w:tcPr>
            <w:tcW w:w="3983" w:type="pct"/>
            <w:tcBorders>
              <w:top w:val="single" w:sz="4" w:space="0" w:color="000000"/>
              <w:left w:val="single" w:sz="4" w:space="0" w:color="000000"/>
              <w:bottom w:val="single" w:sz="4" w:space="0" w:color="000000"/>
              <w:right w:val="single" w:sz="4" w:space="0" w:color="000000"/>
            </w:tcBorders>
            <w:shd w:val="clear" w:color="auto" w:fill="FFFFFF"/>
          </w:tcPr>
          <w:p w:rsidR="009C593C" w:rsidRPr="00BA15D0" w:rsidRDefault="009C593C" w:rsidP="000F0355">
            <w:pPr>
              <w:rPr>
                <w:rFonts w:ascii="Times New Roman" w:hAnsi="Times New Roman"/>
                <w:sz w:val="24"/>
                <w:szCs w:val="24"/>
              </w:rPr>
            </w:pPr>
            <w:r w:rsidRPr="00BA15D0">
              <w:rPr>
                <w:rFonts w:ascii="Times New Roman" w:hAnsi="Times New Roman"/>
                <w:sz w:val="24"/>
                <w:szCs w:val="24"/>
              </w:rPr>
              <w:t>20 új dalt, dalos játékot képesek elénekelni, tempótartással, tiszta intonációra ügyelve.</w:t>
            </w:r>
          </w:p>
          <w:p w:rsidR="009C593C" w:rsidRPr="00BA15D0" w:rsidRDefault="009C593C" w:rsidP="000F0355">
            <w:pPr>
              <w:rPr>
                <w:rFonts w:ascii="Times New Roman" w:hAnsi="Times New Roman"/>
                <w:sz w:val="24"/>
                <w:szCs w:val="24"/>
              </w:rPr>
            </w:pPr>
            <w:r w:rsidRPr="00BA15D0">
              <w:rPr>
                <w:rFonts w:ascii="Times New Roman" w:hAnsi="Times New Roman"/>
                <w:sz w:val="24"/>
                <w:szCs w:val="24"/>
              </w:rPr>
              <w:t xml:space="preserve">Pontosan, folyamatosan szólaltatják meg a tanult ritmikai elemeket, tartalmazó ritmusgyakorlatokat csoportosan és egyénileg is. </w:t>
            </w:r>
          </w:p>
          <w:p w:rsidR="009C593C" w:rsidRPr="00BA15D0" w:rsidRDefault="009C593C" w:rsidP="000F0355">
            <w:pPr>
              <w:rPr>
                <w:rFonts w:ascii="Times New Roman" w:hAnsi="Times New Roman"/>
                <w:sz w:val="24"/>
                <w:szCs w:val="24"/>
              </w:rPr>
            </w:pPr>
            <w:r w:rsidRPr="00BA15D0">
              <w:rPr>
                <w:rFonts w:ascii="Times New Roman" w:hAnsi="Times New Roman"/>
                <w:sz w:val="24"/>
                <w:szCs w:val="24"/>
              </w:rPr>
              <w:t xml:space="preserve">Felismerik és lejegyzik a tanult zenei elemeket (ritmus, dallam). </w:t>
            </w:r>
          </w:p>
          <w:p w:rsidR="009C593C" w:rsidRPr="00BA15D0" w:rsidRDefault="009C593C" w:rsidP="000F0355">
            <w:pPr>
              <w:rPr>
                <w:rFonts w:ascii="Times New Roman" w:hAnsi="Times New Roman"/>
                <w:sz w:val="24"/>
                <w:szCs w:val="24"/>
              </w:rPr>
            </w:pPr>
            <w:r w:rsidRPr="00BA15D0">
              <w:rPr>
                <w:rFonts w:ascii="Times New Roman" w:hAnsi="Times New Roman"/>
                <w:sz w:val="24"/>
                <w:szCs w:val="24"/>
              </w:rPr>
              <w:t xml:space="preserve">Szolmizálva éneklik a tanult dalok stílusában megszerkesztett rövid </w:t>
            </w:r>
          </w:p>
          <w:p w:rsidR="009C593C" w:rsidRPr="00BA15D0" w:rsidRDefault="009C593C" w:rsidP="000F0355">
            <w:pPr>
              <w:rPr>
                <w:rFonts w:ascii="Times New Roman" w:hAnsi="Times New Roman"/>
                <w:sz w:val="24"/>
                <w:szCs w:val="24"/>
              </w:rPr>
            </w:pPr>
            <w:r w:rsidRPr="00BA15D0">
              <w:rPr>
                <w:rFonts w:ascii="Times New Roman" w:hAnsi="Times New Roman"/>
                <w:sz w:val="24"/>
                <w:szCs w:val="24"/>
              </w:rPr>
              <w:t xml:space="preserve">dallamfordulatokat kézjelről, </w:t>
            </w:r>
            <w:r w:rsidRPr="00BA15D0">
              <w:rPr>
                <w:rFonts w:ascii="Times New Roman" w:hAnsi="Times New Roman"/>
                <w:strike/>
                <w:sz w:val="24"/>
                <w:szCs w:val="24"/>
              </w:rPr>
              <w:t>betűkottáról és hangjegyről</w:t>
            </w:r>
            <w:r w:rsidRPr="00BA15D0">
              <w:rPr>
                <w:rFonts w:ascii="Times New Roman" w:hAnsi="Times New Roman"/>
                <w:sz w:val="24"/>
                <w:szCs w:val="24"/>
              </w:rPr>
              <w:t>. Megfelelő előkészítés után hasonló dallamfordulatokat rögtönöznek.</w:t>
            </w:r>
          </w:p>
          <w:p w:rsidR="009C593C" w:rsidRPr="00BA15D0" w:rsidRDefault="009C593C" w:rsidP="000F0355">
            <w:pPr>
              <w:rPr>
                <w:rFonts w:ascii="Times New Roman" w:hAnsi="Times New Roman"/>
                <w:sz w:val="24"/>
                <w:szCs w:val="24"/>
              </w:rPr>
            </w:pPr>
            <w:r w:rsidRPr="00BA15D0">
              <w:rPr>
                <w:rFonts w:ascii="Times New Roman" w:hAnsi="Times New Roman"/>
                <w:sz w:val="24"/>
                <w:szCs w:val="24"/>
              </w:rPr>
              <w:t>A 2/4-es metrumot helyesen hangsúlyozzák.</w:t>
            </w:r>
          </w:p>
          <w:p w:rsidR="009C593C" w:rsidRPr="00BA15D0" w:rsidRDefault="009C593C" w:rsidP="000F0355">
            <w:pPr>
              <w:rPr>
                <w:rFonts w:ascii="Times New Roman" w:hAnsi="Times New Roman"/>
                <w:sz w:val="24"/>
                <w:szCs w:val="24"/>
              </w:rPr>
            </w:pPr>
            <w:r w:rsidRPr="00BA15D0">
              <w:rPr>
                <w:rFonts w:ascii="Times New Roman" w:hAnsi="Times New Roman"/>
                <w:sz w:val="24"/>
                <w:szCs w:val="24"/>
              </w:rPr>
              <w:t>Különbséget tesznek az eltérő zenei karakterek között.</w:t>
            </w:r>
          </w:p>
          <w:p w:rsidR="009C593C" w:rsidRPr="00BA15D0" w:rsidRDefault="009C593C" w:rsidP="000F0355">
            <w:pPr>
              <w:rPr>
                <w:rFonts w:ascii="Times New Roman" w:hAnsi="Times New Roman"/>
                <w:sz w:val="24"/>
                <w:szCs w:val="24"/>
              </w:rPr>
            </w:pPr>
            <w:r w:rsidRPr="00BA15D0">
              <w:rPr>
                <w:rFonts w:ascii="Times New Roman" w:hAnsi="Times New Roman"/>
                <w:sz w:val="24"/>
                <w:szCs w:val="24"/>
              </w:rPr>
              <w:t xml:space="preserve">Megkülönböztetik az ismertebb hangszerek ( pl: zongora,fuvola,hegedű, dob,gitár,triangulum)  és a gyermek-, női, férfihang hangszínét. Ismerik a hangszerek alapvető jellegzetességeit. Szívesen és örömmel hallgatják újra, és dramatizálják a meghallgatott zeneműveket. </w:t>
            </w:r>
          </w:p>
        </w:tc>
      </w:tr>
    </w:tbl>
    <w:p w:rsidR="009C593C" w:rsidRPr="008D292F" w:rsidRDefault="009C593C" w:rsidP="009C593C">
      <w:pPr>
        <w:pStyle w:val="FreeFormB"/>
        <w:suppressAutoHyphens w:val="0"/>
        <w:spacing w:after="140"/>
        <w:rPr>
          <w:rFonts w:ascii="Times New Roman" w:hAnsi="Times New Roman"/>
        </w:rPr>
      </w:pPr>
    </w:p>
    <w:p w:rsidR="009C593C" w:rsidRPr="008D292F" w:rsidRDefault="009C593C" w:rsidP="009C593C">
      <w:pPr>
        <w:pStyle w:val="Szvegtrzs1"/>
        <w:suppressAutoHyphens w:val="0"/>
        <w:spacing w:before="120"/>
        <w:ind w:left="567" w:hanging="567"/>
        <w:jc w:val="left"/>
        <w:rPr>
          <w:rFonts w:ascii="Times New Roman" w:hAnsi="Times New Roman"/>
        </w:rPr>
      </w:pPr>
      <w:r w:rsidRPr="008D292F">
        <w:rPr>
          <w:rFonts w:ascii="Times New Roman" w:hAnsi="Times New Roman"/>
          <w:i/>
          <w:iCs/>
        </w:rPr>
        <w:t>Tárgyi feltételek:</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strike/>
        </w:rPr>
      </w:pPr>
      <w:r w:rsidRPr="008D292F">
        <w:rPr>
          <w:rFonts w:ascii="Times New Roman" w:hAnsi="Times New Roman"/>
          <w:strike/>
        </w:rPr>
        <w:t>Szaktanterem pianínóval vagy zongorával</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D292F">
        <w:rPr>
          <w:rFonts w:ascii="Times New Roman" w:hAnsi="Times New Roman"/>
        </w:rPr>
        <w:t>Megfelelő nagyságú tér a mozgáshoz, énekes játékokhoz</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D292F">
        <w:rPr>
          <w:rFonts w:ascii="Times New Roman" w:hAnsi="Times New Roman"/>
        </w:rPr>
        <w:t>Ötvonalas tábla</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D292F">
        <w:rPr>
          <w:rFonts w:ascii="Times New Roman" w:hAnsi="Times New Roman"/>
        </w:rPr>
        <w:t>Ritmushangszerek</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strike/>
        </w:rPr>
      </w:pPr>
      <w:r w:rsidRPr="008D292F">
        <w:rPr>
          <w:rFonts w:ascii="Times New Roman" w:hAnsi="Times New Roman"/>
          <w:strike/>
        </w:rPr>
        <w:t>Jó minőségű CD- és DVD-lejátszó, erősítő, hangszórók</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strike/>
        </w:rPr>
      </w:pPr>
      <w:r w:rsidRPr="008D292F">
        <w:rPr>
          <w:rFonts w:ascii="Times New Roman" w:hAnsi="Times New Roman"/>
          <w:strike/>
        </w:rPr>
        <w:t>Számítógép internetkapcsolattal, projektorral</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D292F">
        <w:rPr>
          <w:rFonts w:ascii="Times New Roman" w:hAnsi="Times New Roman"/>
        </w:rPr>
        <w:t>Hangtár</w:t>
      </w:r>
    </w:p>
    <w:p w:rsidR="009C593C" w:rsidRPr="008D292F" w:rsidRDefault="009C593C" w:rsidP="009C593C">
      <w:pPr>
        <w:pStyle w:val="Szvegtrzs1"/>
        <w:widowControl w:val="0"/>
        <w:numPr>
          <w:ilvl w:val="1"/>
          <w:numId w:val="28"/>
        </w:numPr>
        <w:tabs>
          <w:tab w:val="clear" w:pos="0"/>
        </w:tabs>
        <w:suppressAutoHyphens w:val="0"/>
        <w:ind w:left="900"/>
        <w:jc w:val="left"/>
        <w:rPr>
          <w:rFonts w:ascii="Times New Roman" w:hAnsi="Times New Roman"/>
          <w:strike/>
        </w:rPr>
      </w:pPr>
      <w:r w:rsidRPr="008D292F">
        <w:rPr>
          <w:rFonts w:ascii="Times New Roman" w:hAnsi="Times New Roman"/>
          <w:strike/>
        </w:rPr>
        <w:t>Kottatár</w:t>
      </w:r>
    </w:p>
    <w:p w:rsidR="009C593C" w:rsidRDefault="009C593C" w:rsidP="009C593C"/>
    <w:p w:rsidR="009C593C" w:rsidRDefault="009C593C" w:rsidP="0073600B">
      <w:pPr>
        <w:jc w:val="both"/>
        <w:rPr>
          <w:rFonts w:ascii="Times New Roman" w:hAnsi="Times New Roman"/>
          <w:sz w:val="24"/>
          <w:szCs w:val="24"/>
        </w:rPr>
      </w:pPr>
    </w:p>
    <w:p w:rsidR="009C593C" w:rsidRDefault="009C593C" w:rsidP="0073600B">
      <w:pPr>
        <w:jc w:val="both"/>
        <w:rPr>
          <w:rFonts w:ascii="Times New Roman" w:hAnsi="Times New Roman"/>
          <w:sz w:val="24"/>
          <w:szCs w:val="24"/>
        </w:rPr>
      </w:pPr>
    </w:p>
    <w:p w:rsidR="009C593C" w:rsidRDefault="009C593C" w:rsidP="0073600B">
      <w:pPr>
        <w:jc w:val="both"/>
        <w:rPr>
          <w:rFonts w:ascii="Times New Roman" w:hAnsi="Times New Roman"/>
          <w:sz w:val="24"/>
          <w:szCs w:val="24"/>
        </w:rPr>
      </w:pPr>
    </w:p>
    <w:p w:rsidR="00504E7A" w:rsidRDefault="00504E7A"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8"/>
          <w:szCs w:val="28"/>
        </w:rPr>
      </w:pPr>
    </w:p>
    <w:p w:rsidR="009C593C" w:rsidRPr="00AF5F99"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8"/>
          <w:szCs w:val="28"/>
        </w:rPr>
      </w:pPr>
      <w:r w:rsidRPr="00AF5F99">
        <w:rPr>
          <w:rFonts w:ascii="Times New Roman" w:hAnsi="Times New Roman"/>
          <w:b/>
          <w:bCs/>
          <w:sz w:val="28"/>
          <w:szCs w:val="28"/>
        </w:rPr>
        <w:t>ÉNEK-ZENE</w:t>
      </w: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r>
        <w:rPr>
          <w:rFonts w:ascii="Times New Roman" w:hAnsi="Times New Roman"/>
          <w:b/>
          <w:bCs/>
          <w:sz w:val="24"/>
          <w:szCs w:val="24"/>
        </w:rPr>
        <w:t>B változat</w:t>
      </w: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9C593C" w:rsidRPr="00017B4D" w:rsidRDefault="009C593C" w:rsidP="00017B4D">
      <w:pPr>
        <w:pStyle w:val="Cmsor2"/>
        <w:jc w:val="center"/>
        <w:rPr>
          <w:rFonts w:ascii="Times New Roman" w:hAnsi="Times New Roman"/>
          <w:bCs w:val="0"/>
          <w:i w:val="0"/>
          <w:sz w:val="24"/>
          <w:szCs w:val="24"/>
        </w:rPr>
      </w:pPr>
      <w:bookmarkStart w:id="87" w:name="_Toc437589658"/>
      <w:r w:rsidRPr="00017B4D">
        <w:rPr>
          <w:rFonts w:ascii="Times New Roman" w:hAnsi="Times New Roman"/>
          <w:bCs w:val="0"/>
          <w:i w:val="0"/>
          <w:sz w:val="24"/>
          <w:szCs w:val="24"/>
        </w:rPr>
        <w:t>3. évfolyam</w:t>
      </w:r>
      <w:bookmarkEnd w:id="87"/>
    </w:p>
    <w:p w:rsidR="009C593C" w:rsidRPr="00AF5F99" w:rsidRDefault="009C593C" w:rsidP="009C593C">
      <w:pPr>
        <w:tabs>
          <w:tab w:val="left" w:pos="7788"/>
          <w:tab w:val="left" w:pos="8496"/>
        </w:tabs>
        <w:jc w:val="both"/>
        <w:rPr>
          <w:rFonts w:ascii="Times New Roman" w:hAnsi="Times New Roman"/>
          <w:sz w:val="24"/>
          <w:szCs w:val="24"/>
        </w:rPr>
      </w:pPr>
    </w:p>
    <w:p w:rsidR="009C593C" w:rsidRPr="00AF5F99" w:rsidRDefault="009C593C" w:rsidP="009C593C">
      <w:pPr>
        <w:tabs>
          <w:tab w:val="left" w:pos="7788"/>
          <w:tab w:val="left" w:pos="8496"/>
        </w:tabs>
        <w:jc w:val="both"/>
        <w:rPr>
          <w:rFonts w:ascii="Times New Roman" w:hAnsi="Times New Roman"/>
          <w:sz w:val="24"/>
          <w:szCs w:val="24"/>
        </w:rPr>
      </w:pPr>
      <w:r w:rsidRPr="00AF5F99">
        <w:rPr>
          <w:rFonts w:ascii="Times New Roman" w:hAnsi="Times New Roman"/>
          <w:sz w:val="24"/>
          <w:szCs w:val="24"/>
        </w:rPr>
        <w:lastRenderedPageBreak/>
        <w:t xml:space="preserve">A zenei nevelés általános és legfőbb célja az érzelmi, értelmi és jellemnevelés, az igényes zene bemutatása és megszerettetése, kulcsot adva a tanulóknak az éneklésen, zenélésen keresztül történő megismeréshez, megértéshez. </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közös éneklés, muzsikálás élményének megteremtésén túl, melynek révén megvalósul a befogadás és az önkifejezés, valamint az egymásra figyelés harmóniája, hangsúlyt kap a közvetlen cselekvés, alkotás, önkifejezés folyamata, mely színesíti a fantáziát, formálja az ízlést.</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zenei jelrendszerek megismerése és alkalmazása a zene megértését, befogadását segíti. A magyar népzene, a nemzeti hagyományok, a zenetörténeti korszakok legfontosabb jellemzőinek megismerésén keresztül önálló zenei világkép alakul ki, fejlődik a kritikai képesség, a nemzeti identitástudat.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Az 1–4. évfolyamok feladata, hogy megalapozzák a zenei nevelést, a zene megszerettetéséhez és az egyes zeneművek élményt nyújtó megismeréséhez vezető út kialakítását segítsék. A mozgással, tánccal, játékkal egybekötött csoportos éneklés, a közös muzsikálás az egymásra figyelés és a közösségformálás rendkívüli lehetőségét biztosítja. Ebben az oktatási szakaszban történik az éneklési kultúra megalapozása, a helyes testtartás és légzés, a jó fizikai állóképesség kialakítása, illetve erősítése. A ritmusjátékok, az énekléshez kapcsolódó különféle mozgások gyorsan és látványosan segítik az esztétikus, jól koordinált mozgást. A zenei emlékezet, a belső hallás fejlesztése, a zenei ismeretek elsajátítása megteremti a játékos alkotás, a zenei improvizáció feltételét. A testhangszerek, ritmushangszerek/hangszerek használata fejleszti a hangszínhallást, figyelemre, koncentrációra nevel. A zenehallgatás az auditív befogadás fejlesztésének eszköze, és a gyermeki élményvilág fontos része. A néphagyományok, népszokások a zenei anyanyelv megismerésében, a nemzeti azonosságtudat megalapozásában töltenek be fontos szerepet.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gyermekek csoport előtti éneklése, hangszeres előadása módot ad az egyéni készségek kibontakoztatására, a helyes önértékelés kialakítására és a kiemelkedő adottságú gyermekek fejlesztésére.</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heti 2 óra lehetőséget biztosít arra, hogy a zenei írás-olvasás ebben a képzési szakaszban azonos súllyal szerepeljen.</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Az 5–8. évfolyamok feladata, hogy megszilárdítsák a zenei alapműveltséget. A heti 1 órában megváltozik a fejlesztési feladatok szerkezete. Az éneklésre fordítható időkeret csökken, a befogadói kompetenciák fejlesztésére és a zenehallgatásra, zeneművek megismerésére fordítható idő növekszik. Az elméleti ismeretanyag a 7–8. osztályok felé haladva folyamatosan csökken, a kottaolvasás gyakorlata fokozatosan eltolódik a felismerő kottaolvasás felé.</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9–10. és 11–12. osztályokban, bár énekes és generatív tevékenységekhez kapcsolódóan, de tovább folytatódik a hangsúly áthelyeződése a befogadói kompetenciák irányába. </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zenei nevelés célja is átalakul, előtérbe kerül a zene önálló értelmezésének segítése. Cél, hogy a tanulók a zenei műalkotások megismerése révén helyesen tájékozódjanak korunk kulturális sokszínűségében, értelmezni tudják a zene különféle funkcióit, valamint a médiában és a filmművészetben betöltött szerepét. Elvárás, hogy zenei dokumentumok gyűjtésével fejlődjön rendszerezési és feldolgozási készségük, képesek legyenek önálló vélemény, értékelés megfogalmazására. </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A zenehallgatás feladata elsősorban a tájékozódás, az összefüggések, a zenei fejlődés láttatása, az önálló gyűjtőmunkára és véleményalkotásra késztetés. Szerepe a művek megismerésén, elemzésén keresztül a kultúrabefogadás szándékának erősítése.</w:t>
      </w:r>
    </w:p>
    <w:p w:rsidR="009C593C" w:rsidRPr="00AF5F99" w:rsidRDefault="009C593C" w:rsidP="009C593C">
      <w:pPr>
        <w:rPr>
          <w:rFonts w:ascii="Times New Roman" w:eastAsia="ヒラギノ角ゴ Pro W3" w:hAnsi="Times New Roman"/>
          <w:sz w:val="24"/>
          <w:szCs w:val="24"/>
        </w:rPr>
      </w:pPr>
    </w:p>
    <w:p w:rsidR="009C593C" w:rsidRPr="00AF5F99" w:rsidRDefault="009C593C" w:rsidP="009C593C">
      <w:pPr>
        <w:ind w:firstLine="284"/>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Általánosságban véve: a Nemzeti alaptantervben megfogalmazott fejlesztési követelmények alapján minden órának része az </w:t>
      </w:r>
      <w:r w:rsidRPr="00AF5F99">
        <w:rPr>
          <w:rFonts w:ascii="Times New Roman" w:eastAsia="ヒラギノ角ゴ Pro W3" w:hAnsi="Times New Roman"/>
          <w:i/>
          <w:iCs/>
          <w:sz w:val="24"/>
          <w:szCs w:val="24"/>
          <w:lang w:eastAsia="hu-HU"/>
        </w:rPr>
        <w:t>éneklés</w:t>
      </w:r>
      <w:r w:rsidRPr="00AF5F99">
        <w:rPr>
          <w:rFonts w:ascii="Times New Roman" w:eastAsia="ヒラギノ角ゴ Pro W3" w:hAnsi="Times New Roman"/>
          <w:sz w:val="24"/>
          <w:szCs w:val="24"/>
          <w:lang w:eastAsia="hu-HU"/>
        </w:rPr>
        <w:t>, megfelelő egyensúlyban a zenei írás és</w:t>
      </w:r>
      <w:r w:rsidRPr="00AF5F99">
        <w:rPr>
          <w:rFonts w:ascii="Times New Roman" w:eastAsia="ヒラギノ角ゴ Pro W3" w:hAnsi="Times New Roman"/>
          <w:i/>
          <w:iCs/>
          <w:sz w:val="24"/>
          <w:szCs w:val="24"/>
          <w:lang w:eastAsia="hu-HU"/>
        </w:rPr>
        <w:t xml:space="preserve"> kottaolvasás</w:t>
      </w:r>
      <w:r w:rsidRPr="00AF5F99">
        <w:rPr>
          <w:rFonts w:ascii="Times New Roman" w:eastAsia="ヒラギノ角ゴ Pro W3" w:hAnsi="Times New Roman"/>
          <w:sz w:val="24"/>
          <w:szCs w:val="24"/>
          <w:lang w:eastAsia="hu-HU"/>
        </w:rPr>
        <w:t xml:space="preserve">, a zenei </w:t>
      </w:r>
      <w:r w:rsidRPr="00AF5F99">
        <w:rPr>
          <w:rFonts w:ascii="Times New Roman" w:eastAsia="ヒラギノ角ゴ Pro W3" w:hAnsi="Times New Roman"/>
          <w:i/>
          <w:iCs/>
          <w:sz w:val="24"/>
          <w:szCs w:val="24"/>
          <w:lang w:eastAsia="hu-HU"/>
        </w:rPr>
        <w:t>generatív készségek</w:t>
      </w:r>
      <w:r w:rsidRPr="00AF5F99">
        <w:rPr>
          <w:rFonts w:ascii="Times New Roman" w:eastAsia="ヒラギノ角ゴ Pro W3" w:hAnsi="Times New Roman"/>
          <w:sz w:val="24"/>
          <w:szCs w:val="24"/>
          <w:lang w:eastAsia="hu-HU"/>
        </w:rPr>
        <w:t xml:space="preserve"> fejlesztése és fenntartása, valamint a </w:t>
      </w:r>
      <w:r w:rsidRPr="00AF5F99">
        <w:rPr>
          <w:rFonts w:ascii="Times New Roman" w:eastAsia="ヒラギノ角ゴ Pro W3" w:hAnsi="Times New Roman"/>
          <w:i/>
          <w:iCs/>
          <w:sz w:val="24"/>
          <w:szCs w:val="24"/>
          <w:lang w:eastAsia="hu-HU"/>
        </w:rPr>
        <w:t>zenehallgatás</w:t>
      </w:r>
      <w:r w:rsidRPr="00AF5F99">
        <w:rPr>
          <w:rFonts w:ascii="Times New Roman" w:eastAsia="ヒラギノ角ゴ Pro W3" w:hAnsi="Times New Roman"/>
          <w:sz w:val="24"/>
          <w:szCs w:val="24"/>
          <w:lang w:eastAsia="hu-HU"/>
        </w:rPr>
        <w:t xml:space="preserve"> kapcsán nyert zenei ismeretek, kompetenciák, az esztétikai fogékonyság bővítése. </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lastRenderedPageBreak/>
        <w:t>A zenepedagógiai tevékenység részben a tanulók iskolában, részben az iskolán kívül szerzett zenei tapasztalataira, zenei élményeire, illetve, adott esetben, zenei gyakorlatára épül. A személyi és szervezeti adottságok feltételei szerint ösztönzi a tanulókat énekkar(ok)ban és más önszerveződő zenei együttesekben való részvételre. Támogatja a közös zenei élményeken, hangversenyeken, táncházakban való részvételt.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kerettantervek által előírt tartalmak a tantárgyak számára rendelkezésre álló időkeret kilencven százalékát fedik le. Egy heti két (évi 72) órás időkerettel rendelkező tantárgy kerettanterve tehát évi 7 óra szabad időkeretet biztosít a tantárgy óraszámán belül a pedagógusnak, melyet a helyi igényeknek megfelelően, a kerettanterven kívüli tantárgyi tartalommal tölthet meg.</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táblázatokban </w:t>
      </w:r>
      <w:r w:rsidRPr="00AF5F99">
        <w:rPr>
          <w:rFonts w:ascii="Times New Roman" w:eastAsia="ヒラギノ角ゴ Pro W3" w:hAnsi="Times New Roman"/>
          <w:i/>
          <w:iCs/>
          <w:sz w:val="24"/>
          <w:szCs w:val="24"/>
          <w:lang w:eastAsia="hu-HU"/>
        </w:rPr>
        <w:t>két évre</w:t>
      </w:r>
      <w:r w:rsidRPr="00AF5F99">
        <w:rPr>
          <w:rFonts w:ascii="Times New Roman" w:eastAsia="ヒラギノ角ゴ Pro W3" w:hAnsi="Times New Roman"/>
          <w:sz w:val="24"/>
          <w:szCs w:val="24"/>
          <w:lang w:eastAsia="hu-HU"/>
        </w:rPr>
        <w:t xml:space="preserve"> vonatkozó órakeretek vannak feltüntetve, melyek a különböző tevékenységek egymáshoz viszonyított arányát is jelzik.</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tematikai egységek és a közműveltségi tartalmak az oktatás gyakorlatában átfedik egymást. A tagolás a Nemzeti alaptanterv fejlesztési feladatai alapján készült, a jobb áttekinthetőséget szolgálja. A fejlesztési célok a tanítás során mindig az előző ismeretanyagra, elért fejlesztésre építve, komplex módon jelennek meg. </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 xml:space="preserve">Az ének-zene tantárgy a Nemzeti alaptantervben meghatározott fejlesztési területek, nevelési célok közül az alábbiak megvalósításához járul hozzá hatékonyan: </w:t>
      </w:r>
    </w:p>
    <w:p w:rsidR="009C593C" w:rsidRPr="00AF5F99" w:rsidRDefault="009C593C" w:rsidP="009C593C">
      <w:pPr>
        <w:numPr>
          <w:ilvl w:val="0"/>
          <w:numId w:val="31"/>
        </w:numPr>
        <w:tabs>
          <w:tab w:val="left" w:pos="851"/>
        </w:tabs>
        <w:ind w:left="851" w:hanging="284"/>
        <w:jc w:val="both"/>
        <w:rPr>
          <w:rFonts w:ascii="Times New Roman" w:hAnsi="Times New Roman"/>
          <w:sz w:val="24"/>
          <w:szCs w:val="24"/>
        </w:rPr>
      </w:pPr>
      <w:r w:rsidRPr="00AF5F99">
        <w:rPr>
          <w:rFonts w:ascii="Times New Roman" w:hAnsi="Times New Roman"/>
          <w:sz w:val="24"/>
          <w:szCs w:val="24"/>
        </w:rPr>
        <w:t>erkölcsi nevelés (az emberi kapcsolatok normáinak és szabályainak elfogadása és a cselekvés mércéjévé tétele);</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nemzeti öntudat, hazafias nevelés (hagyományok, ünnepek, szokások ismerete, különböző kultúrákkal való ismerkedés és azok tisztelete);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állampolgárságra és demokráciára nevelés (önmaguk elhelyezése a közösségben, a szabályok fontosságának megértése, a tanulótársak, a szűkebb-tágabb közösség önkéntes aktivitással történő segítése);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az önismeret és társas kultúra fejlesztése (kommunikációs képességek, a társakkal való együttműködés képessége, a mások iránt érzett felelősség és empátia);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testi és lelki egészségre nevelés (kiegyensúlyozott és harmonikus személyiség fejlesztése, a mozgással erősített testtudat, érzelmi intelligencia);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médiatudatosságra nevelés (választékosság, fejlett ízlésvilághoz tartozó szelekciós képesség, motiváció az értékes médiatartalmak befogadására). </w:t>
      </w:r>
    </w:p>
    <w:p w:rsidR="009C593C" w:rsidRPr="00AF5F99" w:rsidRDefault="009C593C" w:rsidP="009C593C">
      <w:pPr>
        <w:tabs>
          <w:tab w:val="left" w:pos="7788"/>
          <w:tab w:val="left" w:pos="8496"/>
        </w:tabs>
        <w:jc w:val="both"/>
        <w:rPr>
          <w:rFonts w:ascii="Times New Roman" w:hAnsi="Times New Roman"/>
          <w:sz w:val="24"/>
          <w:szCs w:val="24"/>
        </w:rPr>
      </w:pPr>
      <w:r w:rsidRPr="00AF5F99">
        <w:rPr>
          <w:rFonts w:ascii="Times New Roman" w:hAnsi="Times New Roman"/>
          <w:sz w:val="24"/>
          <w:szCs w:val="24"/>
        </w:rPr>
        <w:t xml:space="preserve">A kulcskompetenciák fejlesztésében az ének-zene tárgy az alábbiakhoz járul hozzá a maga eszközeivel: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esztétikai-művészeti tudatosság és kifejezőkészség;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anyanyelvi kommunikáció; </w:t>
      </w:r>
    </w:p>
    <w:p w:rsidR="009C593C" w:rsidRPr="00C9701C"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idegen nyelvi kommunikáció</w:t>
      </w:r>
      <w:r w:rsidRPr="00C9701C">
        <w:rPr>
          <w:rFonts w:ascii="Times New Roman" w:hAnsi="Times New Roman"/>
          <w:sz w:val="24"/>
          <w:szCs w:val="24"/>
        </w:rPr>
        <w:t>1-4.</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matematikai kompetencia;</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lang w:val="fr-FR"/>
        </w:rPr>
        <w:t>digitá</w:t>
      </w:r>
      <w:r>
        <w:rPr>
          <w:rFonts w:ascii="Times New Roman" w:hAnsi="Times New Roman"/>
          <w:sz w:val="24"/>
          <w:szCs w:val="24"/>
          <w:lang w:val="fr-FR"/>
        </w:rPr>
        <w:t xml:space="preserve">lis kompetencia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C9701C">
        <w:rPr>
          <w:rFonts w:ascii="Times New Roman" w:hAnsi="Times New Roman"/>
          <w:strike/>
          <w:sz w:val="24"/>
          <w:szCs w:val="24"/>
        </w:rPr>
        <w:t>szociális és állampolgári kompetencia</w:t>
      </w:r>
      <w:r w:rsidRPr="00AF5F99">
        <w:rPr>
          <w:rFonts w:ascii="Times New Roman" w:hAnsi="Times New Roman"/>
          <w:sz w:val="24"/>
          <w:szCs w:val="24"/>
        </w:rPr>
        <w:t>;</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kezdeményezőképesség és vállalkozói kompetencia;</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 hatékony,</w:t>
      </w:r>
      <w:r>
        <w:rPr>
          <w:rFonts w:ascii="Times New Roman" w:hAnsi="Times New Roman"/>
          <w:sz w:val="24"/>
          <w:szCs w:val="24"/>
        </w:rPr>
        <w:t xml:space="preserve"> önálló tanulás 1-4.oszt.</w:t>
      </w:r>
      <w:r w:rsidRPr="00AF5F99">
        <w:rPr>
          <w:rFonts w:ascii="Times New Roman" w:hAnsi="Times New Roman"/>
          <w:sz w:val="24"/>
          <w:szCs w:val="24"/>
        </w:rPr>
        <w:t>.</w:t>
      </w:r>
    </w:p>
    <w:p w:rsidR="009C593C" w:rsidRDefault="009C593C" w:rsidP="009C593C">
      <w:pPr>
        <w:pStyle w:val="Listaszerbekezds2"/>
        <w:spacing w:before="120"/>
        <w:jc w:val="center"/>
        <w:rPr>
          <w:rFonts w:ascii="Times New Roman" w:hAnsi="Times New Roman"/>
          <w:b/>
          <w:bCs/>
          <w:sz w:val="24"/>
          <w:szCs w:val="24"/>
        </w:rPr>
      </w:pPr>
    </w:p>
    <w:p w:rsidR="009C593C" w:rsidRPr="006A6C01" w:rsidRDefault="009C593C" w:rsidP="009C593C">
      <w:pPr>
        <w:pStyle w:val="Listaszerbekezds2"/>
        <w:spacing w:before="120"/>
        <w:jc w:val="center"/>
        <w:rPr>
          <w:rFonts w:ascii="Times New Roman" w:hAnsi="Times New Roman"/>
          <w:sz w:val="24"/>
          <w:szCs w:val="24"/>
        </w:rPr>
      </w:pPr>
      <w:r w:rsidRPr="006A6C01">
        <w:rPr>
          <w:rFonts w:ascii="Times New Roman" w:hAnsi="Times New Roman"/>
          <w:b/>
          <w:bCs/>
          <w:sz w:val="24"/>
          <w:szCs w:val="24"/>
        </w:rPr>
        <w:t>3. évfolyam</w:t>
      </w:r>
    </w:p>
    <w:p w:rsidR="009C593C" w:rsidRPr="006A6C01" w:rsidRDefault="009C593C" w:rsidP="009C593C">
      <w:pPr>
        <w:rPr>
          <w:rFonts w:ascii="Times New Roman" w:hAnsi="Times New Roman"/>
          <w:sz w:val="24"/>
          <w:szCs w:val="24"/>
        </w:rPr>
      </w:pPr>
    </w:p>
    <w:tbl>
      <w:tblPr>
        <w:tblW w:w="5000" w:type="pct"/>
        <w:tblInd w:w="2" w:type="dxa"/>
        <w:tblLook w:val="0000" w:firstRow="0" w:lastRow="0" w:firstColumn="0" w:lastColumn="0" w:noHBand="0" w:noVBand="0"/>
      </w:tblPr>
      <w:tblGrid>
        <w:gridCol w:w="1815"/>
        <w:gridCol w:w="366"/>
        <w:gridCol w:w="4480"/>
        <w:gridCol w:w="1183"/>
        <w:gridCol w:w="1218"/>
      </w:tblGrid>
      <w:tr w:rsidR="009C593C" w:rsidRPr="006A6C01" w:rsidTr="000F0355">
        <w:trPr>
          <w:trHeight w:val="720"/>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Tematikai egység/ Fejlesztési cél</w:t>
            </w:r>
          </w:p>
        </w:tc>
        <w:tc>
          <w:tcPr>
            <w:tcW w:w="3125"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Zenei reprodukció I.</w:t>
            </w:r>
          </w:p>
          <w:p w:rsidR="009C593C" w:rsidRPr="006A6C01" w:rsidRDefault="009C593C" w:rsidP="000F0355">
            <w:pPr>
              <w:jc w:val="center"/>
              <w:rPr>
                <w:rFonts w:ascii="Times New Roman" w:hAnsi="Times New Roman"/>
                <w:b/>
                <w:bCs/>
                <w:dstrike/>
                <w:sz w:val="24"/>
                <w:szCs w:val="24"/>
              </w:rPr>
            </w:pPr>
            <w:r w:rsidRPr="006A6C01">
              <w:rPr>
                <w:rFonts w:ascii="Times New Roman" w:hAnsi="Times New Roman"/>
                <w:b/>
                <w:bCs/>
                <w:sz w:val="24"/>
                <w:szCs w:val="24"/>
              </w:rPr>
              <w:t>Éneklés</w:t>
            </w:r>
          </w:p>
        </w:tc>
        <w:tc>
          <w:tcPr>
            <w:tcW w:w="6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Pr>
                <w:rFonts w:ascii="Times New Roman" w:hAnsi="Times New Roman"/>
                <w:b/>
                <w:bCs/>
                <w:sz w:val="24"/>
                <w:szCs w:val="24"/>
              </w:rPr>
              <w:t>Órakeret 13</w:t>
            </w:r>
            <w:r w:rsidRPr="006A6C01">
              <w:rPr>
                <w:rFonts w:ascii="Times New Roman" w:hAnsi="Times New Roman"/>
                <w:b/>
                <w:bCs/>
                <w:sz w:val="24"/>
                <w:szCs w:val="24"/>
              </w:rPr>
              <w:t xml:space="preserve"> óra</w:t>
            </w:r>
          </w:p>
        </w:tc>
      </w:tr>
      <w:tr w:rsidR="009C593C" w:rsidRPr="006A6C01" w:rsidTr="000F0355">
        <w:trPr>
          <w:trHeight w:val="1644"/>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sz w:val="24"/>
                <w:szCs w:val="24"/>
              </w:rPr>
              <w:lastRenderedPageBreak/>
              <w:t>Előzetes tudás</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Jegyzetszveg1"/>
              <w:suppressAutoHyphens w:val="0"/>
              <w:spacing w:before="120"/>
              <w:rPr>
                <w:rFonts w:ascii="Times New Roman" w:hAnsi="Times New Roman" w:cs="Times New Roman"/>
                <w:sz w:val="24"/>
                <w:szCs w:val="24"/>
                <w:lang w:val="hu-HU" w:eastAsia="en-US"/>
              </w:rPr>
            </w:pPr>
            <w:r w:rsidRPr="006A6C01">
              <w:rPr>
                <w:rFonts w:ascii="Times New Roman" w:hAnsi="Times New Roman" w:cs="Times New Roman"/>
                <w:sz w:val="24"/>
                <w:szCs w:val="24"/>
                <w:lang w:val="hu-HU" w:eastAsia="en-US"/>
              </w:rPr>
              <w:t>Az előző osztályokban tanult dalok ismeretek pontos dallammal, ritmussal, szöveggel,(szolmizálva.) A dalok éneklése megfelelő tempóban,(tiszta intonációval), szép hangon.</w:t>
            </w:r>
          </w:p>
          <w:p w:rsidR="009C593C" w:rsidRPr="006A6C01" w:rsidRDefault="009C593C" w:rsidP="000F0355">
            <w:pPr>
              <w:pStyle w:val="Jegyzetszveg1"/>
              <w:suppressAutoHyphens w:val="0"/>
              <w:rPr>
                <w:rFonts w:ascii="Times New Roman" w:hAnsi="Times New Roman" w:cs="Times New Roman"/>
                <w:sz w:val="24"/>
                <w:szCs w:val="24"/>
                <w:lang w:val="hu-HU"/>
              </w:rPr>
            </w:pPr>
            <w:r w:rsidRPr="006A6C01">
              <w:rPr>
                <w:rFonts w:ascii="Times New Roman" w:hAnsi="Times New Roman" w:cs="Times New Roman"/>
                <w:sz w:val="24"/>
                <w:szCs w:val="24"/>
                <w:lang w:val="hu-HU" w:eastAsia="en-US"/>
              </w:rPr>
              <w:t xml:space="preserve">Hallás után megtanult, különböző mozgásokkal társított népi gyermekjátékok és népdalok ismerete.  </w:t>
            </w:r>
          </w:p>
          <w:p w:rsidR="009C593C" w:rsidRPr="006A6C01" w:rsidRDefault="009C593C" w:rsidP="000F0355">
            <w:pPr>
              <w:ind w:left="397" w:hanging="397"/>
              <w:jc w:val="both"/>
              <w:rPr>
                <w:rFonts w:ascii="Times New Roman" w:hAnsi="Times New Roman"/>
                <w:sz w:val="24"/>
                <w:szCs w:val="24"/>
              </w:rPr>
            </w:pPr>
            <w:r w:rsidRPr="006A6C01">
              <w:rPr>
                <w:rFonts w:ascii="Times New Roman" w:hAnsi="Times New Roman"/>
                <w:sz w:val="24"/>
                <w:szCs w:val="24"/>
              </w:rPr>
              <w:t>Dalkezdés megadott hangról c’–d” hangterjedelemben.</w:t>
            </w:r>
          </w:p>
        </w:tc>
      </w:tr>
      <w:tr w:rsidR="009C593C" w:rsidRPr="006A6C01" w:rsidTr="000F0355">
        <w:trPr>
          <w:trHeight w:val="1928"/>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position w:val="-2"/>
                <w:sz w:val="24"/>
                <w:szCs w:val="24"/>
              </w:rPr>
              <w:t>A tematikai egység nevelési-fejlesztési céljai</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FreeForm"/>
              <w:suppressAutoHyphens w:val="0"/>
              <w:spacing w:before="120"/>
              <w:rPr>
                <w:rFonts w:ascii="Times New Roman" w:hAnsi="Times New Roman"/>
                <w:b w:val="0"/>
                <w:bCs w:val="0"/>
                <w:color w:val="000000"/>
                <w:sz w:val="24"/>
                <w:szCs w:val="24"/>
              </w:rPr>
            </w:pPr>
            <w:r w:rsidRPr="006A6C01">
              <w:rPr>
                <w:rFonts w:ascii="Times New Roman" w:hAnsi="Times New Roman"/>
                <w:b w:val="0"/>
                <w:bCs w:val="0"/>
                <w:color w:val="000000"/>
                <w:sz w:val="24"/>
                <w:szCs w:val="24"/>
              </w:rPr>
              <w:t xml:space="preserve">Az éneklési készség folyamatos fejlesztése. </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A hangterjedelem b</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vítése: a-e”.</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A dalok metrumára, ritmikájára és dallamára vonatkozó megfigyelések megfogalmazása.</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Dalkincs b</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vítése els</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sorban hallás utáni tanítással, megfelel</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 xml:space="preserve"> el</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készítéssel jelrendszerr</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l is.</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A többszólamú készség fejlesztése, kánonok</w:t>
            </w:r>
            <w:r w:rsidRPr="006A6C01">
              <w:rPr>
                <w:rFonts w:ascii="Times New Roman" w:hAnsi="Times New Roman"/>
                <w:color w:val="C00000"/>
                <w:sz w:val="24"/>
                <w:szCs w:val="24"/>
              </w:rPr>
              <w:t xml:space="preserve">, </w:t>
            </w:r>
          </w:p>
        </w:tc>
      </w:tr>
      <w:tr w:rsidR="009C593C" w:rsidRPr="006A6C01" w:rsidTr="000F0355">
        <w:trPr>
          <w:trHeight w:val="295"/>
        </w:trPr>
        <w:tc>
          <w:tcPr>
            <w:tcW w:w="3675"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Cmsor311"/>
              <w:suppressAutoHyphens w:val="0"/>
              <w:spacing w:before="120"/>
              <w:jc w:val="center"/>
              <w:rPr>
                <w:rFonts w:ascii="Times New Roman" w:hAnsi="Times New Roman" w:cs="Times New Roman"/>
                <w:color w:val="000000"/>
                <w:sz w:val="24"/>
                <w:szCs w:val="24"/>
              </w:rPr>
            </w:pPr>
            <w:r w:rsidRPr="006A6C01">
              <w:rPr>
                <w:rFonts w:ascii="Times New Roman" w:hAnsi="Times New Roman" w:cs="Times New Roman"/>
                <w:color w:val="000000"/>
                <w:sz w:val="24"/>
                <w:szCs w:val="24"/>
              </w:rPr>
              <w:t>Ismeretek/fejlesztési követelmények</w:t>
            </w:r>
          </w:p>
        </w:tc>
        <w:tc>
          <w:tcPr>
            <w:tcW w:w="132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sz w:val="24"/>
                <w:szCs w:val="24"/>
              </w:rPr>
              <w:t>Kapcsolódási pontok</w:t>
            </w:r>
          </w:p>
        </w:tc>
      </w:tr>
      <w:tr w:rsidR="009C593C" w:rsidRPr="006A6C01" w:rsidTr="000F0355">
        <w:tc>
          <w:tcPr>
            <w:tcW w:w="3675"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i/>
                <w:iCs/>
              </w:rPr>
            </w:pPr>
            <w:r w:rsidRPr="006A6C01">
              <w:rPr>
                <w:rFonts w:ascii="Times New Roman" w:hAnsi="Times New Roman"/>
                <w:b/>
                <w:bCs/>
              </w:rPr>
              <w:t>Éneklési készség fejlesztése:</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Beénekl</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 xml:space="preserve"> gyakorlatok az óra eleji ismétlés, az alkalmazó rögzítés anyagához kapcsolódóan. </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Éneklés szöveggel, szolmizálva. </w:t>
            </w:r>
          </w:p>
          <w:p w:rsidR="009C593C" w:rsidRPr="006A6C01" w:rsidRDefault="009C593C" w:rsidP="000F0355">
            <w:pPr>
              <w:pStyle w:val="FreeForm"/>
              <w:suppressAutoHyphens w:val="0"/>
              <w:rPr>
                <w:rFonts w:ascii="Times New Roman" w:hAnsi="Times New Roman"/>
                <w:color w:val="000000"/>
                <w:sz w:val="24"/>
                <w:szCs w:val="24"/>
              </w:rPr>
            </w:pPr>
            <w:r w:rsidRPr="006A6C01">
              <w:rPr>
                <w:rFonts w:ascii="Times New Roman" w:hAnsi="Times New Roman"/>
                <w:b w:val="0"/>
                <w:bCs w:val="0"/>
                <w:color w:val="000000"/>
                <w:sz w:val="24"/>
                <w:szCs w:val="24"/>
                <w:lang w:eastAsia="en-US"/>
              </w:rPr>
              <w:t>Kifejez</w:t>
            </w:r>
            <w:r>
              <w:rPr>
                <w:rFonts w:ascii="Times New Roman" w:hAnsi="Times New Roman"/>
                <w:b w:val="0"/>
                <w:bCs w:val="0"/>
                <w:color w:val="000000"/>
                <w:sz w:val="24"/>
                <w:szCs w:val="24"/>
                <w:lang w:eastAsia="en-US"/>
              </w:rPr>
              <w:t>ő</w:t>
            </w:r>
            <w:r w:rsidRPr="006A6C01">
              <w:rPr>
                <w:rFonts w:ascii="Times New Roman" w:hAnsi="Times New Roman"/>
                <w:b w:val="0"/>
                <w:bCs w:val="0"/>
                <w:color w:val="000000"/>
                <w:sz w:val="24"/>
                <w:szCs w:val="24"/>
                <w:lang w:eastAsia="en-US"/>
              </w:rPr>
              <w:t xml:space="preserve"> el</w:t>
            </w:r>
            <w:r>
              <w:rPr>
                <w:rFonts w:ascii="Times New Roman" w:hAnsi="Times New Roman"/>
                <w:b w:val="0"/>
                <w:bCs w:val="0"/>
                <w:color w:val="000000"/>
                <w:sz w:val="24"/>
                <w:szCs w:val="24"/>
                <w:lang w:eastAsia="en-US"/>
              </w:rPr>
              <w:t>ő</w:t>
            </w:r>
            <w:r w:rsidRPr="006A6C01">
              <w:rPr>
                <w:rFonts w:ascii="Times New Roman" w:hAnsi="Times New Roman"/>
                <w:b w:val="0"/>
                <w:bCs w:val="0"/>
                <w:color w:val="000000"/>
                <w:sz w:val="24"/>
                <w:szCs w:val="24"/>
                <w:lang w:eastAsia="en-US"/>
              </w:rPr>
              <w:t xml:space="preserve">adásmód, </w:t>
            </w:r>
            <w:r w:rsidRPr="006A6C01">
              <w:rPr>
                <w:rFonts w:ascii="Times New Roman" w:hAnsi="Times New Roman"/>
                <w:b w:val="0"/>
                <w:bCs w:val="0"/>
                <w:color w:val="000000"/>
                <w:sz w:val="24"/>
                <w:szCs w:val="24"/>
              </w:rPr>
              <w:t>helyes frazeálás.</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Éneklés a-e”hangterjedelemben, egyenletes tempóban.</w:t>
            </w:r>
          </w:p>
          <w:p w:rsidR="009C593C" w:rsidRPr="006A6C01" w:rsidRDefault="009C593C" w:rsidP="000F0355">
            <w:pPr>
              <w:pStyle w:val="FreeForm"/>
              <w:suppressAutoHyphens w:val="0"/>
              <w:rPr>
                <w:rFonts w:ascii="Times New Roman" w:hAnsi="Times New Roman"/>
                <w:b w:val="0"/>
                <w:bCs w:val="0"/>
                <w:color w:val="000000"/>
                <w:sz w:val="24"/>
                <w:szCs w:val="24"/>
                <w:highlight w:val="yellow"/>
                <w:lang w:eastAsia="en-US"/>
              </w:rPr>
            </w:pP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b/>
                <w:bCs/>
              </w:rPr>
            </w:pPr>
            <w:r w:rsidRPr="006A6C01">
              <w:rPr>
                <w:rFonts w:ascii="Times New Roman" w:hAnsi="Times New Roman"/>
                <w:b/>
                <w:bCs/>
              </w:rPr>
              <w:t>Többszólamú éneklési készség fejlesztése:</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 xml:space="preserve">Dallam két szólamra elosztva, tartott hangos/hangcsoportos kíséretek, dudabasszus, orgonapont éneklése. </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Dalok hangszer/ritmushangszer-kísérettel, kánonok, quodlibetek, Kodály Zoltán, Kerényi György, Bárdos Lajos, Szőnyi Erzsébet stb. biciniumai.</w:t>
            </w:r>
          </w:p>
          <w:p w:rsidR="009C593C" w:rsidRPr="006A6C01" w:rsidRDefault="009C593C" w:rsidP="000F0355">
            <w:pPr>
              <w:pStyle w:val="FreeForm"/>
              <w:suppressAutoHyphens w:val="0"/>
              <w:rPr>
                <w:rFonts w:ascii="Times New Roman" w:hAnsi="Times New Roman"/>
                <w:color w:val="000000"/>
                <w:sz w:val="24"/>
                <w:szCs w:val="24"/>
                <w:lang w:eastAsia="en-US"/>
              </w:rPr>
            </w:pPr>
          </w:p>
          <w:p w:rsidR="009C593C" w:rsidRPr="006A6C01" w:rsidRDefault="009C593C" w:rsidP="000F0355">
            <w:pPr>
              <w:pStyle w:val="FreeForm"/>
              <w:suppressAutoHyphens w:val="0"/>
              <w:rPr>
                <w:rFonts w:ascii="Times New Roman" w:hAnsi="Times New Roman"/>
                <w:color w:val="000000"/>
                <w:sz w:val="24"/>
                <w:szCs w:val="24"/>
                <w:lang w:eastAsia="en-US"/>
              </w:rPr>
            </w:pPr>
            <w:r w:rsidRPr="006A6C01">
              <w:rPr>
                <w:rFonts w:ascii="Times New Roman" w:hAnsi="Times New Roman"/>
                <w:color w:val="000000"/>
                <w:sz w:val="24"/>
                <w:szCs w:val="24"/>
                <w:lang w:eastAsia="en-US"/>
              </w:rPr>
              <w:t xml:space="preserve">A daltanítás módszerei: </w:t>
            </w:r>
          </w:p>
          <w:p w:rsidR="009C593C" w:rsidRPr="006A6C01" w:rsidRDefault="009C593C" w:rsidP="009C593C">
            <w:pPr>
              <w:pStyle w:val="FreeForm"/>
              <w:numPr>
                <w:ilvl w:val="0"/>
                <w:numId w:val="29"/>
              </w:numPr>
              <w:suppressAutoHyphens w:val="0"/>
              <w:rPr>
                <w:rFonts w:ascii="Times New Roman" w:hAnsi="Times New Roman"/>
                <w:b w:val="0"/>
                <w:bCs w:val="0"/>
                <w:color w:val="000000"/>
                <w:sz w:val="24"/>
                <w:szCs w:val="24"/>
                <w:lang w:eastAsia="en-US"/>
              </w:rPr>
            </w:pPr>
            <w:r w:rsidRPr="006A6C01">
              <w:rPr>
                <w:rFonts w:ascii="Times New Roman" w:hAnsi="Times New Roman"/>
                <w:b w:val="0"/>
                <w:bCs w:val="0"/>
                <w:color w:val="000000"/>
                <w:sz w:val="24"/>
                <w:szCs w:val="24"/>
                <w:lang w:eastAsia="en-US"/>
              </w:rPr>
              <w:t>Hallás utáni daltanítás.</w:t>
            </w:r>
          </w:p>
          <w:p w:rsidR="009C593C" w:rsidRPr="006A6C01" w:rsidRDefault="009C593C" w:rsidP="009C593C">
            <w:pPr>
              <w:pStyle w:val="FreeForm"/>
              <w:numPr>
                <w:ilvl w:val="0"/>
                <w:numId w:val="29"/>
              </w:numPr>
              <w:suppressAutoHyphens w:val="0"/>
              <w:rPr>
                <w:rFonts w:ascii="Times New Roman" w:hAnsi="Times New Roman"/>
                <w:color w:val="000000"/>
                <w:sz w:val="24"/>
                <w:szCs w:val="24"/>
                <w:lang w:eastAsia="en-US"/>
              </w:rPr>
            </w:pPr>
            <w:r w:rsidRPr="006A6C01">
              <w:rPr>
                <w:rFonts w:ascii="Times New Roman" w:hAnsi="Times New Roman"/>
                <w:b w:val="0"/>
                <w:bCs w:val="0"/>
                <w:color w:val="000000"/>
                <w:sz w:val="24"/>
                <w:szCs w:val="24"/>
                <w:lang w:eastAsia="en-US"/>
              </w:rPr>
              <w:t>Daltanítás jelrendszerr</w:t>
            </w:r>
            <w:r>
              <w:rPr>
                <w:rFonts w:ascii="Times New Roman" w:hAnsi="Times New Roman"/>
                <w:b w:val="0"/>
                <w:bCs w:val="0"/>
                <w:color w:val="000000"/>
                <w:sz w:val="24"/>
                <w:szCs w:val="24"/>
                <w:lang w:eastAsia="en-US"/>
              </w:rPr>
              <w:t>ő</w:t>
            </w:r>
            <w:r w:rsidRPr="006A6C01">
              <w:rPr>
                <w:rFonts w:ascii="Times New Roman" w:hAnsi="Times New Roman"/>
                <w:b w:val="0"/>
                <w:bCs w:val="0"/>
                <w:color w:val="000000"/>
                <w:sz w:val="24"/>
                <w:szCs w:val="24"/>
                <w:lang w:eastAsia="en-US"/>
              </w:rPr>
              <w:t>l.</w:t>
            </w:r>
          </w:p>
          <w:p w:rsidR="009C593C" w:rsidRPr="006A6C01" w:rsidRDefault="009C593C" w:rsidP="000F0355">
            <w:pPr>
              <w:pStyle w:val="FreeForm"/>
              <w:suppressAutoHyphens w:val="0"/>
              <w:rPr>
                <w:rFonts w:ascii="Times New Roman" w:hAnsi="Times New Roman"/>
                <w:color w:val="000000"/>
                <w:sz w:val="24"/>
                <w:szCs w:val="24"/>
                <w:lang w:eastAsia="en-US"/>
              </w:rPr>
            </w:pPr>
          </w:p>
          <w:p w:rsidR="009C593C" w:rsidRPr="006A6C01" w:rsidRDefault="009C593C" w:rsidP="000F0355">
            <w:pPr>
              <w:pStyle w:val="FreeForm"/>
              <w:suppressAutoHyphens w:val="0"/>
              <w:rPr>
                <w:rFonts w:ascii="Times New Roman" w:hAnsi="Times New Roman"/>
                <w:color w:val="000000"/>
                <w:sz w:val="24"/>
                <w:szCs w:val="24"/>
                <w:lang w:eastAsia="en-US"/>
              </w:rPr>
            </w:pPr>
            <w:r w:rsidRPr="006A6C01">
              <w:rPr>
                <w:rFonts w:ascii="Times New Roman" w:hAnsi="Times New Roman"/>
                <w:color w:val="000000"/>
                <w:sz w:val="24"/>
                <w:szCs w:val="24"/>
                <w:lang w:eastAsia="en-US"/>
              </w:rPr>
              <w:t>Zenei anyag:</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Magyar népdalok</w:t>
            </w:r>
            <w:r w:rsidRPr="006A6C01">
              <w:rPr>
                <w:rFonts w:ascii="Times New Roman" w:hAnsi="Times New Roman"/>
              </w:rPr>
              <w:t xml:space="preserve">: </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változatos szöveg-tárgykör és hangulat szerint válogatva.  </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Jeles napok, ünnepi szokások dallamai. </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r w:rsidRPr="006A6C01">
              <w:rPr>
                <w:rFonts w:ascii="Times New Roman" w:hAnsi="Times New Roman"/>
                <w:i/>
                <w:iCs/>
                <w:sz w:val="24"/>
                <w:szCs w:val="24"/>
              </w:rPr>
              <w:t>Magyar zenetörténeti táncdallamok.</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i/>
                <w:iCs/>
                <w:sz w:val="24"/>
                <w:szCs w:val="24"/>
              </w:rPr>
              <w:t>Műzenei példák többféle zenei stílusból válogatva</w:t>
            </w:r>
            <w:r w:rsidRPr="006A6C01">
              <w:rPr>
                <w:rFonts w:ascii="Times New Roman" w:hAnsi="Times New Roman"/>
                <w:sz w:val="24"/>
                <w:szCs w:val="24"/>
              </w:rPr>
              <w:t xml:space="preserve">. </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Könnyen énekelhető témák vokális és hangszeres művekből a zenehallgatás előkészítésére. </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r w:rsidRPr="006A6C01">
              <w:rPr>
                <w:rFonts w:ascii="Times New Roman" w:hAnsi="Times New Roman"/>
                <w:i/>
                <w:iCs/>
                <w:sz w:val="24"/>
                <w:szCs w:val="24"/>
              </w:rPr>
              <w:t>Olvasógyakorlatok az alábbi kiadványból válogatva:</w:t>
            </w:r>
          </w:p>
          <w:p w:rsidR="009C593C" w:rsidRPr="006A6C01"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Tegzes György: Hétfokú olvasógyakorlatok I-II. (</w:t>
            </w:r>
            <w:r w:rsidRPr="006A6C01">
              <w:rPr>
                <w:rStyle w:val="st1"/>
                <w:rFonts w:ascii="Times New Roman" w:hAnsi="Times New Roman"/>
                <w:sz w:val="24"/>
                <w:szCs w:val="24"/>
              </w:rPr>
              <w:t>Nemzeti Tankönyvkiadó, 2002.)</w:t>
            </w:r>
          </w:p>
        </w:tc>
        <w:tc>
          <w:tcPr>
            <w:tcW w:w="132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i/>
                <w:iCs/>
              </w:rPr>
              <w:t>Magyar nyelv és irodalom:</w:t>
            </w:r>
            <w:r w:rsidRPr="006A6C01">
              <w:rPr>
                <w:rFonts w:ascii="Times New Roman" w:hAnsi="Times New Roman"/>
              </w:rPr>
              <w:t xml:space="preserve"> szókincs b</w:t>
            </w:r>
            <w:r>
              <w:rPr>
                <w:rFonts w:ascii="Times New Roman" w:hAnsi="Times New Roman"/>
              </w:rPr>
              <w:t>ő</w:t>
            </w:r>
            <w:r w:rsidRPr="006A6C01">
              <w:rPr>
                <w:rFonts w:ascii="Times New Roman" w:hAnsi="Times New Roman"/>
              </w:rPr>
              <w:t>vítése, érthet</w:t>
            </w:r>
            <w:r>
              <w:rPr>
                <w:rFonts w:ascii="Times New Roman" w:hAnsi="Times New Roman"/>
              </w:rPr>
              <w:t>ő</w:t>
            </w:r>
            <w:r w:rsidRPr="006A6C01">
              <w:rPr>
                <w:rFonts w:ascii="Times New Roman" w:hAnsi="Times New Roman"/>
              </w:rPr>
              <w:t>, kifejez</w:t>
            </w:r>
            <w:r>
              <w:rPr>
                <w:rFonts w:ascii="Times New Roman" w:hAnsi="Times New Roman"/>
              </w:rPr>
              <w:t>ő</w:t>
            </w:r>
            <w:r w:rsidRPr="006A6C01">
              <w:rPr>
                <w:rFonts w:ascii="Times New Roman" w:hAnsi="Times New Roman"/>
              </w:rPr>
              <w:t xml:space="preserve"> szövegmondás, világos artikuláció.</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Dráma és tánc:</w:t>
            </w:r>
            <w:r w:rsidRPr="006A6C01">
              <w:rPr>
                <w:rFonts w:ascii="Times New Roman" w:hAnsi="Times New Roman"/>
              </w:rPr>
              <w:t xml:space="preserve"> népdal és néptánc kapcsolata, népszokások dramatizált el</w:t>
            </w:r>
            <w:r>
              <w:rPr>
                <w:rFonts w:ascii="Times New Roman" w:hAnsi="Times New Roman"/>
              </w:rPr>
              <w:t>ő</w:t>
            </w:r>
            <w:r w:rsidRPr="006A6C01">
              <w:rPr>
                <w:rFonts w:ascii="Times New Roman" w:hAnsi="Times New Roman"/>
              </w:rPr>
              <w:t>adása.</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Vizuális kultúra:</w:t>
            </w:r>
            <w:r w:rsidRPr="006A6C01">
              <w:rPr>
                <w:rFonts w:ascii="Times New Roman" w:hAnsi="Times New Roman"/>
              </w:rPr>
              <w:t xml:space="preserve"> a népi tárgykultúra jellemz</w:t>
            </w:r>
            <w:r>
              <w:rPr>
                <w:rFonts w:ascii="Times New Roman" w:hAnsi="Times New Roman"/>
              </w:rPr>
              <w:t>ő</w:t>
            </w:r>
            <w:r w:rsidRPr="006A6C01">
              <w:rPr>
                <w:rFonts w:ascii="Times New Roman" w:hAnsi="Times New Roman"/>
              </w:rPr>
              <w:t xml:space="preserve"> példáinak ismerete.</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rPr>
              <w:t>Tárgyak, épületek ornamentikája; népzene, illetve m</w:t>
            </w:r>
            <w:r>
              <w:rPr>
                <w:rFonts w:ascii="Times New Roman" w:hAnsi="Times New Roman"/>
              </w:rPr>
              <w:t>ű</w:t>
            </w:r>
            <w:r w:rsidRPr="006A6C01">
              <w:rPr>
                <w:rFonts w:ascii="Times New Roman" w:hAnsi="Times New Roman"/>
              </w:rPr>
              <w:t>zene díszítései.</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6A6C01" w:rsidTr="000F0355">
        <w:trPr>
          <w:trHeight w:val="795"/>
        </w:trPr>
        <w:tc>
          <w:tcPr>
            <w:tcW w:w="1001"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pStyle w:val="Cmsor511"/>
              <w:tabs>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6A6C01">
              <w:rPr>
                <w:rFonts w:ascii="Times New Roman" w:hAnsi="Times New Roman" w:cs="Times New Roman"/>
                <w:sz w:val="24"/>
                <w:szCs w:val="24"/>
              </w:rPr>
              <w:lastRenderedPageBreak/>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rPr>
                <w:rFonts w:ascii="Times New Roman" w:hAnsi="Times New Roman"/>
                <w:sz w:val="24"/>
                <w:szCs w:val="24"/>
              </w:rPr>
            </w:pPr>
            <w:r w:rsidRPr="006A6C01">
              <w:rPr>
                <w:rFonts w:ascii="Times New Roman" w:hAnsi="Times New Roman"/>
                <w:sz w:val="24"/>
                <w:szCs w:val="24"/>
              </w:rPr>
              <w:t>Beéneklés.</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Kánon, quodlibet, hangszerkíséret, bicinium.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Népdalok, jeles napok, ünnepi szokások dallamai. Táncdallamok.</w:t>
            </w:r>
          </w:p>
        </w:tc>
      </w:tr>
    </w:tbl>
    <w:p w:rsidR="009C593C" w:rsidRPr="006A6C01" w:rsidRDefault="009C593C" w:rsidP="009C593C">
      <w:pPr>
        <w:pStyle w:val="FreeForm"/>
        <w:suppressAutoHyphens w:val="0"/>
        <w:rPr>
          <w:rFonts w:ascii="Times New Roman" w:hAnsi="Times New Roman"/>
          <w:color w:val="000000"/>
          <w:sz w:val="24"/>
          <w:szCs w:val="24"/>
        </w:rPr>
      </w:pPr>
    </w:p>
    <w:p w:rsidR="009C593C" w:rsidRPr="006A6C01" w:rsidRDefault="009C593C" w:rsidP="009C593C">
      <w:pPr>
        <w:pStyle w:val="FreeForm"/>
        <w:suppressAutoHyphens w:val="0"/>
        <w:rPr>
          <w:rFonts w:ascii="Times New Roman" w:hAnsi="Times New Roman"/>
          <w:color w:val="000000"/>
          <w:sz w:val="24"/>
          <w:szCs w:val="24"/>
        </w:rPr>
      </w:pPr>
    </w:p>
    <w:tbl>
      <w:tblPr>
        <w:tblW w:w="5000" w:type="pct"/>
        <w:tblInd w:w="2" w:type="dxa"/>
        <w:tblLook w:val="0000" w:firstRow="0" w:lastRow="0" w:firstColumn="0" w:lastColumn="0" w:noHBand="0" w:noVBand="0"/>
      </w:tblPr>
      <w:tblGrid>
        <w:gridCol w:w="1813"/>
        <w:gridCol w:w="504"/>
        <w:gridCol w:w="4401"/>
        <w:gridCol w:w="1124"/>
        <w:gridCol w:w="1220"/>
      </w:tblGrid>
      <w:tr w:rsidR="009C593C" w:rsidRPr="006A6C01" w:rsidTr="000F0355">
        <w:trPr>
          <w:cantSplit/>
          <w:trHeight w:val="634"/>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tabs>
                <w:tab w:val="left" w:pos="-31680"/>
                <w:tab w:val="left" w:pos="-31552"/>
                <w:tab w:val="left" w:pos="-30844"/>
                <w:tab w:val="left" w:pos="-30136"/>
                <w:tab w:val="left" w:pos="-29428"/>
              </w:tabs>
              <w:spacing w:before="120"/>
              <w:jc w:val="center"/>
              <w:rPr>
                <w:rFonts w:ascii="Times New Roman" w:hAnsi="Times New Roman"/>
                <w:b/>
                <w:bCs/>
                <w:sz w:val="24"/>
                <w:szCs w:val="24"/>
              </w:rPr>
            </w:pPr>
            <w:r w:rsidRPr="006A6C01">
              <w:rPr>
                <w:rFonts w:ascii="Times New Roman" w:hAnsi="Times New Roman"/>
                <w:b/>
                <w:bCs/>
                <w:sz w:val="24"/>
                <w:szCs w:val="24"/>
              </w:rPr>
              <w:t>Tematikai egység/ Fejlesztési cél</w:t>
            </w:r>
          </w:p>
        </w:tc>
        <w:tc>
          <w:tcPr>
            <w:tcW w:w="3048"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6A6C01">
              <w:rPr>
                <w:rFonts w:ascii="Times New Roman" w:hAnsi="Times New Roman"/>
                <w:b/>
                <w:bCs/>
              </w:rPr>
              <w:t xml:space="preserve">Zenei reprodukció II. </w:t>
            </w:r>
          </w:p>
          <w:p w:rsidR="009C593C" w:rsidRPr="006A6C01" w:rsidRDefault="009C593C" w:rsidP="000F0355">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rFonts w:ascii="Times New Roman" w:hAnsi="Times New Roman"/>
                <w:b/>
                <w:bCs/>
                <w:dstrike/>
              </w:rPr>
            </w:pPr>
            <w:r w:rsidRPr="006A6C01">
              <w:rPr>
                <w:rFonts w:ascii="Times New Roman" w:hAnsi="Times New Roman"/>
                <w:b/>
                <w:bCs/>
              </w:rPr>
              <w:t>Generatív (önállóan és/vagy csoportosan alkotó), kreatív zenei tevékenység</w:t>
            </w:r>
          </w:p>
        </w:tc>
        <w:tc>
          <w:tcPr>
            <w:tcW w:w="6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Pr>
                <w:rFonts w:ascii="Times New Roman" w:hAnsi="Times New Roman"/>
                <w:b/>
                <w:bCs/>
                <w:sz w:val="24"/>
                <w:szCs w:val="24"/>
              </w:rPr>
              <w:t>Órakeret 7</w:t>
            </w:r>
            <w:r w:rsidRPr="006A6C01">
              <w:rPr>
                <w:rFonts w:ascii="Times New Roman" w:hAnsi="Times New Roman"/>
                <w:b/>
                <w:bCs/>
                <w:sz w:val="24"/>
                <w:szCs w:val="24"/>
              </w:rPr>
              <w:t xml:space="preserve"> óra</w:t>
            </w:r>
          </w:p>
        </w:tc>
      </w:tr>
      <w:tr w:rsidR="009C593C" w:rsidRPr="006A6C01" w:rsidTr="000F0355">
        <w:trPr>
          <w:cantSplit/>
          <w:trHeight w:val="880"/>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tabs>
                <w:tab w:val="left" w:pos="-31680"/>
                <w:tab w:val="left" w:pos="-31552"/>
                <w:tab w:val="left" w:pos="-30844"/>
                <w:tab w:val="left" w:pos="-30136"/>
                <w:tab w:val="left" w:pos="-29428"/>
              </w:tabs>
              <w:spacing w:before="120"/>
              <w:jc w:val="center"/>
              <w:rPr>
                <w:rFonts w:ascii="Times New Roman" w:hAnsi="Times New Roman"/>
                <w:sz w:val="24"/>
                <w:szCs w:val="24"/>
              </w:rPr>
            </w:pPr>
            <w:r w:rsidRPr="006A6C01">
              <w:rPr>
                <w:rFonts w:ascii="Times New Roman" w:hAnsi="Times New Roman"/>
                <w:b/>
                <w:bCs/>
                <w:sz w:val="24"/>
                <w:szCs w:val="24"/>
              </w:rPr>
              <w:t>Előzetes tudás</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A6C01">
              <w:rPr>
                <w:rFonts w:ascii="Times New Roman" w:hAnsi="Times New Roman"/>
                <w:sz w:val="24"/>
                <w:szCs w:val="24"/>
              </w:rPr>
              <w:t xml:space="preserve">Koordinált, ritmikus mozgás, térérzékelés, egyenletes mérő alkalmazása. </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Tempóváltozások érzékelése és reprodukciója. </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Metrikus és kisebb formai egységek érzete. </w:t>
            </w:r>
          </w:p>
          <w:p w:rsidR="009C593C" w:rsidRPr="006A6C01" w:rsidRDefault="009C593C" w:rsidP="000F0355">
            <w:pPr>
              <w:jc w:val="both"/>
              <w:rPr>
                <w:rFonts w:ascii="Times New Roman" w:hAnsi="Times New Roman"/>
                <w:sz w:val="24"/>
                <w:szCs w:val="24"/>
              </w:rPr>
            </w:pPr>
            <w:r w:rsidRPr="006A6C01">
              <w:rPr>
                <w:rFonts w:ascii="Times New Roman" w:hAnsi="Times New Roman"/>
                <w:sz w:val="24"/>
                <w:szCs w:val="24"/>
              </w:rPr>
              <w:t xml:space="preserve">A tanulók felismerik és képesek reprodukálni a tanult zenei elemeket (ritmus, dallam).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A tanult dalok mintájára rövid dallamfordulatokat rögtönöznek.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Kreatívan vesznek részt a generatív játékokban és feladatokban. </w:t>
            </w:r>
          </w:p>
        </w:tc>
      </w:tr>
      <w:tr w:rsidR="009C593C" w:rsidRPr="006A6C01" w:rsidTr="000F0355">
        <w:trPr>
          <w:cantSplit/>
          <w:trHeight w:val="1134"/>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tabs>
                <w:tab w:val="left" w:pos="-31680"/>
                <w:tab w:val="left" w:pos="-31552"/>
                <w:tab w:val="left" w:pos="-30844"/>
                <w:tab w:val="left" w:pos="-30136"/>
                <w:tab w:val="left" w:pos="-29428"/>
              </w:tabs>
              <w:spacing w:before="120"/>
              <w:jc w:val="center"/>
              <w:rPr>
                <w:rFonts w:ascii="Times New Roman" w:hAnsi="Times New Roman"/>
                <w:sz w:val="24"/>
                <w:szCs w:val="24"/>
              </w:rPr>
            </w:pPr>
            <w:r w:rsidRPr="006A6C01">
              <w:rPr>
                <w:rFonts w:ascii="Times New Roman" w:hAnsi="Times New Roman"/>
                <w:b/>
                <w:bCs/>
                <w:position w:val="-2"/>
                <w:sz w:val="24"/>
                <w:szCs w:val="24"/>
              </w:rPr>
              <w:t>A tematikai egység nevelési-fejlesztési céljai</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Szvegtrzs31"/>
              <w:suppressAutoHyphens w:val="0"/>
              <w:spacing w:before="120"/>
              <w:rPr>
                <w:rFonts w:ascii="Times New Roman" w:hAnsi="Times New Roman"/>
                <w:strike w:val="0"/>
                <w:color w:val="000000"/>
              </w:rPr>
            </w:pPr>
            <w:r w:rsidRPr="006A6C01">
              <w:rPr>
                <w:rFonts w:ascii="Times New Roman" w:hAnsi="Times New Roman"/>
                <w:strike w:val="0"/>
                <w:color w:val="000000"/>
              </w:rPr>
              <w:t xml:space="preserve">A páros és páratlan tagolódású zenei formaegységek érzete és helyes hangsúlyozása: kérdés-felelet improvizáció. </w:t>
            </w:r>
          </w:p>
          <w:p w:rsidR="009C593C" w:rsidRPr="006A6C01" w:rsidRDefault="009C593C" w:rsidP="000F0355">
            <w:pPr>
              <w:pStyle w:val="Szvegtrzs31"/>
              <w:suppressAutoHyphens w:val="0"/>
              <w:rPr>
                <w:rFonts w:ascii="Times New Roman" w:hAnsi="Times New Roman"/>
                <w:strike w:val="0"/>
                <w:color w:val="000000"/>
              </w:rPr>
            </w:pPr>
            <w:r w:rsidRPr="006A6C01">
              <w:rPr>
                <w:rFonts w:ascii="Times New Roman" w:hAnsi="Times New Roman"/>
                <w:strike w:val="0"/>
                <w:color w:val="000000"/>
              </w:rPr>
              <w:t>Ritmusimprovizáció egy szólamban.</w:t>
            </w:r>
          </w:p>
          <w:p w:rsidR="009C593C" w:rsidRPr="006A6C01" w:rsidRDefault="009C593C" w:rsidP="000F0355">
            <w:pPr>
              <w:pStyle w:val="Szvegtrzs31"/>
              <w:suppressAutoHyphens w:val="0"/>
              <w:rPr>
                <w:rFonts w:ascii="Times New Roman" w:hAnsi="Times New Roman"/>
                <w:strike w:val="0"/>
                <w:color w:val="000000"/>
              </w:rPr>
            </w:pPr>
            <w:r w:rsidRPr="006A6C01">
              <w:rPr>
                <w:rFonts w:ascii="Times New Roman" w:hAnsi="Times New Roman"/>
                <w:strike w:val="0"/>
                <w:color w:val="000000"/>
              </w:rPr>
              <w:t>A zene és a szöveg, a zene és a mozgás, a zenei és a képi kifejezés összekapcsolása.</w:t>
            </w:r>
          </w:p>
        </w:tc>
      </w:tr>
      <w:tr w:rsidR="009C593C" w:rsidRPr="006A6C01" w:rsidTr="000F0355">
        <w:trPr>
          <w:trHeight w:val="295"/>
        </w:trPr>
        <w:tc>
          <w:tcPr>
            <w:tcW w:w="3707"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Cmsor31"/>
              <w:suppressAutoHyphens w:val="0"/>
              <w:spacing w:before="120"/>
              <w:jc w:val="center"/>
              <w:rPr>
                <w:rFonts w:ascii="Times New Roman" w:hAnsi="Times New Roman" w:cs="Times New Roman"/>
                <w:color w:val="000000"/>
                <w:sz w:val="24"/>
                <w:szCs w:val="24"/>
              </w:rPr>
            </w:pPr>
            <w:r w:rsidRPr="006A6C01">
              <w:rPr>
                <w:rFonts w:ascii="Times New Roman" w:hAnsi="Times New Roman" w:cs="Times New Roman"/>
                <w:color w:val="000000"/>
                <w:sz w:val="24"/>
                <w:szCs w:val="24"/>
                <w:lang w:val="hu-HU"/>
              </w:rPr>
              <w:t>Ismeretek/fejlesztési követelmények</w:t>
            </w: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sz w:val="24"/>
                <w:szCs w:val="24"/>
              </w:rPr>
            </w:pPr>
            <w:r w:rsidRPr="006A6C01">
              <w:rPr>
                <w:rFonts w:ascii="Times New Roman" w:hAnsi="Times New Roman"/>
                <w:b/>
                <w:bCs/>
                <w:sz w:val="24"/>
                <w:szCs w:val="24"/>
              </w:rPr>
              <w:t>Kapcsolódási pontok</w:t>
            </w:r>
          </w:p>
        </w:tc>
      </w:tr>
      <w:tr w:rsidR="009C593C" w:rsidRPr="006A6C01" w:rsidTr="000F0355">
        <w:tc>
          <w:tcPr>
            <w:tcW w:w="3707"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A6C01">
              <w:rPr>
                <w:rFonts w:ascii="Times New Roman" w:hAnsi="Times New Roman"/>
                <w:b/>
                <w:bCs/>
                <w:sz w:val="24"/>
                <w:szCs w:val="24"/>
              </w:rPr>
              <w:t xml:space="preserve">Generativitás fejlesztése: </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both"/>
              <w:rPr>
                <w:rFonts w:ascii="Times New Roman" w:hAnsi="Times New Roman"/>
                <w:sz w:val="24"/>
                <w:szCs w:val="24"/>
              </w:rPr>
            </w:pPr>
            <w:r w:rsidRPr="006A6C01">
              <w:rPr>
                <w:rFonts w:ascii="Times New Roman" w:hAnsi="Times New Roman"/>
                <w:sz w:val="24"/>
                <w:szCs w:val="24"/>
              </w:rPr>
              <w:t>Motívumokhoz, dallamsorokhoz kapcsolódó azonosságok, hasonlóságok, különbözőségek, ismétlődés, variáció (ritmikai, tempóbeli, dinamikai, dallami, karakterbeli) megfigyeltetése és tudatosítása.</w:t>
            </w:r>
          </w:p>
          <w:p w:rsidR="009C593C" w:rsidRPr="006A6C01" w:rsidRDefault="009C593C" w:rsidP="000F0355">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Kérdés-felelet, valamint dallami párbeszéd alkotása pentaton, fordulatokkal (szolmizálva is), dallami kiegészítés.</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Megadott szövegekre (pl. versek) ritmus és dallam rögtönzése.</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Megadott dallamokhoz variációk f</w:t>
            </w:r>
            <w:r>
              <w:rPr>
                <w:rFonts w:ascii="Times New Roman" w:hAnsi="Times New Roman"/>
                <w:strike w:val="0"/>
                <w:color w:val="000000"/>
              </w:rPr>
              <w:t>ű</w:t>
            </w:r>
            <w:r w:rsidRPr="006A6C01">
              <w:rPr>
                <w:rFonts w:ascii="Times New Roman" w:hAnsi="Times New Roman"/>
                <w:strike w:val="0"/>
                <w:color w:val="000000"/>
              </w:rPr>
              <w:t>zése.</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Képekhez dallam és ritmus társítása.</w:t>
            </w:r>
          </w:p>
          <w:p w:rsidR="009C593C" w:rsidRPr="006A6C01" w:rsidRDefault="009C593C" w:rsidP="000F0355">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b/>
                <w:bCs/>
                <w:strike w:val="0"/>
                <w:color w:val="000000"/>
              </w:rPr>
            </w:pPr>
          </w:p>
          <w:p w:rsidR="009C593C" w:rsidRPr="006A6C01" w:rsidRDefault="009C593C" w:rsidP="000F0355">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b/>
                <w:bCs/>
                <w:strike w:val="0"/>
                <w:color w:val="000000"/>
              </w:rPr>
              <w:t>Hallásfejlesztés:</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Hangrelációk érzékeltetése nagymozgással, reláció térbeli mutatásával, kézjellel.</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A tanult dalokból a hétfokú hangkészlethez kapcsolódó, új relációk kiemelésének képessége.</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Rögtönzés pentaton hangkészletben.</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Átmenet nélküli, vagy átmenettel történő dinamikai változások (forte, piano) érzékeltetése </w:t>
            </w:r>
            <w:r w:rsidRPr="006A6C01">
              <w:rPr>
                <w:rFonts w:ascii="Times New Roman" w:hAnsi="Times New Roman"/>
                <w:i/>
                <w:iCs/>
                <w:sz w:val="24"/>
                <w:szCs w:val="24"/>
              </w:rPr>
              <w:t>kreatív</w:t>
            </w:r>
            <w:r w:rsidRPr="006A6C01">
              <w:rPr>
                <w:rFonts w:ascii="Times New Roman" w:hAnsi="Times New Roman"/>
                <w:sz w:val="24"/>
                <w:szCs w:val="24"/>
              </w:rPr>
              <w:t xml:space="preserve"> gyakorlatokkal.</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Bels</w:t>
            </w:r>
            <w:r>
              <w:rPr>
                <w:rFonts w:ascii="Times New Roman" w:hAnsi="Times New Roman"/>
                <w:strike w:val="0"/>
                <w:color w:val="000000"/>
              </w:rPr>
              <w:t>ő</w:t>
            </w:r>
            <w:r w:rsidRPr="006A6C01">
              <w:rPr>
                <w:rFonts w:ascii="Times New Roman" w:hAnsi="Times New Roman"/>
                <w:strike w:val="0"/>
                <w:color w:val="000000"/>
              </w:rPr>
              <w:t xml:space="preserve"> hallást fejleszt</w:t>
            </w:r>
            <w:r>
              <w:rPr>
                <w:rFonts w:ascii="Times New Roman" w:hAnsi="Times New Roman"/>
                <w:strike w:val="0"/>
                <w:color w:val="000000"/>
              </w:rPr>
              <w:t>ő</w:t>
            </w:r>
            <w:r w:rsidRPr="006A6C01">
              <w:rPr>
                <w:rFonts w:ascii="Times New Roman" w:hAnsi="Times New Roman"/>
                <w:strike w:val="0"/>
                <w:color w:val="000000"/>
              </w:rPr>
              <w:t xml:space="preserve"> énekes gyakorlatok: dallambújtatás, dallamelvonás.</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p>
          <w:p w:rsidR="009C593C" w:rsidRPr="006A6C01" w:rsidRDefault="009C593C" w:rsidP="000F0355">
            <w:pPr>
              <w:pStyle w:val="Szvegtrzs31"/>
              <w:suppressAutoHyphens w:val="0"/>
              <w:rPr>
                <w:rFonts w:ascii="Times New Roman" w:hAnsi="Times New Roman"/>
                <w:b/>
                <w:bCs/>
                <w:strike w:val="0"/>
                <w:color w:val="000000"/>
              </w:rPr>
            </w:pPr>
            <w:r w:rsidRPr="006A6C01">
              <w:rPr>
                <w:rFonts w:ascii="Times New Roman" w:hAnsi="Times New Roman"/>
                <w:b/>
                <w:bCs/>
                <w:strike w:val="0"/>
                <w:color w:val="000000"/>
              </w:rPr>
              <w:t>Zenei memória fejlesztése:</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strike w:val="0"/>
                <w:color w:val="000000"/>
              </w:rPr>
            </w:pPr>
            <w:r w:rsidRPr="006A6C01">
              <w:rPr>
                <w:rFonts w:ascii="Times New Roman" w:hAnsi="Times New Roman"/>
                <w:strike w:val="0"/>
                <w:color w:val="000000"/>
              </w:rPr>
              <w:t xml:space="preserve">Játékos memóriagyakorlatok megadott ritmus- és dallamfordulatokkal. </w:t>
            </w:r>
          </w:p>
          <w:p w:rsidR="009C593C" w:rsidRPr="006A6C01" w:rsidRDefault="009C593C" w:rsidP="000F0355">
            <w:pPr>
              <w:pStyle w:val="Norml2"/>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b/>
                <w:bCs/>
              </w:rPr>
              <w:lastRenderedPageBreak/>
              <w:t>Ritmikai készség fejlesztése:</w:t>
            </w:r>
          </w:p>
          <w:p w:rsidR="009C593C" w:rsidRPr="006A6C01" w:rsidRDefault="009C593C" w:rsidP="000F0355">
            <w:pPr>
              <w:pStyle w:val="Norml2"/>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both"/>
              <w:rPr>
                <w:rFonts w:ascii="Times New Roman" w:hAnsi="Times New Roman"/>
              </w:rPr>
            </w:pPr>
            <w:r w:rsidRPr="006A6C01">
              <w:rPr>
                <w:rFonts w:ascii="Times New Roman" w:hAnsi="Times New Roman"/>
              </w:rPr>
              <w:t>Egyenletes mér</w:t>
            </w:r>
            <w:r>
              <w:rPr>
                <w:rFonts w:ascii="Times New Roman" w:hAnsi="Times New Roman"/>
              </w:rPr>
              <w:t>ő</w:t>
            </w:r>
            <w:r w:rsidRPr="006A6C01">
              <w:rPr>
                <w:rFonts w:ascii="Times New Roman" w:hAnsi="Times New Roman"/>
              </w:rPr>
              <w:t xml:space="preserve"> és a dal ritmusának hangoztatása testhangszerekkel, ritmushangszerekkel.</w:t>
            </w:r>
          </w:p>
          <w:p w:rsidR="009C593C" w:rsidRPr="006A6C01" w:rsidRDefault="009C593C" w:rsidP="000F0355">
            <w:pPr>
              <w:pStyle w:val="Szvegtrzs31"/>
              <w:widowControl w:val="0"/>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 xml:space="preserve">Énekléssel megismert ritmusképletekhez kapcsolódó ritmusmotívumok hangoztatása ritmusnevekkel, testhangszerekkel és ritmushangszerekkel. </w:t>
            </w:r>
          </w:p>
          <w:p w:rsidR="009C593C" w:rsidRPr="006A6C01" w:rsidRDefault="009C593C" w:rsidP="000F0355">
            <w:pPr>
              <w:pStyle w:val="Szvegtrzs31"/>
              <w:widowControl w:val="0"/>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Ritmus-osztinátó, ritmusolvasás, ritmusfelelgetés, ritmuspótlás, ritmuslánc, ritmus-memoriter.</w:t>
            </w:r>
          </w:p>
          <w:p w:rsidR="009C593C" w:rsidRPr="006A6C01" w:rsidRDefault="009C593C" w:rsidP="000F0355">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Komplex mozgásfejlesztés tánclépésekkel, a ritmus változatos megszólaltatásával.</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 xml:space="preserve">Ütemhangsúly érzékeltetése ütemezéssel. </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Gyors, lassú és tempóváltás érzékeltetése.</w:t>
            </w:r>
          </w:p>
          <w:p w:rsidR="009C593C" w:rsidRPr="006A6C01" w:rsidRDefault="009C593C" w:rsidP="000F0355">
            <w:pPr>
              <w:pStyle w:val="Szvegtrzs31"/>
              <w:suppressAutoHyphens w:val="0"/>
              <w:rPr>
                <w:rFonts w:ascii="Times New Roman" w:hAnsi="Times New Roman"/>
                <w:strike w:val="0"/>
                <w:color w:val="000000"/>
              </w:rPr>
            </w:pP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i/>
                <w:iCs/>
              </w:rPr>
              <w:lastRenderedPageBreak/>
              <w:t>Magyar nyelv és irodalom:</w:t>
            </w:r>
            <w:r w:rsidRPr="006A6C01">
              <w:rPr>
                <w:rFonts w:ascii="Times New Roman" w:hAnsi="Times New Roman"/>
              </w:rPr>
              <w:t xml:space="preserve"> mondatszerkezetek – kérdés és felelet.</w:t>
            </w: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rPr>
              <w:t>Nyelvi/zenei szólánc.</w:t>
            </w: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Dráma és tánc:</w:t>
            </w:r>
            <w:r w:rsidRPr="006A6C01">
              <w:rPr>
                <w:rFonts w:ascii="Times New Roman" w:hAnsi="Times New Roman"/>
              </w:rPr>
              <w:t xml:space="preserve"> önkifejezés er</w:t>
            </w:r>
            <w:r>
              <w:rPr>
                <w:rFonts w:ascii="Times New Roman" w:hAnsi="Times New Roman"/>
              </w:rPr>
              <w:t>ő</w:t>
            </w:r>
            <w:r w:rsidRPr="006A6C01">
              <w:rPr>
                <w:rFonts w:ascii="Times New Roman" w:hAnsi="Times New Roman"/>
              </w:rPr>
              <w:t>sítése, néptánc. Tánclépés-kombinációk.</w:t>
            </w: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Vizuális kultúra:</w:t>
            </w:r>
            <w:r w:rsidRPr="006A6C01">
              <w:rPr>
                <w:rFonts w:ascii="Times New Roman" w:hAnsi="Times New Roman"/>
              </w:rPr>
              <w:t xml:space="preserve"> vizuális jelek és jelzések használata.</w:t>
            </w: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6A6C01" w:rsidTr="000F0355">
        <w:trPr>
          <w:trHeight w:val="1007"/>
        </w:trPr>
        <w:tc>
          <w:tcPr>
            <w:tcW w:w="1001"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pStyle w:val="Cmsor51"/>
              <w:tabs>
                <w:tab w:val="left" w:pos="-31680"/>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6A6C01">
              <w:rPr>
                <w:rFonts w:ascii="Times New Roman" w:hAnsi="Times New Roman" w:cs="Times New Roman"/>
                <w:sz w:val="24"/>
                <w:szCs w:val="24"/>
                <w:lang w:val="hu-HU"/>
              </w:rPr>
              <w:lastRenderedPageBreak/>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A6C01">
              <w:rPr>
                <w:rFonts w:ascii="Times New Roman" w:hAnsi="Times New Roman"/>
                <w:sz w:val="24"/>
                <w:szCs w:val="24"/>
              </w:rPr>
              <w:t>Ütemfajták: 3/4 és 4/4.</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Zenei forma: nyitás-zárás, kérdés-felelet.</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Dinamikát jelölő zenei kifejezések (forte, piano).</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Pentaton hangkészletek. </w:t>
            </w:r>
          </w:p>
        </w:tc>
      </w:tr>
    </w:tbl>
    <w:p w:rsidR="009C593C" w:rsidRPr="006A6C01" w:rsidRDefault="009C593C" w:rsidP="009C593C">
      <w:pPr>
        <w:pStyle w:val="FreeForm"/>
        <w:suppressAutoHyphens w:val="0"/>
        <w:rPr>
          <w:rFonts w:ascii="Times New Roman" w:hAnsi="Times New Roman"/>
          <w:color w:val="000000"/>
          <w:sz w:val="24"/>
          <w:szCs w:val="24"/>
        </w:rPr>
      </w:pPr>
    </w:p>
    <w:p w:rsidR="009C593C" w:rsidRPr="006A6C01" w:rsidRDefault="009C593C" w:rsidP="009C593C">
      <w:pPr>
        <w:pStyle w:val="FreeForm"/>
        <w:suppressAutoHyphens w:val="0"/>
        <w:rPr>
          <w:rFonts w:ascii="Times New Roman" w:hAnsi="Times New Roman"/>
          <w:color w:val="000000"/>
          <w:sz w:val="24"/>
          <w:szCs w:val="24"/>
        </w:rPr>
      </w:pPr>
    </w:p>
    <w:tbl>
      <w:tblPr>
        <w:tblW w:w="5000" w:type="pct"/>
        <w:tblInd w:w="2" w:type="dxa"/>
        <w:tblLook w:val="0000" w:firstRow="0" w:lastRow="0" w:firstColumn="0" w:lastColumn="0" w:noHBand="0" w:noVBand="0"/>
      </w:tblPr>
      <w:tblGrid>
        <w:gridCol w:w="1785"/>
        <w:gridCol w:w="353"/>
        <w:gridCol w:w="4571"/>
        <w:gridCol w:w="1218"/>
        <w:gridCol w:w="1135"/>
      </w:tblGrid>
      <w:tr w:rsidR="009C593C" w:rsidRPr="006A6C01" w:rsidTr="000F0355">
        <w:trPr>
          <w:cantSplit/>
          <w:trHeight w:val="720"/>
        </w:trPr>
        <w:tc>
          <w:tcPr>
            <w:tcW w:w="1180"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Tematikai egység/ Fejlesztési cél</w:t>
            </w:r>
          </w:p>
        </w:tc>
        <w:tc>
          <w:tcPr>
            <w:tcW w:w="3194"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6A6C01">
              <w:rPr>
                <w:rFonts w:ascii="Times New Roman" w:hAnsi="Times New Roman"/>
                <w:b/>
                <w:bCs/>
              </w:rPr>
              <w:t xml:space="preserve">Zenei reprodukció III. </w:t>
            </w:r>
          </w:p>
          <w:p w:rsidR="009C593C" w:rsidRPr="006A6C01" w:rsidRDefault="009C593C" w:rsidP="000F0355">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rFonts w:ascii="Times New Roman" w:hAnsi="Times New Roman"/>
                <w:b/>
                <w:bCs/>
                <w:dstrike/>
              </w:rPr>
            </w:pPr>
            <w:r w:rsidRPr="006A6C01">
              <w:rPr>
                <w:rFonts w:ascii="Times New Roman" w:hAnsi="Times New Roman"/>
                <w:b/>
                <w:bCs/>
              </w:rPr>
              <w:t xml:space="preserve"> Felismer</w:t>
            </w:r>
            <w:r>
              <w:rPr>
                <w:rFonts w:ascii="Times New Roman" w:hAnsi="Times New Roman"/>
                <w:b/>
                <w:bCs/>
              </w:rPr>
              <w:t>ő</w:t>
            </w:r>
            <w:r w:rsidRPr="006A6C01">
              <w:rPr>
                <w:rFonts w:ascii="Times New Roman" w:hAnsi="Times New Roman"/>
                <w:b/>
                <w:bCs/>
              </w:rPr>
              <w:t xml:space="preserve"> kottaolvasás, zeneelméleti ismeretek</w:t>
            </w:r>
          </w:p>
        </w:tc>
        <w:tc>
          <w:tcPr>
            <w:tcW w:w="6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Pr>
                <w:rFonts w:ascii="Times New Roman" w:hAnsi="Times New Roman"/>
                <w:b/>
                <w:bCs/>
                <w:sz w:val="24"/>
                <w:szCs w:val="24"/>
              </w:rPr>
              <w:t xml:space="preserve">Órakeret 6 </w:t>
            </w:r>
            <w:r w:rsidRPr="006A6C01">
              <w:rPr>
                <w:rFonts w:ascii="Times New Roman" w:hAnsi="Times New Roman"/>
                <w:b/>
                <w:bCs/>
                <w:sz w:val="24"/>
                <w:szCs w:val="24"/>
              </w:rPr>
              <w:t>óra</w:t>
            </w:r>
          </w:p>
        </w:tc>
      </w:tr>
      <w:tr w:rsidR="009C593C" w:rsidRPr="006A6C01" w:rsidTr="000F0355">
        <w:trPr>
          <w:trHeight w:val="705"/>
        </w:trPr>
        <w:tc>
          <w:tcPr>
            <w:tcW w:w="1180"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sz w:val="24"/>
                <w:szCs w:val="24"/>
              </w:rPr>
              <w:t>Előzetes tudás</w:t>
            </w:r>
          </w:p>
        </w:tc>
        <w:tc>
          <w:tcPr>
            <w:tcW w:w="3820"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rPr>
                <w:rFonts w:ascii="Times New Roman" w:hAnsi="Times New Roman"/>
                <w:sz w:val="24"/>
                <w:szCs w:val="24"/>
              </w:rPr>
            </w:pPr>
            <w:r w:rsidRPr="006A6C01">
              <w:rPr>
                <w:rFonts w:ascii="Times New Roman" w:hAnsi="Times New Roman"/>
                <w:sz w:val="24"/>
                <w:szCs w:val="24"/>
              </w:rPr>
              <w:t xml:space="preserve">Lapról olvasási készség, belső hallás. </w:t>
            </w:r>
          </w:p>
          <w:p w:rsidR="009C593C" w:rsidRPr="006A6C01" w:rsidRDefault="009C593C" w:rsidP="000F0355">
            <w:pPr>
              <w:pStyle w:val="Szvegtrzs1"/>
              <w:suppressAutoHyphens w:val="0"/>
              <w:jc w:val="left"/>
              <w:rPr>
                <w:rFonts w:ascii="Times New Roman" w:hAnsi="Times New Roman"/>
              </w:rPr>
            </w:pPr>
            <w:r w:rsidRPr="006A6C01">
              <w:rPr>
                <w:rFonts w:ascii="Times New Roman" w:hAnsi="Times New Roman"/>
              </w:rPr>
              <w:t>A zenei notáció ismerete a fejl</w:t>
            </w:r>
            <w:r>
              <w:rPr>
                <w:rFonts w:ascii="Times New Roman" w:hAnsi="Times New Roman"/>
              </w:rPr>
              <w:t>ő</w:t>
            </w:r>
            <w:r w:rsidRPr="006A6C01">
              <w:rPr>
                <w:rFonts w:ascii="Times New Roman" w:hAnsi="Times New Roman"/>
              </w:rPr>
              <w:t>d</w:t>
            </w:r>
            <w:r>
              <w:rPr>
                <w:rFonts w:ascii="Times New Roman" w:hAnsi="Times New Roman"/>
              </w:rPr>
              <w:t>ő</w:t>
            </w:r>
            <w:r w:rsidRPr="006A6C01">
              <w:rPr>
                <w:rFonts w:ascii="Times New Roman" w:hAnsi="Times New Roman"/>
              </w:rPr>
              <w:t xml:space="preserve"> zenei készségek és megszerzett zenei ismeretek alapján.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A tanult ritmikai és dallami elemek felismerése betűkottáról, hangjegyről, kézjelről, és hangoztatásuk ritmusnevekkel, szolmizálva.</w:t>
            </w:r>
          </w:p>
        </w:tc>
      </w:tr>
      <w:tr w:rsidR="009C593C" w:rsidRPr="006A6C01" w:rsidTr="000F0355">
        <w:trPr>
          <w:cantSplit/>
          <w:trHeight w:val="498"/>
        </w:trPr>
        <w:tc>
          <w:tcPr>
            <w:tcW w:w="1180"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position w:val="-2"/>
                <w:sz w:val="24"/>
                <w:szCs w:val="24"/>
              </w:rPr>
              <w:t>A tematikai egység nevelési-fejlesztési céljai</w:t>
            </w:r>
          </w:p>
        </w:tc>
        <w:tc>
          <w:tcPr>
            <w:tcW w:w="3820"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rPr>
                <w:rFonts w:ascii="Times New Roman" w:hAnsi="Times New Roman"/>
                <w:sz w:val="24"/>
                <w:szCs w:val="24"/>
              </w:rPr>
            </w:pPr>
            <w:r w:rsidRPr="006A6C01">
              <w:rPr>
                <w:rFonts w:ascii="Times New Roman" w:hAnsi="Times New Roman"/>
                <w:sz w:val="24"/>
                <w:szCs w:val="24"/>
              </w:rPr>
              <w:t xml:space="preserve">Daltanulás jelrendszerről.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A fejlődő zenei készségek és megszerzett zenei ismeretek alapján a zenei notáció újabb elemeinek elsajátítása.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A zene jelrendszerének olvasása kézjelről, betűkottáról és hangjegyről.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A belső hallás segítségével olvasott kottakép azonosítása a jelölt dallammal (népdallal, népdalsorral, dallammotívummal).</w:t>
            </w:r>
          </w:p>
        </w:tc>
      </w:tr>
      <w:tr w:rsidR="009C593C" w:rsidRPr="006A6C01" w:rsidTr="000F0355">
        <w:trPr>
          <w:cantSplit/>
          <w:trHeight w:val="295"/>
        </w:trPr>
        <w:tc>
          <w:tcPr>
            <w:tcW w:w="3702"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Cmsor311"/>
              <w:suppressAutoHyphens w:val="0"/>
              <w:spacing w:before="120"/>
              <w:jc w:val="center"/>
              <w:rPr>
                <w:rFonts w:ascii="Times New Roman" w:hAnsi="Times New Roman" w:cs="Times New Roman"/>
                <w:color w:val="000000"/>
                <w:sz w:val="24"/>
                <w:szCs w:val="24"/>
              </w:rPr>
            </w:pPr>
            <w:r w:rsidRPr="006A6C01">
              <w:rPr>
                <w:rFonts w:ascii="Times New Roman" w:hAnsi="Times New Roman" w:cs="Times New Roman"/>
                <w:color w:val="000000"/>
                <w:sz w:val="24"/>
                <w:szCs w:val="24"/>
              </w:rPr>
              <w:lastRenderedPageBreak/>
              <w:t>Ismeretek/fejlesztési követelmények</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sz w:val="24"/>
                <w:szCs w:val="24"/>
              </w:rPr>
              <w:t>Kapcsolódási pontok</w:t>
            </w:r>
          </w:p>
        </w:tc>
      </w:tr>
      <w:tr w:rsidR="009C593C" w:rsidRPr="006A6C01" w:rsidTr="000F0355">
        <w:trPr>
          <w:cantSplit/>
          <w:trHeight w:val="3880"/>
        </w:trPr>
        <w:tc>
          <w:tcPr>
            <w:tcW w:w="3702"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FreeForm"/>
              <w:suppressAutoHyphens w:val="0"/>
              <w:spacing w:before="120"/>
              <w:jc w:val="both"/>
              <w:rPr>
                <w:rFonts w:ascii="Times New Roman" w:hAnsi="Times New Roman"/>
                <w:color w:val="000000"/>
                <w:sz w:val="24"/>
                <w:szCs w:val="24"/>
              </w:rPr>
            </w:pPr>
            <w:r w:rsidRPr="006A6C01">
              <w:rPr>
                <w:rFonts w:ascii="Times New Roman" w:hAnsi="Times New Roman"/>
                <w:color w:val="000000"/>
                <w:sz w:val="24"/>
                <w:szCs w:val="24"/>
              </w:rPr>
              <w:t>A zeneelméleti ismeretek megszerzése az el</w:t>
            </w:r>
            <w:r>
              <w:rPr>
                <w:rFonts w:ascii="Times New Roman" w:hAnsi="Times New Roman"/>
                <w:color w:val="000000"/>
                <w:sz w:val="24"/>
                <w:szCs w:val="24"/>
              </w:rPr>
              <w:t>ő</w:t>
            </w:r>
            <w:r w:rsidRPr="006A6C01">
              <w:rPr>
                <w:rFonts w:ascii="Times New Roman" w:hAnsi="Times New Roman"/>
                <w:color w:val="000000"/>
                <w:sz w:val="24"/>
                <w:szCs w:val="24"/>
              </w:rPr>
              <w:t>készítés – tudatosítás – gyakorlás/alkalmazás hármas egységében történik.</w:t>
            </w:r>
          </w:p>
          <w:p w:rsidR="009C593C" w:rsidRPr="006A6C01" w:rsidRDefault="009C593C" w:rsidP="000F0355">
            <w:pPr>
              <w:pStyle w:val="Bullet"/>
              <w:suppressAutoHyphens w:val="0"/>
              <w:jc w:val="both"/>
              <w:rPr>
                <w:rFonts w:ascii="Times New Roman" w:hAnsi="Times New Roman" w:cs="Times New Roman"/>
                <w:sz w:val="24"/>
                <w:szCs w:val="24"/>
              </w:rPr>
            </w:pPr>
          </w:p>
          <w:p w:rsidR="009C593C" w:rsidRPr="006A6C01" w:rsidRDefault="009C593C" w:rsidP="000F0355">
            <w:pPr>
              <w:pStyle w:val="FreeForm"/>
              <w:suppressAutoHyphens w:val="0"/>
              <w:rPr>
                <w:rFonts w:ascii="Times New Roman" w:hAnsi="Times New Roman"/>
                <w:color w:val="000000"/>
                <w:sz w:val="24"/>
                <w:szCs w:val="24"/>
              </w:rPr>
            </w:pPr>
            <w:r w:rsidRPr="006A6C01">
              <w:rPr>
                <w:rFonts w:ascii="Times New Roman" w:hAnsi="Times New Roman"/>
                <w:color w:val="000000"/>
                <w:sz w:val="24"/>
                <w:szCs w:val="24"/>
              </w:rPr>
              <w:t>Ritmikai elemek, metrum:</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Mérőütés.</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Ritmikai elemek elnevezése, gyakorlóneve és jele: önálló nyolcadérték (ti) és szünete (szü), szinkópa , egész érték (tá-á-á-á), egész értékű szünet (szü-ü-ü-ün). A notáció helyes alkalmazása.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A hangsúlyos és hangsúlytalan ütemegységek megkülönböztetése.</w:t>
            </w:r>
          </w:p>
          <w:p w:rsidR="009C593C" w:rsidRPr="006A6C01" w:rsidRDefault="009C593C" w:rsidP="000F0355">
            <w:pPr>
              <w:ind w:right="3"/>
              <w:rPr>
                <w:rFonts w:ascii="Times New Roman" w:hAnsi="Times New Roman"/>
                <w:sz w:val="24"/>
                <w:szCs w:val="24"/>
              </w:rPr>
            </w:pPr>
            <w:r w:rsidRPr="006A6C01">
              <w:rPr>
                <w:rFonts w:ascii="Times New Roman" w:hAnsi="Times New Roman"/>
                <w:sz w:val="24"/>
                <w:szCs w:val="24"/>
              </w:rPr>
              <w:t xml:space="preserve">Ütemmutatók, ütemfajták: 3/4 és 4/4. </w:t>
            </w:r>
          </w:p>
          <w:p w:rsidR="009C593C" w:rsidRPr="006A6C01" w:rsidRDefault="009C593C" w:rsidP="000F0355">
            <w:pPr>
              <w:pStyle w:val="Bullet"/>
              <w:suppressAutoHyphens w:val="0"/>
              <w:ind w:left="454"/>
              <w:rPr>
                <w:rFonts w:ascii="Times New Roman" w:hAnsi="Times New Roman" w:cs="Times New Roman"/>
                <w:sz w:val="24"/>
                <w:szCs w:val="24"/>
              </w:rPr>
            </w:pPr>
          </w:p>
          <w:p w:rsidR="009C593C" w:rsidRPr="006A6C01" w:rsidRDefault="009C593C" w:rsidP="000F0355">
            <w:pPr>
              <w:pStyle w:val="FreeForm"/>
              <w:suppressAutoHyphens w:val="0"/>
              <w:rPr>
                <w:rFonts w:ascii="Times New Roman" w:hAnsi="Times New Roman"/>
                <w:color w:val="000000"/>
                <w:sz w:val="24"/>
                <w:szCs w:val="24"/>
              </w:rPr>
            </w:pPr>
            <w:r w:rsidRPr="006A6C01">
              <w:rPr>
                <w:rFonts w:ascii="Times New Roman" w:hAnsi="Times New Roman"/>
                <w:color w:val="000000"/>
                <w:sz w:val="24"/>
                <w:szCs w:val="24"/>
              </w:rPr>
              <w:t>Dallami elemek:</w:t>
            </w:r>
          </w:p>
          <w:p w:rsidR="009C593C" w:rsidRPr="006A6C01" w:rsidRDefault="009C593C" w:rsidP="000F0355">
            <w:pPr>
              <w:ind w:right="3"/>
              <w:rPr>
                <w:rFonts w:ascii="Times New Roman" w:hAnsi="Times New Roman"/>
                <w:sz w:val="24"/>
                <w:szCs w:val="24"/>
              </w:rPr>
            </w:pPr>
            <w:r w:rsidRPr="006A6C01">
              <w:rPr>
                <w:rFonts w:ascii="Times New Roman" w:hAnsi="Times New Roman"/>
                <w:sz w:val="24"/>
                <w:szCs w:val="24"/>
              </w:rPr>
              <w:t>Új szolmizációs hangok: d’;s,</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A szolmizációs hangok kézjele, betűjele, a hangjegyek elhelyezése az ötvonalas rendszerben. A notáció helyes alkalmazása. </w:t>
            </w:r>
          </w:p>
          <w:p w:rsidR="009C593C" w:rsidRPr="006A6C01" w:rsidRDefault="009C593C" w:rsidP="000F0355">
            <w:pPr>
              <w:ind w:right="3"/>
              <w:rPr>
                <w:rFonts w:ascii="Times New Roman" w:hAnsi="Times New Roman"/>
                <w:sz w:val="24"/>
                <w:szCs w:val="24"/>
              </w:rPr>
            </w:pPr>
            <w:r w:rsidRPr="006A6C01">
              <w:rPr>
                <w:rFonts w:ascii="Times New Roman" w:hAnsi="Times New Roman"/>
                <w:sz w:val="24"/>
                <w:szCs w:val="24"/>
              </w:rPr>
              <w:t>A hétfokú hangsor dallamfordulatai.</w:t>
            </w:r>
          </w:p>
          <w:p w:rsidR="009C593C" w:rsidRPr="006A6C01" w:rsidRDefault="009C593C" w:rsidP="000F0355">
            <w:pPr>
              <w:ind w:right="3"/>
              <w:rPr>
                <w:rFonts w:ascii="Times New Roman" w:hAnsi="Times New Roman"/>
                <w:sz w:val="24"/>
                <w:szCs w:val="24"/>
              </w:rPr>
            </w:pPr>
          </w:p>
          <w:p w:rsidR="009C593C" w:rsidRPr="006A6C01" w:rsidRDefault="009C593C" w:rsidP="000F0355">
            <w:pPr>
              <w:rPr>
                <w:rFonts w:ascii="Times New Roman" w:hAnsi="Times New Roman"/>
                <w:sz w:val="24"/>
                <w:szCs w:val="24"/>
              </w:rPr>
            </w:pPr>
            <w:r w:rsidRPr="006A6C01">
              <w:rPr>
                <w:rFonts w:ascii="Times New Roman" w:hAnsi="Times New Roman"/>
                <w:b/>
                <w:bCs/>
                <w:sz w:val="24"/>
                <w:szCs w:val="24"/>
              </w:rPr>
              <w:t xml:space="preserve">Felismerő kottaolvasás – kottaolvasás: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Tanult dallam felismerése kottaképről. Éneklés szolmizálva, szöveggel.</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Kottakép olvasása belső hallás segítségével, majd szolmizálása.</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i/>
                <w:iCs/>
              </w:rPr>
              <w:t>Matematika:</w:t>
            </w:r>
            <w:r w:rsidRPr="006A6C01">
              <w:rPr>
                <w:rFonts w:ascii="Times New Roman" w:hAnsi="Times New Roman"/>
              </w:rPr>
              <w:t xml:space="preserve"> matematikai m</w:t>
            </w:r>
            <w:r>
              <w:rPr>
                <w:rFonts w:ascii="Times New Roman" w:hAnsi="Times New Roman"/>
              </w:rPr>
              <w:t>ű</w:t>
            </w:r>
            <w:r w:rsidRPr="006A6C01">
              <w:rPr>
                <w:rFonts w:ascii="Times New Roman" w:hAnsi="Times New Roman"/>
              </w:rPr>
              <w:t xml:space="preserve">veletek alkalmazása. </w:t>
            </w: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6A6C01" w:rsidTr="000F0355">
        <w:trPr>
          <w:cantSplit/>
          <w:trHeight w:val="876"/>
        </w:trPr>
        <w:tc>
          <w:tcPr>
            <w:tcW w:w="985"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pStyle w:val="Cmsor511"/>
              <w:tabs>
                <w:tab w:val="left" w:pos="-31680"/>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6A6C01">
              <w:rPr>
                <w:rFonts w:ascii="Times New Roman" w:hAnsi="Times New Roman" w:cs="Times New Roman"/>
                <w:sz w:val="24"/>
                <w:szCs w:val="24"/>
              </w:rPr>
              <w:t>Kulcsfogalmak/ fogalmak</w:t>
            </w:r>
          </w:p>
        </w:tc>
        <w:tc>
          <w:tcPr>
            <w:tcW w:w="4015"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rPr>
                <w:rFonts w:ascii="Times New Roman" w:hAnsi="Times New Roman"/>
                <w:sz w:val="24"/>
                <w:szCs w:val="24"/>
              </w:rPr>
            </w:pPr>
            <w:r w:rsidRPr="006A6C01">
              <w:rPr>
                <w:rFonts w:ascii="Times New Roman" w:hAnsi="Times New Roman"/>
                <w:sz w:val="24"/>
                <w:szCs w:val="24"/>
              </w:rPr>
              <w:t xml:space="preserve">Az új ritmusok elnevezése (nyolcadérték; nyolcadszünet; szinkópa, egész érték és szünetértéke;) és gyakorlóneve (ti; szü; szinkópa tá-á-á-á; szü-ü-ü-ün). </w:t>
            </w:r>
          </w:p>
          <w:p w:rsidR="009C593C" w:rsidRPr="006A6C01" w:rsidRDefault="009C593C" w:rsidP="000F0355">
            <w:pPr>
              <w:spacing w:before="120"/>
              <w:rPr>
                <w:rFonts w:ascii="Times New Roman" w:hAnsi="Times New Roman"/>
                <w:sz w:val="24"/>
                <w:szCs w:val="24"/>
              </w:rPr>
            </w:pPr>
            <w:r w:rsidRPr="006A6C01">
              <w:rPr>
                <w:rFonts w:ascii="Times New Roman" w:hAnsi="Times New Roman"/>
                <w:sz w:val="24"/>
                <w:szCs w:val="24"/>
              </w:rPr>
              <w:t>3/4-es és 4/4-es ütem.</w:t>
            </w:r>
          </w:p>
          <w:p w:rsidR="009C593C" w:rsidRPr="006A6C01" w:rsidRDefault="009C593C" w:rsidP="000F0355">
            <w:pPr>
              <w:spacing w:before="120"/>
              <w:rPr>
                <w:rFonts w:ascii="Times New Roman" w:hAnsi="Times New Roman"/>
                <w:sz w:val="24"/>
                <w:szCs w:val="24"/>
              </w:rPr>
            </w:pPr>
            <w:r w:rsidRPr="006A6C01">
              <w:rPr>
                <w:rFonts w:ascii="Times New Roman" w:hAnsi="Times New Roman"/>
                <w:sz w:val="24"/>
                <w:szCs w:val="24"/>
              </w:rPr>
              <w:t xml:space="preserve">Az új dallami elemek szolmizációs neve (d’;s,), kézjele, betűjele. </w:t>
            </w:r>
          </w:p>
        </w:tc>
      </w:tr>
    </w:tbl>
    <w:p w:rsidR="009C593C" w:rsidRPr="006A6C01" w:rsidRDefault="009C593C" w:rsidP="009C593C">
      <w:pPr>
        <w:pStyle w:val="FreeForm"/>
        <w:suppressAutoHyphens w:val="0"/>
        <w:rPr>
          <w:rFonts w:ascii="Times New Roman" w:hAnsi="Times New Roman"/>
          <w:color w:val="000000"/>
          <w:sz w:val="24"/>
          <w:szCs w:val="24"/>
        </w:rPr>
      </w:pPr>
      <w:r w:rsidRPr="006A6C01">
        <w:rPr>
          <w:rFonts w:ascii="Times New Roman" w:hAnsi="Times New Roman"/>
          <w:color w:val="000000"/>
          <w:sz w:val="24"/>
          <w:szCs w:val="24"/>
        </w:rPr>
        <w:br w:type="page"/>
      </w:r>
    </w:p>
    <w:tbl>
      <w:tblPr>
        <w:tblW w:w="5000" w:type="pct"/>
        <w:tblInd w:w="2" w:type="dxa"/>
        <w:tblLook w:val="0000" w:firstRow="0" w:lastRow="0" w:firstColumn="0" w:lastColumn="0" w:noHBand="0" w:noVBand="0"/>
      </w:tblPr>
      <w:tblGrid>
        <w:gridCol w:w="1785"/>
        <w:gridCol w:w="377"/>
        <w:gridCol w:w="4444"/>
        <w:gridCol w:w="1258"/>
        <w:gridCol w:w="1198"/>
      </w:tblGrid>
      <w:tr w:rsidR="009C593C" w:rsidRPr="006A6C01" w:rsidTr="000F0355">
        <w:trPr>
          <w:cantSplit/>
          <w:trHeight w:val="720"/>
        </w:trPr>
        <w:tc>
          <w:tcPr>
            <w:tcW w:w="1193"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tabs>
                <w:tab w:val="left" w:pos="-31680"/>
              </w:tabs>
              <w:spacing w:before="120"/>
              <w:jc w:val="center"/>
              <w:rPr>
                <w:rFonts w:ascii="Times New Roman" w:hAnsi="Times New Roman"/>
                <w:b/>
                <w:bCs/>
                <w:sz w:val="24"/>
                <w:szCs w:val="24"/>
              </w:rPr>
            </w:pPr>
            <w:r w:rsidRPr="006A6C01">
              <w:rPr>
                <w:rFonts w:ascii="Times New Roman" w:hAnsi="Times New Roman"/>
                <w:b/>
                <w:bCs/>
                <w:sz w:val="24"/>
                <w:szCs w:val="24"/>
              </w:rPr>
              <w:lastRenderedPageBreak/>
              <w:t>Tematikai egység/ Fejlesztési cél</w:t>
            </w:r>
          </w:p>
        </w:tc>
        <w:tc>
          <w:tcPr>
            <w:tcW w:w="3146"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b/>
                <w:bCs/>
                <w:sz w:val="24"/>
                <w:szCs w:val="24"/>
              </w:rPr>
            </w:pPr>
            <w:r w:rsidRPr="006A6C01">
              <w:rPr>
                <w:rFonts w:ascii="Times New Roman" w:hAnsi="Times New Roman"/>
                <w:b/>
                <w:bCs/>
                <w:sz w:val="24"/>
                <w:szCs w:val="24"/>
              </w:rPr>
              <w:t>Zenei befogadás I.</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center"/>
              <w:rPr>
                <w:rFonts w:ascii="Times New Roman" w:hAnsi="Times New Roman"/>
                <w:b/>
                <w:bCs/>
                <w:dstrike/>
                <w:sz w:val="24"/>
                <w:szCs w:val="24"/>
              </w:rPr>
            </w:pPr>
            <w:r w:rsidRPr="006A6C01">
              <w:rPr>
                <w:rFonts w:ascii="Times New Roman" w:hAnsi="Times New Roman"/>
                <w:b/>
                <w:bCs/>
                <w:sz w:val="24"/>
                <w:szCs w:val="24"/>
              </w:rPr>
              <w:t>A befogadói kompetenciák fejlesztése</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 xml:space="preserve">Órakeret </w:t>
            </w:r>
            <w:r>
              <w:rPr>
                <w:rFonts w:ascii="Times New Roman" w:hAnsi="Times New Roman"/>
                <w:b/>
                <w:bCs/>
                <w:sz w:val="24"/>
                <w:szCs w:val="24"/>
              </w:rPr>
              <w:t>7</w:t>
            </w:r>
            <w:r w:rsidRPr="006A6C01">
              <w:rPr>
                <w:rFonts w:ascii="Times New Roman" w:hAnsi="Times New Roman"/>
                <w:b/>
                <w:bCs/>
                <w:sz w:val="24"/>
                <w:szCs w:val="24"/>
              </w:rPr>
              <w:t xml:space="preserve"> óra</w:t>
            </w:r>
          </w:p>
        </w:tc>
      </w:tr>
      <w:tr w:rsidR="009C593C" w:rsidRPr="006A6C01" w:rsidTr="000F0355">
        <w:trPr>
          <w:cantSplit/>
          <w:trHeight w:val="1180"/>
        </w:trPr>
        <w:tc>
          <w:tcPr>
            <w:tcW w:w="1193"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tabs>
                <w:tab w:val="left" w:pos="-31680"/>
              </w:tabs>
              <w:spacing w:before="120"/>
              <w:jc w:val="center"/>
              <w:rPr>
                <w:rFonts w:ascii="Times New Roman" w:hAnsi="Times New Roman"/>
                <w:sz w:val="24"/>
                <w:szCs w:val="24"/>
              </w:rPr>
            </w:pPr>
            <w:r w:rsidRPr="006A6C01">
              <w:rPr>
                <w:rFonts w:ascii="Times New Roman" w:hAnsi="Times New Roman"/>
                <w:b/>
                <w:bCs/>
                <w:sz w:val="24"/>
                <w:szCs w:val="24"/>
              </w:rPr>
              <w:t>Előzetes tudás</w:t>
            </w:r>
          </w:p>
        </w:tc>
        <w:tc>
          <w:tcPr>
            <w:tcW w:w="380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FreeForm"/>
              <w:suppressAutoHyphens w:val="0"/>
              <w:spacing w:before="120"/>
              <w:rPr>
                <w:rFonts w:ascii="Times New Roman" w:hAnsi="Times New Roman"/>
                <w:b w:val="0"/>
                <w:bCs w:val="0"/>
                <w:color w:val="000000"/>
                <w:sz w:val="24"/>
                <w:szCs w:val="24"/>
              </w:rPr>
            </w:pPr>
            <w:r w:rsidRPr="006A6C01">
              <w:rPr>
                <w:rFonts w:ascii="Times New Roman" w:hAnsi="Times New Roman"/>
                <w:b w:val="0"/>
                <w:bCs w:val="0"/>
                <w:color w:val="000000"/>
                <w:sz w:val="24"/>
                <w:szCs w:val="24"/>
              </w:rPr>
              <w:t>A zenére való figyelés képessége.</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Többszólamú hallás készsége és elemi formaérzék.</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Alapismeretek hangszerekr</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l, meglév</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 xml:space="preserve"> és fejl</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d</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 xml:space="preserve"> hangszínhallás.</w:t>
            </w:r>
          </w:p>
          <w:p w:rsidR="009C593C" w:rsidRPr="006A6C01" w:rsidRDefault="009C593C" w:rsidP="000F0355">
            <w:pPr>
              <w:pStyle w:val="FreeForm"/>
              <w:suppressAutoHyphens w:val="0"/>
              <w:rPr>
                <w:rFonts w:ascii="Times New Roman" w:hAnsi="Times New Roman"/>
                <w:color w:val="000000"/>
                <w:sz w:val="24"/>
                <w:szCs w:val="24"/>
              </w:rPr>
            </w:pPr>
            <w:r w:rsidRPr="006A6C01">
              <w:rPr>
                <w:rFonts w:ascii="Times New Roman" w:hAnsi="Times New Roman"/>
                <w:b w:val="0"/>
                <w:bCs w:val="0"/>
                <w:color w:val="000000"/>
                <w:sz w:val="24"/>
                <w:szCs w:val="24"/>
              </w:rPr>
              <w:t>A zene befogadásának képessége a zenehallgatási anyaghoz kapcsolódóan.</w:t>
            </w:r>
          </w:p>
        </w:tc>
      </w:tr>
      <w:tr w:rsidR="009C593C" w:rsidRPr="006A6C01" w:rsidTr="000F0355">
        <w:trPr>
          <w:cantSplit/>
          <w:trHeight w:val="984"/>
        </w:trPr>
        <w:tc>
          <w:tcPr>
            <w:tcW w:w="1193"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tabs>
                <w:tab w:val="left" w:pos="-31680"/>
              </w:tabs>
              <w:spacing w:before="120"/>
              <w:jc w:val="center"/>
              <w:rPr>
                <w:rFonts w:ascii="Times New Roman" w:hAnsi="Times New Roman"/>
                <w:sz w:val="24"/>
                <w:szCs w:val="24"/>
              </w:rPr>
            </w:pPr>
            <w:r w:rsidRPr="006A6C01">
              <w:rPr>
                <w:rFonts w:ascii="Times New Roman" w:hAnsi="Times New Roman"/>
                <w:b/>
                <w:bCs/>
                <w:position w:val="-2"/>
                <w:sz w:val="24"/>
                <w:szCs w:val="24"/>
              </w:rPr>
              <w:t>A tematikai egység nevelési-fejlesztési céljai</w:t>
            </w:r>
          </w:p>
        </w:tc>
        <w:tc>
          <w:tcPr>
            <w:tcW w:w="380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ind w:left="397" w:hanging="397"/>
              <w:rPr>
                <w:rFonts w:ascii="Times New Roman" w:hAnsi="Times New Roman"/>
              </w:rPr>
            </w:pPr>
            <w:r w:rsidRPr="006A6C01">
              <w:rPr>
                <w:rFonts w:ascii="Times New Roman" w:hAnsi="Times New Roman"/>
              </w:rPr>
              <w:t xml:space="preserve">A zenehallgatásra irányuló figyelem képességének további fejlesztése. </w:t>
            </w:r>
          </w:p>
          <w:p w:rsidR="009C593C" w:rsidRPr="006A6C01"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r w:rsidRPr="006A6C01">
              <w:rPr>
                <w:rFonts w:ascii="Times New Roman" w:hAnsi="Times New Roman"/>
              </w:rPr>
              <w:t xml:space="preserve">A hangszínhallás, a többszólamú halláskészség és a formaérzék fejlesztése. </w:t>
            </w:r>
          </w:p>
          <w:p w:rsidR="009C593C" w:rsidRPr="006A6C01"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r w:rsidRPr="006A6C01">
              <w:rPr>
                <w:rFonts w:ascii="Times New Roman" w:hAnsi="Times New Roman"/>
              </w:rPr>
              <w:t>Zenei karakterek, hangulatok felismerése és meghatározása.</w:t>
            </w:r>
          </w:p>
          <w:p w:rsidR="009C593C" w:rsidRPr="006A6C01"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r w:rsidRPr="006A6C01">
              <w:rPr>
                <w:rFonts w:ascii="Times New Roman" w:hAnsi="Times New Roman"/>
              </w:rPr>
              <w:t>A zenei emlékezet, a zenei fantázia fejlesztése.</w:t>
            </w:r>
          </w:p>
          <w:p w:rsidR="009C593C" w:rsidRPr="006A6C01"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p>
        </w:tc>
      </w:tr>
      <w:tr w:rsidR="009C593C" w:rsidRPr="006A6C01" w:rsidTr="000F0355">
        <w:trPr>
          <w:trHeight w:val="295"/>
        </w:trPr>
        <w:tc>
          <w:tcPr>
            <w:tcW w:w="3645"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Cmsor31"/>
              <w:suppressAutoHyphens w:val="0"/>
              <w:spacing w:before="120"/>
              <w:jc w:val="center"/>
              <w:rPr>
                <w:rFonts w:ascii="Times New Roman" w:hAnsi="Times New Roman" w:cs="Times New Roman"/>
                <w:color w:val="000000"/>
                <w:sz w:val="24"/>
                <w:szCs w:val="24"/>
              </w:rPr>
            </w:pPr>
            <w:r w:rsidRPr="006A6C01">
              <w:rPr>
                <w:rFonts w:ascii="Times New Roman" w:hAnsi="Times New Roman" w:cs="Times New Roman"/>
                <w:color w:val="000000"/>
                <w:sz w:val="24"/>
                <w:szCs w:val="24"/>
                <w:lang w:val="hu-HU"/>
              </w:rPr>
              <w:t>Ismeretek/fejlesztési követelmények</w:t>
            </w:r>
          </w:p>
        </w:tc>
        <w:tc>
          <w:tcPr>
            <w:tcW w:w="135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s>
              <w:spacing w:before="120"/>
              <w:jc w:val="center"/>
              <w:rPr>
                <w:rFonts w:ascii="Times New Roman" w:hAnsi="Times New Roman"/>
                <w:sz w:val="24"/>
                <w:szCs w:val="24"/>
              </w:rPr>
            </w:pPr>
            <w:r w:rsidRPr="006A6C01">
              <w:rPr>
                <w:rFonts w:ascii="Times New Roman" w:hAnsi="Times New Roman"/>
                <w:b/>
                <w:bCs/>
                <w:sz w:val="24"/>
                <w:szCs w:val="24"/>
              </w:rPr>
              <w:t>Kapcsolódási pontok</w:t>
            </w:r>
          </w:p>
        </w:tc>
      </w:tr>
      <w:tr w:rsidR="009C593C" w:rsidRPr="006A6C01" w:rsidTr="000F0355">
        <w:tc>
          <w:tcPr>
            <w:tcW w:w="3645" w:type="pct"/>
            <w:gridSpan w:val="3"/>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Szvegtrzs2"/>
              <w:suppressAutoHyphens w:val="0"/>
              <w:spacing w:before="120"/>
              <w:jc w:val="left"/>
              <w:rPr>
                <w:rFonts w:ascii="Times New Roman" w:hAnsi="Times New Roman"/>
                <w:b/>
                <w:bCs/>
              </w:rPr>
            </w:pPr>
            <w:r w:rsidRPr="006A6C01">
              <w:rPr>
                <w:rFonts w:ascii="Times New Roman" w:hAnsi="Times New Roman"/>
                <w:b/>
                <w:bCs/>
              </w:rPr>
              <w:t xml:space="preserve">A figyelem képességének fejlesztése: </w:t>
            </w:r>
          </w:p>
          <w:p w:rsidR="009C593C" w:rsidRPr="006A6C01" w:rsidRDefault="009C593C" w:rsidP="000F0355">
            <w:pPr>
              <w:ind w:right="3"/>
              <w:rPr>
                <w:rFonts w:ascii="Times New Roman" w:hAnsi="Times New Roman"/>
                <w:sz w:val="24"/>
                <w:szCs w:val="24"/>
              </w:rPr>
            </w:pPr>
            <w:r w:rsidRPr="006A6C01">
              <w:rPr>
                <w:rFonts w:ascii="Times New Roman" w:hAnsi="Times New Roman"/>
                <w:sz w:val="24"/>
                <w:szCs w:val="24"/>
              </w:rPr>
              <w:t>A figyelem időtartamának növelése hosszabb zenehallgatási anyag segítségével.</w:t>
            </w:r>
          </w:p>
          <w:p w:rsidR="009C593C" w:rsidRPr="006A6C01" w:rsidRDefault="009C593C" w:rsidP="000F0355">
            <w:pPr>
              <w:ind w:left="14" w:right="3"/>
              <w:rPr>
                <w:rFonts w:ascii="Times New Roman" w:hAnsi="Times New Roman"/>
                <w:sz w:val="24"/>
                <w:szCs w:val="24"/>
              </w:rPr>
            </w:pPr>
            <w:r w:rsidRPr="006A6C01">
              <w:rPr>
                <w:rFonts w:ascii="Times New Roman" w:hAnsi="Times New Roman"/>
                <w:sz w:val="24"/>
                <w:szCs w:val="24"/>
              </w:rPr>
              <w:t xml:space="preserve">Zenei megfigyelésre koncentráló feladatok. </w:t>
            </w:r>
          </w:p>
          <w:p w:rsidR="009C593C" w:rsidRPr="006A6C01" w:rsidRDefault="009C593C" w:rsidP="000F0355">
            <w:pPr>
              <w:pStyle w:val="Szvegtrzs2"/>
              <w:suppressAutoHyphens w:val="0"/>
              <w:ind w:left="-8" w:right="3"/>
              <w:jc w:val="left"/>
              <w:rPr>
                <w:rFonts w:ascii="Times New Roman" w:hAnsi="Times New Roman"/>
              </w:rPr>
            </w:pPr>
          </w:p>
          <w:p w:rsidR="009C593C" w:rsidRPr="006A6C01"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b/>
                <w:bCs/>
              </w:rPr>
            </w:pPr>
            <w:r w:rsidRPr="006A6C01">
              <w:rPr>
                <w:rFonts w:ascii="Times New Roman" w:hAnsi="Times New Roman"/>
                <w:b/>
                <w:bCs/>
              </w:rPr>
              <w:t>A hangszínhallás és a többszólamú hallás fejlesztése:</w:t>
            </w:r>
          </w:p>
          <w:p w:rsidR="009C593C" w:rsidRPr="006A6C01" w:rsidRDefault="009C593C" w:rsidP="000F0355">
            <w:pPr>
              <w:pStyle w:val="Szvegtrzs2"/>
              <w:suppressAutoHyphens w:val="0"/>
              <w:ind w:left="3" w:right="3"/>
              <w:jc w:val="left"/>
              <w:rPr>
                <w:rFonts w:ascii="Times New Roman" w:hAnsi="Times New Roman"/>
              </w:rPr>
            </w:pPr>
            <w:r w:rsidRPr="006A6C01">
              <w:rPr>
                <w:rFonts w:ascii="Times New Roman" w:hAnsi="Times New Roman"/>
              </w:rPr>
              <w:t>Az él</w:t>
            </w:r>
            <w:r>
              <w:rPr>
                <w:rFonts w:ascii="Times New Roman" w:hAnsi="Times New Roman"/>
              </w:rPr>
              <w:t>ő</w:t>
            </w:r>
            <w:r w:rsidRPr="006A6C01">
              <w:rPr>
                <w:rFonts w:ascii="Times New Roman" w:hAnsi="Times New Roman"/>
              </w:rPr>
              <w:t xml:space="preserve"> zene és a gépzene hangzásának megkülönböztetése. </w:t>
            </w:r>
          </w:p>
          <w:p w:rsidR="009C593C" w:rsidRPr="006A6C01" w:rsidRDefault="009C593C" w:rsidP="000F0355">
            <w:pPr>
              <w:pStyle w:val="Szvegtrzs2"/>
              <w:suppressAutoHyphens w:val="0"/>
              <w:ind w:right="3"/>
              <w:jc w:val="left"/>
              <w:rPr>
                <w:rFonts w:ascii="Times New Roman" w:hAnsi="Times New Roman"/>
              </w:rPr>
            </w:pPr>
            <w:r w:rsidRPr="006A6C01">
              <w:rPr>
                <w:rFonts w:ascii="Times New Roman" w:hAnsi="Times New Roman"/>
              </w:rPr>
              <w:t>Szóló és kórus, szólóhangszer és zenekar hangzásának megkülönböztetése.</w:t>
            </w:r>
          </w:p>
          <w:p w:rsidR="009C593C" w:rsidRPr="006A6C01" w:rsidRDefault="009C593C" w:rsidP="000F0355">
            <w:pPr>
              <w:ind w:right="3"/>
              <w:rPr>
                <w:rFonts w:ascii="Times New Roman" w:hAnsi="Times New Roman"/>
                <w:sz w:val="24"/>
                <w:szCs w:val="24"/>
              </w:rPr>
            </w:pPr>
            <w:r w:rsidRPr="006A6C01">
              <w:rPr>
                <w:rFonts w:ascii="Times New Roman" w:hAnsi="Times New Roman"/>
                <w:sz w:val="24"/>
                <w:szCs w:val="24"/>
              </w:rPr>
              <w:t>Gyermekkórus, nőikar, férfikar, vegyeskar hangszínének megkülönböztetése.</w:t>
            </w:r>
          </w:p>
          <w:p w:rsidR="009C593C" w:rsidRPr="006A6C01" w:rsidRDefault="009C593C" w:rsidP="000F0355">
            <w:pPr>
              <w:ind w:left="14" w:right="3"/>
              <w:rPr>
                <w:rFonts w:ascii="Times New Roman" w:hAnsi="Times New Roman"/>
                <w:sz w:val="24"/>
                <w:szCs w:val="24"/>
              </w:rPr>
            </w:pPr>
            <w:r w:rsidRPr="006A6C01">
              <w:rPr>
                <w:rFonts w:ascii="Times New Roman" w:hAnsi="Times New Roman"/>
                <w:sz w:val="24"/>
                <w:szCs w:val="24"/>
              </w:rPr>
              <w:t>Hangszínhallás további fejlesztése új hangszerek megfigyeléséhez kapcsolódóan: tekerő, duda, oboa, klarinét, kürt, trombita, üstdob.</w:t>
            </w:r>
          </w:p>
          <w:p w:rsidR="009C593C" w:rsidRPr="006A6C01" w:rsidRDefault="009C593C" w:rsidP="000F0355">
            <w:pPr>
              <w:pStyle w:val="Szvegtrzs2"/>
              <w:suppressAutoHyphens w:val="0"/>
              <w:ind w:left="3" w:right="3"/>
              <w:jc w:val="left"/>
              <w:rPr>
                <w:rFonts w:ascii="Times New Roman" w:hAnsi="Times New Roman"/>
              </w:rPr>
            </w:pPr>
            <w:r w:rsidRPr="006A6C01">
              <w:rPr>
                <w:rFonts w:ascii="Times New Roman" w:hAnsi="Times New Roman"/>
              </w:rPr>
              <w:t xml:space="preserve">Ritmushangszerek kezelése. </w:t>
            </w:r>
          </w:p>
          <w:p w:rsidR="009C593C" w:rsidRPr="006A6C01" w:rsidRDefault="009C593C" w:rsidP="000F0355">
            <w:pPr>
              <w:pStyle w:val="Szvegtrzs2"/>
              <w:suppressAutoHyphens w:val="0"/>
              <w:ind w:left="3" w:right="3"/>
              <w:jc w:val="left"/>
              <w:rPr>
                <w:rFonts w:ascii="Times New Roman" w:hAnsi="Times New Roman"/>
              </w:rPr>
            </w:pPr>
            <w:r w:rsidRPr="006A6C01">
              <w:rPr>
                <w:rFonts w:ascii="Times New Roman" w:hAnsi="Times New Roman"/>
              </w:rPr>
              <w:t>Tanult dalok felismerése különböz</w:t>
            </w:r>
            <w:r>
              <w:rPr>
                <w:rFonts w:ascii="Times New Roman" w:hAnsi="Times New Roman"/>
              </w:rPr>
              <w:t>ő</w:t>
            </w:r>
            <w:r w:rsidRPr="006A6C01">
              <w:rPr>
                <w:rFonts w:ascii="Times New Roman" w:hAnsi="Times New Roman"/>
              </w:rPr>
              <w:t xml:space="preserve"> hangszerek megszólaltatásában.</w:t>
            </w:r>
          </w:p>
          <w:p w:rsidR="009C593C" w:rsidRPr="006A6C01" w:rsidRDefault="009C593C" w:rsidP="000F0355">
            <w:pPr>
              <w:pStyle w:val="Szvegtrzs2"/>
              <w:suppressAutoHyphens w:val="0"/>
              <w:ind w:left="3" w:right="3"/>
              <w:jc w:val="left"/>
              <w:rPr>
                <w:rFonts w:ascii="Times New Roman" w:hAnsi="Times New Roman"/>
              </w:rPr>
            </w:pPr>
          </w:p>
          <w:p w:rsidR="009C593C" w:rsidRPr="006A6C01" w:rsidRDefault="009C593C" w:rsidP="000F0355">
            <w:pPr>
              <w:pStyle w:val="Szvegtrzs2"/>
              <w:suppressAutoHyphens w:val="0"/>
              <w:ind w:left="3" w:right="3"/>
              <w:jc w:val="left"/>
              <w:rPr>
                <w:rFonts w:ascii="Times New Roman" w:hAnsi="Times New Roman"/>
              </w:rPr>
            </w:pPr>
            <w:r w:rsidRPr="006A6C01">
              <w:rPr>
                <w:rFonts w:ascii="Times New Roman" w:hAnsi="Times New Roman"/>
                <w:b/>
                <w:bCs/>
              </w:rPr>
              <w:t>Intellektuális munka</w:t>
            </w:r>
            <w:r w:rsidRPr="006A6C01">
              <w:rPr>
                <w:rFonts w:ascii="Times New Roman" w:hAnsi="Times New Roman"/>
              </w:rPr>
              <w:t xml:space="preserve">: </w:t>
            </w:r>
          </w:p>
          <w:p w:rsidR="009C593C" w:rsidRPr="006A6C01" w:rsidRDefault="009C593C" w:rsidP="000F0355">
            <w:pPr>
              <w:ind w:right="3"/>
              <w:rPr>
                <w:rFonts w:ascii="Times New Roman" w:hAnsi="Times New Roman"/>
                <w:sz w:val="24"/>
                <w:szCs w:val="24"/>
              </w:rPr>
            </w:pPr>
            <w:r w:rsidRPr="006A6C01">
              <w:rPr>
                <w:rFonts w:ascii="Times New Roman" w:hAnsi="Times New Roman"/>
                <w:sz w:val="24"/>
                <w:szCs w:val="24"/>
              </w:rPr>
              <w:t xml:space="preserve">A formaérzék fejlesztése, zenei elemzés a következő fogalmak használatával: azonosság (ismétlés/visszatérés), hasonlóság (variáció) és különbözőség.  </w:t>
            </w:r>
          </w:p>
          <w:p w:rsidR="009C593C" w:rsidRPr="006A6C01" w:rsidRDefault="009C593C" w:rsidP="000F0355">
            <w:pPr>
              <w:ind w:right="3"/>
              <w:rPr>
                <w:rFonts w:ascii="Times New Roman" w:hAnsi="Times New Roman"/>
                <w:sz w:val="24"/>
                <w:szCs w:val="24"/>
              </w:rPr>
            </w:pPr>
            <w:r w:rsidRPr="006A6C01">
              <w:rPr>
                <w:rFonts w:ascii="Times New Roman" w:hAnsi="Times New Roman"/>
                <w:sz w:val="24"/>
                <w:szCs w:val="24"/>
              </w:rPr>
              <w:t xml:space="preserve">Egyszerű forma ábrázolása formaképlettel vagy rajzzal. </w:t>
            </w:r>
          </w:p>
          <w:p w:rsidR="009C593C" w:rsidRPr="006A6C01" w:rsidRDefault="009C593C" w:rsidP="000F0355">
            <w:pPr>
              <w:ind w:left="14" w:right="3"/>
              <w:rPr>
                <w:rFonts w:ascii="Times New Roman" w:hAnsi="Times New Roman"/>
                <w:sz w:val="24"/>
                <w:szCs w:val="24"/>
              </w:rPr>
            </w:pPr>
            <w:r w:rsidRPr="006A6C01">
              <w:rPr>
                <w:rFonts w:ascii="Times New Roman" w:hAnsi="Times New Roman"/>
                <w:sz w:val="24"/>
                <w:szCs w:val="24"/>
              </w:rPr>
              <w:t>Különböző karakterek zenei ábrázolásának megfigyeltetése és magyarázata.</w:t>
            </w:r>
          </w:p>
          <w:p w:rsidR="009C593C" w:rsidRPr="006A6C01" w:rsidRDefault="009C593C" w:rsidP="000F0355">
            <w:pPr>
              <w:ind w:left="14" w:right="3"/>
              <w:rPr>
                <w:rFonts w:ascii="Times New Roman" w:hAnsi="Times New Roman"/>
                <w:sz w:val="24"/>
                <w:szCs w:val="24"/>
              </w:rPr>
            </w:pPr>
            <w:r w:rsidRPr="006A6C01">
              <w:rPr>
                <w:rFonts w:ascii="Times New Roman" w:hAnsi="Times New Roman"/>
                <w:sz w:val="24"/>
                <w:szCs w:val="24"/>
              </w:rPr>
              <w:t xml:space="preserve">Ellentétpárok felismerése:  forte-piano, egyszólamú-többszólamú, szóló-együttes. </w:t>
            </w:r>
          </w:p>
          <w:p w:rsidR="009C593C" w:rsidRPr="006A6C01" w:rsidRDefault="009C593C" w:rsidP="000F0355">
            <w:pPr>
              <w:pStyle w:val="Szvegtrzs2"/>
              <w:suppressAutoHyphens w:val="0"/>
              <w:ind w:left="3" w:right="3"/>
              <w:rPr>
                <w:rFonts w:ascii="Times New Roman" w:hAnsi="Times New Roman"/>
              </w:rPr>
            </w:pPr>
            <w:r w:rsidRPr="006A6C01">
              <w:rPr>
                <w:rFonts w:ascii="Times New Roman" w:hAnsi="Times New Roman"/>
              </w:rPr>
              <w:t>A dalok szövegének értelmezése, a dalszövegekhez vagy zenem</w:t>
            </w:r>
            <w:r>
              <w:rPr>
                <w:rFonts w:ascii="Times New Roman" w:hAnsi="Times New Roman"/>
              </w:rPr>
              <w:t>ű</w:t>
            </w:r>
            <w:r w:rsidRPr="006A6C01">
              <w:rPr>
                <w:rFonts w:ascii="Times New Roman" w:hAnsi="Times New Roman"/>
              </w:rPr>
              <w:t>vekhez kapcsolódó dramatizált el</w:t>
            </w:r>
            <w:r>
              <w:rPr>
                <w:rFonts w:ascii="Times New Roman" w:hAnsi="Times New Roman"/>
              </w:rPr>
              <w:t>ő</w:t>
            </w:r>
            <w:r w:rsidRPr="006A6C01">
              <w:rPr>
                <w:rFonts w:ascii="Times New Roman" w:hAnsi="Times New Roman"/>
              </w:rPr>
              <w:t xml:space="preserve">adás (drámajáték, báb). </w:t>
            </w:r>
          </w:p>
          <w:p w:rsidR="009C593C" w:rsidRPr="006A6C01"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rPr>
            </w:pPr>
            <w:r w:rsidRPr="006A6C01">
              <w:rPr>
                <w:rFonts w:ascii="Times New Roman" w:hAnsi="Times New Roman"/>
              </w:rPr>
              <w:t>A zene keltette gondolatok vizuális megjelenítése (festés, formázás).</w:t>
            </w:r>
          </w:p>
          <w:p w:rsidR="009C593C" w:rsidRPr="006A6C01"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rPr>
            </w:pPr>
          </w:p>
          <w:p w:rsidR="009C593C" w:rsidRPr="006A6C01"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rPr>
            </w:pPr>
            <w:r w:rsidRPr="006A6C01">
              <w:rPr>
                <w:rFonts w:ascii="Times New Roman" w:hAnsi="Times New Roman"/>
                <w:b/>
                <w:bCs/>
              </w:rPr>
              <w:t>Népzene</w:t>
            </w:r>
            <w:r w:rsidRPr="006A6C01">
              <w:rPr>
                <w:rFonts w:ascii="Times New Roman" w:hAnsi="Times New Roman"/>
              </w:rPr>
              <w:t>:</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t>Egyszer</w:t>
            </w:r>
            <w:r>
              <w:rPr>
                <w:rFonts w:ascii="Times New Roman" w:hAnsi="Times New Roman"/>
                <w:strike w:val="0"/>
                <w:color w:val="000000"/>
              </w:rPr>
              <w:t>ű</w:t>
            </w:r>
            <w:r w:rsidRPr="006A6C01">
              <w:rPr>
                <w:rFonts w:ascii="Times New Roman" w:hAnsi="Times New Roman"/>
                <w:strike w:val="0"/>
                <w:color w:val="000000"/>
              </w:rPr>
              <w:t xml:space="preserve"> népi hangszerek (dobok, sípok, húros hangszerek) készítése. </w:t>
            </w:r>
          </w:p>
          <w:p w:rsidR="009C593C" w:rsidRPr="006A6C01"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6A6C01">
              <w:rPr>
                <w:rFonts w:ascii="Times New Roman" w:hAnsi="Times New Roman"/>
                <w:strike w:val="0"/>
                <w:color w:val="000000"/>
              </w:rPr>
              <w:lastRenderedPageBreak/>
              <w:t>Néptánc-dialektusok.</w:t>
            </w:r>
          </w:p>
        </w:tc>
        <w:tc>
          <w:tcPr>
            <w:tcW w:w="135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i/>
                <w:iCs/>
              </w:rPr>
              <w:lastRenderedPageBreak/>
              <w:t>Dráma és tánc</w:t>
            </w:r>
            <w:r w:rsidRPr="006A6C01">
              <w:rPr>
                <w:rFonts w:ascii="Times New Roman" w:hAnsi="Times New Roman"/>
              </w:rPr>
              <w:t>: tánc és szabad mozgás, improvizáció, dramatizált el</w:t>
            </w:r>
            <w:r>
              <w:rPr>
                <w:rFonts w:ascii="Times New Roman" w:hAnsi="Times New Roman"/>
              </w:rPr>
              <w:t>ő</w:t>
            </w:r>
            <w:r w:rsidRPr="006A6C01">
              <w:rPr>
                <w:rFonts w:ascii="Times New Roman" w:hAnsi="Times New Roman"/>
              </w:rPr>
              <w:t>adás.</w:t>
            </w: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Vizuális kultúra:</w:t>
            </w:r>
            <w:r w:rsidRPr="006A6C01">
              <w:rPr>
                <w:rFonts w:ascii="Times New Roman" w:hAnsi="Times New Roman"/>
              </w:rPr>
              <w:t xml:space="preserve"> arányok, formák megfigyelése; szimmetria, aszimmetria; hangszerkészítés, bábkészítés.</w:t>
            </w: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6A6C01" w:rsidTr="000F0355">
        <w:trPr>
          <w:trHeight w:val="880"/>
        </w:trPr>
        <w:tc>
          <w:tcPr>
            <w:tcW w:w="985"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pStyle w:val="Cmsor51"/>
              <w:tabs>
                <w:tab w:val="left" w:pos="-31680"/>
              </w:tabs>
              <w:suppressAutoHyphens w:val="0"/>
              <w:spacing w:before="120" w:after="0"/>
              <w:jc w:val="center"/>
              <w:rPr>
                <w:rFonts w:ascii="Times New Roman" w:hAnsi="Times New Roman" w:cs="Times New Roman"/>
                <w:sz w:val="24"/>
                <w:szCs w:val="24"/>
              </w:rPr>
            </w:pPr>
            <w:r w:rsidRPr="006A6C01">
              <w:rPr>
                <w:rFonts w:ascii="Times New Roman" w:hAnsi="Times New Roman" w:cs="Times New Roman"/>
                <w:sz w:val="24"/>
                <w:szCs w:val="24"/>
                <w:lang w:val="hu-HU"/>
              </w:rPr>
              <w:lastRenderedPageBreak/>
              <w:t>Kulcsfogalmak/ fogalmak</w:t>
            </w:r>
          </w:p>
        </w:tc>
        <w:tc>
          <w:tcPr>
            <w:tcW w:w="4015"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6A6C01">
              <w:rPr>
                <w:rFonts w:ascii="Times New Roman" w:hAnsi="Times New Roman"/>
                <w:sz w:val="24"/>
                <w:szCs w:val="24"/>
              </w:rPr>
              <w:t>Ellentétpárok: forte-piano, egyszólamú-többszólamú, szóló-kórus, szólóhangszer-zenekar.</w:t>
            </w:r>
          </w:p>
          <w:p w:rsidR="009C593C" w:rsidRPr="006A6C01"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6A6C01">
              <w:rPr>
                <w:rFonts w:ascii="Times New Roman" w:hAnsi="Times New Roman"/>
                <w:sz w:val="24"/>
                <w:szCs w:val="24"/>
              </w:rPr>
              <w:t xml:space="preserve">Azonosság (ismétlés/visszatérés), hasonlóság (variáció), különbözőség.  </w:t>
            </w:r>
          </w:p>
          <w:p w:rsidR="009C593C" w:rsidRPr="006A6C01" w:rsidRDefault="009C593C" w:rsidP="000F0355">
            <w:pPr>
              <w:ind w:left="14" w:right="3"/>
              <w:rPr>
                <w:rFonts w:ascii="Times New Roman" w:hAnsi="Times New Roman"/>
                <w:sz w:val="24"/>
                <w:szCs w:val="24"/>
              </w:rPr>
            </w:pPr>
            <w:r w:rsidRPr="006A6C01">
              <w:rPr>
                <w:rFonts w:ascii="Times New Roman" w:hAnsi="Times New Roman"/>
                <w:sz w:val="24"/>
                <w:szCs w:val="24"/>
              </w:rPr>
              <w:t>Új hangszerek: tekerő, duda, oboa, klarinét, kürt, trombita, üstdob.</w:t>
            </w:r>
          </w:p>
          <w:p w:rsidR="009C593C" w:rsidRPr="006A6C01" w:rsidRDefault="009C593C" w:rsidP="000F0355">
            <w:pPr>
              <w:ind w:left="14" w:right="3"/>
              <w:rPr>
                <w:rFonts w:ascii="Times New Roman" w:hAnsi="Times New Roman"/>
                <w:sz w:val="24"/>
                <w:szCs w:val="24"/>
              </w:rPr>
            </w:pPr>
            <w:r w:rsidRPr="006A6C01">
              <w:rPr>
                <w:rFonts w:ascii="Times New Roman" w:hAnsi="Times New Roman"/>
                <w:sz w:val="24"/>
                <w:szCs w:val="24"/>
              </w:rPr>
              <w:t>Gyermekkar, nőikar, férfikar, vegyeskar.</w:t>
            </w:r>
          </w:p>
        </w:tc>
      </w:tr>
    </w:tbl>
    <w:p w:rsidR="009C593C" w:rsidRPr="006A6C01" w:rsidRDefault="009C593C" w:rsidP="009C593C">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000000"/>
        </w:rPr>
      </w:pPr>
    </w:p>
    <w:p w:rsidR="009C593C" w:rsidRPr="006A6C01" w:rsidRDefault="009C593C" w:rsidP="009C593C">
      <w:pPr>
        <w:pStyle w:val="FreeFormB"/>
        <w:suppressAutoHyphens w:val="0"/>
        <w:rPr>
          <w:rFonts w:ascii="Times New Roman" w:hAnsi="Times New Roman"/>
        </w:rPr>
      </w:pPr>
    </w:p>
    <w:tbl>
      <w:tblPr>
        <w:tblW w:w="5000" w:type="pct"/>
        <w:tblInd w:w="2" w:type="dxa"/>
        <w:tblLook w:val="0000" w:firstRow="0" w:lastRow="0" w:firstColumn="0" w:lastColumn="0" w:noHBand="0" w:noVBand="0"/>
      </w:tblPr>
      <w:tblGrid>
        <w:gridCol w:w="2180"/>
        <w:gridCol w:w="4518"/>
        <w:gridCol w:w="1220"/>
        <w:gridCol w:w="1144"/>
      </w:tblGrid>
      <w:tr w:rsidR="009C593C" w:rsidRPr="006A6C01" w:rsidTr="000F0355">
        <w:tc>
          <w:tcPr>
            <w:tcW w:w="1203"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Tematikai egység/ Fejlesztési cél</w:t>
            </w:r>
          </w:p>
        </w:tc>
        <w:tc>
          <w:tcPr>
            <w:tcW w:w="3166" w:type="pct"/>
            <w:gridSpan w:val="2"/>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Zenei befogadás II.</w:t>
            </w:r>
          </w:p>
          <w:p w:rsidR="009C593C" w:rsidRPr="006A6C01" w:rsidRDefault="009C593C" w:rsidP="000F0355">
            <w:pPr>
              <w:jc w:val="center"/>
              <w:rPr>
                <w:rFonts w:ascii="Times New Roman" w:hAnsi="Times New Roman"/>
                <w:b/>
                <w:bCs/>
                <w:dstrike/>
                <w:sz w:val="24"/>
                <w:szCs w:val="24"/>
              </w:rPr>
            </w:pPr>
            <w:r w:rsidRPr="006A6C01">
              <w:rPr>
                <w:rFonts w:ascii="Times New Roman" w:hAnsi="Times New Roman"/>
                <w:b/>
                <w:bCs/>
                <w:sz w:val="24"/>
                <w:szCs w:val="24"/>
              </w:rPr>
              <w:t>Zenehallgatás</w:t>
            </w:r>
          </w:p>
        </w:tc>
        <w:tc>
          <w:tcPr>
            <w:tcW w:w="6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 xml:space="preserve">Órakeret </w:t>
            </w:r>
            <w:r>
              <w:rPr>
                <w:rFonts w:ascii="Times New Roman" w:hAnsi="Times New Roman"/>
                <w:b/>
                <w:bCs/>
                <w:sz w:val="24"/>
                <w:szCs w:val="24"/>
              </w:rPr>
              <w:t>7</w:t>
            </w:r>
            <w:r w:rsidRPr="006A6C01">
              <w:rPr>
                <w:rFonts w:ascii="Times New Roman" w:hAnsi="Times New Roman"/>
                <w:b/>
                <w:bCs/>
                <w:sz w:val="24"/>
                <w:szCs w:val="24"/>
              </w:rPr>
              <w:t xml:space="preserve"> óra</w:t>
            </w:r>
          </w:p>
        </w:tc>
      </w:tr>
      <w:tr w:rsidR="009C593C" w:rsidRPr="006A6C01" w:rsidTr="000F0355">
        <w:tc>
          <w:tcPr>
            <w:tcW w:w="1203"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sz w:val="24"/>
                <w:szCs w:val="24"/>
              </w:rPr>
              <w:t>Előzetes tudás</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ind w:left="397" w:hanging="397"/>
              <w:jc w:val="both"/>
              <w:rPr>
                <w:rFonts w:ascii="Times New Roman" w:hAnsi="Times New Roman"/>
                <w:sz w:val="24"/>
                <w:szCs w:val="24"/>
              </w:rPr>
            </w:pPr>
            <w:r w:rsidRPr="006A6C01">
              <w:rPr>
                <w:rFonts w:ascii="Times New Roman" w:hAnsi="Times New Roman"/>
                <w:sz w:val="24"/>
                <w:szCs w:val="24"/>
              </w:rPr>
              <w:t xml:space="preserve">A tanulók rendelkeznek alapvető hangszínhallással.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Képesek társaikkal együtt figyelmesen zenét hallgatni.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Különbséget tesznek az eltérő zenei karakterek között. </w:t>
            </w:r>
          </w:p>
          <w:p w:rsidR="009C593C" w:rsidRPr="006A6C01" w:rsidRDefault="009C593C" w:rsidP="000F0355">
            <w:pPr>
              <w:rPr>
                <w:rFonts w:ascii="Times New Roman" w:hAnsi="Times New Roman"/>
                <w:sz w:val="24"/>
                <w:szCs w:val="24"/>
              </w:rPr>
            </w:pPr>
            <w:r w:rsidRPr="006A6C01">
              <w:rPr>
                <w:rFonts w:ascii="Times New Roman" w:hAnsi="Times New Roman"/>
                <w:sz w:val="24"/>
                <w:szCs w:val="24"/>
              </w:rPr>
              <w:t xml:space="preserve">Megkülönböztetik a furulya, zongora, hegedű, fuvola, gitár, dob, triangulum, réztányér, a testhangszerek és az emberi hang hangszínét. Ismerik a hangszerek alapvető jellegzetességeit. </w:t>
            </w:r>
          </w:p>
          <w:p w:rsidR="009C593C" w:rsidRPr="006A6C01" w:rsidRDefault="009C593C" w:rsidP="000F0355">
            <w:pPr>
              <w:ind w:left="2"/>
              <w:jc w:val="both"/>
              <w:rPr>
                <w:rFonts w:ascii="Times New Roman" w:hAnsi="Times New Roman"/>
                <w:sz w:val="24"/>
                <w:szCs w:val="24"/>
              </w:rPr>
            </w:pPr>
            <w:r w:rsidRPr="006A6C01">
              <w:rPr>
                <w:rFonts w:ascii="Times New Roman" w:hAnsi="Times New Roman"/>
                <w:sz w:val="24"/>
                <w:szCs w:val="24"/>
              </w:rPr>
              <w:t>Szívesen és örömmel hallgatják újra, és dramatizálják a meghallgatott zeneműveket.</w:t>
            </w:r>
          </w:p>
        </w:tc>
      </w:tr>
      <w:tr w:rsidR="009C593C" w:rsidRPr="006A6C01" w:rsidTr="000F0355">
        <w:tc>
          <w:tcPr>
            <w:tcW w:w="1203"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position w:val="-2"/>
                <w:sz w:val="24"/>
                <w:szCs w:val="24"/>
              </w:rPr>
              <w:t>A tematikai egység nevelési-fejlesztési céljai</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rPr>
              <w:t>Zenem</w:t>
            </w:r>
            <w:r>
              <w:rPr>
                <w:rFonts w:ascii="Times New Roman" w:hAnsi="Times New Roman"/>
              </w:rPr>
              <w:t>ű</w:t>
            </w:r>
            <w:r w:rsidRPr="006A6C01">
              <w:rPr>
                <w:rFonts w:ascii="Times New Roman" w:hAnsi="Times New Roman"/>
              </w:rPr>
              <w:t>vek jellegének, karakterének megkülönböztetése az ismétl</w:t>
            </w:r>
            <w:r>
              <w:rPr>
                <w:rFonts w:ascii="Times New Roman" w:hAnsi="Times New Roman"/>
              </w:rPr>
              <w:t>ő</w:t>
            </w:r>
            <w:r w:rsidRPr="006A6C01">
              <w:rPr>
                <w:rFonts w:ascii="Times New Roman" w:hAnsi="Times New Roman"/>
              </w:rPr>
              <w:t>d</w:t>
            </w:r>
            <w:r>
              <w:rPr>
                <w:rFonts w:ascii="Times New Roman" w:hAnsi="Times New Roman"/>
              </w:rPr>
              <w:t>ő</w:t>
            </w:r>
            <w:r w:rsidRPr="006A6C01">
              <w:rPr>
                <w:rFonts w:ascii="Times New Roman" w:hAnsi="Times New Roman"/>
              </w:rPr>
              <w:t xml:space="preserve"> zenehallgatások során.</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 xml:space="preserve">Esztétikai és érzelmi kompetencia fejlesztése a tanult énekes anyag segítségével, valamint azok vokális és hangszeres feldolgozásainak megismerésével. </w:t>
            </w:r>
          </w:p>
          <w:p w:rsidR="009C593C" w:rsidRPr="006A6C01" w:rsidRDefault="009C593C" w:rsidP="000F0355">
            <w:pPr>
              <w:pStyle w:val="FreeForm"/>
              <w:suppressAutoHyphens w:val="0"/>
              <w:rPr>
                <w:rFonts w:ascii="Times New Roman" w:hAnsi="Times New Roman"/>
                <w:b w:val="0"/>
                <w:bCs w:val="0"/>
                <w:color w:val="000000"/>
                <w:sz w:val="24"/>
                <w:szCs w:val="24"/>
              </w:rPr>
            </w:pPr>
            <w:r w:rsidRPr="006A6C01">
              <w:rPr>
                <w:rFonts w:ascii="Times New Roman" w:hAnsi="Times New Roman"/>
                <w:b w:val="0"/>
                <w:bCs w:val="0"/>
                <w:color w:val="000000"/>
                <w:sz w:val="24"/>
                <w:szCs w:val="24"/>
              </w:rPr>
              <w:t>Az életkornak megfelel</w:t>
            </w:r>
            <w:r>
              <w:rPr>
                <w:rFonts w:ascii="Times New Roman" w:hAnsi="Times New Roman"/>
                <w:b w:val="0"/>
                <w:bCs w:val="0"/>
                <w:color w:val="000000"/>
                <w:sz w:val="24"/>
                <w:szCs w:val="24"/>
              </w:rPr>
              <w:t>ő</w:t>
            </w:r>
            <w:r w:rsidRPr="006A6C01">
              <w:rPr>
                <w:rFonts w:ascii="Times New Roman" w:hAnsi="Times New Roman"/>
                <w:b w:val="0"/>
                <w:bCs w:val="0"/>
                <w:color w:val="000000"/>
                <w:sz w:val="24"/>
                <w:szCs w:val="24"/>
              </w:rPr>
              <w:t xml:space="preserve"> zenem</w:t>
            </w:r>
            <w:r>
              <w:rPr>
                <w:rFonts w:ascii="Times New Roman" w:hAnsi="Times New Roman"/>
                <w:b w:val="0"/>
                <w:bCs w:val="0"/>
                <w:color w:val="000000"/>
                <w:sz w:val="24"/>
                <w:szCs w:val="24"/>
              </w:rPr>
              <w:t>ű</w:t>
            </w:r>
            <w:r w:rsidRPr="006A6C01">
              <w:rPr>
                <w:rFonts w:ascii="Times New Roman" w:hAnsi="Times New Roman"/>
                <w:b w:val="0"/>
                <w:bCs w:val="0"/>
                <w:color w:val="000000"/>
                <w:sz w:val="24"/>
                <w:szCs w:val="24"/>
              </w:rPr>
              <w:t xml:space="preserve">vek meghallgatása.  </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rPr>
              <w:t>Cselekményes és programzene feldolgozása, a szerepl</w:t>
            </w:r>
            <w:r>
              <w:rPr>
                <w:rFonts w:ascii="Times New Roman" w:hAnsi="Times New Roman"/>
              </w:rPr>
              <w:t>ő</w:t>
            </w:r>
            <w:r w:rsidRPr="006A6C01">
              <w:rPr>
                <w:rFonts w:ascii="Times New Roman" w:hAnsi="Times New Roman"/>
              </w:rPr>
              <w:t>k jellemének zenei eszközökkel történ</w:t>
            </w:r>
            <w:r>
              <w:rPr>
                <w:rFonts w:ascii="Times New Roman" w:hAnsi="Times New Roman"/>
              </w:rPr>
              <w:t>ő</w:t>
            </w:r>
            <w:r w:rsidRPr="006A6C01">
              <w:rPr>
                <w:rFonts w:ascii="Times New Roman" w:hAnsi="Times New Roman"/>
              </w:rPr>
              <w:t xml:space="preserve"> azonosítása. </w:t>
            </w:r>
          </w:p>
        </w:tc>
      </w:tr>
      <w:tr w:rsidR="009C593C" w:rsidRPr="006A6C01" w:rsidTr="000F0355">
        <w:tc>
          <w:tcPr>
            <w:tcW w:w="3696" w:type="pct"/>
            <w:gridSpan w:val="2"/>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Cmsor31"/>
              <w:suppressAutoHyphens w:val="0"/>
              <w:spacing w:before="120"/>
              <w:jc w:val="center"/>
              <w:rPr>
                <w:rFonts w:ascii="Times New Roman" w:hAnsi="Times New Roman" w:cs="Times New Roman"/>
                <w:color w:val="000000"/>
                <w:sz w:val="24"/>
                <w:szCs w:val="24"/>
              </w:rPr>
            </w:pPr>
            <w:r w:rsidRPr="006A6C01">
              <w:rPr>
                <w:rFonts w:ascii="Times New Roman" w:hAnsi="Times New Roman" w:cs="Times New Roman"/>
                <w:color w:val="000000"/>
                <w:sz w:val="24"/>
                <w:szCs w:val="24"/>
                <w:lang w:val="hu-HU"/>
              </w:rPr>
              <w:t>Ismeretek/fejlesztési követelmények</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spacing w:before="120"/>
              <w:jc w:val="center"/>
              <w:rPr>
                <w:rFonts w:ascii="Times New Roman" w:hAnsi="Times New Roman"/>
                <w:sz w:val="24"/>
                <w:szCs w:val="24"/>
              </w:rPr>
            </w:pPr>
            <w:r w:rsidRPr="006A6C01">
              <w:rPr>
                <w:rFonts w:ascii="Times New Roman" w:hAnsi="Times New Roman"/>
                <w:b/>
                <w:bCs/>
                <w:sz w:val="24"/>
                <w:szCs w:val="24"/>
              </w:rPr>
              <w:t>Kapcsolódási pontok</w:t>
            </w:r>
          </w:p>
        </w:tc>
      </w:tr>
      <w:tr w:rsidR="009C593C" w:rsidRPr="006A6C01" w:rsidTr="000F0355">
        <w:tc>
          <w:tcPr>
            <w:tcW w:w="3696" w:type="pct"/>
            <w:gridSpan w:val="2"/>
            <w:tcBorders>
              <w:top w:val="single" w:sz="4" w:space="0" w:color="000000"/>
              <w:left w:val="single" w:sz="4" w:space="0" w:color="000000"/>
              <w:bottom w:val="single" w:sz="4" w:space="0" w:color="000000"/>
            </w:tcBorders>
            <w:shd w:val="clear" w:color="auto" w:fill="FFFFFF"/>
          </w:tcPr>
          <w:p w:rsidR="009C593C" w:rsidRPr="006A6C01" w:rsidRDefault="009C593C" w:rsidP="000F0355">
            <w:pPr>
              <w:pStyle w:val="Norml3"/>
              <w:suppressAutoHyphens w:val="0"/>
              <w:spacing w:before="120"/>
              <w:rPr>
                <w:rFonts w:ascii="Times New Roman" w:hAnsi="Times New Roman"/>
              </w:rPr>
            </w:pPr>
            <w:r w:rsidRPr="006A6C01">
              <w:rPr>
                <w:rFonts w:ascii="Times New Roman" w:hAnsi="Times New Roman"/>
                <w:b/>
                <w:bCs/>
              </w:rPr>
              <w:t>ZENEHALLGATÁSI ANYAG</w:t>
            </w:r>
          </w:p>
          <w:p w:rsidR="009C593C" w:rsidRPr="006A6C01" w:rsidRDefault="009C593C" w:rsidP="000F0355">
            <w:pPr>
              <w:pStyle w:val="Norml3"/>
              <w:suppressAutoHyphens w:val="0"/>
              <w:rPr>
                <w:rFonts w:ascii="Times New Roman" w:hAnsi="Times New Roman"/>
              </w:rPr>
            </w:pPr>
            <w:r w:rsidRPr="006A6C01">
              <w:rPr>
                <w:rFonts w:ascii="Times New Roman" w:hAnsi="Times New Roman"/>
              </w:rPr>
              <w:t xml:space="preserve">Az osztály énekes és generatív tevékenységeihez, valamint a befogadói kompetenciák fejlesztéséhez kapcsolódóan: </w:t>
            </w:r>
          </w:p>
          <w:p w:rsidR="009C593C" w:rsidRPr="006A6C01" w:rsidRDefault="009C593C" w:rsidP="000F0355">
            <w:pPr>
              <w:pStyle w:val="Norml1"/>
              <w:suppressAutoHyphens w:val="0"/>
              <w:spacing w:after="0" w:line="240" w:lineRule="auto"/>
              <w:jc w:val="both"/>
              <w:rPr>
                <w:rFonts w:ascii="Times New Roman" w:hAnsi="Times New Roman" w:cs="Times New Roman"/>
                <w:sz w:val="24"/>
                <w:szCs w:val="24"/>
              </w:rPr>
            </w:pPr>
          </w:p>
          <w:p w:rsidR="009C593C" w:rsidRPr="006A6C01" w:rsidRDefault="009C593C" w:rsidP="000F0355">
            <w:pPr>
              <w:pStyle w:val="Norml1"/>
              <w:suppressAutoHyphens w:val="0"/>
              <w:spacing w:after="0" w:line="240" w:lineRule="auto"/>
              <w:jc w:val="both"/>
              <w:rPr>
                <w:rFonts w:ascii="Times New Roman" w:hAnsi="Times New Roman" w:cs="Times New Roman"/>
                <w:i/>
                <w:iCs/>
                <w:sz w:val="24"/>
                <w:szCs w:val="24"/>
              </w:rPr>
            </w:pPr>
            <w:r w:rsidRPr="006A6C01">
              <w:rPr>
                <w:rFonts w:ascii="Times New Roman" w:hAnsi="Times New Roman" w:cs="Times New Roman"/>
                <w:i/>
                <w:iCs/>
                <w:sz w:val="24"/>
                <w:szCs w:val="24"/>
              </w:rPr>
              <w:t>Népzene:</w:t>
            </w:r>
          </w:p>
          <w:p w:rsidR="009C593C" w:rsidRPr="006A6C01" w:rsidRDefault="009C593C" w:rsidP="000F0355">
            <w:pPr>
              <w:pStyle w:val="Norml1"/>
              <w:suppressAutoHyphens w:val="0"/>
              <w:spacing w:after="0" w:line="240" w:lineRule="auto"/>
              <w:rPr>
                <w:rFonts w:ascii="Times New Roman" w:hAnsi="Times New Roman" w:cs="Times New Roman"/>
                <w:sz w:val="24"/>
                <w:szCs w:val="24"/>
              </w:rPr>
            </w:pPr>
            <w:r w:rsidRPr="006A6C01">
              <w:rPr>
                <w:rFonts w:ascii="Times New Roman" w:hAnsi="Times New Roman" w:cs="Times New Roman"/>
                <w:sz w:val="24"/>
                <w:szCs w:val="24"/>
              </w:rPr>
              <w:t>A tanult népdalok, hangszeres népzene felvételei, népi hangszerek megismertetése felvételről, lehetőség szerint élőzenei bemutatásban is. Forrás:</w:t>
            </w:r>
          </w:p>
          <w:p w:rsidR="009C593C" w:rsidRPr="006A6C01" w:rsidRDefault="009C593C" w:rsidP="000F0355">
            <w:pPr>
              <w:autoSpaceDE w:val="0"/>
              <w:autoSpaceDN w:val="0"/>
              <w:adjustRightInd w:val="0"/>
              <w:rPr>
                <w:rFonts w:ascii="Times New Roman" w:hAnsi="Times New Roman"/>
                <w:sz w:val="24"/>
                <w:szCs w:val="24"/>
                <w:lang w:eastAsia="hu-HU"/>
              </w:rPr>
            </w:pPr>
            <w:r w:rsidRPr="006A6C01">
              <w:rPr>
                <w:rFonts w:ascii="Times New Roman" w:hAnsi="Times New Roman"/>
                <w:sz w:val="24"/>
                <w:szCs w:val="24"/>
                <w:lang w:eastAsia="hu-HU"/>
              </w:rPr>
              <w:t>Kallós Archívum, Bartók Archívum, Pátria CD-rom, Magyar Népzenei Antológia DVD-rom, Magyar Népzene 1-2. (szerk. Rajeczky Benjamin), Vargyas Lajos: A magyarság népzenéje – CD melléklet 1-10. stb.</w:t>
            </w:r>
          </w:p>
          <w:p w:rsidR="009C593C" w:rsidRPr="006A6C01" w:rsidRDefault="009C593C" w:rsidP="000F0355">
            <w:pPr>
              <w:pStyle w:val="Norml1"/>
              <w:suppressAutoHyphens w:val="0"/>
              <w:spacing w:after="0" w:line="240" w:lineRule="auto"/>
              <w:jc w:val="both"/>
              <w:rPr>
                <w:rFonts w:ascii="Times New Roman" w:hAnsi="Times New Roman" w:cs="Times New Roman"/>
                <w:sz w:val="24"/>
                <w:szCs w:val="24"/>
              </w:rPr>
            </w:pPr>
          </w:p>
          <w:p w:rsidR="009C593C" w:rsidRPr="006A6C01" w:rsidRDefault="009C593C" w:rsidP="000F0355">
            <w:pPr>
              <w:pStyle w:val="Norml1"/>
              <w:suppressAutoHyphens w:val="0"/>
              <w:spacing w:after="0" w:line="240" w:lineRule="auto"/>
              <w:rPr>
                <w:rFonts w:ascii="Times New Roman" w:hAnsi="Times New Roman" w:cs="Times New Roman"/>
                <w:sz w:val="24"/>
                <w:szCs w:val="24"/>
              </w:rPr>
            </w:pPr>
            <w:r w:rsidRPr="006A6C01">
              <w:rPr>
                <w:rFonts w:ascii="Times New Roman" w:hAnsi="Times New Roman" w:cs="Times New Roman"/>
                <w:i/>
                <w:iCs/>
                <w:sz w:val="24"/>
                <w:szCs w:val="24"/>
              </w:rPr>
              <w:t xml:space="preserve">Cselekményes zene, programzene, daljáték </w:t>
            </w:r>
            <w:r w:rsidRPr="006A6C01">
              <w:rPr>
                <w:rFonts w:ascii="Times New Roman" w:hAnsi="Times New Roman" w:cs="Times New Roman"/>
                <w:sz w:val="24"/>
                <w:szCs w:val="24"/>
              </w:rPr>
              <w:t>(DVD, illetve videofelvételekről):</w:t>
            </w:r>
          </w:p>
          <w:p w:rsidR="009C593C" w:rsidRPr="006A6C01" w:rsidRDefault="009C593C" w:rsidP="000F0355">
            <w:pPr>
              <w:pStyle w:val="Norml2"/>
              <w:suppressAutoHyphens w:val="0"/>
              <w:jc w:val="both"/>
              <w:rPr>
                <w:rFonts w:ascii="Times New Roman" w:hAnsi="Times New Roman"/>
              </w:rPr>
            </w:pPr>
            <w:r w:rsidRPr="006A6C01">
              <w:rPr>
                <w:rFonts w:ascii="Times New Roman" w:hAnsi="Times New Roman"/>
              </w:rPr>
              <w:t xml:space="preserve">Kodály Z.: Háry János </w:t>
            </w:r>
          </w:p>
          <w:p w:rsidR="009C593C" w:rsidRPr="006A6C01" w:rsidRDefault="009C593C" w:rsidP="000F0355">
            <w:pPr>
              <w:pStyle w:val="Norml1"/>
              <w:suppressAutoHyphens w:val="0"/>
              <w:spacing w:after="0" w:line="240" w:lineRule="auto"/>
              <w:rPr>
                <w:rFonts w:ascii="Times New Roman" w:hAnsi="Times New Roman" w:cs="Times New Roman"/>
                <w:sz w:val="24"/>
                <w:szCs w:val="24"/>
              </w:rPr>
            </w:pPr>
            <w:r w:rsidRPr="006A6C01">
              <w:rPr>
                <w:rFonts w:ascii="Times New Roman" w:hAnsi="Times New Roman" w:cs="Times New Roman"/>
                <w:sz w:val="24"/>
                <w:szCs w:val="24"/>
              </w:rPr>
              <w:t xml:space="preserve">Prokofjev, Sz.: Péter és a farkas </w:t>
            </w:r>
          </w:p>
          <w:p w:rsidR="009C593C" w:rsidRPr="006A6C01" w:rsidRDefault="009C593C" w:rsidP="000F0355">
            <w:pPr>
              <w:pStyle w:val="Norml1"/>
              <w:suppressAutoHyphens w:val="0"/>
              <w:spacing w:after="0" w:line="240" w:lineRule="auto"/>
              <w:rPr>
                <w:rFonts w:ascii="Times New Roman" w:hAnsi="Times New Roman" w:cs="Times New Roman"/>
                <w:sz w:val="24"/>
                <w:szCs w:val="24"/>
              </w:rPr>
            </w:pPr>
          </w:p>
          <w:p w:rsidR="009C593C" w:rsidRPr="006A6C01" w:rsidRDefault="009C593C" w:rsidP="000F0355">
            <w:pPr>
              <w:pStyle w:val="Norml1"/>
              <w:suppressAutoHyphens w:val="0"/>
              <w:spacing w:after="0" w:line="240" w:lineRule="auto"/>
              <w:rPr>
                <w:rFonts w:ascii="Times New Roman" w:hAnsi="Times New Roman" w:cs="Times New Roman"/>
                <w:i/>
                <w:iCs/>
                <w:sz w:val="24"/>
                <w:szCs w:val="24"/>
              </w:rPr>
            </w:pPr>
            <w:r w:rsidRPr="006A6C01">
              <w:rPr>
                <w:rFonts w:ascii="Times New Roman" w:hAnsi="Times New Roman" w:cs="Times New Roman"/>
                <w:i/>
                <w:iCs/>
                <w:sz w:val="24"/>
                <w:szCs w:val="24"/>
              </w:rPr>
              <w:t>Különböző stíluskorszakokból válogatott művek:</w:t>
            </w:r>
          </w:p>
          <w:p w:rsidR="009C593C" w:rsidRPr="006A6C01" w:rsidRDefault="009C593C" w:rsidP="000F0355">
            <w:pPr>
              <w:pStyle w:val="Norml1"/>
              <w:suppressAutoHyphens w:val="0"/>
              <w:spacing w:after="0" w:line="240" w:lineRule="auto"/>
              <w:rPr>
                <w:rFonts w:ascii="Times New Roman" w:hAnsi="Times New Roman" w:cs="Times New Roman"/>
                <w:sz w:val="24"/>
                <w:szCs w:val="24"/>
              </w:rPr>
            </w:pPr>
            <w:r w:rsidRPr="006A6C01">
              <w:rPr>
                <w:rFonts w:ascii="Times New Roman" w:hAnsi="Times New Roman" w:cs="Times New Roman"/>
                <w:sz w:val="24"/>
                <w:szCs w:val="24"/>
              </w:rPr>
              <w:t>Régi magyar táncok (Kájoni- és Vietoris-kódex)</w:t>
            </w:r>
          </w:p>
          <w:p w:rsidR="009C593C" w:rsidRPr="006A6C01" w:rsidRDefault="009C593C" w:rsidP="000F0355">
            <w:pPr>
              <w:pStyle w:val="Norml3"/>
              <w:suppressAutoHyphens w:val="0"/>
              <w:rPr>
                <w:rFonts w:ascii="Times New Roman" w:hAnsi="Times New Roman"/>
              </w:rPr>
            </w:pPr>
            <w:r w:rsidRPr="006A6C01">
              <w:rPr>
                <w:rFonts w:ascii="Times New Roman" w:hAnsi="Times New Roman"/>
              </w:rPr>
              <w:lastRenderedPageBreak/>
              <w:t xml:space="preserve">Lasso, O.: A visszhang (O la! O che bon eco!)  </w:t>
            </w:r>
          </w:p>
          <w:p w:rsidR="009C593C" w:rsidRPr="006A6C01" w:rsidRDefault="009C593C" w:rsidP="000F0355">
            <w:pPr>
              <w:pStyle w:val="Norml3"/>
              <w:suppressAutoHyphens w:val="0"/>
              <w:rPr>
                <w:rFonts w:ascii="Times New Roman" w:hAnsi="Times New Roman"/>
              </w:rPr>
            </w:pPr>
            <w:r w:rsidRPr="006A6C01">
              <w:rPr>
                <w:rFonts w:ascii="Times New Roman" w:hAnsi="Times New Roman"/>
              </w:rPr>
              <w:t xml:space="preserve">Madrigálok – szabadon válogatva </w:t>
            </w:r>
          </w:p>
          <w:p w:rsidR="009C593C" w:rsidRPr="006A6C01" w:rsidRDefault="009C593C" w:rsidP="000F0355">
            <w:pPr>
              <w:pStyle w:val="Norml1"/>
              <w:suppressAutoHyphens w:val="0"/>
              <w:spacing w:after="0" w:line="240" w:lineRule="auto"/>
              <w:ind w:left="709" w:hanging="709"/>
              <w:rPr>
                <w:rFonts w:ascii="Times New Roman" w:hAnsi="Times New Roman" w:cs="Times New Roman"/>
                <w:sz w:val="24"/>
                <w:szCs w:val="24"/>
              </w:rPr>
            </w:pPr>
            <w:r w:rsidRPr="006A6C01">
              <w:rPr>
                <w:rFonts w:ascii="Times New Roman" w:hAnsi="Times New Roman" w:cs="Times New Roman"/>
                <w:sz w:val="24"/>
                <w:szCs w:val="24"/>
              </w:rPr>
              <w:t>Kodály Z.: Gyermek- és nőikarok – Túrót eszik a cigány; Lengyel László; Karácsonyi pásztortánc; Angyalok és pásztorok; Gergely-járás; Pünkösdölő; Esti dal (gyermek/nőikari, vegyeskari és férfikari változat)</w:t>
            </w:r>
          </w:p>
          <w:p w:rsidR="009C593C" w:rsidRPr="006A6C01" w:rsidRDefault="009C593C" w:rsidP="000F0355">
            <w:pPr>
              <w:pStyle w:val="Norml3"/>
              <w:suppressAutoHyphens w:val="0"/>
              <w:jc w:val="both"/>
              <w:rPr>
                <w:rFonts w:ascii="Times New Roman" w:hAnsi="Times New Roman"/>
              </w:rPr>
            </w:pPr>
          </w:p>
          <w:p w:rsidR="009C593C" w:rsidRPr="006A6C01" w:rsidRDefault="009C593C" w:rsidP="000F0355">
            <w:pPr>
              <w:pStyle w:val="Norml3"/>
              <w:suppressAutoHyphens w:val="0"/>
              <w:jc w:val="both"/>
              <w:rPr>
                <w:rFonts w:ascii="Times New Roman" w:hAnsi="Times New Roman"/>
              </w:rPr>
            </w:pPr>
            <w:r w:rsidRPr="006A6C01">
              <w:rPr>
                <w:rFonts w:ascii="Times New Roman" w:hAnsi="Times New Roman"/>
              </w:rPr>
              <w:t>A zenehallgatás történhet él</w:t>
            </w:r>
            <w:r>
              <w:rPr>
                <w:rFonts w:ascii="Times New Roman" w:hAnsi="Times New Roman"/>
              </w:rPr>
              <w:t>ő</w:t>
            </w:r>
            <w:r w:rsidRPr="006A6C01">
              <w:rPr>
                <w:rFonts w:ascii="Times New Roman" w:hAnsi="Times New Roman"/>
              </w:rPr>
              <w:t xml:space="preserve"> zenei bemutatással, vagy felvételr</w:t>
            </w:r>
            <w:r>
              <w:rPr>
                <w:rFonts w:ascii="Times New Roman" w:hAnsi="Times New Roman"/>
              </w:rPr>
              <w:t>ő</w:t>
            </w:r>
            <w:r w:rsidRPr="006A6C01">
              <w:rPr>
                <w:rFonts w:ascii="Times New Roman" w:hAnsi="Times New Roman"/>
              </w:rPr>
              <w:t>l (audio, video).</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rPr>
              <w:t>A felsorolás a minimális követelményeket határozza meg. A zenem</w:t>
            </w:r>
            <w:r>
              <w:rPr>
                <w:rFonts w:ascii="Times New Roman" w:hAnsi="Times New Roman"/>
              </w:rPr>
              <w:t>ű</w:t>
            </w:r>
            <w:r w:rsidRPr="006A6C01">
              <w:rPr>
                <w:rFonts w:ascii="Times New Roman" w:hAnsi="Times New Roman"/>
              </w:rPr>
              <w:t>vek megadott listája a tanár egyéni választása alapján b</w:t>
            </w:r>
            <w:r>
              <w:rPr>
                <w:rFonts w:ascii="Times New Roman" w:hAnsi="Times New Roman"/>
              </w:rPr>
              <w:t>ő</w:t>
            </w:r>
            <w:r w:rsidRPr="006A6C01">
              <w:rPr>
                <w:rFonts w:ascii="Times New Roman" w:hAnsi="Times New Roman"/>
              </w:rPr>
              <w:t>víthet</w:t>
            </w:r>
            <w:r>
              <w:rPr>
                <w:rFonts w:ascii="Times New Roman" w:hAnsi="Times New Roman"/>
              </w:rPr>
              <w:t>ő</w:t>
            </w:r>
            <w:r w:rsidRPr="006A6C01">
              <w:rPr>
                <w:rFonts w:ascii="Times New Roman" w:hAnsi="Times New Roman"/>
              </w:rPr>
              <w:t>. A megadott m</w:t>
            </w:r>
            <w:r>
              <w:rPr>
                <w:rFonts w:ascii="Times New Roman" w:hAnsi="Times New Roman"/>
              </w:rPr>
              <w:t>ű</w:t>
            </w:r>
            <w:r w:rsidRPr="006A6C01">
              <w:rPr>
                <w:rFonts w:ascii="Times New Roman" w:hAnsi="Times New Roman"/>
              </w:rPr>
              <w:t>vek egy része olyan terjedelm</w:t>
            </w:r>
            <w:r>
              <w:rPr>
                <w:rFonts w:ascii="Times New Roman" w:hAnsi="Times New Roman"/>
              </w:rPr>
              <w:t>ű</w:t>
            </w:r>
            <w:r w:rsidRPr="006A6C01">
              <w:rPr>
                <w:rFonts w:ascii="Times New Roman" w:hAnsi="Times New Roman"/>
              </w:rPr>
              <w:t>, hogy az ének-zene óra keretei között csak részletek meghallgatására van mód. A megfelel</w:t>
            </w:r>
            <w:r>
              <w:rPr>
                <w:rFonts w:ascii="Times New Roman" w:hAnsi="Times New Roman"/>
              </w:rPr>
              <w:t>ő</w:t>
            </w:r>
            <w:r w:rsidRPr="006A6C01">
              <w:rPr>
                <w:rFonts w:ascii="Times New Roman" w:hAnsi="Times New Roman"/>
              </w:rPr>
              <w:t xml:space="preserve"> részletek kiválasztásához a fejlesztési céloknál meghatározott tartalmak adnak iránymutatást.</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6A6C01">
              <w:rPr>
                <w:rFonts w:ascii="Times New Roman" w:hAnsi="Times New Roman"/>
                <w:i/>
                <w:iCs/>
              </w:rPr>
              <w:lastRenderedPageBreak/>
              <w:t>Magyar nyelv és irodalom:</w:t>
            </w:r>
            <w:r w:rsidRPr="006A6C01">
              <w:rPr>
                <w:rFonts w:ascii="Times New Roman" w:hAnsi="Times New Roman"/>
              </w:rPr>
              <w:t xml:space="preserve"> zenem</w:t>
            </w:r>
            <w:r>
              <w:rPr>
                <w:rFonts w:ascii="Times New Roman" w:hAnsi="Times New Roman"/>
              </w:rPr>
              <w:t>ű</w:t>
            </w:r>
            <w:r w:rsidRPr="006A6C01">
              <w:rPr>
                <w:rFonts w:ascii="Times New Roman" w:hAnsi="Times New Roman"/>
              </w:rPr>
              <w:t>vek tartalma, cselekménye,</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6A6C01">
              <w:rPr>
                <w:rFonts w:ascii="Times New Roman" w:hAnsi="Times New Roman"/>
              </w:rPr>
              <w:t>szerepl</w:t>
            </w:r>
            <w:r>
              <w:rPr>
                <w:rFonts w:ascii="Times New Roman" w:hAnsi="Times New Roman"/>
              </w:rPr>
              <w:t>ő</w:t>
            </w:r>
            <w:r w:rsidRPr="006A6C01">
              <w:rPr>
                <w:rFonts w:ascii="Times New Roman" w:hAnsi="Times New Roman"/>
              </w:rPr>
              <w:t xml:space="preserve">k jellemábrázolása.    </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 xml:space="preserve">Dráma és tánc: </w:t>
            </w:r>
            <w:r w:rsidRPr="006A6C01">
              <w:rPr>
                <w:rFonts w:ascii="Times New Roman" w:hAnsi="Times New Roman"/>
              </w:rPr>
              <w:t>cselekményes zenék, programzenék dramatizált megjelenítése, pl. bábozás, pantomim.</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6A6C01">
              <w:rPr>
                <w:rFonts w:ascii="Times New Roman" w:hAnsi="Times New Roman"/>
                <w:i/>
                <w:iCs/>
              </w:rPr>
              <w:t>Vizuális kultúra:</w:t>
            </w:r>
            <w:r w:rsidRPr="006A6C01">
              <w:rPr>
                <w:rFonts w:ascii="Times New Roman" w:hAnsi="Times New Roman"/>
              </w:rPr>
              <w:t xml:space="preserve"> zenével kapcsolatos élmények vizuális megjelenítése</w:t>
            </w:r>
            <w:r w:rsidRPr="006A6C01">
              <w:rPr>
                <w:rFonts w:ascii="Times New Roman" w:hAnsi="Times New Roman"/>
                <w:i/>
                <w:iCs/>
              </w:rPr>
              <w:t>.</w:t>
            </w:r>
          </w:p>
          <w:p w:rsidR="009C593C" w:rsidRPr="006A6C01"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p>
        </w:tc>
      </w:tr>
    </w:tbl>
    <w:p w:rsidR="009C593C" w:rsidRPr="006A6C01" w:rsidRDefault="009C593C" w:rsidP="009C593C">
      <w:pPr>
        <w:jc w:val="center"/>
        <w:rPr>
          <w:rFonts w:ascii="Times New Roman" w:hAnsi="Times New Roman"/>
          <w:b/>
          <w:bCs/>
          <w:sz w:val="24"/>
          <w:szCs w:val="24"/>
        </w:rPr>
      </w:pPr>
    </w:p>
    <w:p w:rsidR="009C593C" w:rsidRPr="006A6C01" w:rsidRDefault="009C593C" w:rsidP="009C593C">
      <w:pPr>
        <w:jc w:val="center"/>
        <w:rPr>
          <w:rFonts w:ascii="Times New Roman" w:hAnsi="Times New Roman"/>
          <w:b/>
          <w:bCs/>
          <w:sz w:val="24"/>
          <w:szCs w:val="24"/>
        </w:rPr>
      </w:pPr>
    </w:p>
    <w:tbl>
      <w:tblPr>
        <w:tblW w:w="5000" w:type="pct"/>
        <w:tblInd w:w="2" w:type="dxa"/>
        <w:tblLook w:val="0000" w:firstRow="0" w:lastRow="0" w:firstColumn="0" w:lastColumn="0" w:noHBand="0" w:noVBand="0"/>
      </w:tblPr>
      <w:tblGrid>
        <w:gridCol w:w="1903"/>
        <w:gridCol w:w="7159"/>
      </w:tblGrid>
      <w:tr w:rsidR="009C593C" w:rsidRPr="006A6C01" w:rsidTr="000F0355">
        <w:trPr>
          <w:trHeight w:val="23"/>
        </w:trPr>
        <w:tc>
          <w:tcPr>
            <w:tcW w:w="1050" w:type="pct"/>
            <w:tcBorders>
              <w:top w:val="single" w:sz="4" w:space="0" w:color="000000"/>
              <w:left w:val="single" w:sz="4" w:space="0" w:color="000000"/>
              <w:bottom w:val="single" w:sz="4" w:space="0" w:color="000000"/>
            </w:tcBorders>
            <w:shd w:val="clear" w:color="auto" w:fill="FFFFFF"/>
            <w:vAlign w:val="center"/>
          </w:tcPr>
          <w:p w:rsidR="009C593C" w:rsidRPr="006A6C01" w:rsidRDefault="009C593C" w:rsidP="000F0355">
            <w:pPr>
              <w:spacing w:before="120"/>
              <w:jc w:val="center"/>
              <w:rPr>
                <w:rFonts w:ascii="Times New Roman" w:hAnsi="Times New Roman"/>
                <w:b/>
                <w:bCs/>
                <w:sz w:val="24"/>
                <w:szCs w:val="24"/>
              </w:rPr>
            </w:pPr>
          </w:p>
          <w:p w:rsidR="009C593C" w:rsidRPr="006A6C01" w:rsidRDefault="009C593C" w:rsidP="000F0355">
            <w:pPr>
              <w:spacing w:before="120"/>
              <w:jc w:val="center"/>
              <w:rPr>
                <w:rFonts w:ascii="Times New Roman" w:hAnsi="Times New Roman"/>
                <w:b/>
                <w:bCs/>
                <w:sz w:val="24"/>
                <w:szCs w:val="24"/>
              </w:rPr>
            </w:pPr>
          </w:p>
          <w:p w:rsidR="009C593C" w:rsidRPr="006A6C01" w:rsidRDefault="009C593C" w:rsidP="000F0355">
            <w:pPr>
              <w:spacing w:before="120"/>
              <w:jc w:val="center"/>
              <w:rPr>
                <w:rFonts w:ascii="Times New Roman" w:hAnsi="Times New Roman"/>
                <w:b/>
                <w:bCs/>
                <w:sz w:val="24"/>
                <w:szCs w:val="24"/>
              </w:rPr>
            </w:pPr>
            <w:r w:rsidRPr="006A6C01">
              <w:rPr>
                <w:rFonts w:ascii="Times New Roman" w:hAnsi="Times New Roman"/>
                <w:b/>
                <w:bCs/>
                <w:sz w:val="24"/>
                <w:szCs w:val="24"/>
              </w:rPr>
              <w:t>A fejlesztés várt eredményei a 3. évfolyam végén</w:t>
            </w:r>
          </w:p>
          <w:p w:rsidR="009C593C" w:rsidRPr="006A6C01" w:rsidRDefault="009C593C" w:rsidP="000F0355">
            <w:pPr>
              <w:spacing w:before="120"/>
              <w:jc w:val="center"/>
              <w:rPr>
                <w:rFonts w:ascii="Times New Roman" w:hAnsi="Times New Roman"/>
                <w:b/>
                <w:bCs/>
                <w:sz w:val="24"/>
                <w:szCs w:val="24"/>
              </w:rPr>
            </w:pPr>
          </w:p>
          <w:p w:rsidR="009C593C" w:rsidRPr="006A6C01" w:rsidRDefault="009C593C" w:rsidP="000F0355">
            <w:pPr>
              <w:spacing w:before="120"/>
              <w:jc w:val="center"/>
              <w:rPr>
                <w:rFonts w:ascii="Times New Roman" w:hAnsi="Times New Roman"/>
                <w:b/>
                <w:bCs/>
                <w:sz w:val="24"/>
                <w:szCs w:val="24"/>
              </w:rPr>
            </w:pPr>
          </w:p>
          <w:p w:rsidR="009C593C" w:rsidRPr="006A6C01" w:rsidRDefault="009C593C" w:rsidP="000F0355">
            <w:pPr>
              <w:spacing w:before="120"/>
              <w:jc w:val="center"/>
              <w:rPr>
                <w:rFonts w:ascii="Times New Roman" w:hAnsi="Times New Roman"/>
                <w:sz w:val="24"/>
                <w:szCs w:val="24"/>
              </w:rPr>
            </w:pPr>
          </w:p>
          <w:p w:rsidR="009C593C" w:rsidRPr="006A6C01" w:rsidRDefault="009C593C" w:rsidP="000F0355">
            <w:pPr>
              <w:spacing w:before="120"/>
              <w:jc w:val="center"/>
              <w:rPr>
                <w:rFonts w:ascii="Times New Roman" w:hAnsi="Times New Roman"/>
                <w:sz w:val="24"/>
                <w:szCs w:val="24"/>
              </w:rPr>
            </w:pPr>
          </w:p>
          <w:p w:rsidR="009C593C" w:rsidRPr="006A6C01" w:rsidRDefault="009C593C" w:rsidP="000F0355">
            <w:pPr>
              <w:spacing w:before="120"/>
              <w:rPr>
                <w:rFonts w:ascii="Times New Roman" w:hAnsi="Times New Roman"/>
                <w:sz w:val="24"/>
                <w:szCs w:val="24"/>
              </w:rPr>
            </w:pPr>
          </w:p>
        </w:tc>
        <w:tc>
          <w:tcPr>
            <w:tcW w:w="3950" w:type="pct"/>
            <w:tcBorders>
              <w:top w:val="single" w:sz="4" w:space="0" w:color="000000"/>
              <w:left w:val="single" w:sz="4" w:space="0" w:color="000000"/>
              <w:bottom w:val="single" w:sz="4" w:space="0" w:color="000000"/>
              <w:right w:val="single" w:sz="4" w:space="0" w:color="000000"/>
            </w:tcBorders>
            <w:shd w:val="clear" w:color="auto" w:fill="FFFFFF"/>
          </w:tcPr>
          <w:p w:rsidR="009C593C" w:rsidRPr="000826AA" w:rsidRDefault="009C593C" w:rsidP="000F0355">
            <w:pPr>
              <w:spacing w:before="120"/>
              <w:ind w:right="3"/>
              <w:rPr>
                <w:rFonts w:ascii="Times New Roman" w:hAnsi="Times New Roman"/>
                <w:sz w:val="24"/>
                <w:szCs w:val="24"/>
              </w:rPr>
            </w:pPr>
            <w:r w:rsidRPr="000826AA">
              <w:rPr>
                <w:rFonts w:ascii="Times New Roman" w:hAnsi="Times New Roman"/>
                <w:sz w:val="24"/>
                <w:szCs w:val="24"/>
              </w:rPr>
              <w:t xml:space="preserve">Képesek a tanulók 20 népdalt, műzenei idézetet emlékezetből, a-e’ hangterjedelemben csoportosan, a népdalokat több versszakkal, csokorba rendezve is előadni. </w:t>
            </w:r>
          </w:p>
          <w:p w:rsidR="009C593C" w:rsidRPr="000826AA" w:rsidRDefault="009C593C" w:rsidP="000F0355">
            <w:pPr>
              <w:rPr>
                <w:rFonts w:ascii="Times New Roman" w:hAnsi="Times New Roman"/>
                <w:sz w:val="24"/>
                <w:szCs w:val="24"/>
              </w:rPr>
            </w:pPr>
            <w:r w:rsidRPr="000826AA">
              <w:rPr>
                <w:rFonts w:ascii="Times New Roman" w:hAnsi="Times New Roman"/>
                <w:sz w:val="24"/>
                <w:szCs w:val="24"/>
              </w:rPr>
              <w:t xml:space="preserve">Képesek kifejezően, egységes hangzással, tiszta intonációval énekelni, és új dalokat megfelelő előkészítést követően, hallás után és jelrendszerről megtanulni. </w:t>
            </w:r>
          </w:p>
          <w:p w:rsidR="009C593C" w:rsidRPr="000826AA" w:rsidRDefault="009C593C" w:rsidP="000F0355">
            <w:pPr>
              <w:ind w:right="6"/>
              <w:rPr>
                <w:rFonts w:ascii="Times New Roman" w:hAnsi="Times New Roman"/>
                <w:sz w:val="24"/>
                <w:szCs w:val="24"/>
              </w:rPr>
            </w:pPr>
            <w:r w:rsidRPr="000826AA">
              <w:rPr>
                <w:rFonts w:ascii="Times New Roman" w:hAnsi="Times New Roman"/>
                <w:sz w:val="24"/>
                <w:szCs w:val="24"/>
              </w:rPr>
              <w:t>Többszólamú éneklési készségük fejlődik. Képesek csoportosan ismert dalokat ritmus osztinátóval énekelni, és egyszerű kétszólamú darabokat, kánonokat megszólaltatni.</w:t>
            </w:r>
          </w:p>
          <w:p w:rsidR="009C593C" w:rsidRPr="000826AA" w:rsidRDefault="009C593C" w:rsidP="000F0355">
            <w:pPr>
              <w:rPr>
                <w:rFonts w:ascii="Times New Roman" w:hAnsi="Times New Roman"/>
                <w:sz w:val="24"/>
                <w:szCs w:val="24"/>
              </w:rPr>
            </w:pPr>
            <w:r w:rsidRPr="000826AA">
              <w:rPr>
                <w:rFonts w:ascii="Times New Roman" w:hAnsi="Times New Roman"/>
                <w:sz w:val="24"/>
                <w:szCs w:val="24"/>
              </w:rPr>
              <w:t>Kreatívan vesznek részt a generatív játékokban és feladatokban. Érzik az egyenletes lüktetést, tartják a tempót, érzékelik a tempóváltozást. A ¾ és 4/4-es metrumot helyesen hangsúlyozzák.</w:t>
            </w:r>
          </w:p>
          <w:p w:rsidR="009C593C" w:rsidRPr="000826AA" w:rsidRDefault="009C593C" w:rsidP="000F0355">
            <w:pPr>
              <w:rPr>
                <w:rFonts w:ascii="Times New Roman" w:hAnsi="Times New Roman"/>
                <w:sz w:val="24"/>
                <w:szCs w:val="24"/>
              </w:rPr>
            </w:pPr>
            <w:r w:rsidRPr="000826AA">
              <w:rPr>
                <w:rFonts w:ascii="Times New Roman" w:hAnsi="Times New Roman"/>
                <w:sz w:val="24"/>
                <w:szCs w:val="24"/>
              </w:rPr>
              <w:t xml:space="preserve">Felismerik, lejegyzik és megszólaltatják a tanult zenei elemeket (metrum, dinamikai jelzések, ritmus, dallam). </w:t>
            </w:r>
          </w:p>
          <w:p w:rsidR="009C593C" w:rsidRPr="000826AA" w:rsidRDefault="009C593C" w:rsidP="000F0355">
            <w:pPr>
              <w:ind w:right="3"/>
              <w:rPr>
                <w:rFonts w:ascii="Times New Roman" w:hAnsi="Times New Roman"/>
                <w:sz w:val="24"/>
                <w:szCs w:val="24"/>
              </w:rPr>
            </w:pPr>
            <w:r w:rsidRPr="000826AA">
              <w:rPr>
                <w:rFonts w:ascii="Times New Roman" w:hAnsi="Times New Roman"/>
                <w:sz w:val="24"/>
                <w:szCs w:val="24"/>
              </w:rPr>
              <w:t>Fejlődik zenei memóriájuk és belső hallásuk.</w:t>
            </w:r>
          </w:p>
          <w:p w:rsidR="009C593C" w:rsidRPr="000826AA" w:rsidRDefault="009C593C" w:rsidP="000F0355">
            <w:pPr>
              <w:rPr>
                <w:rFonts w:ascii="Times New Roman" w:hAnsi="Times New Roman"/>
                <w:sz w:val="24"/>
                <w:szCs w:val="24"/>
              </w:rPr>
            </w:pPr>
          </w:p>
          <w:p w:rsidR="009C593C" w:rsidRPr="000826AA" w:rsidRDefault="009C593C" w:rsidP="000F0355">
            <w:pPr>
              <w:ind w:right="3"/>
              <w:rPr>
                <w:rFonts w:ascii="Times New Roman" w:hAnsi="Times New Roman"/>
                <w:sz w:val="24"/>
                <w:szCs w:val="24"/>
              </w:rPr>
            </w:pPr>
          </w:p>
          <w:p w:rsidR="009C593C" w:rsidRPr="000826AA" w:rsidRDefault="009C593C" w:rsidP="000F0355">
            <w:pPr>
              <w:ind w:right="3"/>
              <w:rPr>
                <w:rFonts w:ascii="Times New Roman" w:hAnsi="Times New Roman"/>
                <w:sz w:val="24"/>
                <w:szCs w:val="24"/>
              </w:rPr>
            </w:pPr>
          </w:p>
          <w:p w:rsidR="009C593C" w:rsidRPr="000826AA" w:rsidRDefault="009C593C" w:rsidP="000F0355">
            <w:pPr>
              <w:ind w:right="3"/>
              <w:rPr>
                <w:rFonts w:ascii="Times New Roman" w:hAnsi="Times New Roman"/>
                <w:sz w:val="24"/>
                <w:szCs w:val="24"/>
              </w:rPr>
            </w:pPr>
          </w:p>
          <w:p w:rsidR="009C593C" w:rsidRPr="000826AA" w:rsidRDefault="009C593C" w:rsidP="000F0355">
            <w:pPr>
              <w:ind w:right="3"/>
              <w:rPr>
                <w:rFonts w:ascii="Times New Roman" w:hAnsi="Times New Roman"/>
                <w:sz w:val="24"/>
                <w:szCs w:val="24"/>
              </w:rPr>
            </w:pPr>
          </w:p>
          <w:p w:rsidR="009C593C" w:rsidRPr="000826AA" w:rsidRDefault="009C593C" w:rsidP="000F0355">
            <w:pPr>
              <w:ind w:right="6"/>
              <w:rPr>
                <w:rFonts w:ascii="Times New Roman" w:hAnsi="Times New Roman"/>
                <w:sz w:val="24"/>
                <w:szCs w:val="24"/>
              </w:rPr>
            </w:pPr>
          </w:p>
        </w:tc>
      </w:tr>
    </w:tbl>
    <w:p w:rsidR="009C593C" w:rsidRDefault="009C593C" w:rsidP="009C593C"/>
    <w:p w:rsidR="009C593C" w:rsidRDefault="009C593C" w:rsidP="0073600B">
      <w:pPr>
        <w:jc w:val="both"/>
        <w:rPr>
          <w:rFonts w:ascii="Times New Roman" w:hAnsi="Times New Roman"/>
          <w:sz w:val="24"/>
          <w:szCs w:val="24"/>
        </w:rPr>
      </w:pPr>
    </w:p>
    <w:p w:rsidR="009C593C" w:rsidRDefault="009C593C" w:rsidP="0073600B">
      <w:pPr>
        <w:jc w:val="both"/>
        <w:rPr>
          <w:rFonts w:ascii="Times New Roman" w:hAnsi="Times New Roman"/>
          <w:sz w:val="24"/>
          <w:szCs w:val="24"/>
        </w:rPr>
      </w:pPr>
    </w:p>
    <w:p w:rsidR="009C593C" w:rsidRDefault="009C593C" w:rsidP="0073600B">
      <w:pPr>
        <w:jc w:val="both"/>
        <w:rPr>
          <w:rFonts w:ascii="Times New Roman" w:hAnsi="Times New Roman"/>
          <w:sz w:val="24"/>
          <w:szCs w:val="24"/>
        </w:rPr>
      </w:pPr>
    </w:p>
    <w:p w:rsidR="00017B4D" w:rsidRDefault="00017B4D" w:rsidP="0073600B">
      <w:pPr>
        <w:jc w:val="both"/>
        <w:rPr>
          <w:rFonts w:ascii="Times New Roman" w:hAnsi="Times New Roman"/>
          <w:sz w:val="24"/>
          <w:szCs w:val="24"/>
        </w:rPr>
      </w:pPr>
    </w:p>
    <w:p w:rsidR="00017B4D" w:rsidRDefault="00017B4D" w:rsidP="0073600B">
      <w:pPr>
        <w:jc w:val="both"/>
        <w:rPr>
          <w:rFonts w:ascii="Times New Roman" w:hAnsi="Times New Roman"/>
          <w:sz w:val="24"/>
          <w:szCs w:val="24"/>
        </w:rPr>
      </w:pPr>
    </w:p>
    <w:p w:rsidR="00017B4D" w:rsidRDefault="00017B4D" w:rsidP="0073600B">
      <w:pPr>
        <w:jc w:val="both"/>
        <w:rPr>
          <w:rFonts w:ascii="Times New Roman" w:hAnsi="Times New Roman"/>
          <w:sz w:val="24"/>
          <w:szCs w:val="24"/>
        </w:rPr>
      </w:pPr>
    </w:p>
    <w:p w:rsidR="00017B4D" w:rsidRDefault="00017B4D" w:rsidP="0073600B">
      <w:pPr>
        <w:jc w:val="both"/>
        <w:rPr>
          <w:rFonts w:ascii="Times New Roman" w:hAnsi="Times New Roman"/>
          <w:sz w:val="24"/>
          <w:szCs w:val="24"/>
        </w:rPr>
      </w:pPr>
    </w:p>
    <w:p w:rsidR="00017B4D" w:rsidRDefault="00017B4D" w:rsidP="0073600B">
      <w:pPr>
        <w:jc w:val="both"/>
        <w:rPr>
          <w:rFonts w:ascii="Times New Roman" w:hAnsi="Times New Roman"/>
          <w:sz w:val="24"/>
          <w:szCs w:val="24"/>
        </w:rPr>
      </w:pPr>
    </w:p>
    <w:p w:rsidR="00017B4D" w:rsidRDefault="00017B4D" w:rsidP="0073600B">
      <w:pPr>
        <w:jc w:val="both"/>
        <w:rPr>
          <w:rFonts w:ascii="Times New Roman" w:hAnsi="Times New Roman"/>
          <w:sz w:val="24"/>
          <w:szCs w:val="24"/>
        </w:rPr>
      </w:pPr>
    </w:p>
    <w:p w:rsidR="00017B4D" w:rsidRDefault="00017B4D" w:rsidP="0073600B">
      <w:pPr>
        <w:jc w:val="both"/>
        <w:rPr>
          <w:rFonts w:ascii="Times New Roman" w:hAnsi="Times New Roman"/>
          <w:sz w:val="24"/>
          <w:szCs w:val="24"/>
        </w:rPr>
      </w:pPr>
    </w:p>
    <w:p w:rsidR="009C593C" w:rsidRPr="00AF5F99"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8"/>
          <w:szCs w:val="28"/>
        </w:rPr>
      </w:pPr>
      <w:r w:rsidRPr="00AF5F99">
        <w:rPr>
          <w:rFonts w:ascii="Times New Roman" w:hAnsi="Times New Roman"/>
          <w:b/>
          <w:bCs/>
          <w:sz w:val="28"/>
          <w:szCs w:val="28"/>
        </w:rPr>
        <w:lastRenderedPageBreak/>
        <w:t>ÉNEK-ZENE</w:t>
      </w: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r>
        <w:rPr>
          <w:rFonts w:ascii="Times New Roman" w:hAnsi="Times New Roman"/>
          <w:b/>
          <w:bCs/>
          <w:sz w:val="24"/>
          <w:szCs w:val="24"/>
        </w:rPr>
        <w:t>B változat</w:t>
      </w: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9C593C" w:rsidRDefault="009C593C" w:rsidP="009C5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rPr>
      </w:pPr>
    </w:p>
    <w:p w:rsidR="009C593C" w:rsidRPr="00017B4D" w:rsidRDefault="009C593C" w:rsidP="00017B4D">
      <w:pPr>
        <w:pStyle w:val="Cmsor2"/>
        <w:jc w:val="center"/>
        <w:rPr>
          <w:rFonts w:ascii="Times New Roman" w:hAnsi="Times New Roman"/>
          <w:bCs w:val="0"/>
          <w:i w:val="0"/>
          <w:sz w:val="24"/>
          <w:szCs w:val="24"/>
        </w:rPr>
      </w:pPr>
      <w:bookmarkStart w:id="88" w:name="_Toc437589659"/>
      <w:r w:rsidRPr="00017B4D">
        <w:rPr>
          <w:rFonts w:ascii="Times New Roman" w:hAnsi="Times New Roman"/>
          <w:bCs w:val="0"/>
          <w:i w:val="0"/>
          <w:sz w:val="24"/>
          <w:szCs w:val="24"/>
        </w:rPr>
        <w:t>4. évfolyam</w:t>
      </w:r>
      <w:bookmarkEnd w:id="88"/>
    </w:p>
    <w:p w:rsidR="009C593C" w:rsidRPr="00AF5F99" w:rsidRDefault="009C593C" w:rsidP="009C593C">
      <w:pPr>
        <w:tabs>
          <w:tab w:val="left" w:pos="7788"/>
          <w:tab w:val="left" w:pos="8496"/>
        </w:tabs>
        <w:jc w:val="both"/>
        <w:rPr>
          <w:rFonts w:ascii="Times New Roman" w:hAnsi="Times New Roman"/>
          <w:sz w:val="24"/>
          <w:szCs w:val="24"/>
        </w:rPr>
      </w:pPr>
    </w:p>
    <w:p w:rsidR="009C593C" w:rsidRPr="00AF5F99" w:rsidRDefault="009C593C" w:rsidP="009C593C">
      <w:pPr>
        <w:tabs>
          <w:tab w:val="left" w:pos="7788"/>
          <w:tab w:val="left" w:pos="8496"/>
        </w:tabs>
        <w:jc w:val="both"/>
        <w:rPr>
          <w:rFonts w:ascii="Times New Roman" w:hAnsi="Times New Roman"/>
          <w:sz w:val="24"/>
          <w:szCs w:val="24"/>
        </w:rPr>
      </w:pPr>
      <w:r w:rsidRPr="00AF5F99">
        <w:rPr>
          <w:rFonts w:ascii="Times New Roman" w:hAnsi="Times New Roman"/>
          <w:sz w:val="24"/>
          <w:szCs w:val="24"/>
        </w:rPr>
        <w:t xml:space="preserve">A zenei nevelés általános és legfőbb célja az érzelmi, értelmi és jellemnevelés, az igényes zene bemutatása és megszerettetése, kulcsot adva a tanulóknak az éneklésen, zenélésen keresztül történő megismeréshez, megértéshez. </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közös éneklés, muzsikálás élményének megteremtésén túl, melynek révén megvalósul a befogadás és az önkifejezés, valamint az egymásra figyelés harmóniája, hangsúlyt kap a közvetlen cselekvés, alkotás, önkifejezés folyamata, mely színesíti a fantáziát, formálja az ízlést.</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zenei jelrendszerek megismerése és alkalmazása a zene megértését, befogadását segíti. A magyar népzene, a nemzeti hagyományok, a zenetörténeti korszakok legfontosabb jellemzőinek megismerésén keresztül önálló zenei világkép alakul ki, fejlődik a kritikai képesség, a nemzeti identitástudat.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Az 1–4. évfolyamok feladata, hogy megalapozzák a zenei nevelést, a zene megszerettetéséhez és az egyes zeneművek élményt nyújtó megismeréséhez vezető út kialakítását segítsék. A mozgással, tánccal, játékkal egybekötött csoportos éneklés, a közös muzsikálás az egymásra figyelés és a közösségformálás rendkívüli lehetőségét biztosítja. Ebben az oktatási szakaszban történik az éneklési kultúra megalapozása, a helyes testtartás és légzés, a jó fizikai állóképesség kialakítása, illetve erősítése. A ritmusjátékok, az énekléshez kapcsolódó különféle mozgások gyorsan és látványosan segítik az esztétikus, jól koordinált mozgást. A zenei emlékezet, a belső hallás fejlesztése, a zenei ismeretek elsajátítása megteremti a játékos alkotás, a zenei improvizáció feltételét. A testhangszerek, ritmushangszerek/hangszerek használata fejleszti a hangszínhallást, figyelemre, koncentrációra nevel. A zenehallgatás az auditív befogadás fejlesztésének eszköze, és a gyermeki élményvilág fontos része. A néphagyományok, népszokások a zenei anyanyelv megismerésében, a nemzeti azonosságtudat megalapozásában töltenek be fontos szerepet.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gyermekek csoport előtti éneklése, hangszeres előadása módot ad az egyéni készségek kibontakoztatására, a helyes önértékelés kialakítására és a kiemelkedő adottságú gyermekek fejlesztésére.</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A heti 2 óra lehetőséget biztosít arra, hogy a zenei írás-olvasás ebben a képzési szakaszban azonos súllyal szerepeljen.</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Az 5–8. évfolyamok feladata, hogy megszilárdítsák a zenei alapműveltséget. A heti 1 órában megváltozik a fejlesztési feladatok szerkezete. Az éneklésre fordítható időkeret csökken, a befogadói kompetenciák fejlesztésére és a zenehallgatásra, zeneművek megismerésére fordítható idő növekszik. Az elméleti ismeretanyag a 7–8. osztályok felé haladva folyamatosan csökken, a kottaolvasás gyakorlata fokozatosan eltolódik a felismerő kottaolvasás felé.</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9–10. és 11–12. osztályokban, bár énekes és generatív tevékenységekhez kapcsolódóan, de tovább folytatódik a hangsúly áthelyeződése a befogadói kompetenciák irányába. </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zenei nevelés célja is átalakul, előtérbe kerül a zene önálló értelmezésének segítése. Cél, hogy a tanulók a zenei műalkotások megismerése révén helyesen tájékozódjanak korunk kulturális sokszínűségében, értelmezni tudják a zene különféle funkcióit, valamint a médiában és a filmművészetben betöltött szerepét. Elvárás, hogy zenei dokumentumok gyűjtésével fejlődjön rendszerezési és feldolgozási készségük, képesek legyenek önálló vélemény, értékelés megfogalmazására. </w:t>
      </w:r>
    </w:p>
    <w:p w:rsidR="009C593C" w:rsidRPr="00AF5F99" w:rsidRDefault="009C593C" w:rsidP="009C593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lastRenderedPageBreak/>
        <w:t>A zenehallgatás feladata elsősorban a tájékozódás, az összefüggések, a zenei fejlődés láttatása, az önálló gyűjtőmunkára és véleményalkotásra késztetés. Szerepe a művek megismerésén, elemzésén keresztül a kultúrabefogadás szándékának erősítése.</w:t>
      </w:r>
    </w:p>
    <w:p w:rsidR="009C593C" w:rsidRPr="00AF5F99" w:rsidRDefault="009C593C" w:rsidP="009C593C">
      <w:pPr>
        <w:rPr>
          <w:rFonts w:ascii="Times New Roman" w:eastAsia="ヒラギノ角ゴ Pro W3" w:hAnsi="Times New Roman"/>
          <w:sz w:val="24"/>
          <w:szCs w:val="24"/>
        </w:rPr>
      </w:pPr>
    </w:p>
    <w:p w:rsidR="009C593C" w:rsidRPr="00AF5F99" w:rsidRDefault="009C593C" w:rsidP="009C593C">
      <w:pPr>
        <w:ind w:firstLine="284"/>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Általánosságban véve: a Nemzeti alaptantervben megfogalmazott fejlesztési követelmények alapján minden órának része az </w:t>
      </w:r>
      <w:r w:rsidRPr="00AF5F99">
        <w:rPr>
          <w:rFonts w:ascii="Times New Roman" w:eastAsia="ヒラギノ角ゴ Pro W3" w:hAnsi="Times New Roman"/>
          <w:i/>
          <w:iCs/>
          <w:sz w:val="24"/>
          <w:szCs w:val="24"/>
          <w:lang w:eastAsia="hu-HU"/>
        </w:rPr>
        <w:t>éneklés</w:t>
      </w:r>
      <w:r w:rsidRPr="00AF5F99">
        <w:rPr>
          <w:rFonts w:ascii="Times New Roman" w:eastAsia="ヒラギノ角ゴ Pro W3" w:hAnsi="Times New Roman"/>
          <w:sz w:val="24"/>
          <w:szCs w:val="24"/>
          <w:lang w:eastAsia="hu-HU"/>
        </w:rPr>
        <w:t>, megfelelő egyensúlyban a zenei írás és</w:t>
      </w:r>
      <w:r w:rsidRPr="00AF5F99">
        <w:rPr>
          <w:rFonts w:ascii="Times New Roman" w:eastAsia="ヒラギノ角ゴ Pro W3" w:hAnsi="Times New Roman"/>
          <w:i/>
          <w:iCs/>
          <w:sz w:val="24"/>
          <w:szCs w:val="24"/>
          <w:lang w:eastAsia="hu-HU"/>
        </w:rPr>
        <w:t xml:space="preserve"> kottaolvasás</w:t>
      </w:r>
      <w:r w:rsidRPr="00AF5F99">
        <w:rPr>
          <w:rFonts w:ascii="Times New Roman" w:eastAsia="ヒラギノ角ゴ Pro W3" w:hAnsi="Times New Roman"/>
          <w:sz w:val="24"/>
          <w:szCs w:val="24"/>
          <w:lang w:eastAsia="hu-HU"/>
        </w:rPr>
        <w:t xml:space="preserve">, a zenei </w:t>
      </w:r>
      <w:r w:rsidRPr="00AF5F99">
        <w:rPr>
          <w:rFonts w:ascii="Times New Roman" w:eastAsia="ヒラギノ角ゴ Pro W3" w:hAnsi="Times New Roman"/>
          <w:i/>
          <w:iCs/>
          <w:sz w:val="24"/>
          <w:szCs w:val="24"/>
          <w:lang w:eastAsia="hu-HU"/>
        </w:rPr>
        <w:t>generatív készségek</w:t>
      </w:r>
      <w:r w:rsidRPr="00AF5F99">
        <w:rPr>
          <w:rFonts w:ascii="Times New Roman" w:eastAsia="ヒラギノ角ゴ Pro W3" w:hAnsi="Times New Roman"/>
          <w:sz w:val="24"/>
          <w:szCs w:val="24"/>
          <w:lang w:eastAsia="hu-HU"/>
        </w:rPr>
        <w:t xml:space="preserve"> fejlesztése és fenntartása, valamint a </w:t>
      </w:r>
      <w:r w:rsidRPr="00AF5F99">
        <w:rPr>
          <w:rFonts w:ascii="Times New Roman" w:eastAsia="ヒラギノ角ゴ Pro W3" w:hAnsi="Times New Roman"/>
          <w:i/>
          <w:iCs/>
          <w:sz w:val="24"/>
          <w:szCs w:val="24"/>
          <w:lang w:eastAsia="hu-HU"/>
        </w:rPr>
        <w:t>zenehallgatás</w:t>
      </w:r>
      <w:r w:rsidRPr="00AF5F99">
        <w:rPr>
          <w:rFonts w:ascii="Times New Roman" w:eastAsia="ヒラギノ角ゴ Pro W3" w:hAnsi="Times New Roman"/>
          <w:sz w:val="24"/>
          <w:szCs w:val="24"/>
          <w:lang w:eastAsia="hu-HU"/>
        </w:rPr>
        <w:t xml:space="preserve"> kapcsán nyert zenei ismeretek, kompetenciák, az esztétikai fogékonyság bővítése. </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zenepedagógiai tevékenység részben a tanulók iskolában, részben az iskolán kívül szerzett zenei tapasztalataira, zenei élményeire, illetve, adott esetben, zenei gyakorlatára épül. A személyi és szervezeti adottságok feltételei szerint ösztönzi a tanulókat énekkar (ok)ban és más önszerveződő zenei együttesekben való részvételre. Támogatja a közös zenei élményeken, hangversenyeken, táncházakban való részvételt.</w:t>
      </w:r>
    </w:p>
    <w:p w:rsidR="009C593C" w:rsidRPr="00AF5F99" w:rsidRDefault="009C593C" w:rsidP="009C593C">
      <w:pPr>
        <w:ind w:firstLine="567"/>
        <w:jc w:val="both"/>
        <w:rPr>
          <w:rFonts w:ascii="Times New Roman" w:hAnsi="Times New Roman"/>
          <w:sz w:val="24"/>
          <w:szCs w:val="24"/>
        </w:rPr>
      </w:pPr>
      <w:r w:rsidRPr="00AF5F99">
        <w:rPr>
          <w:rFonts w:ascii="Times New Roman" w:hAnsi="Times New Roman"/>
          <w:sz w:val="24"/>
          <w:szCs w:val="24"/>
        </w:rPr>
        <w:t>A kerettantervek által előírt tartalmak a tantárgyak számára rendelkezésre álló időkeret kilencven százalékát fedik le. Egy heti két (évi 72) órás időkerettel rendelkező tantárgy kerettanterve tehát évi 7 óra szabad időkeretet biztosít a tantárgy óraszámán belül a pedagógusnak, melyet a helyi igényeknek megfelelően, a kerettanterven kívüli tantárgyi tartalommal tölthet meg.</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táblázatokban </w:t>
      </w:r>
      <w:r w:rsidRPr="00AF5F99">
        <w:rPr>
          <w:rFonts w:ascii="Times New Roman" w:eastAsia="ヒラギノ角ゴ Pro W3" w:hAnsi="Times New Roman"/>
          <w:i/>
          <w:iCs/>
          <w:sz w:val="24"/>
          <w:szCs w:val="24"/>
          <w:lang w:eastAsia="hu-HU"/>
        </w:rPr>
        <w:t>két évre</w:t>
      </w:r>
      <w:r w:rsidRPr="00AF5F99">
        <w:rPr>
          <w:rFonts w:ascii="Times New Roman" w:eastAsia="ヒラギノ角ゴ Pro W3" w:hAnsi="Times New Roman"/>
          <w:sz w:val="24"/>
          <w:szCs w:val="24"/>
          <w:lang w:eastAsia="hu-HU"/>
        </w:rPr>
        <w:t xml:space="preserve"> vonatkozó órakeretek vannak feltüntetve, melyek a különböző tevékenységek egymáshoz viszonyított arányát is jelzik.</w:t>
      </w:r>
    </w:p>
    <w:p w:rsidR="009C593C" w:rsidRPr="00AF5F99" w:rsidRDefault="009C593C" w:rsidP="009C593C">
      <w:pPr>
        <w:ind w:firstLine="567"/>
        <w:jc w:val="both"/>
        <w:rPr>
          <w:rFonts w:ascii="Times New Roman" w:eastAsia="ヒラギノ角ゴ Pro W3" w:hAnsi="Times New Roman"/>
          <w:sz w:val="24"/>
          <w:szCs w:val="24"/>
          <w:lang w:eastAsia="hu-HU"/>
        </w:rPr>
      </w:pPr>
      <w:r w:rsidRPr="00AF5F99">
        <w:rPr>
          <w:rFonts w:ascii="Times New Roman" w:eastAsia="ヒラギノ角ゴ Pro W3" w:hAnsi="Times New Roman"/>
          <w:sz w:val="24"/>
          <w:szCs w:val="24"/>
          <w:lang w:eastAsia="hu-HU"/>
        </w:rPr>
        <w:t xml:space="preserve">A tematikai egységek és a közműveltségi tartalmak az oktatás gyakorlatában átfedik egymást. A tagolás a Nemzeti alaptanterv fejlesztési feladatai alapján készült, a jobb áttekinthetőséget szolgálja. A fejlesztési célok a tanítás során mindig az előző ismeretanyagra, elért fejlesztésre építve, komplex módon jelennek meg. </w:t>
      </w:r>
    </w:p>
    <w:p w:rsidR="009C593C" w:rsidRPr="00AF5F99" w:rsidRDefault="009C593C" w:rsidP="009C593C">
      <w:pPr>
        <w:tabs>
          <w:tab w:val="left" w:pos="7788"/>
          <w:tab w:val="left" w:pos="8496"/>
        </w:tabs>
        <w:ind w:firstLine="567"/>
        <w:jc w:val="both"/>
        <w:rPr>
          <w:rFonts w:ascii="Times New Roman" w:hAnsi="Times New Roman"/>
          <w:sz w:val="24"/>
          <w:szCs w:val="24"/>
        </w:rPr>
      </w:pPr>
      <w:r w:rsidRPr="00AF5F99">
        <w:rPr>
          <w:rFonts w:ascii="Times New Roman" w:hAnsi="Times New Roman"/>
          <w:sz w:val="24"/>
          <w:szCs w:val="24"/>
        </w:rPr>
        <w:t xml:space="preserve">Az ének-zene tantárgy a Nemzeti alaptantervben meghatározott fejlesztési területek, nevelési célok közül az alábbiak megvalósításához járul hozzá hatékonyan: </w:t>
      </w:r>
    </w:p>
    <w:p w:rsidR="009C593C" w:rsidRPr="00AF5F99" w:rsidRDefault="009C593C" w:rsidP="009C593C">
      <w:pPr>
        <w:numPr>
          <w:ilvl w:val="0"/>
          <w:numId w:val="31"/>
        </w:numPr>
        <w:tabs>
          <w:tab w:val="left" w:pos="851"/>
        </w:tabs>
        <w:ind w:left="851" w:hanging="284"/>
        <w:jc w:val="both"/>
        <w:rPr>
          <w:rFonts w:ascii="Times New Roman" w:hAnsi="Times New Roman"/>
          <w:sz w:val="24"/>
          <w:szCs w:val="24"/>
        </w:rPr>
      </w:pPr>
      <w:r w:rsidRPr="00AF5F99">
        <w:rPr>
          <w:rFonts w:ascii="Times New Roman" w:hAnsi="Times New Roman"/>
          <w:sz w:val="24"/>
          <w:szCs w:val="24"/>
        </w:rPr>
        <w:t>erkölcsi nevelés (az emberi kapcsolatok normáinak és szabályainak elfogadása és a cselekvés mércéjévé tétele);</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nemzeti öntudat, hazafias nevelés (hagyományok, ünnepek, szokások ismerete, különböző kultúrákkal való ismerkedés és azok tisztelete);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állampolgárságra és demokráciára nevelés (önmaguk elhelyezése a közösségben, a szabályok fontosságának megértése, a tanulótársak, a szűkebb-tágabb közösség önkéntes aktivitással történő segítése);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az önismeret és társas kultúra fejlesztése (kommunikációs képességek, a társakkal való együttműködés képessége, a mások iránt érzett felelősség és empátia);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testi és lelki egészségre nevelés (kiegyensúlyozott és harmonikus személyiség fejlesztése, a mozgással erősített testtudat, érzelmi intelligencia); </w:t>
      </w:r>
    </w:p>
    <w:p w:rsidR="009C593C" w:rsidRPr="00AF5F99" w:rsidRDefault="009C593C" w:rsidP="009C593C">
      <w:pPr>
        <w:numPr>
          <w:ilvl w:val="0"/>
          <w:numId w:val="31"/>
        </w:numPr>
        <w:tabs>
          <w:tab w:val="left" w:pos="851"/>
          <w:tab w:val="left" w:pos="8496"/>
        </w:tabs>
        <w:ind w:left="851" w:hanging="284"/>
        <w:jc w:val="both"/>
        <w:rPr>
          <w:rFonts w:ascii="Times New Roman" w:hAnsi="Times New Roman"/>
          <w:sz w:val="24"/>
          <w:szCs w:val="24"/>
        </w:rPr>
      </w:pPr>
      <w:r w:rsidRPr="00AF5F99">
        <w:rPr>
          <w:rFonts w:ascii="Times New Roman" w:hAnsi="Times New Roman"/>
          <w:sz w:val="24"/>
          <w:szCs w:val="24"/>
        </w:rPr>
        <w:t xml:space="preserve">médiatudatosságra nevelés (választékosság, fejlett ízlésvilághoz tartozó szelekciós képesség, motiváció az értékes médiatartalmak befogadására). </w:t>
      </w:r>
    </w:p>
    <w:p w:rsidR="009C593C" w:rsidRPr="00AF5F99" w:rsidRDefault="009C593C" w:rsidP="009C593C">
      <w:pPr>
        <w:tabs>
          <w:tab w:val="left" w:pos="7788"/>
          <w:tab w:val="left" w:pos="8496"/>
        </w:tabs>
        <w:jc w:val="both"/>
        <w:rPr>
          <w:rFonts w:ascii="Times New Roman" w:hAnsi="Times New Roman"/>
          <w:sz w:val="24"/>
          <w:szCs w:val="24"/>
        </w:rPr>
      </w:pPr>
      <w:r w:rsidRPr="00AF5F99">
        <w:rPr>
          <w:rFonts w:ascii="Times New Roman" w:hAnsi="Times New Roman"/>
          <w:sz w:val="24"/>
          <w:szCs w:val="24"/>
        </w:rPr>
        <w:t xml:space="preserve">A kulcskompetenciák fejlesztésében az ének-zene tárgy az alábbiakhoz járul hozzá a maga eszközeivel: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esztétikai-művészeti tudatosság és kifejezőkészség;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 xml:space="preserve">anyanyelvi kommunikáció; </w:t>
      </w:r>
    </w:p>
    <w:p w:rsidR="009C593C" w:rsidRPr="00C9701C"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idegen nyelvi kommunikáció</w:t>
      </w:r>
      <w:r w:rsidRPr="00C9701C">
        <w:rPr>
          <w:rFonts w:ascii="Times New Roman" w:hAnsi="Times New Roman"/>
          <w:sz w:val="24"/>
          <w:szCs w:val="24"/>
        </w:rPr>
        <w:t>1-4.</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matematikai kompetencia;</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lang w:val="fr-FR"/>
        </w:rPr>
        <w:t>digitá</w:t>
      </w:r>
      <w:r>
        <w:rPr>
          <w:rFonts w:ascii="Times New Roman" w:hAnsi="Times New Roman"/>
          <w:sz w:val="24"/>
          <w:szCs w:val="24"/>
          <w:lang w:val="fr-FR"/>
        </w:rPr>
        <w:t xml:space="preserve">lis kompetencia </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C9701C">
        <w:rPr>
          <w:rFonts w:ascii="Times New Roman" w:hAnsi="Times New Roman"/>
          <w:strike/>
          <w:sz w:val="24"/>
          <w:szCs w:val="24"/>
        </w:rPr>
        <w:t>szociális és állampolgári kompetencia</w:t>
      </w:r>
      <w:r w:rsidRPr="00AF5F99">
        <w:rPr>
          <w:rFonts w:ascii="Times New Roman" w:hAnsi="Times New Roman"/>
          <w:sz w:val="24"/>
          <w:szCs w:val="24"/>
        </w:rPr>
        <w:t>;</w:t>
      </w:r>
    </w:p>
    <w:p w:rsidR="009C593C"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kezdeményezőképesség és vállalkozói kompetencia;</w:t>
      </w:r>
    </w:p>
    <w:p w:rsidR="009C593C" w:rsidRPr="00AF5F99" w:rsidRDefault="009C593C" w:rsidP="009C593C">
      <w:pPr>
        <w:numPr>
          <w:ilvl w:val="0"/>
          <w:numId w:val="32"/>
        </w:numPr>
        <w:tabs>
          <w:tab w:val="left" w:pos="851"/>
          <w:tab w:val="left" w:pos="7788"/>
        </w:tabs>
        <w:ind w:hanging="576"/>
        <w:rPr>
          <w:rFonts w:ascii="Times New Roman" w:hAnsi="Times New Roman"/>
          <w:sz w:val="24"/>
          <w:szCs w:val="24"/>
        </w:rPr>
      </w:pPr>
      <w:r w:rsidRPr="00AF5F99">
        <w:rPr>
          <w:rFonts w:ascii="Times New Roman" w:hAnsi="Times New Roman"/>
          <w:sz w:val="24"/>
          <w:szCs w:val="24"/>
        </w:rPr>
        <w:t>hatékony,</w:t>
      </w:r>
      <w:r>
        <w:rPr>
          <w:rFonts w:ascii="Times New Roman" w:hAnsi="Times New Roman"/>
          <w:sz w:val="24"/>
          <w:szCs w:val="24"/>
        </w:rPr>
        <w:t xml:space="preserve"> önálló tanulás 1-4.oszt.</w:t>
      </w:r>
    </w:p>
    <w:p w:rsidR="009C593C" w:rsidRDefault="009C593C" w:rsidP="009C593C">
      <w:pPr>
        <w:pStyle w:val="Listaszerbekezds2"/>
        <w:spacing w:before="120"/>
        <w:jc w:val="center"/>
        <w:rPr>
          <w:rFonts w:ascii="Times New Roman" w:hAnsi="Times New Roman"/>
          <w:b/>
          <w:bCs/>
          <w:sz w:val="24"/>
          <w:szCs w:val="24"/>
        </w:rPr>
      </w:pPr>
    </w:p>
    <w:p w:rsidR="009C593C" w:rsidRPr="0086527F" w:rsidRDefault="009C593C" w:rsidP="009C593C">
      <w:pPr>
        <w:pStyle w:val="Listaszerbekezds2"/>
        <w:spacing w:before="120"/>
        <w:jc w:val="center"/>
        <w:rPr>
          <w:rFonts w:ascii="Times New Roman" w:hAnsi="Times New Roman"/>
          <w:sz w:val="24"/>
          <w:szCs w:val="24"/>
        </w:rPr>
      </w:pPr>
      <w:r w:rsidRPr="0086527F">
        <w:rPr>
          <w:rFonts w:ascii="Times New Roman" w:hAnsi="Times New Roman"/>
          <w:b/>
          <w:bCs/>
          <w:sz w:val="24"/>
          <w:szCs w:val="24"/>
        </w:rPr>
        <w:lastRenderedPageBreak/>
        <w:t>4. évfolyam</w:t>
      </w:r>
    </w:p>
    <w:p w:rsidR="009C593C" w:rsidRPr="0086527F" w:rsidRDefault="009C593C" w:rsidP="009C593C">
      <w:pPr>
        <w:rPr>
          <w:rFonts w:ascii="Times New Roman" w:hAnsi="Times New Roman"/>
          <w:sz w:val="24"/>
          <w:szCs w:val="24"/>
        </w:rPr>
      </w:pPr>
    </w:p>
    <w:tbl>
      <w:tblPr>
        <w:tblW w:w="5000" w:type="pct"/>
        <w:tblInd w:w="2" w:type="dxa"/>
        <w:tblLook w:val="0000" w:firstRow="0" w:lastRow="0" w:firstColumn="0" w:lastColumn="0" w:noHBand="0" w:noVBand="0"/>
      </w:tblPr>
      <w:tblGrid>
        <w:gridCol w:w="1815"/>
        <w:gridCol w:w="366"/>
        <w:gridCol w:w="4480"/>
        <w:gridCol w:w="1183"/>
        <w:gridCol w:w="1218"/>
      </w:tblGrid>
      <w:tr w:rsidR="009C593C" w:rsidRPr="0086527F" w:rsidTr="000F0355">
        <w:trPr>
          <w:trHeight w:val="720"/>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Tematikai egység/ Fejlesztési cél</w:t>
            </w:r>
          </w:p>
        </w:tc>
        <w:tc>
          <w:tcPr>
            <w:tcW w:w="3125"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Zenei reprodukció I.</w:t>
            </w:r>
          </w:p>
          <w:p w:rsidR="009C593C" w:rsidRPr="0086527F" w:rsidRDefault="009C593C" w:rsidP="000F0355">
            <w:pPr>
              <w:jc w:val="center"/>
              <w:rPr>
                <w:rFonts w:ascii="Times New Roman" w:hAnsi="Times New Roman"/>
                <w:b/>
                <w:bCs/>
                <w:dstrike/>
                <w:sz w:val="24"/>
                <w:szCs w:val="24"/>
              </w:rPr>
            </w:pPr>
            <w:r w:rsidRPr="0086527F">
              <w:rPr>
                <w:rFonts w:ascii="Times New Roman" w:hAnsi="Times New Roman"/>
                <w:b/>
                <w:bCs/>
                <w:sz w:val="24"/>
                <w:szCs w:val="24"/>
              </w:rPr>
              <w:t>Éneklés</w:t>
            </w:r>
          </w:p>
        </w:tc>
        <w:tc>
          <w:tcPr>
            <w:tcW w:w="6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Órakeret 35 óra</w:t>
            </w:r>
          </w:p>
        </w:tc>
      </w:tr>
      <w:tr w:rsidR="009C593C" w:rsidRPr="0086527F" w:rsidTr="000F0355">
        <w:trPr>
          <w:trHeight w:val="1644"/>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sz w:val="24"/>
                <w:szCs w:val="24"/>
              </w:rPr>
              <w:t>Előzetes tudás</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Jegyzetszveg1"/>
              <w:suppressAutoHyphens w:val="0"/>
              <w:spacing w:before="120"/>
              <w:rPr>
                <w:rFonts w:ascii="Times New Roman" w:hAnsi="Times New Roman" w:cs="Times New Roman"/>
                <w:sz w:val="24"/>
                <w:szCs w:val="24"/>
                <w:lang w:val="hu-HU" w:eastAsia="en-US"/>
              </w:rPr>
            </w:pPr>
            <w:r w:rsidRPr="0086527F">
              <w:rPr>
                <w:rFonts w:ascii="Times New Roman" w:hAnsi="Times New Roman" w:cs="Times New Roman"/>
                <w:sz w:val="24"/>
                <w:szCs w:val="24"/>
                <w:lang w:val="hu-HU" w:eastAsia="en-US"/>
              </w:rPr>
              <w:t>Az előző osztályokban tanult dalok ismeretek pontos dallammal, ritmussal, szöveggel,(szolmizálva.) A dalok éneklése megfelelő tempóban,(tiszta intonációval), szép hangon.</w:t>
            </w:r>
          </w:p>
          <w:p w:rsidR="009C593C" w:rsidRPr="0086527F" w:rsidRDefault="009C593C" w:rsidP="000F0355">
            <w:pPr>
              <w:pStyle w:val="Jegyzetszveg1"/>
              <w:suppressAutoHyphens w:val="0"/>
              <w:rPr>
                <w:rFonts w:ascii="Times New Roman" w:hAnsi="Times New Roman" w:cs="Times New Roman"/>
                <w:sz w:val="24"/>
                <w:szCs w:val="24"/>
                <w:lang w:val="hu-HU"/>
              </w:rPr>
            </w:pPr>
            <w:r w:rsidRPr="0086527F">
              <w:rPr>
                <w:rFonts w:ascii="Times New Roman" w:hAnsi="Times New Roman" w:cs="Times New Roman"/>
                <w:sz w:val="24"/>
                <w:szCs w:val="24"/>
                <w:lang w:val="hu-HU" w:eastAsia="en-US"/>
              </w:rPr>
              <w:t xml:space="preserve">Hallás után megtanult, különböző mozgásokkal társított népi gyermekjátékok és népdalok ismerete.  </w:t>
            </w:r>
          </w:p>
          <w:p w:rsidR="009C593C" w:rsidRPr="0086527F" w:rsidRDefault="009C593C" w:rsidP="000F0355">
            <w:pPr>
              <w:ind w:left="397" w:hanging="397"/>
              <w:jc w:val="both"/>
              <w:rPr>
                <w:rFonts w:ascii="Times New Roman" w:hAnsi="Times New Roman"/>
                <w:sz w:val="24"/>
                <w:szCs w:val="24"/>
              </w:rPr>
            </w:pPr>
            <w:r w:rsidRPr="0086527F">
              <w:rPr>
                <w:rFonts w:ascii="Times New Roman" w:hAnsi="Times New Roman"/>
                <w:sz w:val="24"/>
                <w:szCs w:val="24"/>
              </w:rPr>
              <w:t>Dalkezdés megadott hangról c’–d” hangterjedelemben.</w:t>
            </w:r>
          </w:p>
        </w:tc>
      </w:tr>
      <w:tr w:rsidR="009C593C" w:rsidRPr="0086527F" w:rsidTr="000F0355">
        <w:trPr>
          <w:trHeight w:val="1928"/>
        </w:trPr>
        <w:tc>
          <w:tcPr>
            <w:tcW w:w="1203"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position w:val="-2"/>
                <w:sz w:val="24"/>
                <w:szCs w:val="24"/>
              </w:rPr>
              <w:t>A tematikai egység nevelési-fejlesztési céljai</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FreeForm"/>
              <w:suppressAutoHyphens w:val="0"/>
              <w:spacing w:before="120"/>
              <w:rPr>
                <w:rFonts w:ascii="Times New Roman" w:hAnsi="Times New Roman"/>
                <w:b w:val="0"/>
                <w:bCs w:val="0"/>
                <w:color w:val="000000"/>
                <w:sz w:val="24"/>
                <w:szCs w:val="24"/>
              </w:rPr>
            </w:pPr>
            <w:r w:rsidRPr="0086527F">
              <w:rPr>
                <w:rFonts w:ascii="Times New Roman" w:hAnsi="Times New Roman"/>
                <w:b w:val="0"/>
                <w:bCs w:val="0"/>
                <w:color w:val="000000"/>
                <w:sz w:val="24"/>
                <w:szCs w:val="24"/>
              </w:rPr>
              <w:t xml:space="preserve">Az éneklési készség folyamatos fejlesztése. </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A hangterjedelem b</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vítése: a-e”.</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A dalok metrumára, ritmikájára és dallamára vonatkozó megfigyelések megfogalmazása.</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Dalkincs b</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vítése els</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sorban hallás utáni tanítással, megfelel</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 xml:space="preserve"> el</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készítéssel jelrendszerr</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l is.</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A többszólamú készség fejlesztése, kánonok</w:t>
            </w:r>
            <w:r w:rsidRPr="0086527F">
              <w:rPr>
                <w:rFonts w:ascii="Times New Roman" w:hAnsi="Times New Roman"/>
                <w:color w:val="C00000"/>
                <w:sz w:val="24"/>
                <w:szCs w:val="24"/>
              </w:rPr>
              <w:t xml:space="preserve">, </w:t>
            </w:r>
          </w:p>
        </w:tc>
      </w:tr>
      <w:tr w:rsidR="009C593C" w:rsidRPr="0086527F" w:rsidTr="000F0355">
        <w:trPr>
          <w:trHeight w:val="295"/>
        </w:trPr>
        <w:tc>
          <w:tcPr>
            <w:tcW w:w="3675"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Cmsor311"/>
              <w:suppressAutoHyphens w:val="0"/>
              <w:spacing w:before="120"/>
              <w:jc w:val="center"/>
              <w:rPr>
                <w:rFonts w:ascii="Times New Roman" w:hAnsi="Times New Roman" w:cs="Times New Roman"/>
                <w:color w:val="000000"/>
                <w:sz w:val="24"/>
                <w:szCs w:val="24"/>
              </w:rPr>
            </w:pPr>
            <w:r w:rsidRPr="0086527F">
              <w:rPr>
                <w:rFonts w:ascii="Times New Roman" w:hAnsi="Times New Roman" w:cs="Times New Roman"/>
                <w:color w:val="000000"/>
                <w:sz w:val="24"/>
                <w:szCs w:val="24"/>
              </w:rPr>
              <w:t>Ismeretek/fejlesztési követelmények</w:t>
            </w:r>
          </w:p>
        </w:tc>
        <w:tc>
          <w:tcPr>
            <w:tcW w:w="132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sz w:val="24"/>
                <w:szCs w:val="24"/>
              </w:rPr>
              <w:t>Kapcsolódási pontok</w:t>
            </w:r>
          </w:p>
        </w:tc>
      </w:tr>
      <w:tr w:rsidR="009C593C" w:rsidRPr="0086527F" w:rsidTr="000F0355">
        <w:tc>
          <w:tcPr>
            <w:tcW w:w="3675"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i/>
                <w:iCs/>
              </w:rPr>
            </w:pPr>
            <w:r w:rsidRPr="0086527F">
              <w:rPr>
                <w:rFonts w:ascii="Times New Roman" w:hAnsi="Times New Roman"/>
                <w:b/>
                <w:bCs/>
              </w:rPr>
              <w:t>Éneklési készség fejlesztése:</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Beénekl</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 xml:space="preserve"> gyakorlatok az óra eleji ismétlés, az alkalmazó rögzítés anyagához kapcsolódóan. </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Éneklés szöveggel, szolmizálva. </w:t>
            </w:r>
          </w:p>
          <w:p w:rsidR="009C593C" w:rsidRPr="0086527F" w:rsidRDefault="009C593C" w:rsidP="000F0355">
            <w:pPr>
              <w:pStyle w:val="FreeForm"/>
              <w:suppressAutoHyphens w:val="0"/>
              <w:rPr>
                <w:rFonts w:ascii="Times New Roman" w:hAnsi="Times New Roman"/>
                <w:color w:val="000000"/>
                <w:sz w:val="24"/>
                <w:szCs w:val="24"/>
              </w:rPr>
            </w:pPr>
            <w:r w:rsidRPr="0086527F">
              <w:rPr>
                <w:rFonts w:ascii="Times New Roman" w:hAnsi="Times New Roman"/>
                <w:b w:val="0"/>
                <w:bCs w:val="0"/>
                <w:color w:val="000000"/>
                <w:sz w:val="24"/>
                <w:szCs w:val="24"/>
                <w:lang w:eastAsia="en-US"/>
              </w:rPr>
              <w:t>Kifejez</w:t>
            </w:r>
            <w:r>
              <w:rPr>
                <w:rFonts w:ascii="Times New Roman" w:hAnsi="Times New Roman"/>
                <w:b w:val="0"/>
                <w:bCs w:val="0"/>
                <w:color w:val="000000"/>
                <w:sz w:val="24"/>
                <w:szCs w:val="24"/>
                <w:lang w:eastAsia="en-US"/>
              </w:rPr>
              <w:t>ő</w:t>
            </w:r>
            <w:r w:rsidRPr="0086527F">
              <w:rPr>
                <w:rFonts w:ascii="Times New Roman" w:hAnsi="Times New Roman"/>
                <w:b w:val="0"/>
                <w:bCs w:val="0"/>
                <w:color w:val="000000"/>
                <w:sz w:val="24"/>
                <w:szCs w:val="24"/>
                <w:lang w:eastAsia="en-US"/>
              </w:rPr>
              <w:t xml:space="preserve"> el</w:t>
            </w:r>
            <w:r>
              <w:rPr>
                <w:rFonts w:ascii="Times New Roman" w:hAnsi="Times New Roman"/>
                <w:b w:val="0"/>
                <w:bCs w:val="0"/>
                <w:color w:val="000000"/>
                <w:sz w:val="24"/>
                <w:szCs w:val="24"/>
                <w:lang w:eastAsia="en-US"/>
              </w:rPr>
              <w:t>ő</w:t>
            </w:r>
            <w:r w:rsidRPr="0086527F">
              <w:rPr>
                <w:rFonts w:ascii="Times New Roman" w:hAnsi="Times New Roman"/>
                <w:b w:val="0"/>
                <w:bCs w:val="0"/>
                <w:color w:val="000000"/>
                <w:sz w:val="24"/>
                <w:szCs w:val="24"/>
                <w:lang w:eastAsia="en-US"/>
              </w:rPr>
              <w:t xml:space="preserve">adásmód, </w:t>
            </w:r>
            <w:r w:rsidRPr="0086527F">
              <w:rPr>
                <w:rFonts w:ascii="Times New Roman" w:hAnsi="Times New Roman"/>
                <w:b w:val="0"/>
                <w:bCs w:val="0"/>
                <w:color w:val="000000"/>
                <w:sz w:val="24"/>
                <w:szCs w:val="24"/>
              </w:rPr>
              <w:t>helyes frazeálás.</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Éneklés a-e”hangterjedelemben, egyenletes tempóban.</w:t>
            </w:r>
          </w:p>
          <w:p w:rsidR="009C593C" w:rsidRPr="0086527F" w:rsidRDefault="009C593C" w:rsidP="000F0355">
            <w:pPr>
              <w:pStyle w:val="FreeForm"/>
              <w:suppressAutoHyphens w:val="0"/>
              <w:rPr>
                <w:rFonts w:ascii="Times New Roman" w:hAnsi="Times New Roman"/>
                <w:b w:val="0"/>
                <w:bCs w:val="0"/>
                <w:color w:val="000000"/>
                <w:sz w:val="24"/>
                <w:szCs w:val="24"/>
                <w:highlight w:val="yellow"/>
                <w:lang w:eastAsia="en-US"/>
              </w:rPr>
            </w:pP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b/>
                <w:bCs/>
              </w:rPr>
            </w:pPr>
            <w:r w:rsidRPr="0086527F">
              <w:rPr>
                <w:rFonts w:ascii="Times New Roman" w:hAnsi="Times New Roman"/>
                <w:b/>
                <w:bCs/>
              </w:rPr>
              <w:t>Többszólamú éneklési készség fejlesztése:</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 xml:space="preserve">Dallam két szólamra elosztva, tartott hangos/hangcsoportos kíséretek, dudabasszus, orgonapont éneklése. </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Dalok hangszer/ritmushangszer-kísérettel, kánonok, quodlibetek, Kodály Zoltán, Kerényi György, Bárdos Lajos, Szőnyi Erzsébet stb. biciniumai.</w:t>
            </w:r>
          </w:p>
          <w:p w:rsidR="009C593C" w:rsidRPr="0086527F" w:rsidRDefault="009C593C" w:rsidP="000F0355">
            <w:pPr>
              <w:pStyle w:val="FreeForm"/>
              <w:suppressAutoHyphens w:val="0"/>
              <w:rPr>
                <w:rFonts w:ascii="Times New Roman" w:hAnsi="Times New Roman"/>
                <w:color w:val="000000"/>
                <w:sz w:val="24"/>
                <w:szCs w:val="24"/>
                <w:lang w:eastAsia="en-US"/>
              </w:rPr>
            </w:pPr>
          </w:p>
          <w:p w:rsidR="009C593C" w:rsidRPr="0086527F" w:rsidRDefault="009C593C" w:rsidP="000F0355">
            <w:pPr>
              <w:pStyle w:val="FreeForm"/>
              <w:suppressAutoHyphens w:val="0"/>
              <w:rPr>
                <w:rFonts w:ascii="Times New Roman" w:hAnsi="Times New Roman"/>
                <w:color w:val="000000"/>
                <w:sz w:val="24"/>
                <w:szCs w:val="24"/>
                <w:lang w:eastAsia="en-US"/>
              </w:rPr>
            </w:pPr>
            <w:r w:rsidRPr="0086527F">
              <w:rPr>
                <w:rFonts w:ascii="Times New Roman" w:hAnsi="Times New Roman"/>
                <w:color w:val="000000"/>
                <w:sz w:val="24"/>
                <w:szCs w:val="24"/>
                <w:lang w:eastAsia="en-US"/>
              </w:rPr>
              <w:t xml:space="preserve">A daltanítás módszerei: </w:t>
            </w:r>
          </w:p>
          <w:p w:rsidR="009C593C" w:rsidRPr="0086527F" w:rsidRDefault="009C593C" w:rsidP="009C593C">
            <w:pPr>
              <w:pStyle w:val="FreeForm"/>
              <w:numPr>
                <w:ilvl w:val="0"/>
                <w:numId w:val="29"/>
              </w:numPr>
              <w:suppressAutoHyphens w:val="0"/>
              <w:rPr>
                <w:rFonts w:ascii="Times New Roman" w:hAnsi="Times New Roman"/>
                <w:b w:val="0"/>
                <w:bCs w:val="0"/>
                <w:color w:val="000000"/>
                <w:sz w:val="24"/>
                <w:szCs w:val="24"/>
                <w:lang w:eastAsia="en-US"/>
              </w:rPr>
            </w:pPr>
            <w:r w:rsidRPr="0086527F">
              <w:rPr>
                <w:rFonts w:ascii="Times New Roman" w:hAnsi="Times New Roman"/>
                <w:b w:val="0"/>
                <w:bCs w:val="0"/>
                <w:color w:val="000000"/>
                <w:sz w:val="24"/>
                <w:szCs w:val="24"/>
                <w:lang w:eastAsia="en-US"/>
              </w:rPr>
              <w:t>Hallás utáni daltanítás.</w:t>
            </w:r>
          </w:p>
          <w:p w:rsidR="009C593C" w:rsidRPr="0086527F" w:rsidRDefault="009C593C" w:rsidP="009C593C">
            <w:pPr>
              <w:pStyle w:val="FreeForm"/>
              <w:numPr>
                <w:ilvl w:val="0"/>
                <w:numId w:val="29"/>
              </w:numPr>
              <w:suppressAutoHyphens w:val="0"/>
              <w:rPr>
                <w:rFonts w:ascii="Times New Roman" w:hAnsi="Times New Roman"/>
                <w:color w:val="000000"/>
                <w:sz w:val="24"/>
                <w:szCs w:val="24"/>
                <w:lang w:eastAsia="en-US"/>
              </w:rPr>
            </w:pPr>
            <w:r w:rsidRPr="0086527F">
              <w:rPr>
                <w:rFonts w:ascii="Times New Roman" w:hAnsi="Times New Roman"/>
                <w:b w:val="0"/>
                <w:bCs w:val="0"/>
                <w:color w:val="000000"/>
                <w:sz w:val="24"/>
                <w:szCs w:val="24"/>
                <w:lang w:eastAsia="en-US"/>
              </w:rPr>
              <w:t>Daltanítás jelrendszerr</w:t>
            </w:r>
            <w:r>
              <w:rPr>
                <w:rFonts w:ascii="Times New Roman" w:hAnsi="Times New Roman"/>
                <w:b w:val="0"/>
                <w:bCs w:val="0"/>
                <w:color w:val="000000"/>
                <w:sz w:val="24"/>
                <w:szCs w:val="24"/>
                <w:lang w:eastAsia="en-US"/>
              </w:rPr>
              <w:t>ő</w:t>
            </w:r>
            <w:r w:rsidRPr="0086527F">
              <w:rPr>
                <w:rFonts w:ascii="Times New Roman" w:hAnsi="Times New Roman"/>
                <w:b w:val="0"/>
                <w:bCs w:val="0"/>
                <w:color w:val="000000"/>
                <w:sz w:val="24"/>
                <w:szCs w:val="24"/>
                <w:lang w:eastAsia="en-US"/>
              </w:rPr>
              <w:t>l.</w:t>
            </w:r>
          </w:p>
          <w:p w:rsidR="009C593C" w:rsidRPr="0086527F" w:rsidRDefault="009C593C" w:rsidP="000F0355">
            <w:pPr>
              <w:pStyle w:val="FreeForm"/>
              <w:suppressAutoHyphens w:val="0"/>
              <w:rPr>
                <w:rFonts w:ascii="Times New Roman" w:hAnsi="Times New Roman"/>
                <w:color w:val="000000"/>
                <w:sz w:val="24"/>
                <w:szCs w:val="24"/>
                <w:lang w:eastAsia="en-US"/>
              </w:rPr>
            </w:pPr>
          </w:p>
          <w:p w:rsidR="009C593C" w:rsidRPr="0086527F" w:rsidRDefault="009C593C" w:rsidP="000F0355">
            <w:pPr>
              <w:pStyle w:val="FreeForm"/>
              <w:suppressAutoHyphens w:val="0"/>
              <w:rPr>
                <w:rFonts w:ascii="Times New Roman" w:hAnsi="Times New Roman"/>
                <w:color w:val="000000"/>
                <w:sz w:val="24"/>
                <w:szCs w:val="24"/>
                <w:lang w:eastAsia="en-US"/>
              </w:rPr>
            </w:pPr>
            <w:r w:rsidRPr="0086527F">
              <w:rPr>
                <w:rFonts w:ascii="Times New Roman" w:hAnsi="Times New Roman"/>
                <w:color w:val="000000"/>
                <w:sz w:val="24"/>
                <w:szCs w:val="24"/>
                <w:lang w:eastAsia="en-US"/>
              </w:rPr>
              <w:t>Zenei anyag:</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Magyar népdalok</w:t>
            </w:r>
            <w:r w:rsidRPr="0086527F">
              <w:rPr>
                <w:rFonts w:ascii="Times New Roman" w:hAnsi="Times New Roman"/>
              </w:rPr>
              <w:t xml:space="preserve">: </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változatos szöveg-tárgykör és hangulat szerint válogatva.  </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Jeles napok, ünnepi szokások dallamai. </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r w:rsidRPr="0086527F">
              <w:rPr>
                <w:rFonts w:ascii="Times New Roman" w:hAnsi="Times New Roman"/>
                <w:i/>
                <w:iCs/>
                <w:sz w:val="24"/>
                <w:szCs w:val="24"/>
              </w:rPr>
              <w:t>Magyar zenetörténeti táncdallamok.</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i/>
                <w:iCs/>
                <w:sz w:val="24"/>
                <w:szCs w:val="24"/>
              </w:rPr>
              <w:t>Műzenei példák többféle zenei stílusból válogatva</w:t>
            </w:r>
            <w:r w:rsidRPr="0086527F">
              <w:rPr>
                <w:rFonts w:ascii="Times New Roman" w:hAnsi="Times New Roman"/>
                <w:sz w:val="24"/>
                <w:szCs w:val="24"/>
              </w:rPr>
              <w:t xml:space="preserve">. </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Könnyen énekelhető témák vokális és hangszeres művekből a zenehallgatás előkészítésére. </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i/>
                <w:iCs/>
                <w:sz w:val="24"/>
                <w:szCs w:val="24"/>
              </w:rPr>
            </w:pPr>
            <w:r w:rsidRPr="0086527F">
              <w:rPr>
                <w:rFonts w:ascii="Times New Roman" w:hAnsi="Times New Roman"/>
                <w:i/>
                <w:iCs/>
                <w:sz w:val="24"/>
                <w:szCs w:val="24"/>
              </w:rPr>
              <w:t>Olvasógyakorlatok az alábbi kiadványból válogatva:</w:t>
            </w:r>
          </w:p>
          <w:p w:rsidR="009C593C" w:rsidRPr="0086527F" w:rsidRDefault="009C593C" w:rsidP="000F035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lastRenderedPageBreak/>
              <w:t>Tegzes György: Hétfokú olvasógyakorlatok I-II. (</w:t>
            </w:r>
            <w:r w:rsidRPr="0086527F">
              <w:rPr>
                <w:rStyle w:val="st1"/>
                <w:rFonts w:ascii="Times New Roman" w:hAnsi="Times New Roman"/>
                <w:sz w:val="24"/>
                <w:szCs w:val="24"/>
              </w:rPr>
              <w:t>Nemzeti Tankönyvkiadó, 2002.)</w:t>
            </w:r>
          </w:p>
        </w:tc>
        <w:tc>
          <w:tcPr>
            <w:tcW w:w="132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i/>
                <w:iCs/>
              </w:rPr>
              <w:lastRenderedPageBreak/>
              <w:t>Magyar nyelv és irodalom:</w:t>
            </w:r>
            <w:r w:rsidRPr="0086527F">
              <w:rPr>
                <w:rFonts w:ascii="Times New Roman" w:hAnsi="Times New Roman"/>
              </w:rPr>
              <w:t xml:space="preserve"> szókincs b</w:t>
            </w:r>
            <w:r>
              <w:rPr>
                <w:rFonts w:ascii="Times New Roman" w:hAnsi="Times New Roman"/>
              </w:rPr>
              <w:t>ő</w:t>
            </w:r>
            <w:r w:rsidRPr="0086527F">
              <w:rPr>
                <w:rFonts w:ascii="Times New Roman" w:hAnsi="Times New Roman"/>
              </w:rPr>
              <w:t>vítése, érthet</w:t>
            </w:r>
            <w:r>
              <w:rPr>
                <w:rFonts w:ascii="Times New Roman" w:hAnsi="Times New Roman"/>
              </w:rPr>
              <w:t>ő</w:t>
            </w:r>
            <w:r w:rsidRPr="0086527F">
              <w:rPr>
                <w:rFonts w:ascii="Times New Roman" w:hAnsi="Times New Roman"/>
              </w:rPr>
              <w:t>, kifejez</w:t>
            </w:r>
            <w:r>
              <w:rPr>
                <w:rFonts w:ascii="Times New Roman" w:hAnsi="Times New Roman"/>
              </w:rPr>
              <w:t>ő</w:t>
            </w:r>
            <w:r w:rsidRPr="0086527F">
              <w:rPr>
                <w:rFonts w:ascii="Times New Roman" w:hAnsi="Times New Roman"/>
              </w:rPr>
              <w:t xml:space="preserve"> szövegmondás, világos artikuláció.</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Dráma és tánc:</w:t>
            </w:r>
            <w:r w:rsidRPr="0086527F">
              <w:rPr>
                <w:rFonts w:ascii="Times New Roman" w:hAnsi="Times New Roman"/>
              </w:rPr>
              <w:t xml:space="preserve"> népdal és néptánc kapcsolata, népszokások dramatizált el</w:t>
            </w:r>
            <w:r>
              <w:rPr>
                <w:rFonts w:ascii="Times New Roman" w:hAnsi="Times New Roman"/>
              </w:rPr>
              <w:t>ő</w:t>
            </w:r>
            <w:r w:rsidRPr="0086527F">
              <w:rPr>
                <w:rFonts w:ascii="Times New Roman" w:hAnsi="Times New Roman"/>
              </w:rPr>
              <w:t>adása.</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Vizuális kultúra:</w:t>
            </w:r>
            <w:r w:rsidRPr="0086527F">
              <w:rPr>
                <w:rFonts w:ascii="Times New Roman" w:hAnsi="Times New Roman"/>
              </w:rPr>
              <w:t xml:space="preserve"> a népi tárgykultúra jellemz</w:t>
            </w:r>
            <w:r>
              <w:rPr>
                <w:rFonts w:ascii="Times New Roman" w:hAnsi="Times New Roman"/>
              </w:rPr>
              <w:t>ő</w:t>
            </w:r>
            <w:r w:rsidRPr="0086527F">
              <w:rPr>
                <w:rFonts w:ascii="Times New Roman" w:hAnsi="Times New Roman"/>
              </w:rPr>
              <w:t xml:space="preserve"> példáinak ismerete.</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rPr>
              <w:t>Tárgyak, épületek ornamentikája; népzene, illetve m</w:t>
            </w:r>
            <w:r>
              <w:rPr>
                <w:rFonts w:ascii="Times New Roman" w:hAnsi="Times New Roman"/>
              </w:rPr>
              <w:t>ű</w:t>
            </w:r>
            <w:r w:rsidRPr="0086527F">
              <w:rPr>
                <w:rFonts w:ascii="Times New Roman" w:hAnsi="Times New Roman"/>
              </w:rPr>
              <w:t>zene díszítései.</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86527F" w:rsidTr="000F0355">
        <w:trPr>
          <w:trHeight w:val="795"/>
        </w:trPr>
        <w:tc>
          <w:tcPr>
            <w:tcW w:w="1001"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pStyle w:val="Cmsor511"/>
              <w:tabs>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86527F">
              <w:rPr>
                <w:rFonts w:ascii="Times New Roman" w:hAnsi="Times New Roman" w:cs="Times New Roman"/>
                <w:sz w:val="24"/>
                <w:szCs w:val="24"/>
              </w:rPr>
              <w:lastRenderedPageBreak/>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rPr>
                <w:rFonts w:ascii="Times New Roman" w:hAnsi="Times New Roman"/>
                <w:sz w:val="24"/>
                <w:szCs w:val="24"/>
              </w:rPr>
            </w:pPr>
            <w:r w:rsidRPr="0086527F">
              <w:rPr>
                <w:rFonts w:ascii="Times New Roman" w:hAnsi="Times New Roman"/>
                <w:sz w:val="24"/>
                <w:szCs w:val="24"/>
              </w:rPr>
              <w:t>Beéneklés.</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Kánon, quodlibet, hangszerkíséret, bicinium.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Népdalok, jeles napok, ünnepi szokások dallamai. Táncdallamok.</w:t>
            </w:r>
          </w:p>
        </w:tc>
      </w:tr>
    </w:tbl>
    <w:p w:rsidR="009C593C" w:rsidRPr="0086527F" w:rsidRDefault="009C593C" w:rsidP="009C593C">
      <w:pPr>
        <w:pStyle w:val="FreeForm"/>
        <w:suppressAutoHyphens w:val="0"/>
        <w:rPr>
          <w:rFonts w:ascii="Times New Roman" w:hAnsi="Times New Roman"/>
          <w:color w:val="000000"/>
          <w:sz w:val="24"/>
          <w:szCs w:val="24"/>
        </w:rPr>
      </w:pPr>
    </w:p>
    <w:p w:rsidR="009C593C" w:rsidRPr="0086527F" w:rsidRDefault="009C593C" w:rsidP="009C593C">
      <w:pPr>
        <w:pStyle w:val="FreeForm"/>
        <w:suppressAutoHyphens w:val="0"/>
        <w:rPr>
          <w:rFonts w:ascii="Times New Roman" w:hAnsi="Times New Roman"/>
          <w:color w:val="000000"/>
          <w:sz w:val="24"/>
          <w:szCs w:val="24"/>
        </w:rPr>
      </w:pPr>
    </w:p>
    <w:tbl>
      <w:tblPr>
        <w:tblW w:w="5000" w:type="pct"/>
        <w:tblInd w:w="2" w:type="dxa"/>
        <w:tblLook w:val="0000" w:firstRow="0" w:lastRow="0" w:firstColumn="0" w:lastColumn="0" w:noHBand="0" w:noVBand="0"/>
      </w:tblPr>
      <w:tblGrid>
        <w:gridCol w:w="1813"/>
        <w:gridCol w:w="504"/>
        <w:gridCol w:w="4401"/>
        <w:gridCol w:w="1124"/>
        <w:gridCol w:w="1220"/>
      </w:tblGrid>
      <w:tr w:rsidR="009C593C" w:rsidRPr="0086527F" w:rsidTr="000F0355">
        <w:trPr>
          <w:cantSplit/>
          <w:trHeight w:val="634"/>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tabs>
                <w:tab w:val="left" w:pos="-31680"/>
                <w:tab w:val="left" w:pos="-31552"/>
                <w:tab w:val="left" w:pos="-30844"/>
                <w:tab w:val="left" w:pos="-30136"/>
                <w:tab w:val="left" w:pos="-29428"/>
              </w:tabs>
              <w:spacing w:before="120"/>
              <w:jc w:val="center"/>
              <w:rPr>
                <w:rFonts w:ascii="Times New Roman" w:hAnsi="Times New Roman"/>
                <w:b/>
                <w:bCs/>
                <w:sz w:val="24"/>
                <w:szCs w:val="24"/>
              </w:rPr>
            </w:pPr>
            <w:r w:rsidRPr="0086527F">
              <w:rPr>
                <w:rFonts w:ascii="Times New Roman" w:hAnsi="Times New Roman"/>
                <w:b/>
                <w:bCs/>
                <w:sz w:val="24"/>
                <w:szCs w:val="24"/>
              </w:rPr>
              <w:t>Tematikai egység/ Fejlesztési cél</w:t>
            </w:r>
          </w:p>
        </w:tc>
        <w:tc>
          <w:tcPr>
            <w:tcW w:w="3048"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86527F">
              <w:rPr>
                <w:rFonts w:ascii="Times New Roman" w:hAnsi="Times New Roman"/>
                <w:b/>
                <w:bCs/>
              </w:rPr>
              <w:t xml:space="preserve">Zenei reprodukció II. </w:t>
            </w:r>
          </w:p>
          <w:p w:rsidR="009C593C" w:rsidRPr="0086527F" w:rsidRDefault="009C593C" w:rsidP="000F0355">
            <w:pPr>
              <w:pStyle w:val="Szvegtrzsbehzss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rFonts w:ascii="Times New Roman" w:hAnsi="Times New Roman"/>
                <w:b/>
                <w:bCs/>
                <w:dstrike/>
              </w:rPr>
            </w:pPr>
            <w:r w:rsidRPr="0086527F">
              <w:rPr>
                <w:rFonts w:ascii="Times New Roman" w:hAnsi="Times New Roman"/>
                <w:b/>
                <w:bCs/>
              </w:rPr>
              <w:t>Generatív (önállóan és/vagy csoportosan alkotó), kreatív zenei tevékenység</w:t>
            </w:r>
          </w:p>
        </w:tc>
        <w:tc>
          <w:tcPr>
            <w:tcW w:w="6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Pr>
                <w:rFonts w:ascii="Times New Roman" w:hAnsi="Times New Roman"/>
                <w:b/>
                <w:bCs/>
                <w:sz w:val="24"/>
                <w:szCs w:val="24"/>
              </w:rPr>
              <w:t>Órakeret 11</w:t>
            </w:r>
            <w:r w:rsidRPr="0086527F">
              <w:rPr>
                <w:rFonts w:ascii="Times New Roman" w:hAnsi="Times New Roman"/>
                <w:b/>
                <w:bCs/>
                <w:sz w:val="24"/>
                <w:szCs w:val="24"/>
              </w:rPr>
              <w:t xml:space="preserve"> óra</w:t>
            </w:r>
          </w:p>
        </w:tc>
      </w:tr>
      <w:tr w:rsidR="009C593C" w:rsidRPr="0086527F" w:rsidTr="000F0355">
        <w:trPr>
          <w:cantSplit/>
          <w:trHeight w:val="880"/>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tabs>
                <w:tab w:val="left" w:pos="-31680"/>
                <w:tab w:val="left" w:pos="-31552"/>
                <w:tab w:val="left" w:pos="-30844"/>
                <w:tab w:val="left" w:pos="-30136"/>
                <w:tab w:val="left" w:pos="-29428"/>
              </w:tabs>
              <w:spacing w:before="120"/>
              <w:jc w:val="center"/>
              <w:rPr>
                <w:rFonts w:ascii="Times New Roman" w:hAnsi="Times New Roman"/>
                <w:sz w:val="24"/>
                <w:szCs w:val="24"/>
              </w:rPr>
            </w:pPr>
            <w:r w:rsidRPr="0086527F">
              <w:rPr>
                <w:rFonts w:ascii="Times New Roman" w:hAnsi="Times New Roman"/>
                <w:b/>
                <w:bCs/>
                <w:sz w:val="24"/>
                <w:szCs w:val="24"/>
              </w:rPr>
              <w:t>Előzetes tudás</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6527F">
              <w:rPr>
                <w:rFonts w:ascii="Times New Roman" w:hAnsi="Times New Roman"/>
                <w:sz w:val="24"/>
                <w:szCs w:val="24"/>
              </w:rPr>
              <w:t xml:space="preserve">Koordinált, ritmikus mozgás, térérzékelés, egyenletes mérő alkalmazása. </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Tempóváltozások érzékelése és reprodukciója. </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Metrikus és kisebb formai egységek érzete. </w:t>
            </w:r>
          </w:p>
          <w:p w:rsidR="009C593C" w:rsidRPr="0086527F" w:rsidRDefault="009C593C" w:rsidP="000F0355">
            <w:pPr>
              <w:jc w:val="both"/>
              <w:rPr>
                <w:rFonts w:ascii="Times New Roman" w:hAnsi="Times New Roman"/>
                <w:sz w:val="24"/>
                <w:szCs w:val="24"/>
              </w:rPr>
            </w:pPr>
            <w:r w:rsidRPr="0086527F">
              <w:rPr>
                <w:rFonts w:ascii="Times New Roman" w:hAnsi="Times New Roman"/>
                <w:sz w:val="24"/>
                <w:szCs w:val="24"/>
              </w:rPr>
              <w:t xml:space="preserve">A tanulók felismerik és képesek reprodukálni a tanult zenei elemeket (ritmus, dallam).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A tanult dalok mintájára rövid dallamfordulatokat rögtönöznek.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Kreatívan vesznek részt a generatív játékokban és feladatokban. </w:t>
            </w:r>
          </w:p>
        </w:tc>
      </w:tr>
      <w:tr w:rsidR="009C593C" w:rsidRPr="0086527F" w:rsidTr="000F0355">
        <w:trPr>
          <w:cantSplit/>
          <w:trHeight w:val="1134"/>
        </w:trPr>
        <w:tc>
          <w:tcPr>
            <w:tcW w:w="1279"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tabs>
                <w:tab w:val="left" w:pos="-31680"/>
                <w:tab w:val="left" w:pos="-31552"/>
                <w:tab w:val="left" w:pos="-30844"/>
                <w:tab w:val="left" w:pos="-30136"/>
                <w:tab w:val="left" w:pos="-29428"/>
              </w:tabs>
              <w:spacing w:before="120"/>
              <w:jc w:val="center"/>
              <w:rPr>
                <w:rFonts w:ascii="Times New Roman" w:hAnsi="Times New Roman"/>
                <w:sz w:val="24"/>
                <w:szCs w:val="24"/>
              </w:rPr>
            </w:pPr>
            <w:r w:rsidRPr="0086527F">
              <w:rPr>
                <w:rFonts w:ascii="Times New Roman" w:hAnsi="Times New Roman"/>
                <w:b/>
                <w:bCs/>
                <w:position w:val="-2"/>
                <w:sz w:val="24"/>
                <w:szCs w:val="24"/>
              </w:rPr>
              <w:t>A tematikai egység nevelési-fejlesztési céljai</w:t>
            </w:r>
          </w:p>
        </w:tc>
        <w:tc>
          <w:tcPr>
            <w:tcW w:w="3721"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Szvegtrzs31"/>
              <w:suppressAutoHyphens w:val="0"/>
              <w:spacing w:before="120"/>
              <w:rPr>
                <w:rFonts w:ascii="Times New Roman" w:hAnsi="Times New Roman"/>
                <w:strike w:val="0"/>
                <w:color w:val="000000"/>
              </w:rPr>
            </w:pPr>
            <w:r w:rsidRPr="0086527F">
              <w:rPr>
                <w:rFonts w:ascii="Times New Roman" w:hAnsi="Times New Roman"/>
                <w:strike w:val="0"/>
                <w:color w:val="000000"/>
              </w:rPr>
              <w:t xml:space="preserve">A páros és páratlan tagolódású zenei formaegységek érzete és helyes hangsúlyozása: kérdés-felelet improvizáció. </w:t>
            </w:r>
          </w:p>
          <w:p w:rsidR="009C593C" w:rsidRPr="0086527F" w:rsidRDefault="009C593C" w:rsidP="000F0355">
            <w:pPr>
              <w:pStyle w:val="Szvegtrzs31"/>
              <w:suppressAutoHyphens w:val="0"/>
              <w:rPr>
                <w:rFonts w:ascii="Times New Roman" w:hAnsi="Times New Roman"/>
                <w:strike w:val="0"/>
                <w:color w:val="000000"/>
              </w:rPr>
            </w:pPr>
            <w:r w:rsidRPr="0086527F">
              <w:rPr>
                <w:rFonts w:ascii="Times New Roman" w:hAnsi="Times New Roman"/>
                <w:strike w:val="0"/>
                <w:color w:val="000000"/>
              </w:rPr>
              <w:t xml:space="preserve">Dallami improvizáció pentaton, pentachord, hexachord, hétfokú hangkészletben. </w:t>
            </w:r>
          </w:p>
          <w:p w:rsidR="009C593C" w:rsidRPr="0086527F" w:rsidRDefault="009C593C" w:rsidP="000F0355">
            <w:pPr>
              <w:pStyle w:val="Szvegtrzs31"/>
              <w:suppressAutoHyphens w:val="0"/>
              <w:rPr>
                <w:rFonts w:ascii="Times New Roman" w:hAnsi="Times New Roman"/>
                <w:strike w:val="0"/>
                <w:color w:val="000000"/>
              </w:rPr>
            </w:pPr>
            <w:r w:rsidRPr="0086527F">
              <w:rPr>
                <w:rFonts w:ascii="Times New Roman" w:hAnsi="Times New Roman"/>
                <w:strike w:val="0"/>
                <w:color w:val="000000"/>
              </w:rPr>
              <w:t>Ritmusimprovizáció egy vagy több szólamban.</w:t>
            </w:r>
          </w:p>
          <w:p w:rsidR="009C593C" w:rsidRPr="0086527F" w:rsidRDefault="009C593C" w:rsidP="000F0355">
            <w:pPr>
              <w:pStyle w:val="Szvegtrzs31"/>
              <w:suppressAutoHyphens w:val="0"/>
              <w:rPr>
                <w:rFonts w:ascii="Times New Roman" w:hAnsi="Times New Roman"/>
                <w:strike w:val="0"/>
                <w:color w:val="000000"/>
              </w:rPr>
            </w:pPr>
            <w:r w:rsidRPr="0086527F">
              <w:rPr>
                <w:rFonts w:ascii="Times New Roman" w:hAnsi="Times New Roman"/>
                <w:strike w:val="0"/>
                <w:color w:val="000000"/>
              </w:rPr>
              <w:t>A zene és a szöveg, a zene és a mozgás, a zenei és a képi kifejezés összekapcsolása.</w:t>
            </w:r>
          </w:p>
        </w:tc>
      </w:tr>
      <w:tr w:rsidR="009C593C" w:rsidRPr="0086527F" w:rsidTr="000F0355">
        <w:trPr>
          <w:trHeight w:val="295"/>
        </w:trPr>
        <w:tc>
          <w:tcPr>
            <w:tcW w:w="3707"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Cmsor31"/>
              <w:suppressAutoHyphens w:val="0"/>
              <w:spacing w:before="120"/>
              <w:jc w:val="center"/>
              <w:rPr>
                <w:rFonts w:ascii="Times New Roman" w:hAnsi="Times New Roman" w:cs="Times New Roman"/>
                <w:color w:val="000000"/>
                <w:sz w:val="24"/>
                <w:szCs w:val="24"/>
              </w:rPr>
            </w:pPr>
            <w:r w:rsidRPr="0086527F">
              <w:rPr>
                <w:rFonts w:ascii="Times New Roman" w:hAnsi="Times New Roman" w:cs="Times New Roman"/>
                <w:color w:val="000000"/>
                <w:sz w:val="24"/>
                <w:szCs w:val="24"/>
                <w:lang w:val="hu-HU"/>
              </w:rPr>
              <w:t>Ismeretek/fejlesztési követelmények</w:t>
            </w: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sz w:val="24"/>
                <w:szCs w:val="24"/>
              </w:rPr>
            </w:pPr>
            <w:r w:rsidRPr="0086527F">
              <w:rPr>
                <w:rFonts w:ascii="Times New Roman" w:hAnsi="Times New Roman"/>
                <w:b/>
                <w:bCs/>
                <w:sz w:val="24"/>
                <w:szCs w:val="24"/>
              </w:rPr>
              <w:t>Kapcsolódási pontok</w:t>
            </w:r>
          </w:p>
        </w:tc>
      </w:tr>
      <w:tr w:rsidR="009C593C" w:rsidRPr="0086527F" w:rsidTr="000F0355">
        <w:tc>
          <w:tcPr>
            <w:tcW w:w="3707"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6527F">
              <w:rPr>
                <w:rFonts w:ascii="Times New Roman" w:hAnsi="Times New Roman"/>
                <w:b/>
                <w:bCs/>
                <w:sz w:val="24"/>
                <w:szCs w:val="24"/>
              </w:rPr>
              <w:t xml:space="preserve">Generativitás fejlesztése: </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both"/>
              <w:rPr>
                <w:rFonts w:ascii="Times New Roman" w:hAnsi="Times New Roman"/>
                <w:sz w:val="24"/>
                <w:szCs w:val="24"/>
              </w:rPr>
            </w:pPr>
            <w:r w:rsidRPr="0086527F">
              <w:rPr>
                <w:rFonts w:ascii="Times New Roman" w:hAnsi="Times New Roman"/>
                <w:sz w:val="24"/>
                <w:szCs w:val="24"/>
              </w:rPr>
              <w:t>Motívumokhoz, dallamsorokhoz kapcsolódó azonosságok, hasonlóságok, különbözőségek, ismétlődés, variáció (ritmikai, tempóbeli, dinamikai, dallami, karakterbeli) megfigyeltetése és tudatosítása.</w:t>
            </w:r>
          </w:p>
          <w:p w:rsidR="009C593C" w:rsidRPr="0086527F" w:rsidRDefault="009C593C" w:rsidP="000F0355">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Kérdés-felelet, valamint dallami párbeszéd alkotása pentaton, pentachord, hexachord és diatonikus fordulatokkal (szolmizálva is), dallami kiegészítés.</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Megadott szövegekre (pl. versek) ritmus és dallam rögtönzése.</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Megadott dallamokhoz variációk f</w:t>
            </w:r>
            <w:r>
              <w:rPr>
                <w:rFonts w:ascii="Times New Roman" w:hAnsi="Times New Roman"/>
                <w:strike w:val="0"/>
                <w:color w:val="000000"/>
              </w:rPr>
              <w:t>ű</w:t>
            </w:r>
            <w:r w:rsidRPr="0086527F">
              <w:rPr>
                <w:rFonts w:ascii="Times New Roman" w:hAnsi="Times New Roman"/>
                <w:strike w:val="0"/>
                <w:color w:val="000000"/>
              </w:rPr>
              <w:t>zése.</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Képekhez dallam és ritmus társítása.</w:t>
            </w:r>
          </w:p>
          <w:p w:rsidR="009C593C" w:rsidRPr="0086527F" w:rsidRDefault="009C593C" w:rsidP="000F0355">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b/>
                <w:bCs/>
                <w:strike w:val="0"/>
                <w:color w:val="000000"/>
              </w:rPr>
            </w:pPr>
          </w:p>
          <w:p w:rsidR="009C593C" w:rsidRPr="0086527F" w:rsidRDefault="009C593C" w:rsidP="000F0355">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b/>
                <w:bCs/>
                <w:strike w:val="0"/>
                <w:color w:val="000000"/>
              </w:rPr>
              <w:t>Hallásfejlesztés:</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Hangrelációk érzékeltetése nagymozgással, reláció térbeli mutatásával, kézjellel.</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A tanult dalokból a hétfokú hangkészlethez kapcsolódó, új relációk kiemelésének képessége.</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Rögtönzés pentaton, pentachord, hexachord és diatonikus hangkészletben.</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lastRenderedPageBreak/>
              <w:t xml:space="preserve">Átmenet nélküli, vagy átmenettel történő dinamikai változások (forte, piano, crescendo, decrescendo) érzékeltetése </w:t>
            </w:r>
            <w:r w:rsidRPr="0086527F">
              <w:rPr>
                <w:rFonts w:ascii="Times New Roman" w:hAnsi="Times New Roman"/>
                <w:i/>
                <w:iCs/>
                <w:sz w:val="24"/>
                <w:szCs w:val="24"/>
              </w:rPr>
              <w:t>kreatív</w:t>
            </w:r>
            <w:r w:rsidRPr="0086527F">
              <w:rPr>
                <w:rFonts w:ascii="Times New Roman" w:hAnsi="Times New Roman"/>
                <w:sz w:val="24"/>
                <w:szCs w:val="24"/>
              </w:rPr>
              <w:t xml:space="preserve"> gyakorlatokkal.</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Bels</w:t>
            </w:r>
            <w:r>
              <w:rPr>
                <w:rFonts w:ascii="Times New Roman" w:hAnsi="Times New Roman"/>
                <w:strike w:val="0"/>
                <w:color w:val="000000"/>
              </w:rPr>
              <w:t>ő</w:t>
            </w:r>
            <w:r w:rsidRPr="0086527F">
              <w:rPr>
                <w:rFonts w:ascii="Times New Roman" w:hAnsi="Times New Roman"/>
                <w:strike w:val="0"/>
                <w:color w:val="000000"/>
              </w:rPr>
              <w:t xml:space="preserve"> hallást fejleszt</w:t>
            </w:r>
            <w:r>
              <w:rPr>
                <w:rFonts w:ascii="Times New Roman" w:hAnsi="Times New Roman"/>
                <w:strike w:val="0"/>
                <w:color w:val="000000"/>
              </w:rPr>
              <w:t>ő</w:t>
            </w:r>
            <w:r w:rsidRPr="0086527F">
              <w:rPr>
                <w:rFonts w:ascii="Times New Roman" w:hAnsi="Times New Roman"/>
                <w:strike w:val="0"/>
                <w:color w:val="000000"/>
              </w:rPr>
              <w:t xml:space="preserve"> énekes gyakorlatok: dallambújtatás, dallamelvonás.</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p>
          <w:p w:rsidR="009C593C" w:rsidRPr="0086527F" w:rsidRDefault="009C593C" w:rsidP="000F0355">
            <w:pPr>
              <w:pStyle w:val="Szvegtrzs31"/>
              <w:suppressAutoHyphens w:val="0"/>
              <w:rPr>
                <w:rFonts w:ascii="Times New Roman" w:hAnsi="Times New Roman"/>
                <w:b/>
                <w:bCs/>
                <w:strike w:val="0"/>
                <w:color w:val="000000"/>
              </w:rPr>
            </w:pPr>
            <w:r w:rsidRPr="0086527F">
              <w:rPr>
                <w:rFonts w:ascii="Times New Roman" w:hAnsi="Times New Roman"/>
                <w:b/>
                <w:bCs/>
                <w:strike w:val="0"/>
                <w:color w:val="000000"/>
              </w:rPr>
              <w:t>Zenei memória fejlesztése:</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strike w:val="0"/>
                <w:color w:val="000000"/>
              </w:rPr>
            </w:pPr>
            <w:r w:rsidRPr="0086527F">
              <w:rPr>
                <w:rFonts w:ascii="Times New Roman" w:hAnsi="Times New Roman"/>
                <w:strike w:val="0"/>
                <w:color w:val="000000"/>
              </w:rPr>
              <w:t xml:space="preserve">Játékos memóriagyakorlatok megadott ritmus- és dallamfordulatokkal. </w:t>
            </w:r>
          </w:p>
          <w:p w:rsidR="009C593C" w:rsidRPr="0086527F" w:rsidRDefault="009C593C" w:rsidP="000F0355">
            <w:pPr>
              <w:pStyle w:val="Norml2"/>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b/>
                <w:bCs/>
              </w:rPr>
              <w:t>Ritmikai készség fejlesztése:</w:t>
            </w:r>
          </w:p>
          <w:p w:rsidR="009C593C" w:rsidRPr="0086527F" w:rsidRDefault="009C593C" w:rsidP="000F0355">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Tempó, metrum (3/4, 4/4) és ritmikai változások felismerése, reprodukciója és gyakorlása kreatív feladatokkal.</w:t>
            </w:r>
          </w:p>
          <w:p w:rsidR="009C593C" w:rsidRPr="0086527F" w:rsidRDefault="009C593C" w:rsidP="000F0355">
            <w:pPr>
              <w:pStyle w:val="Norml2"/>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both"/>
              <w:rPr>
                <w:rFonts w:ascii="Times New Roman" w:hAnsi="Times New Roman"/>
              </w:rPr>
            </w:pPr>
            <w:r w:rsidRPr="0086527F">
              <w:rPr>
                <w:rFonts w:ascii="Times New Roman" w:hAnsi="Times New Roman"/>
              </w:rPr>
              <w:t>Egyenletes mér</w:t>
            </w:r>
            <w:r>
              <w:rPr>
                <w:rFonts w:ascii="Times New Roman" w:hAnsi="Times New Roman"/>
              </w:rPr>
              <w:t>ő</w:t>
            </w:r>
            <w:r w:rsidRPr="0086527F">
              <w:rPr>
                <w:rFonts w:ascii="Times New Roman" w:hAnsi="Times New Roman"/>
              </w:rPr>
              <w:t xml:space="preserve"> és a dal ritmusának hangoztatása testhangszerekkel, ritmushangszerekkel.</w:t>
            </w:r>
          </w:p>
          <w:p w:rsidR="009C593C" w:rsidRPr="0086527F" w:rsidRDefault="009C593C" w:rsidP="000F0355">
            <w:pPr>
              <w:pStyle w:val="Szvegtrzs31"/>
              <w:widowControl w:val="0"/>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 xml:space="preserve">Énekléssel megismert ritmusképletekhez kapcsolódó ritmusmotívumok hangoztatása ritmusnevekkel, testhangszerekkel és ritmushangszerekkel. </w:t>
            </w:r>
          </w:p>
          <w:p w:rsidR="009C593C" w:rsidRPr="0086527F" w:rsidRDefault="009C593C" w:rsidP="000F0355">
            <w:pPr>
              <w:pStyle w:val="Szvegtrzs31"/>
              <w:widowControl w:val="0"/>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Ritmus-osztinátó, ritmusolvasás, ritmusfelelgetés, ritmuspótlás, ritmuslánc, ritmus-memoriter.</w:t>
            </w:r>
          </w:p>
          <w:p w:rsidR="009C593C" w:rsidRPr="0086527F" w:rsidRDefault="009C593C" w:rsidP="000F0355">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Komplex mozgásfejlesztés tánclépésekkel, a ritmus változatos megszólaltatásával.</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 xml:space="preserve">Ütemhangsúly érzékeltetése ütemezéssel. </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Gyors, lassú és tempóváltás érzékeltetése.</w:t>
            </w:r>
          </w:p>
          <w:p w:rsidR="009C593C" w:rsidRPr="0086527F" w:rsidRDefault="009C593C" w:rsidP="000F0355">
            <w:pPr>
              <w:pStyle w:val="Szvegtrzs31"/>
              <w:suppressAutoHyphens w:val="0"/>
              <w:rPr>
                <w:rFonts w:ascii="Times New Roman" w:hAnsi="Times New Roman"/>
                <w:strike w:val="0"/>
                <w:color w:val="000000"/>
              </w:rPr>
            </w:pPr>
            <w:r w:rsidRPr="0086527F">
              <w:rPr>
                <w:rFonts w:ascii="Times New Roman" w:hAnsi="Times New Roman"/>
                <w:strike w:val="0"/>
                <w:color w:val="000000"/>
              </w:rPr>
              <w:t xml:space="preserve">Többszólamú ritmusimprovizáció. </w:t>
            </w:r>
          </w:p>
        </w:tc>
        <w:tc>
          <w:tcPr>
            <w:tcW w:w="1293"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i/>
                <w:iCs/>
              </w:rPr>
              <w:lastRenderedPageBreak/>
              <w:t>Magyar nyelv és irodalom:</w:t>
            </w:r>
            <w:r w:rsidRPr="0086527F">
              <w:rPr>
                <w:rFonts w:ascii="Times New Roman" w:hAnsi="Times New Roman"/>
              </w:rPr>
              <w:t xml:space="preserve"> mondatszerkezetek – kérdés és felelet.</w:t>
            </w: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rPr>
              <w:t>Nyelvi/zenei szólánc.</w:t>
            </w: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Dráma és tánc:</w:t>
            </w:r>
            <w:r w:rsidRPr="0086527F">
              <w:rPr>
                <w:rFonts w:ascii="Times New Roman" w:hAnsi="Times New Roman"/>
              </w:rPr>
              <w:t xml:space="preserve"> önkifejezés er</w:t>
            </w:r>
            <w:r>
              <w:rPr>
                <w:rFonts w:ascii="Times New Roman" w:hAnsi="Times New Roman"/>
              </w:rPr>
              <w:t>ő</w:t>
            </w:r>
            <w:r w:rsidRPr="0086527F">
              <w:rPr>
                <w:rFonts w:ascii="Times New Roman" w:hAnsi="Times New Roman"/>
              </w:rPr>
              <w:t>sítése, néptánc. Tánclépés-kombinációk.</w:t>
            </w: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Vizuális kultúra:</w:t>
            </w:r>
            <w:r w:rsidRPr="0086527F">
              <w:rPr>
                <w:rFonts w:ascii="Times New Roman" w:hAnsi="Times New Roman"/>
              </w:rPr>
              <w:t xml:space="preserve"> vizuális jelek és jelzések használata.</w:t>
            </w: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86527F" w:rsidTr="000F0355">
        <w:trPr>
          <w:trHeight w:val="1007"/>
        </w:trPr>
        <w:tc>
          <w:tcPr>
            <w:tcW w:w="1001"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pStyle w:val="Cmsor51"/>
              <w:tabs>
                <w:tab w:val="left" w:pos="-31680"/>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86527F">
              <w:rPr>
                <w:rFonts w:ascii="Times New Roman" w:hAnsi="Times New Roman" w:cs="Times New Roman"/>
                <w:sz w:val="24"/>
                <w:szCs w:val="24"/>
                <w:lang w:val="hu-HU"/>
              </w:rPr>
              <w:lastRenderedPageBreak/>
              <w:t>Kulcsfogalmak/ fogalmak</w:t>
            </w:r>
          </w:p>
        </w:tc>
        <w:tc>
          <w:tcPr>
            <w:tcW w:w="3999"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6527F">
              <w:rPr>
                <w:rFonts w:ascii="Times New Roman" w:hAnsi="Times New Roman"/>
                <w:sz w:val="24"/>
                <w:szCs w:val="24"/>
              </w:rPr>
              <w:t>Ütemfajták: 3/4 és 4/4.</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Zenei forma: nyitás-zárás, kérdés-felelet.</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Dinamikát jelölő zenei kifejezések (forte, piano, crescendo, decrescendo).</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Pentaton, pentachord, hexachord, diatonikus hangkészletek. </w:t>
            </w:r>
          </w:p>
        </w:tc>
      </w:tr>
    </w:tbl>
    <w:p w:rsidR="009C593C" w:rsidRPr="0086527F" w:rsidRDefault="009C593C" w:rsidP="009C593C">
      <w:pPr>
        <w:pStyle w:val="FreeForm"/>
        <w:suppressAutoHyphens w:val="0"/>
        <w:rPr>
          <w:rFonts w:ascii="Times New Roman" w:hAnsi="Times New Roman"/>
          <w:color w:val="000000"/>
          <w:sz w:val="24"/>
          <w:szCs w:val="24"/>
        </w:rPr>
      </w:pPr>
    </w:p>
    <w:p w:rsidR="009C593C" w:rsidRPr="0086527F" w:rsidRDefault="009C593C" w:rsidP="009C593C">
      <w:pPr>
        <w:pStyle w:val="FreeForm"/>
        <w:suppressAutoHyphens w:val="0"/>
        <w:rPr>
          <w:rFonts w:ascii="Times New Roman" w:hAnsi="Times New Roman"/>
          <w:color w:val="000000"/>
          <w:sz w:val="24"/>
          <w:szCs w:val="24"/>
        </w:rPr>
      </w:pPr>
    </w:p>
    <w:tbl>
      <w:tblPr>
        <w:tblW w:w="5000" w:type="pct"/>
        <w:tblInd w:w="2" w:type="dxa"/>
        <w:tblLook w:val="0000" w:firstRow="0" w:lastRow="0" w:firstColumn="0" w:lastColumn="0" w:noHBand="0" w:noVBand="0"/>
      </w:tblPr>
      <w:tblGrid>
        <w:gridCol w:w="1785"/>
        <w:gridCol w:w="353"/>
        <w:gridCol w:w="4571"/>
        <w:gridCol w:w="1218"/>
        <w:gridCol w:w="1135"/>
      </w:tblGrid>
      <w:tr w:rsidR="009C593C" w:rsidRPr="0086527F" w:rsidTr="000F0355">
        <w:trPr>
          <w:cantSplit/>
          <w:trHeight w:val="720"/>
        </w:trPr>
        <w:tc>
          <w:tcPr>
            <w:tcW w:w="1180"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Tematikai egység/ Fejlesztési cél</w:t>
            </w:r>
          </w:p>
        </w:tc>
        <w:tc>
          <w:tcPr>
            <w:tcW w:w="3194"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jc w:val="center"/>
              <w:rPr>
                <w:rFonts w:ascii="Times New Roman" w:hAnsi="Times New Roman"/>
                <w:b/>
                <w:bCs/>
              </w:rPr>
            </w:pPr>
            <w:r w:rsidRPr="0086527F">
              <w:rPr>
                <w:rFonts w:ascii="Times New Roman" w:hAnsi="Times New Roman"/>
                <w:b/>
                <w:bCs/>
              </w:rPr>
              <w:t xml:space="preserve">Zenei reprodukció III. </w:t>
            </w:r>
          </w:p>
          <w:p w:rsidR="009C593C" w:rsidRPr="0086527F" w:rsidRDefault="009C593C" w:rsidP="000F0355">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center"/>
              <w:rPr>
                <w:rFonts w:ascii="Times New Roman" w:hAnsi="Times New Roman"/>
                <w:b/>
                <w:bCs/>
                <w:dstrike/>
              </w:rPr>
            </w:pPr>
            <w:r w:rsidRPr="0086527F">
              <w:rPr>
                <w:rFonts w:ascii="Times New Roman" w:hAnsi="Times New Roman"/>
                <w:b/>
                <w:bCs/>
              </w:rPr>
              <w:t xml:space="preserve"> Felismer</w:t>
            </w:r>
            <w:r>
              <w:rPr>
                <w:rFonts w:ascii="Times New Roman" w:hAnsi="Times New Roman"/>
                <w:b/>
                <w:bCs/>
              </w:rPr>
              <w:t>ő</w:t>
            </w:r>
            <w:r w:rsidRPr="0086527F">
              <w:rPr>
                <w:rFonts w:ascii="Times New Roman" w:hAnsi="Times New Roman"/>
                <w:b/>
                <w:bCs/>
              </w:rPr>
              <w:t xml:space="preserve"> kottaolvasás, zeneelméleti ismeretek</w:t>
            </w:r>
          </w:p>
        </w:tc>
        <w:tc>
          <w:tcPr>
            <w:tcW w:w="6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Órakeret 8 óra</w:t>
            </w:r>
          </w:p>
        </w:tc>
      </w:tr>
      <w:tr w:rsidR="009C593C" w:rsidRPr="0086527F" w:rsidTr="000F0355">
        <w:trPr>
          <w:trHeight w:val="705"/>
        </w:trPr>
        <w:tc>
          <w:tcPr>
            <w:tcW w:w="1180"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sz w:val="24"/>
                <w:szCs w:val="24"/>
              </w:rPr>
              <w:t>Előzetes tudás</w:t>
            </w:r>
          </w:p>
        </w:tc>
        <w:tc>
          <w:tcPr>
            <w:tcW w:w="3820"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rPr>
                <w:rFonts w:ascii="Times New Roman" w:hAnsi="Times New Roman"/>
                <w:sz w:val="24"/>
                <w:szCs w:val="24"/>
              </w:rPr>
            </w:pPr>
            <w:r w:rsidRPr="0086527F">
              <w:rPr>
                <w:rFonts w:ascii="Times New Roman" w:hAnsi="Times New Roman"/>
                <w:sz w:val="24"/>
                <w:szCs w:val="24"/>
              </w:rPr>
              <w:t xml:space="preserve">Lapról olvasási készség, belső hallás. </w:t>
            </w:r>
          </w:p>
          <w:p w:rsidR="009C593C" w:rsidRPr="0086527F" w:rsidRDefault="009C593C" w:rsidP="000F0355">
            <w:pPr>
              <w:pStyle w:val="Szvegtrzs1"/>
              <w:suppressAutoHyphens w:val="0"/>
              <w:jc w:val="left"/>
              <w:rPr>
                <w:rFonts w:ascii="Times New Roman" w:hAnsi="Times New Roman"/>
              </w:rPr>
            </w:pPr>
            <w:r w:rsidRPr="0086527F">
              <w:rPr>
                <w:rFonts w:ascii="Times New Roman" w:hAnsi="Times New Roman"/>
              </w:rPr>
              <w:t>A zenei notáció ismerete a fejl</w:t>
            </w:r>
            <w:r>
              <w:rPr>
                <w:rFonts w:ascii="Times New Roman" w:hAnsi="Times New Roman"/>
              </w:rPr>
              <w:t>ő</w:t>
            </w:r>
            <w:r w:rsidRPr="0086527F">
              <w:rPr>
                <w:rFonts w:ascii="Times New Roman" w:hAnsi="Times New Roman"/>
              </w:rPr>
              <w:t>d</w:t>
            </w:r>
            <w:r>
              <w:rPr>
                <w:rFonts w:ascii="Times New Roman" w:hAnsi="Times New Roman"/>
              </w:rPr>
              <w:t>ő</w:t>
            </w:r>
            <w:r w:rsidRPr="0086527F">
              <w:rPr>
                <w:rFonts w:ascii="Times New Roman" w:hAnsi="Times New Roman"/>
              </w:rPr>
              <w:t xml:space="preserve"> zenei készségek és megszerzett zenei ismeretek alapján.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A tanult ritmikai és dallami elemek felismerése betűkottáról, hangjegyről, kézjelről, és hangoztatásuk ritmusnevekkel, szolmizálva.</w:t>
            </w:r>
          </w:p>
        </w:tc>
      </w:tr>
      <w:tr w:rsidR="009C593C" w:rsidRPr="0086527F" w:rsidTr="000F0355">
        <w:trPr>
          <w:cantSplit/>
          <w:trHeight w:val="498"/>
        </w:trPr>
        <w:tc>
          <w:tcPr>
            <w:tcW w:w="1180"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position w:val="-2"/>
                <w:sz w:val="24"/>
                <w:szCs w:val="24"/>
              </w:rPr>
              <w:t>A tematikai egység nevelési-fejlesztési céljai</w:t>
            </w:r>
          </w:p>
        </w:tc>
        <w:tc>
          <w:tcPr>
            <w:tcW w:w="3820"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rPr>
                <w:rFonts w:ascii="Times New Roman" w:hAnsi="Times New Roman"/>
                <w:sz w:val="24"/>
                <w:szCs w:val="24"/>
              </w:rPr>
            </w:pPr>
            <w:r w:rsidRPr="0086527F">
              <w:rPr>
                <w:rFonts w:ascii="Times New Roman" w:hAnsi="Times New Roman"/>
                <w:sz w:val="24"/>
                <w:szCs w:val="24"/>
              </w:rPr>
              <w:t xml:space="preserve">Daltanulás jelrendszerről.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A fejlődő zenei készségek és megszerzett zenei ismeretek alapján a zenei notáció újabb elemeinek elsajátítása.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A zene jelrendszerének olvasása kézjelről, betűkottáról és hangjegyről.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A belső hallás segítségével olvasott kottakép azonosítása a jelölt dallammal (népdallal, népdalsorral, dallammotívummal).</w:t>
            </w:r>
          </w:p>
        </w:tc>
      </w:tr>
      <w:tr w:rsidR="009C593C" w:rsidRPr="0086527F" w:rsidTr="000F0355">
        <w:trPr>
          <w:cantSplit/>
          <w:trHeight w:val="295"/>
        </w:trPr>
        <w:tc>
          <w:tcPr>
            <w:tcW w:w="3702"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Cmsor311"/>
              <w:suppressAutoHyphens w:val="0"/>
              <w:spacing w:before="120"/>
              <w:jc w:val="center"/>
              <w:rPr>
                <w:rFonts w:ascii="Times New Roman" w:hAnsi="Times New Roman" w:cs="Times New Roman"/>
                <w:color w:val="000000"/>
                <w:sz w:val="24"/>
                <w:szCs w:val="24"/>
              </w:rPr>
            </w:pPr>
            <w:r w:rsidRPr="0086527F">
              <w:rPr>
                <w:rFonts w:ascii="Times New Roman" w:hAnsi="Times New Roman" w:cs="Times New Roman"/>
                <w:color w:val="000000"/>
                <w:sz w:val="24"/>
                <w:szCs w:val="24"/>
              </w:rPr>
              <w:lastRenderedPageBreak/>
              <w:t>Ismeretek/fejlesztési követelmények</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sz w:val="24"/>
                <w:szCs w:val="24"/>
              </w:rPr>
              <w:t>Kapcsolódási pontok</w:t>
            </w:r>
          </w:p>
        </w:tc>
      </w:tr>
      <w:tr w:rsidR="009C593C" w:rsidRPr="0086527F" w:rsidTr="000F0355">
        <w:trPr>
          <w:cantSplit/>
          <w:trHeight w:val="3880"/>
        </w:trPr>
        <w:tc>
          <w:tcPr>
            <w:tcW w:w="3702"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FreeForm"/>
              <w:suppressAutoHyphens w:val="0"/>
              <w:spacing w:before="120"/>
              <w:jc w:val="both"/>
              <w:rPr>
                <w:rFonts w:ascii="Times New Roman" w:hAnsi="Times New Roman"/>
                <w:color w:val="000000"/>
                <w:sz w:val="24"/>
                <w:szCs w:val="24"/>
              </w:rPr>
            </w:pPr>
            <w:r w:rsidRPr="0086527F">
              <w:rPr>
                <w:rFonts w:ascii="Times New Roman" w:hAnsi="Times New Roman"/>
                <w:color w:val="000000"/>
                <w:sz w:val="24"/>
                <w:szCs w:val="24"/>
              </w:rPr>
              <w:t>A zeneelméleti ismeretek megszerzése az el</w:t>
            </w:r>
            <w:r>
              <w:rPr>
                <w:rFonts w:ascii="Times New Roman" w:hAnsi="Times New Roman"/>
                <w:color w:val="000000"/>
                <w:sz w:val="24"/>
                <w:szCs w:val="24"/>
              </w:rPr>
              <w:t>ő</w:t>
            </w:r>
            <w:r w:rsidRPr="0086527F">
              <w:rPr>
                <w:rFonts w:ascii="Times New Roman" w:hAnsi="Times New Roman"/>
                <w:color w:val="000000"/>
                <w:sz w:val="24"/>
                <w:szCs w:val="24"/>
              </w:rPr>
              <w:t>készítés – tudatosítás – gyakorlás/alkalmazás hármas egységében történik.</w:t>
            </w:r>
          </w:p>
          <w:p w:rsidR="009C593C" w:rsidRPr="0086527F" w:rsidRDefault="009C593C" w:rsidP="000F0355">
            <w:pPr>
              <w:pStyle w:val="Bullet"/>
              <w:suppressAutoHyphens w:val="0"/>
              <w:jc w:val="both"/>
              <w:rPr>
                <w:rFonts w:ascii="Times New Roman" w:hAnsi="Times New Roman" w:cs="Times New Roman"/>
                <w:sz w:val="24"/>
                <w:szCs w:val="24"/>
              </w:rPr>
            </w:pPr>
          </w:p>
          <w:p w:rsidR="009C593C" w:rsidRPr="0086527F" w:rsidRDefault="009C593C" w:rsidP="000F0355">
            <w:pPr>
              <w:pStyle w:val="FreeForm"/>
              <w:suppressAutoHyphens w:val="0"/>
              <w:rPr>
                <w:rFonts w:ascii="Times New Roman" w:hAnsi="Times New Roman"/>
                <w:color w:val="000000"/>
                <w:sz w:val="24"/>
                <w:szCs w:val="24"/>
              </w:rPr>
            </w:pPr>
            <w:r w:rsidRPr="0086527F">
              <w:rPr>
                <w:rFonts w:ascii="Times New Roman" w:hAnsi="Times New Roman"/>
                <w:color w:val="000000"/>
                <w:sz w:val="24"/>
                <w:szCs w:val="24"/>
              </w:rPr>
              <w:t>Ritmikai elemek, metrum:</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Mérőütés.</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Ritmikai elemek elnevezése, gyakorlóneve és jele: önálló nyolcadérték (ti) és szünete (szü), szinkópa, nyújtott ritmus (táj-ti/tám-ti), éles ritmus </w:t>
            </w:r>
            <w:r w:rsidRPr="0086527F">
              <w:rPr>
                <w:rFonts w:ascii="Times New Roman" w:hAnsi="Times New Roman"/>
                <w:sz w:val="24"/>
                <w:szCs w:val="24"/>
              </w:rPr>
              <w:br/>
              <w:t xml:space="preserve">(ti-táj/ti-tám), pontozott fél (tá-á-á), pontozott fél szünetértéke (szü-ü-ün), egész érték (tá-á-á-á), egész értékű szünet (szü-ü-ü-ün). A notáció helyes alkalmazása.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A hangsúlyos és hangsúlytalan ütemegységek megkülönböztetése.</w:t>
            </w:r>
          </w:p>
          <w:p w:rsidR="009C593C" w:rsidRPr="0086527F" w:rsidRDefault="009C593C" w:rsidP="000F0355">
            <w:pPr>
              <w:ind w:right="3"/>
              <w:rPr>
                <w:rFonts w:ascii="Times New Roman" w:hAnsi="Times New Roman"/>
                <w:sz w:val="24"/>
                <w:szCs w:val="24"/>
              </w:rPr>
            </w:pPr>
            <w:r w:rsidRPr="0086527F">
              <w:rPr>
                <w:rFonts w:ascii="Times New Roman" w:hAnsi="Times New Roman"/>
                <w:sz w:val="24"/>
                <w:szCs w:val="24"/>
              </w:rPr>
              <w:t xml:space="preserve">Ütemmutatók, ütemfajták: 3/4 és 4/4. </w:t>
            </w:r>
          </w:p>
          <w:p w:rsidR="009C593C" w:rsidRPr="0086527F" w:rsidRDefault="009C593C" w:rsidP="000F0355">
            <w:pPr>
              <w:pStyle w:val="Bullet"/>
              <w:suppressAutoHyphens w:val="0"/>
              <w:ind w:left="454"/>
              <w:rPr>
                <w:rFonts w:ascii="Times New Roman" w:hAnsi="Times New Roman" w:cs="Times New Roman"/>
                <w:sz w:val="24"/>
                <w:szCs w:val="24"/>
              </w:rPr>
            </w:pPr>
          </w:p>
          <w:p w:rsidR="009C593C" w:rsidRPr="0086527F" w:rsidRDefault="009C593C" w:rsidP="000F0355">
            <w:pPr>
              <w:pStyle w:val="FreeForm"/>
              <w:suppressAutoHyphens w:val="0"/>
              <w:rPr>
                <w:rFonts w:ascii="Times New Roman" w:hAnsi="Times New Roman"/>
                <w:color w:val="000000"/>
                <w:sz w:val="24"/>
                <w:szCs w:val="24"/>
              </w:rPr>
            </w:pPr>
            <w:r w:rsidRPr="0086527F">
              <w:rPr>
                <w:rFonts w:ascii="Times New Roman" w:hAnsi="Times New Roman"/>
                <w:color w:val="000000"/>
                <w:sz w:val="24"/>
                <w:szCs w:val="24"/>
              </w:rPr>
              <w:t>Dallami elemek:</w:t>
            </w:r>
          </w:p>
          <w:p w:rsidR="009C593C" w:rsidRPr="0086527F" w:rsidRDefault="009C593C" w:rsidP="000F0355">
            <w:pPr>
              <w:ind w:right="3"/>
              <w:rPr>
                <w:rFonts w:ascii="Times New Roman" w:hAnsi="Times New Roman"/>
                <w:sz w:val="24"/>
                <w:szCs w:val="24"/>
              </w:rPr>
            </w:pPr>
            <w:r w:rsidRPr="0086527F">
              <w:rPr>
                <w:rFonts w:ascii="Times New Roman" w:hAnsi="Times New Roman"/>
                <w:sz w:val="24"/>
                <w:szCs w:val="24"/>
              </w:rPr>
              <w:t>Új szolmizációs hangok: d’; f; t és t,.</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A szolmizációs hangok kézjele, betűjele, a hangjegyek elhelyezése az ötvonalas rendszerben. A notáció helyes alkalmazása. </w:t>
            </w:r>
          </w:p>
          <w:p w:rsidR="009C593C" w:rsidRPr="0086527F" w:rsidRDefault="009C593C" w:rsidP="000F0355">
            <w:pPr>
              <w:ind w:right="3"/>
              <w:rPr>
                <w:rFonts w:ascii="Times New Roman" w:hAnsi="Times New Roman"/>
                <w:sz w:val="24"/>
                <w:szCs w:val="24"/>
              </w:rPr>
            </w:pPr>
            <w:r w:rsidRPr="0086527F">
              <w:rPr>
                <w:rFonts w:ascii="Times New Roman" w:hAnsi="Times New Roman"/>
                <w:sz w:val="24"/>
                <w:szCs w:val="24"/>
              </w:rPr>
              <w:t>A hétfokú hangsor dallamfordulatai.</w:t>
            </w:r>
          </w:p>
          <w:p w:rsidR="009C593C" w:rsidRPr="0086527F" w:rsidRDefault="009C593C" w:rsidP="000F0355">
            <w:pPr>
              <w:ind w:right="3"/>
              <w:rPr>
                <w:rFonts w:ascii="Times New Roman" w:hAnsi="Times New Roman"/>
                <w:sz w:val="24"/>
                <w:szCs w:val="24"/>
              </w:rPr>
            </w:pPr>
          </w:p>
          <w:p w:rsidR="009C593C" w:rsidRPr="0086527F" w:rsidRDefault="009C593C" w:rsidP="000F0355">
            <w:pPr>
              <w:rPr>
                <w:rFonts w:ascii="Times New Roman" w:hAnsi="Times New Roman"/>
                <w:sz w:val="24"/>
                <w:szCs w:val="24"/>
              </w:rPr>
            </w:pPr>
            <w:r w:rsidRPr="0086527F">
              <w:rPr>
                <w:rFonts w:ascii="Times New Roman" w:hAnsi="Times New Roman"/>
                <w:b/>
                <w:bCs/>
                <w:sz w:val="24"/>
                <w:szCs w:val="24"/>
              </w:rPr>
              <w:t xml:space="preserve">Felismerő kottaolvasás – kottaolvasás: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Tanult dallam felismerése kottaképről. Éneklés szolmizálva, szöveggel.</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Kottakép olvasása belső hallás segítségével, majd szolmizálása.</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i/>
                <w:iCs/>
              </w:rPr>
              <w:t>Matematika:</w:t>
            </w:r>
            <w:r w:rsidRPr="0086527F">
              <w:rPr>
                <w:rFonts w:ascii="Times New Roman" w:hAnsi="Times New Roman"/>
              </w:rPr>
              <w:t xml:space="preserve"> matematikai m</w:t>
            </w:r>
            <w:r>
              <w:rPr>
                <w:rFonts w:ascii="Times New Roman" w:hAnsi="Times New Roman"/>
              </w:rPr>
              <w:t>ű</w:t>
            </w:r>
            <w:r w:rsidRPr="0086527F">
              <w:rPr>
                <w:rFonts w:ascii="Times New Roman" w:hAnsi="Times New Roman"/>
              </w:rPr>
              <w:t xml:space="preserve">veletek alkalmazása. </w:t>
            </w: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86527F" w:rsidTr="000F0355">
        <w:trPr>
          <w:cantSplit/>
          <w:trHeight w:val="876"/>
        </w:trPr>
        <w:tc>
          <w:tcPr>
            <w:tcW w:w="985"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pStyle w:val="Cmsor511"/>
              <w:tabs>
                <w:tab w:val="left" w:pos="-31680"/>
                <w:tab w:val="left" w:pos="-31552"/>
                <w:tab w:val="left" w:pos="-30844"/>
                <w:tab w:val="left" w:pos="-30136"/>
                <w:tab w:val="left" w:pos="-29428"/>
              </w:tabs>
              <w:suppressAutoHyphens w:val="0"/>
              <w:spacing w:before="120" w:after="0"/>
              <w:jc w:val="center"/>
              <w:rPr>
                <w:rFonts w:ascii="Times New Roman" w:hAnsi="Times New Roman" w:cs="Times New Roman"/>
                <w:sz w:val="24"/>
                <w:szCs w:val="24"/>
              </w:rPr>
            </w:pPr>
            <w:r w:rsidRPr="0086527F">
              <w:rPr>
                <w:rFonts w:ascii="Times New Roman" w:hAnsi="Times New Roman" w:cs="Times New Roman"/>
                <w:sz w:val="24"/>
                <w:szCs w:val="24"/>
              </w:rPr>
              <w:t>Kulcsfogalmak/ fogalmak</w:t>
            </w:r>
          </w:p>
        </w:tc>
        <w:tc>
          <w:tcPr>
            <w:tcW w:w="4015"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rPr>
                <w:rFonts w:ascii="Times New Roman" w:hAnsi="Times New Roman"/>
                <w:sz w:val="24"/>
                <w:szCs w:val="24"/>
              </w:rPr>
            </w:pPr>
            <w:r w:rsidRPr="0086527F">
              <w:rPr>
                <w:rFonts w:ascii="Times New Roman" w:hAnsi="Times New Roman"/>
                <w:sz w:val="24"/>
                <w:szCs w:val="24"/>
              </w:rPr>
              <w:t xml:space="preserve">Az új ritmusok elnevezése (nyolcadérték; nyolcadszünet; szinkópa; nyújtott ritmus; éles ritmus; pontozott fél és szünetértéke, egész érték és szünetértéke;) és gyakorlóneve (ti; szü; szinkópa; táj-ti/tám-ti; ti-táj/ti-tám; tá-á-á; szü-ü-ün; tá-á-á-á; szü-ü-ü-ün). </w:t>
            </w:r>
          </w:p>
          <w:p w:rsidR="009C593C" w:rsidRPr="0086527F" w:rsidRDefault="009C593C" w:rsidP="000F0355">
            <w:pPr>
              <w:spacing w:before="120"/>
              <w:rPr>
                <w:rFonts w:ascii="Times New Roman" w:hAnsi="Times New Roman"/>
                <w:sz w:val="24"/>
                <w:szCs w:val="24"/>
              </w:rPr>
            </w:pPr>
            <w:r w:rsidRPr="0086527F">
              <w:rPr>
                <w:rFonts w:ascii="Times New Roman" w:hAnsi="Times New Roman"/>
                <w:sz w:val="24"/>
                <w:szCs w:val="24"/>
              </w:rPr>
              <w:t>3/4-es és 4/4-es ütem.</w:t>
            </w:r>
          </w:p>
          <w:p w:rsidR="009C593C" w:rsidRPr="0086527F" w:rsidRDefault="009C593C" w:rsidP="000F0355">
            <w:pPr>
              <w:spacing w:before="120"/>
              <w:rPr>
                <w:rFonts w:ascii="Times New Roman" w:hAnsi="Times New Roman"/>
                <w:sz w:val="24"/>
                <w:szCs w:val="24"/>
              </w:rPr>
            </w:pPr>
            <w:r w:rsidRPr="0086527F">
              <w:rPr>
                <w:rFonts w:ascii="Times New Roman" w:hAnsi="Times New Roman"/>
                <w:sz w:val="24"/>
                <w:szCs w:val="24"/>
              </w:rPr>
              <w:t xml:space="preserve">Az új dallami elemek szolmizációs neve (d’; f; t és t,), kézjele, betűjele. </w:t>
            </w:r>
          </w:p>
        </w:tc>
      </w:tr>
    </w:tbl>
    <w:p w:rsidR="009C593C" w:rsidRPr="0086527F" w:rsidRDefault="009C593C" w:rsidP="009C593C">
      <w:pPr>
        <w:pStyle w:val="FreeForm"/>
        <w:suppressAutoHyphens w:val="0"/>
        <w:rPr>
          <w:rFonts w:ascii="Times New Roman" w:hAnsi="Times New Roman"/>
          <w:color w:val="000000"/>
          <w:sz w:val="24"/>
          <w:szCs w:val="24"/>
        </w:rPr>
      </w:pPr>
    </w:p>
    <w:p w:rsidR="009C593C" w:rsidRPr="0086527F" w:rsidRDefault="009C593C" w:rsidP="009C593C">
      <w:pPr>
        <w:pStyle w:val="FreeForm"/>
        <w:suppressAutoHyphens w:val="0"/>
        <w:rPr>
          <w:rFonts w:ascii="Times New Roman" w:hAnsi="Times New Roman"/>
          <w:color w:val="000000"/>
          <w:sz w:val="24"/>
          <w:szCs w:val="24"/>
        </w:rPr>
      </w:pPr>
      <w:r w:rsidRPr="0086527F">
        <w:rPr>
          <w:rFonts w:ascii="Times New Roman" w:hAnsi="Times New Roman"/>
          <w:color w:val="000000"/>
          <w:sz w:val="24"/>
          <w:szCs w:val="24"/>
        </w:rPr>
        <w:br w:type="page"/>
      </w:r>
    </w:p>
    <w:tbl>
      <w:tblPr>
        <w:tblW w:w="5000" w:type="pct"/>
        <w:tblInd w:w="2" w:type="dxa"/>
        <w:tblLook w:val="0000" w:firstRow="0" w:lastRow="0" w:firstColumn="0" w:lastColumn="0" w:noHBand="0" w:noVBand="0"/>
      </w:tblPr>
      <w:tblGrid>
        <w:gridCol w:w="1785"/>
        <w:gridCol w:w="377"/>
        <w:gridCol w:w="4444"/>
        <w:gridCol w:w="1258"/>
        <w:gridCol w:w="1198"/>
      </w:tblGrid>
      <w:tr w:rsidR="009C593C" w:rsidRPr="0086527F" w:rsidTr="000F0355">
        <w:trPr>
          <w:cantSplit/>
          <w:trHeight w:val="720"/>
        </w:trPr>
        <w:tc>
          <w:tcPr>
            <w:tcW w:w="1193"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tabs>
                <w:tab w:val="left" w:pos="-31680"/>
              </w:tabs>
              <w:spacing w:before="120"/>
              <w:jc w:val="center"/>
              <w:rPr>
                <w:rFonts w:ascii="Times New Roman" w:hAnsi="Times New Roman"/>
                <w:b/>
                <w:bCs/>
                <w:sz w:val="24"/>
                <w:szCs w:val="24"/>
              </w:rPr>
            </w:pPr>
            <w:r w:rsidRPr="0086527F">
              <w:rPr>
                <w:rFonts w:ascii="Times New Roman" w:hAnsi="Times New Roman"/>
                <w:b/>
                <w:bCs/>
                <w:sz w:val="24"/>
                <w:szCs w:val="24"/>
              </w:rPr>
              <w:lastRenderedPageBreak/>
              <w:t>Tematikai egység/ Fejlesztési cél</w:t>
            </w:r>
          </w:p>
        </w:tc>
        <w:tc>
          <w:tcPr>
            <w:tcW w:w="3146"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b/>
                <w:bCs/>
                <w:sz w:val="24"/>
                <w:szCs w:val="24"/>
              </w:rPr>
            </w:pPr>
            <w:r w:rsidRPr="0086527F">
              <w:rPr>
                <w:rFonts w:ascii="Times New Roman" w:hAnsi="Times New Roman"/>
                <w:b/>
                <w:bCs/>
                <w:sz w:val="24"/>
                <w:szCs w:val="24"/>
              </w:rPr>
              <w:t>Zenei befogadás I.</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center"/>
              <w:rPr>
                <w:rFonts w:ascii="Times New Roman" w:hAnsi="Times New Roman"/>
                <w:b/>
                <w:bCs/>
                <w:dstrike/>
                <w:sz w:val="24"/>
                <w:szCs w:val="24"/>
              </w:rPr>
            </w:pPr>
            <w:r w:rsidRPr="0086527F">
              <w:rPr>
                <w:rFonts w:ascii="Times New Roman" w:hAnsi="Times New Roman"/>
                <w:b/>
                <w:bCs/>
                <w:sz w:val="24"/>
                <w:szCs w:val="24"/>
              </w:rPr>
              <w:t>A befogadói kompetenciák fejlesztése</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Órakeret 8 óra</w:t>
            </w:r>
          </w:p>
        </w:tc>
      </w:tr>
      <w:tr w:rsidR="009C593C" w:rsidRPr="0086527F" w:rsidTr="000F0355">
        <w:trPr>
          <w:cantSplit/>
          <w:trHeight w:val="1180"/>
        </w:trPr>
        <w:tc>
          <w:tcPr>
            <w:tcW w:w="1193"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tabs>
                <w:tab w:val="left" w:pos="-31680"/>
              </w:tabs>
              <w:spacing w:before="120"/>
              <w:jc w:val="center"/>
              <w:rPr>
                <w:rFonts w:ascii="Times New Roman" w:hAnsi="Times New Roman"/>
                <w:sz w:val="24"/>
                <w:szCs w:val="24"/>
              </w:rPr>
            </w:pPr>
            <w:r w:rsidRPr="0086527F">
              <w:rPr>
                <w:rFonts w:ascii="Times New Roman" w:hAnsi="Times New Roman"/>
                <w:b/>
                <w:bCs/>
                <w:sz w:val="24"/>
                <w:szCs w:val="24"/>
              </w:rPr>
              <w:t>Előzetes tudás</w:t>
            </w:r>
          </w:p>
        </w:tc>
        <w:tc>
          <w:tcPr>
            <w:tcW w:w="380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FreeForm"/>
              <w:suppressAutoHyphens w:val="0"/>
              <w:spacing w:before="120"/>
              <w:rPr>
                <w:rFonts w:ascii="Times New Roman" w:hAnsi="Times New Roman"/>
                <w:b w:val="0"/>
                <w:bCs w:val="0"/>
                <w:color w:val="000000"/>
                <w:sz w:val="24"/>
                <w:szCs w:val="24"/>
              </w:rPr>
            </w:pPr>
            <w:r w:rsidRPr="0086527F">
              <w:rPr>
                <w:rFonts w:ascii="Times New Roman" w:hAnsi="Times New Roman"/>
                <w:b w:val="0"/>
                <w:bCs w:val="0"/>
                <w:color w:val="000000"/>
                <w:sz w:val="24"/>
                <w:szCs w:val="24"/>
              </w:rPr>
              <w:t>A zenére való figyelés képessége.</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Többszólamú hallás készsége és elemi formaérzék.</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Alapismeretek hangszerekr</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l, meglév</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 xml:space="preserve"> és fejl</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d</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 xml:space="preserve"> hangszínhallás.</w:t>
            </w:r>
          </w:p>
          <w:p w:rsidR="009C593C" w:rsidRPr="0086527F" w:rsidRDefault="009C593C" w:rsidP="000F0355">
            <w:pPr>
              <w:pStyle w:val="FreeForm"/>
              <w:suppressAutoHyphens w:val="0"/>
              <w:rPr>
                <w:rFonts w:ascii="Times New Roman" w:hAnsi="Times New Roman"/>
                <w:color w:val="000000"/>
                <w:sz w:val="24"/>
                <w:szCs w:val="24"/>
              </w:rPr>
            </w:pPr>
            <w:r w:rsidRPr="0086527F">
              <w:rPr>
                <w:rFonts w:ascii="Times New Roman" w:hAnsi="Times New Roman"/>
                <w:b w:val="0"/>
                <w:bCs w:val="0"/>
                <w:color w:val="000000"/>
                <w:sz w:val="24"/>
                <w:szCs w:val="24"/>
              </w:rPr>
              <w:t>A zene befogadásának képessége a zenehallgatási anyaghoz kapcsolódóan.</w:t>
            </w:r>
          </w:p>
        </w:tc>
      </w:tr>
      <w:tr w:rsidR="009C593C" w:rsidRPr="0086527F" w:rsidTr="000F0355">
        <w:trPr>
          <w:cantSplit/>
          <w:trHeight w:val="984"/>
        </w:trPr>
        <w:tc>
          <w:tcPr>
            <w:tcW w:w="1193"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tabs>
                <w:tab w:val="left" w:pos="-31680"/>
              </w:tabs>
              <w:spacing w:before="120"/>
              <w:jc w:val="center"/>
              <w:rPr>
                <w:rFonts w:ascii="Times New Roman" w:hAnsi="Times New Roman"/>
                <w:sz w:val="24"/>
                <w:szCs w:val="24"/>
              </w:rPr>
            </w:pPr>
            <w:r w:rsidRPr="0086527F">
              <w:rPr>
                <w:rFonts w:ascii="Times New Roman" w:hAnsi="Times New Roman"/>
                <w:b/>
                <w:bCs/>
                <w:position w:val="-2"/>
                <w:sz w:val="24"/>
                <w:szCs w:val="24"/>
              </w:rPr>
              <w:t>A tematikai egység nevelési-fejlesztési céljai</w:t>
            </w:r>
          </w:p>
        </w:tc>
        <w:tc>
          <w:tcPr>
            <w:tcW w:w="380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ind w:left="397" w:hanging="397"/>
              <w:rPr>
                <w:rFonts w:ascii="Times New Roman" w:hAnsi="Times New Roman"/>
              </w:rPr>
            </w:pPr>
            <w:r w:rsidRPr="0086527F">
              <w:rPr>
                <w:rFonts w:ascii="Times New Roman" w:hAnsi="Times New Roman"/>
              </w:rPr>
              <w:t xml:space="preserve">A zenehallgatásra irányuló figyelem képességének további fejlesztése. </w:t>
            </w:r>
          </w:p>
          <w:p w:rsidR="009C593C" w:rsidRPr="0086527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r w:rsidRPr="0086527F">
              <w:rPr>
                <w:rFonts w:ascii="Times New Roman" w:hAnsi="Times New Roman"/>
              </w:rPr>
              <w:t xml:space="preserve">A hangszínhallás, a többszólamú halláskészség és a formaérzék fejlesztése. </w:t>
            </w:r>
          </w:p>
          <w:p w:rsidR="009C593C" w:rsidRPr="0086527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r w:rsidRPr="0086527F">
              <w:rPr>
                <w:rFonts w:ascii="Times New Roman" w:hAnsi="Times New Roman"/>
              </w:rPr>
              <w:t>Zenei karakterek, hangulatok felismerése és meghatározása.</w:t>
            </w:r>
          </w:p>
          <w:p w:rsidR="009C593C" w:rsidRPr="0086527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r w:rsidRPr="0086527F">
              <w:rPr>
                <w:rFonts w:ascii="Times New Roman" w:hAnsi="Times New Roman"/>
              </w:rPr>
              <w:t>A zenei emlékezet, a zenei fantázia fejlesztése.</w:t>
            </w:r>
          </w:p>
          <w:p w:rsidR="009C593C" w:rsidRPr="0086527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ind w:left="397" w:hanging="397"/>
              <w:rPr>
                <w:rFonts w:ascii="Times New Roman" w:hAnsi="Times New Roman"/>
              </w:rPr>
            </w:pPr>
          </w:p>
        </w:tc>
      </w:tr>
      <w:tr w:rsidR="009C593C" w:rsidRPr="0086527F" w:rsidTr="000F0355">
        <w:trPr>
          <w:trHeight w:val="295"/>
        </w:trPr>
        <w:tc>
          <w:tcPr>
            <w:tcW w:w="3645"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Cmsor31"/>
              <w:suppressAutoHyphens w:val="0"/>
              <w:spacing w:before="120"/>
              <w:jc w:val="center"/>
              <w:rPr>
                <w:rFonts w:ascii="Times New Roman" w:hAnsi="Times New Roman" w:cs="Times New Roman"/>
                <w:color w:val="000000"/>
                <w:sz w:val="24"/>
                <w:szCs w:val="24"/>
              </w:rPr>
            </w:pPr>
            <w:r w:rsidRPr="0086527F">
              <w:rPr>
                <w:rFonts w:ascii="Times New Roman" w:hAnsi="Times New Roman" w:cs="Times New Roman"/>
                <w:color w:val="000000"/>
                <w:sz w:val="24"/>
                <w:szCs w:val="24"/>
                <w:lang w:val="hu-HU"/>
              </w:rPr>
              <w:t>Ismeretek/fejlesztési követelmények</w:t>
            </w:r>
          </w:p>
        </w:tc>
        <w:tc>
          <w:tcPr>
            <w:tcW w:w="135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s>
              <w:spacing w:before="120"/>
              <w:jc w:val="center"/>
              <w:rPr>
                <w:rFonts w:ascii="Times New Roman" w:hAnsi="Times New Roman"/>
                <w:sz w:val="24"/>
                <w:szCs w:val="24"/>
              </w:rPr>
            </w:pPr>
            <w:r w:rsidRPr="0086527F">
              <w:rPr>
                <w:rFonts w:ascii="Times New Roman" w:hAnsi="Times New Roman"/>
                <w:b/>
                <w:bCs/>
                <w:sz w:val="24"/>
                <w:szCs w:val="24"/>
              </w:rPr>
              <w:t>Kapcsolódási pontok</w:t>
            </w:r>
          </w:p>
        </w:tc>
      </w:tr>
      <w:tr w:rsidR="009C593C" w:rsidRPr="0086527F" w:rsidTr="000F0355">
        <w:tc>
          <w:tcPr>
            <w:tcW w:w="3645" w:type="pct"/>
            <w:gridSpan w:val="3"/>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Szvegtrzs2"/>
              <w:suppressAutoHyphens w:val="0"/>
              <w:spacing w:before="120"/>
              <w:jc w:val="left"/>
              <w:rPr>
                <w:rFonts w:ascii="Times New Roman" w:hAnsi="Times New Roman"/>
                <w:b/>
                <w:bCs/>
              </w:rPr>
            </w:pPr>
            <w:r w:rsidRPr="0086527F">
              <w:rPr>
                <w:rFonts w:ascii="Times New Roman" w:hAnsi="Times New Roman"/>
                <w:b/>
                <w:bCs/>
              </w:rPr>
              <w:t xml:space="preserve">A figyelem képességének fejlesztése: </w:t>
            </w:r>
          </w:p>
          <w:p w:rsidR="009C593C" w:rsidRPr="0086527F" w:rsidRDefault="009C593C" w:rsidP="000F0355">
            <w:pPr>
              <w:ind w:right="3"/>
              <w:rPr>
                <w:rFonts w:ascii="Times New Roman" w:hAnsi="Times New Roman"/>
                <w:sz w:val="24"/>
                <w:szCs w:val="24"/>
              </w:rPr>
            </w:pPr>
            <w:r w:rsidRPr="0086527F">
              <w:rPr>
                <w:rFonts w:ascii="Times New Roman" w:hAnsi="Times New Roman"/>
                <w:sz w:val="24"/>
                <w:szCs w:val="24"/>
              </w:rPr>
              <w:t>A figyelem időtartamának növelése hosszabb zenehallgatási anyag segítségével.</w:t>
            </w:r>
          </w:p>
          <w:p w:rsidR="009C593C" w:rsidRPr="0086527F" w:rsidRDefault="009C593C" w:rsidP="000F0355">
            <w:pPr>
              <w:ind w:left="14" w:right="3"/>
              <w:rPr>
                <w:rFonts w:ascii="Times New Roman" w:hAnsi="Times New Roman"/>
                <w:sz w:val="24"/>
                <w:szCs w:val="24"/>
              </w:rPr>
            </w:pPr>
            <w:r w:rsidRPr="0086527F">
              <w:rPr>
                <w:rFonts w:ascii="Times New Roman" w:hAnsi="Times New Roman"/>
                <w:sz w:val="24"/>
                <w:szCs w:val="24"/>
              </w:rPr>
              <w:t xml:space="preserve">Zenei megfigyelésre koncentráló feladatok. </w:t>
            </w:r>
          </w:p>
          <w:p w:rsidR="009C593C" w:rsidRPr="0086527F" w:rsidRDefault="009C593C" w:rsidP="000F0355">
            <w:pPr>
              <w:pStyle w:val="Szvegtrzs2"/>
              <w:suppressAutoHyphens w:val="0"/>
              <w:ind w:left="-8" w:right="3"/>
              <w:jc w:val="left"/>
              <w:rPr>
                <w:rFonts w:ascii="Times New Roman" w:hAnsi="Times New Roman"/>
              </w:rPr>
            </w:pPr>
          </w:p>
          <w:p w:rsidR="009C593C" w:rsidRPr="0086527F"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b/>
                <w:bCs/>
              </w:rPr>
            </w:pPr>
            <w:r w:rsidRPr="0086527F">
              <w:rPr>
                <w:rFonts w:ascii="Times New Roman" w:hAnsi="Times New Roman"/>
                <w:b/>
                <w:bCs/>
              </w:rPr>
              <w:t>A hangszínhallás és a többszólamú hallás fejlesztése:</w:t>
            </w:r>
          </w:p>
          <w:p w:rsidR="009C593C" w:rsidRPr="0086527F" w:rsidRDefault="009C593C" w:rsidP="000F0355">
            <w:pPr>
              <w:pStyle w:val="Szvegtrzs2"/>
              <w:suppressAutoHyphens w:val="0"/>
              <w:ind w:left="3" w:right="3"/>
              <w:jc w:val="left"/>
              <w:rPr>
                <w:rFonts w:ascii="Times New Roman" w:hAnsi="Times New Roman"/>
              </w:rPr>
            </w:pPr>
            <w:r w:rsidRPr="0086527F">
              <w:rPr>
                <w:rFonts w:ascii="Times New Roman" w:hAnsi="Times New Roman"/>
              </w:rPr>
              <w:t>Az él</w:t>
            </w:r>
            <w:r>
              <w:rPr>
                <w:rFonts w:ascii="Times New Roman" w:hAnsi="Times New Roman"/>
              </w:rPr>
              <w:t>ő</w:t>
            </w:r>
            <w:r w:rsidRPr="0086527F">
              <w:rPr>
                <w:rFonts w:ascii="Times New Roman" w:hAnsi="Times New Roman"/>
              </w:rPr>
              <w:t xml:space="preserve"> zene és a gépzene hangzásának megkülönböztetése. </w:t>
            </w:r>
          </w:p>
          <w:p w:rsidR="009C593C" w:rsidRPr="0086527F" w:rsidRDefault="009C593C" w:rsidP="000F0355">
            <w:pPr>
              <w:pStyle w:val="Szvegtrzs2"/>
              <w:suppressAutoHyphens w:val="0"/>
              <w:ind w:right="3"/>
              <w:jc w:val="left"/>
              <w:rPr>
                <w:rFonts w:ascii="Times New Roman" w:hAnsi="Times New Roman"/>
              </w:rPr>
            </w:pPr>
            <w:r w:rsidRPr="0086527F">
              <w:rPr>
                <w:rFonts w:ascii="Times New Roman" w:hAnsi="Times New Roman"/>
              </w:rPr>
              <w:t>Szóló és kórus, szólóhangszer és zenekar hangzásának megkülönböztetése.</w:t>
            </w:r>
          </w:p>
          <w:p w:rsidR="009C593C" w:rsidRPr="0086527F" w:rsidRDefault="009C593C" w:rsidP="000F0355">
            <w:pPr>
              <w:ind w:right="3"/>
              <w:rPr>
                <w:rFonts w:ascii="Times New Roman" w:hAnsi="Times New Roman"/>
                <w:sz w:val="24"/>
                <w:szCs w:val="24"/>
              </w:rPr>
            </w:pPr>
            <w:r w:rsidRPr="0086527F">
              <w:rPr>
                <w:rFonts w:ascii="Times New Roman" w:hAnsi="Times New Roman"/>
                <w:sz w:val="24"/>
                <w:szCs w:val="24"/>
              </w:rPr>
              <w:t>Gyermekkórus, nőikar, férfikar, vegyeskar hangszínének megkülönböztetése.</w:t>
            </w:r>
          </w:p>
          <w:p w:rsidR="009C593C" w:rsidRPr="0086527F" w:rsidRDefault="009C593C" w:rsidP="000F0355">
            <w:pPr>
              <w:ind w:left="14" w:right="3"/>
              <w:rPr>
                <w:rFonts w:ascii="Times New Roman" w:hAnsi="Times New Roman"/>
                <w:sz w:val="24"/>
                <w:szCs w:val="24"/>
              </w:rPr>
            </w:pPr>
            <w:r w:rsidRPr="0086527F">
              <w:rPr>
                <w:rFonts w:ascii="Times New Roman" w:hAnsi="Times New Roman"/>
                <w:sz w:val="24"/>
                <w:szCs w:val="24"/>
              </w:rPr>
              <w:t>Hangszínhallás további fejlesztése új hangszerek megfigyeléséhez kapcsolódóan: tekerő, duda, oboa, klarinét, kürt, trombita, üstdob.</w:t>
            </w:r>
          </w:p>
          <w:p w:rsidR="009C593C" w:rsidRPr="0086527F" w:rsidRDefault="009C593C" w:rsidP="000F0355">
            <w:pPr>
              <w:pStyle w:val="Szvegtrzs2"/>
              <w:suppressAutoHyphens w:val="0"/>
              <w:ind w:left="3" w:right="3"/>
              <w:jc w:val="left"/>
              <w:rPr>
                <w:rFonts w:ascii="Times New Roman" w:hAnsi="Times New Roman"/>
              </w:rPr>
            </w:pPr>
            <w:r w:rsidRPr="0086527F">
              <w:rPr>
                <w:rFonts w:ascii="Times New Roman" w:hAnsi="Times New Roman"/>
              </w:rPr>
              <w:t xml:space="preserve">Ritmushangszerek kezelése. </w:t>
            </w:r>
          </w:p>
          <w:p w:rsidR="009C593C" w:rsidRPr="0086527F" w:rsidRDefault="009C593C" w:rsidP="000F0355">
            <w:pPr>
              <w:pStyle w:val="Szvegtrzs2"/>
              <w:suppressAutoHyphens w:val="0"/>
              <w:ind w:left="3" w:right="3"/>
              <w:jc w:val="left"/>
              <w:rPr>
                <w:rFonts w:ascii="Times New Roman" w:hAnsi="Times New Roman"/>
              </w:rPr>
            </w:pPr>
            <w:r w:rsidRPr="0086527F">
              <w:rPr>
                <w:rFonts w:ascii="Times New Roman" w:hAnsi="Times New Roman"/>
              </w:rPr>
              <w:t>Tanult dalok felismerése különböz</w:t>
            </w:r>
            <w:r>
              <w:rPr>
                <w:rFonts w:ascii="Times New Roman" w:hAnsi="Times New Roman"/>
              </w:rPr>
              <w:t>ő</w:t>
            </w:r>
            <w:r w:rsidRPr="0086527F">
              <w:rPr>
                <w:rFonts w:ascii="Times New Roman" w:hAnsi="Times New Roman"/>
              </w:rPr>
              <w:t xml:space="preserve"> hangszerek megszólaltatásában.</w:t>
            </w:r>
          </w:p>
          <w:p w:rsidR="009C593C" w:rsidRPr="0086527F" w:rsidRDefault="009C593C" w:rsidP="000F0355">
            <w:pPr>
              <w:pStyle w:val="Szvegtrzs2"/>
              <w:suppressAutoHyphens w:val="0"/>
              <w:ind w:left="3" w:right="3"/>
              <w:jc w:val="left"/>
              <w:rPr>
                <w:rFonts w:ascii="Times New Roman" w:hAnsi="Times New Roman"/>
              </w:rPr>
            </w:pPr>
          </w:p>
          <w:p w:rsidR="009C593C" w:rsidRPr="0086527F" w:rsidRDefault="009C593C" w:rsidP="000F0355">
            <w:pPr>
              <w:pStyle w:val="Szvegtrzs2"/>
              <w:suppressAutoHyphens w:val="0"/>
              <w:ind w:left="3" w:right="3"/>
              <w:jc w:val="left"/>
              <w:rPr>
                <w:rFonts w:ascii="Times New Roman" w:hAnsi="Times New Roman"/>
              </w:rPr>
            </w:pPr>
            <w:r w:rsidRPr="0086527F">
              <w:rPr>
                <w:rFonts w:ascii="Times New Roman" w:hAnsi="Times New Roman"/>
                <w:b/>
                <w:bCs/>
              </w:rPr>
              <w:t>Intellektuális munka</w:t>
            </w:r>
            <w:r w:rsidRPr="0086527F">
              <w:rPr>
                <w:rFonts w:ascii="Times New Roman" w:hAnsi="Times New Roman"/>
              </w:rPr>
              <w:t xml:space="preserve">: </w:t>
            </w:r>
          </w:p>
          <w:p w:rsidR="009C593C" w:rsidRPr="0086527F" w:rsidRDefault="009C593C" w:rsidP="000F0355">
            <w:pPr>
              <w:ind w:right="3"/>
              <w:rPr>
                <w:rFonts w:ascii="Times New Roman" w:hAnsi="Times New Roman"/>
                <w:sz w:val="24"/>
                <w:szCs w:val="24"/>
              </w:rPr>
            </w:pPr>
            <w:r w:rsidRPr="0086527F">
              <w:rPr>
                <w:rFonts w:ascii="Times New Roman" w:hAnsi="Times New Roman"/>
                <w:sz w:val="24"/>
                <w:szCs w:val="24"/>
              </w:rPr>
              <w:t xml:space="preserve">A formaérzék fejlesztése, zenei elemzés a következő fogalmak használatával: azonosság (ismétlés/visszatérés), hasonlóság (variáció) és különbözőség.  </w:t>
            </w:r>
          </w:p>
          <w:p w:rsidR="009C593C" w:rsidRPr="0086527F" w:rsidRDefault="009C593C" w:rsidP="000F0355">
            <w:pPr>
              <w:ind w:right="3"/>
              <w:rPr>
                <w:rFonts w:ascii="Times New Roman" w:hAnsi="Times New Roman"/>
                <w:sz w:val="24"/>
                <w:szCs w:val="24"/>
              </w:rPr>
            </w:pPr>
            <w:r w:rsidRPr="0086527F">
              <w:rPr>
                <w:rFonts w:ascii="Times New Roman" w:hAnsi="Times New Roman"/>
                <w:sz w:val="24"/>
                <w:szCs w:val="24"/>
              </w:rPr>
              <w:t xml:space="preserve">Egyszerű forma ábrázolása formaképlettel vagy rajzzal. </w:t>
            </w:r>
          </w:p>
          <w:p w:rsidR="009C593C" w:rsidRPr="0086527F" w:rsidRDefault="009C593C" w:rsidP="000F0355">
            <w:pPr>
              <w:ind w:left="14" w:right="3"/>
              <w:rPr>
                <w:rFonts w:ascii="Times New Roman" w:hAnsi="Times New Roman"/>
                <w:sz w:val="24"/>
                <w:szCs w:val="24"/>
              </w:rPr>
            </w:pPr>
            <w:r w:rsidRPr="0086527F">
              <w:rPr>
                <w:rFonts w:ascii="Times New Roman" w:hAnsi="Times New Roman"/>
                <w:sz w:val="24"/>
                <w:szCs w:val="24"/>
              </w:rPr>
              <w:t>Különböző karakterek zenei ábrázolásának megfigyeltetése és magyarázata.</w:t>
            </w:r>
          </w:p>
          <w:p w:rsidR="009C593C" w:rsidRPr="0086527F" w:rsidRDefault="009C593C" w:rsidP="000F0355">
            <w:pPr>
              <w:ind w:left="14" w:right="3"/>
              <w:rPr>
                <w:rFonts w:ascii="Times New Roman" w:hAnsi="Times New Roman"/>
                <w:sz w:val="24"/>
                <w:szCs w:val="24"/>
              </w:rPr>
            </w:pPr>
            <w:r w:rsidRPr="0086527F">
              <w:rPr>
                <w:rFonts w:ascii="Times New Roman" w:hAnsi="Times New Roman"/>
                <w:sz w:val="24"/>
                <w:szCs w:val="24"/>
              </w:rPr>
              <w:t xml:space="preserve">Ellentétpárok felismerése: staccato-legato, forte-piano, egyszólamú-többszólamú, szóló-együttes. </w:t>
            </w:r>
          </w:p>
          <w:p w:rsidR="009C593C" w:rsidRPr="0086527F" w:rsidRDefault="009C593C" w:rsidP="000F0355">
            <w:pPr>
              <w:pStyle w:val="Szvegtrzs2"/>
              <w:suppressAutoHyphens w:val="0"/>
              <w:ind w:left="3" w:right="3"/>
              <w:rPr>
                <w:rFonts w:ascii="Times New Roman" w:hAnsi="Times New Roman"/>
              </w:rPr>
            </w:pPr>
            <w:r w:rsidRPr="0086527F">
              <w:rPr>
                <w:rFonts w:ascii="Times New Roman" w:hAnsi="Times New Roman"/>
              </w:rPr>
              <w:t>A dalok szövegének értelmezése, a dalszövegekhez vagy zenem</w:t>
            </w:r>
            <w:r>
              <w:rPr>
                <w:rFonts w:ascii="Times New Roman" w:hAnsi="Times New Roman"/>
              </w:rPr>
              <w:t>ű</w:t>
            </w:r>
            <w:r w:rsidRPr="0086527F">
              <w:rPr>
                <w:rFonts w:ascii="Times New Roman" w:hAnsi="Times New Roman"/>
              </w:rPr>
              <w:t>vekhez kapcsolódó dramatizált el</w:t>
            </w:r>
            <w:r>
              <w:rPr>
                <w:rFonts w:ascii="Times New Roman" w:hAnsi="Times New Roman"/>
              </w:rPr>
              <w:t>ő</w:t>
            </w:r>
            <w:r w:rsidRPr="0086527F">
              <w:rPr>
                <w:rFonts w:ascii="Times New Roman" w:hAnsi="Times New Roman"/>
              </w:rPr>
              <w:t xml:space="preserve">adás (drámajáték, báb). </w:t>
            </w:r>
          </w:p>
          <w:p w:rsidR="009C593C" w:rsidRPr="0086527F"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rPr>
            </w:pPr>
            <w:r w:rsidRPr="0086527F">
              <w:rPr>
                <w:rFonts w:ascii="Times New Roman" w:hAnsi="Times New Roman"/>
              </w:rPr>
              <w:t>A zene keltette gondolatok vizuális megjelenítése (festés, formázás).</w:t>
            </w:r>
          </w:p>
          <w:p w:rsidR="009C593C" w:rsidRPr="0086527F" w:rsidRDefault="009C593C" w:rsidP="000F0355">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jc w:val="left"/>
              <w:rPr>
                <w:rFonts w:ascii="Times New Roman" w:hAnsi="Times New Roman"/>
              </w:rPr>
            </w:pPr>
            <w:r w:rsidRPr="0086527F">
              <w:rPr>
                <w:rFonts w:ascii="Times New Roman" w:hAnsi="Times New Roman"/>
                <w:b/>
                <w:bCs/>
              </w:rPr>
              <w:t>Népzene</w:t>
            </w:r>
            <w:r w:rsidRPr="0086527F">
              <w:rPr>
                <w:rFonts w:ascii="Times New Roman" w:hAnsi="Times New Roman"/>
              </w:rPr>
              <w:t>:</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Egyszer</w:t>
            </w:r>
            <w:r>
              <w:rPr>
                <w:rFonts w:ascii="Times New Roman" w:hAnsi="Times New Roman"/>
                <w:strike w:val="0"/>
                <w:color w:val="000000"/>
              </w:rPr>
              <w:t>ű</w:t>
            </w:r>
            <w:r w:rsidRPr="0086527F">
              <w:rPr>
                <w:rFonts w:ascii="Times New Roman" w:hAnsi="Times New Roman"/>
                <w:strike w:val="0"/>
                <w:color w:val="000000"/>
              </w:rPr>
              <w:t xml:space="preserve"> népi hangszerek (dobok, sípok, húros hangszerek) készítése. </w:t>
            </w:r>
          </w:p>
          <w:p w:rsidR="009C593C" w:rsidRPr="0086527F" w:rsidRDefault="009C593C" w:rsidP="000F0355">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strike w:val="0"/>
                <w:color w:val="000000"/>
              </w:rPr>
            </w:pPr>
            <w:r w:rsidRPr="0086527F">
              <w:rPr>
                <w:rFonts w:ascii="Times New Roman" w:hAnsi="Times New Roman"/>
                <w:strike w:val="0"/>
                <w:color w:val="000000"/>
              </w:rPr>
              <w:t>Néptánc-dialektusok.</w:t>
            </w:r>
          </w:p>
        </w:tc>
        <w:tc>
          <w:tcPr>
            <w:tcW w:w="1355"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i/>
                <w:iCs/>
              </w:rPr>
              <w:t>Dráma és tánc</w:t>
            </w:r>
            <w:r w:rsidRPr="0086527F">
              <w:rPr>
                <w:rFonts w:ascii="Times New Roman" w:hAnsi="Times New Roman"/>
              </w:rPr>
              <w:t>: tánc és szabad mozgás, improvizáció, dramatizált el</w:t>
            </w:r>
            <w:r>
              <w:rPr>
                <w:rFonts w:ascii="Times New Roman" w:hAnsi="Times New Roman"/>
              </w:rPr>
              <w:t>ő</w:t>
            </w:r>
            <w:r w:rsidRPr="0086527F">
              <w:rPr>
                <w:rFonts w:ascii="Times New Roman" w:hAnsi="Times New Roman"/>
              </w:rPr>
              <w:t>adás.</w:t>
            </w: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Vizuális kultúra:</w:t>
            </w:r>
            <w:r w:rsidRPr="0086527F">
              <w:rPr>
                <w:rFonts w:ascii="Times New Roman" w:hAnsi="Times New Roman"/>
              </w:rPr>
              <w:t xml:space="preserve"> arányok, formák megfigyelése; szimmetria, aszimmetria; hangszerkészítés, bábkészítés.</w:t>
            </w: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tc>
      </w:tr>
      <w:tr w:rsidR="009C593C" w:rsidRPr="0086527F" w:rsidTr="000F0355">
        <w:trPr>
          <w:trHeight w:val="880"/>
        </w:trPr>
        <w:tc>
          <w:tcPr>
            <w:tcW w:w="985"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pStyle w:val="Cmsor51"/>
              <w:tabs>
                <w:tab w:val="left" w:pos="-31680"/>
              </w:tabs>
              <w:suppressAutoHyphens w:val="0"/>
              <w:spacing w:before="120" w:after="0"/>
              <w:jc w:val="center"/>
              <w:rPr>
                <w:rFonts w:ascii="Times New Roman" w:hAnsi="Times New Roman" w:cs="Times New Roman"/>
                <w:sz w:val="24"/>
                <w:szCs w:val="24"/>
              </w:rPr>
            </w:pPr>
            <w:r w:rsidRPr="0086527F">
              <w:rPr>
                <w:rFonts w:ascii="Times New Roman" w:hAnsi="Times New Roman" w:cs="Times New Roman"/>
                <w:sz w:val="24"/>
                <w:szCs w:val="24"/>
                <w:lang w:val="hu-HU"/>
              </w:rPr>
              <w:lastRenderedPageBreak/>
              <w:t>Kulcsfogalmak/ fogalmak</w:t>
            </w:r>
          </w:p>
        </w:tc>
        <w:tc>
          <w:tcPr>
            <w:tcW w:w="4015" w:type="pct"/>
            <w:gridSpan w:val="4"/>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86527F">
              <w:rPr>
                <w:rFonts w:ascii="Times New Roman" w:hAnsi="Times New Roman"/>
                <w:sz w:val="24"/>
                <w:szCs w:val="24"/>
              </w:rPr>
              <w:t>Ellentétpárok: staccato-legato, forte-piano, egyszólamú-többszólamú, szóló-kórus, szólóhangszer-zenekar.</w:t>
            </w:r>
          </w:p>
          <w:p w:rsidR="009C593C" w:rsidRPr="0086527F" w:rsidRDefault="009C593C" w:rsidP="000F035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86527F">
              <w:rPr>
                <w:rFonts w:ascii="Times New Roman" w:hAnsi="Times New Roman"/>
                <w:sz w:val="24"/>
                <w:szCs w:val="24"/>
              </w:rPr>
              <w:t xml:space="preserve">Azonosság (ismétlés/visszatérés), hasonlóság (variáció), különbözőség.  </w:t>
            </w:r>
          </w:p>
          <w:p w:rsidR="009C593C" w:rsidRPr="0086527F" w:rsidRDefault="009C593C" w:rsidP="000F0355">
            <w:pPr>
              <w:ind w:left="14" w:right="3"/>
              <w:rPr>
                <w:rFonts w:ascii="Times New Roman" w:hAnsi="Times New Roman"/>
                <w:sz w:val="24"/>
                <w:szCs w:val="24"/>
              </w:rPr>
            </w:pPr>
            <w:r w:rsidRPr="0086527F">
              <w:rPr>
                <w:rFonts w:ascii="Times New Roman" w:hAnsi="Times New Roman"/>
                <w:sz w:val="24"/>
                <w:szCs w:val="24"/>
              </w:rPr>
              <w:t>Új hangszerek: tekerő, duda, oboa, klarinét, kürt, trombita, üstdob.</w:t>
            </w:r>
          </w:p>
          <w:p w:rsidR="009C593C" w:rsidRPr="0086527F" w:rsidRDefault="009C593C" w:rsidP="000F0355">
            <w:pPr>
              <w:ind w:left="14" w:right="3"/>
              <w:rPr>
                <w:rFonts w:ascii="Times New Roman" w:hAnsi="Times New Roman"/>
                <w:sz w:val="24"/>
                <w:szCs w:val="24"/>
              </w:rPr>
            </w:pPr>
            <w:r w:rsidRPr="0086527F">
              <w:rPr>
                <w:rFonts w:ascii="Times New Roman" w:hAnsi="Times New Roman"/>
                <w:sz w:val="24"/>
                <w:szCs w:val="24"/>
              </w:rPr>
              <w:t>Gyermekkar, nőikar, férfikar, vegyeskar.</w:t>
            </w:r>
          </w:p>
        </w:tc>
      </w:tr>
    </w:tbl>
    <w:p w:rsidR="009C593C" w:rsidRPr="0086527F" w:rsidRDefault="009C593C" w:rsidP="009C593C">
      <w:pPr>
        <w:pStyle w:val="Szvegtrzs31"/>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color w:val="000000"/>
        </w:rPr>
      </w:pPr>
    </w:p>
    <w:p w:rsidR="009C593C" w:rsidRPr="0086527F" w:rsidRDefault="009C593C" w:rsidP="009C593C">
      <w:pPr>
        <w:pStyle w:val="FreeFormB"/>
        <w:suppressAutoHyphens w:val="0"/>
        <w:rPr>
          <w:rFonts w:ascii="Times New Roman" w:hAnsi="Times New Roman"/>
        </w:rPr>
      </w:pPr>
    </w:p>
    <w:tbl>
      <w:tblPr>
        <w:tblW w:w="5000" w:type="pct"/>
        <w:tblInd w:w="2" w:type="dxa"/>
        <w:tblLook w:val="0000" w:firstRow="0" w:lastRow="0" w:firstColumn="0" w:lastColumn="0" w:noHBand="0" w:noVBand="0"/>
      </w:tblPr>
      <w:tblGrid>
        <w:gridCol w:w="2180"/>
        <w:gridCol w:w="4518"/>
        <w:gridCol w:w="1220"/>
        <w:gridCol w:w="1144"/>
      </w:tblGrid>
      <w:tr w:rsidR="009C593C" w:rsidRPr="0086527F" w:rsidTr="000F0355">
        <w:tc>
          <w:tcPr>
            <w:tcW w:w="1203"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Tematikai egység/ Fejlesztési cél</w:t>
            </w:r>
          </w:p>
        </w:tc>
        <w:tc>
          <w:tcPr>
            <w:tcW w:w="3166" w:type="pct"/>
            <w:gridSpan w:val="2"/>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sidRPr="0086527F">
              <w:rPr>
                <w:rFonts w:ascii="Times New Roman" w:hAnsi="Times New Roman"/>
                <w:b/>
                <w:bCs/>
                <w:sz w:val="24"/>
                <w:szCs w:val="24"/>
              </w:rPr>
              <w:t>Zenei befogadás II.</w:t>
            </w:r>
          </w:p>
          <w:p w:rsidR="009C593C" w:rsidRPr="0086527F" w:rsidRDefault="009C593C" w:rsidP="000F0355">
            <w:pPr>
              <w:jc w:val="center"/>
              <w:rPr>
                <w:rFonts w:ascii="Times New Roman" w:hAnsi="Times New Roman"/>
                <w:b/>
                <w:bCs/>
                <w:dstrike/>
                <w:sz w:val="24"/>
                <w:szCs w:val="24"/>
              </w:rPr>
            </w:pPr>
            <w:r w:rsidRPr="0086527F">
              <w:rPr>
                <w:rFonts w:ascii="Times New Roman" w:hAnsi="Times New Roman"/>
                <w:b/>
                <w:bCs/>
                <w:sz w:val="24"/>
                <w:szCs w:val="24"/>
              </w:rPr>
              <w:t>Zenehallgatás</w:t>
            </w:r>
          </w:p>
        </w:tc>
        <w:tc>
          <w:tcPr>
            <w:tcW w:w="6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b/>
                <w:bCs/>
                <w:sz w:val="24"/>
                <w:szCs w:val="24"/>
              </w:rPr>
            </w:pPr>
            <w:r>
              <w:rPr>
                <w:rFonts w:ascii="Times New Roman" w:hAnsi="Times New Roman"/>
                <w:b/>
                <w:bCs/>
                <w:sz w:val="24"/>
                <w:szCs w:val="24"/>
              </w:rPr>
              <w:t>Órakeret 10</w:t>
            </w:r>
            <w:r w:rsidRPr="0086527F">
              <w:rPr>
                <w:rFonts w:ascii="Times New Roman" w:hAnsi="Times New Roman"/>
                <w:b/>
                <w:bCs/>
                <w:sz w:val="24"/>
                <w:szCs w:val="24"/>
              </w:rPr>
              <w:t xml:space="preserve"> óra</w:t>
            </w:r>
          </w:p>
        </w:tc>
      </w:tr>
      <w:tr w:rsidR="009C593C" w:rsidRPr="0086527F" w:rsidTr="000F0355">
        <w:tc>
          <w:tcPr>
            <w:tcW w:w="1203"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sz w:val="24"/>
                <w:szCs w:val="24"/>
              </w:rPr>
              <w:t>Előzetes tudás</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ind w:left="397" w:hanging="397"/>
              <w:jc w:val="both"/>
              <w:rPr>
                <w:rFonts w:ascii="Times New Roman" w:hAnsi="Times New Roman"/>
                <w:sz w:val="24"/>
                <w:szCs w:val="24"/>
              </w:rPr>
            </w:pPr>
            <w:r w:rsidRPr="0086527F">
              <w:rPr>
                <w:rFonts w:ascii="Times New Roman" w:hAnsi="Times New Roman"/>
                <w:sz w:val="24"/>
                <w:szCs w:val="24"/>
              </w:rPr>
              <w:t xml:space="preserve">A tanulók rendelkeznek alapvető hangszínhallással.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Képesek társaikkal együtt figyelmesen zenét hallgatni.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Különbséget tesznek az eltérő zenei karakterek között. </w:t>
            </w:r>
          </w:p>
          <w:p w:rsidR="009C593C" w:rsidRPr="0086527F" w:rsidRDefault="009C593C" w:rsidP="000F0355">
            <w:pPr>
              <w:rPr>
                <w:rFonts w:ascii="Times New Roman" w:hAnsi="Times New Roman"/>
                <w:sz w:val="24"/>
                <w:szCs w:val="24"/>
              </w:rPr>
            </w:pPr>
            <w:r w:rsidRPr="0086527F">
              <w:rPr>
                <w:rFonts w:ascii="Times New Roman" w:hAnsi="Times New Roman"/>
                <w:sz w:val="24"/>
                <w:szCs w:val="24"/>
              </w:rPr>
              <w:t xml:space="preserve">Megkülönböztetik a furulya, zongora, hegedű, fuvola, gitár, dob, triangulum, réztányér, a testhangszerek és az emberi hang hangszínét. Ismerik a hangszerek alapvető jellegzetességeit. </w:t>
            </w:r>
          </w:p>
          <w:p w:rsidR="009C593C" w:rsidRPr="0086527F" w:rsidRDefault="009C593C" w:rsidP="000F0355">
            <w:pPr>
              <w:ind w:left="2"/>
              <w:jc w:val="both"/>
              <w:rPr>
                <w:rFonts w:ascii="Times New Roman" w:hAnsi="Times New Roman"/>
                <w:sz w:val="24"/>
                <w:szCs w:val="24"/>
              </w:rPr>
            </w:pPr>
            <w:r w:rsidRPr="0086527F">
              <w:rPr>
                <w:rFonts w:ascii="Times New Roman" w:hAnsi="Times New Roman"/>
                <w:sz w:val="24"/>
                <w:szCs w:val="24"/>
              </w:rPr>
              <w:t>Szívesen és örömmel hallgatják újra, és dramatizálják a meghallgatott zeneműveket.</w:t>
            </w:r>
          </w:p>
        </w:tc>
      </w:tr>
      <w:tr w:rsidR="009C593C" w:rsidRPr="0086527F" w:rsidTr="000F0355">
        <w:tc>
          <w:tcPr>
            <w:tcW w:w="1203"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position w:val="-2"/>
                <w:sz w:val="24"/>
                <w:szCs w:val="24"/>
              </w:rPr>
              <w:t>A tematikai egység nevelési-fejlesztési céljai</w:t>
            </w:r>
          </w:p>
        </w:tc>
        <w:tc>
          <w:tcPr>
            <w:tcW w:w="3797" w:type="pct"/>
            <w:gridSpan w:val="3"/>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Szvegtrzs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rPr>
              <w:t>Zenem</w:t>
            </w:r>
            <w:r>
              <w:rPr>
                <w:rFonts w:ascii="Times New Roman" w:hAnsi="Times New Roman"/>
              </w:rPr>
              <w:t>ű</w:t>
            </w:r>
            <w:r w:rsidRPr="0086527F">
              <w:rPr>
                <w:rFonts w:ascii="Times New Roman" w:hAnsi="Times New Roman"/>
              </w:rPr>
              <w:t>vek jellegének, karakterének megkülönböztetése az ismétl</w:t>
            </w:r>
            <w:r>
              <w:rPr>
                <w:rFonts w:ascii="Times New Roman" w:hAnsi="Times New Roman"/>
              </w:rPr>
              <w:t>ő</w:t>
            </w:r>
            <w:r w:rsidRPr="0086527F">
              <w:rPr>
                <w:rFonts w:ascii="Times New Roman" w:hAnsi="Times New Roman"/>
              </w:rPr>
              <w:t>d</w:t>
            </w:r>
            <w:r>
              <w:rPr>
                <w:rFonts w:ascii="Times New Roman" w:hAnsi="Times New Roman"/>
              </w:rPr>
              <w:t>ő</w:t>
            </w:r>
            <w:r w:rsidRPr="0086527F">
              <w:rPr>
                <w:rFonts w:ascii="Times New Roman" w:hAnsi="Times New Roman"/>
              </w:rPr>
              <w:t xml:space="preserve"> zenehallgatások során.</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 xml:space="preserve">Esztétikai és érzelmi kompetencia fejlesztése a tanult énekes anyag segítségével, valamint azok vokális és hangszeres feldolgozásainak megismerésével. </w:t>
            </w:r>
          </w:p>
          <w:p w:rsidR="009C593C" w:rsidRPr="0086527F" w:rsidRDefault="009C593C" w:rsidP="000F0355">
            <w:pPr>
              <w:pStyle w:val="FreeForm"/>
              <w:suppressAutoHyphens w:val="0"/>
              <w:rPr>
                <w:rFonts w:ascii="Times New Roman" w:hAnsi="Times New Roman"/>
                <w:b w:val="0"/>
                <w:bCs w:val="0"/>
                <w:color w:val="000000"/>
                <w:sz w:val="24"/>
                <w:szCs w:val="24"/>
              </w:rPr>
            </w:pPr>
            <w:r w:rsidRPr="0086527F">
              <w:rPr>
                <w:rFonts w:ascii="Times New Roman" w:hAnsi="Times New Roman"/>
                <w:b w:val="0"/>
                <w:bCs w:val="0"/>
                <w:color w:val="000000"/>
                <w:sz w:val="24"/>
                <w:szCs w:val="24"/>
              </w:rPr>
              <w:t>Az életkornak megfelel</w:t>
            </w:r>
            <w:r>
              <w:rPr>
                <w:rFonts w:ascii="Times New Roman" w:hAnsi="Times New Roman"/>
                <w:b w:val="0"/>
                <w:bCs w:val="0"/>
                <w:color w:val="000000"/>
                <w:sz w:val="24"/>
                <w:szCs w:val="24"/>
              </w:rPr>
              <w:t>ő</w:t>
            </w:r>
            <w:r w:rsidRPr="0086527F">
              <w:rPr>
                <w:rFonts w:ascii="Times New Roman" w:hAnsi="Times New Roman"/>
                <w:b w:val="0"/>
                <w:bCs w:val="0"/>
                <w:color w:val="000000"/>
                <w:sz w:val="24"/>
                <w:szCs w:val="24"/>
              </w:rPr>
              <w:t xml:space="preserve"> zenem</w:t>
            </w:r>
            <w:r>
              <w:rPr>
                <w:rFonts w:ascii="Times New Roman" w:hAnsi="Times New Roman"/>
                <w:b w:val="0"/>
                <w:bCs w:val="0"/>
                <w:color w:val="000000"/>
                <w:sz w:val="24"/>
                <w:szCs w:val="24"/>
              </w:rPr>
              <w:t>ű</w:t>
            </w:r>
            <w:r w:rsidRPr="0086527F">
              <w:rPr>
                <w:rFonts w:ascii="Times New Roman" w:hAnsi="Times New Roman"/>
                <w:b w:val="0"/>
                <w:bCs w:val="0"/>
                <w:color w:val="000000"/>
                <w:sz w:val="24"/>
                <w:szCs w:val="24"/>
              </w:rPr>
              <w:t xml:space="preserve">vek meghallgatása.  </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rPr>
              <w:t>Cselekményes és programzene feldolgozása, a szerepl</w:t>
            </w:r>
            <w:r>
              <w:rPr>
                <w:rFonts w:ascii="Times New Roman" w:hAnsi="Times New Roman"/>
              </w:rPr>
              <w:t>ő</w:t>
            </w:r>
            <w:r w:rsidRPr="0086527F">
              <w:rPr>
                <w:rFonts w:ascii="Times New Roman" w:hAnsi="Times New Roman"/>
              </w:rPr>
              <w:t>k jellemének zenei eszközökkel történ</w:t>
            </w:r>
            <w:r>
              <w:rPr>
                <w:rFonts w:ascii="Times New Roman" w:hAnsi="Times New Roman"/>
              </w:rPr>
              <w:t>ő</w:t>
            </w:r>
            <w:r w:rsidRPr="0086527F">
              <w:rPr>
                <w:rFonts w:ascii="Times New Roman" w:hAnsi="Times New Roman"/>
              </w:rPr>
              <w:t xml:space="preserve"> azonosítása. </w:t>
            </w:r>
          </w:p>
        </w:tc>
      </w:tr>
      <w:tr w:rsidR="009C593C" w:rsidRPr="0086527F" w:rsidTr="000F0355">
        <w:tc>
          <w:tcPr>
            <w:tcW w:w="3696" w:type="pct"/>
            <w:gridSpan w:val="2"/>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Cmsor31"/>
              <w:suppressAutoHyphens w:val="0"/>
              <w:spacing w:before="120"/>
              <w:jc w:val="center"/>
              <w:rPr>
                <w:rFonts w:ascii="Times New Roman" w:hAnsi="Times New Roman" w:cs="Times New Roman"/>
                <w:color w:val="000000"/>
                <w:sz w:val="24"/>
                <w:szCs w:val="24"/>
              </w:rPr>
            </w:pPr>
            <w:r w:rsidRPr="0086527F">
              <w:rPr>
                <w:rFonts w:ascii="Times New Roman" w:hAnsi="Times New Roman" w:cs="Times New Roman"/>
                <w:color w:val="000000"/>
                <w:sz w:val="24"/>
                <w:szCs w:val="24"/>
                <w:lang w:val="hu-HU"/>
              </w:rPr>
              <w:t>Ismeretek/fejlesztési követelmények</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spacing w:before="120"/>
              <w:jc w:val="center"/>
              <w:rPr>
                <w:rFonts w:ascii="Times New Roman" w:hAnsi="Times New Roman"/>
                <w:sz w:val="24"/>
                <w:szCs w:val="24"/>
              </w:rPr>
            </w:pPr>
            <w:r w:rsidRPr="0086527F">
              <w:rPr>
                <w:rFonts w:ascii="Times New Roman" w:hAnsi="Times New Roman"/>
                <w:b/>
                <w:bCs/>
                <w:sz w:val="24"/>
                <w:szCs w:val="24"/>
              </w:rPr>
              <w:t>Kapcsolódási pontok</w:t>
            </w:r>
          </w:p>
        </w:tc>
      </w:tr>
      <w:tr w:rsidR="009C593C" w:rsidRPr="0086527F" w:rsidTr="000F0355">
        <w:tc>
          <w:tcPr>
            <w:tcW w:w="3696" w:type="pct"/>
            <w:gridSpan w:val="2"/>
            <w:tcBorders>
              <w:top w:val="single" w:sz="4" w:space="0" w:color="000000"/>
              <w:left w:val="single" w:sz="4" w:space="0" w:color="000000"/>
              <w:bottom w:val="single" w:sz="4" w:space="0" w:color="000000"/>
            </w:tcBorders>
            <w:shd w:val="clear" w:color="auto" w:fill="FFFFFF"/>
          </w:tcPr>
          <w:p w:rsidR="009C593C" w:rsidRPr="0086527F" w:rsidRDefault="009C593C" w:rsidP="000F0355">
            <w:pPr>
              <w:pStyle w:val="Norml3"/>
              <w:suppressAutoHyphens w:val="0"/>
              <w:spacing w:before="120"/>
              <w:rPr>
                <w:rFonts w:ascii="Times New Roman" w:hAnsi="Times New Roman"/>
              </w:rPr>
            </w:pPr>
            <w:r w:rsidRPr="0086527F">
              <w:rPr>
                <w:rFonts w:ascii="Times New Roman" w:hAnsi="Times New Roman"/>
                <w:b/>
                <w:bCs/>
              </w:rPr>
              <w:t>ZENEHALLGATÁSI ANYAG</w:t>
            </w:r>
          </w:p>
          <w:p w:rsidR="009C593C" w:rsidRPr="0086527F" w:rsidRDefault="009C593C" w:rsidP="000F0355">
            <w:pPr>
              <w:pStyle w:val="Norml3"/>
              <w:suppressAutoHyphens w:val="0"/>
              <w:rPr>
                <w:rFonts w:ascii="Times New Roman" w:hAnsi="Times New Roman"/>
              </w:rPr>
            </w:pPr>
            <w:r w:rsidRPr="0086527F">
              <w:rPr>
                <w:rFonts w:ascii="Times New Roman" w:hAnsi="Times New Roman"/>
              </w:rPr>
              <w:t xml:space="preserve">Az osztály énekes és generatív tevékenységeihez, valamint a befogadói kompetenciák fejlesztéséhez kapcsolódóan: </w:t>
            </w:r>
          </w:p>
          <w:p w:rsidR="009C593C" w:rsidRPr="0086527F" w:rsidRDefault="009C593C" w:rsidP="000F0355">
            <w:pPr>
              <w:pStyle w:val="Norml1"/>
              <w:suppressAutoHyphens w:val="0"/>
              <w:spacing w:after="0" w:line="240" w:lineRule="auto"/>
              <w:jc w:val="both"/>
              <w:rPr>
                <w:rFonts w:ascii="Times New Roman" w:hAnsi="Times New Roman" w:cs="Times New Roman"/>
                <w:sz w:val="24"/>
                <w:szCs w:val="24"/>
              </w:rPr>
            </w:pPr>
          </w:p>
          <w:p w:rsidR="009C593C" w:rsidRPr="0086527F" w:rsidRDefault="009C593C" w:rsidP="000F0355">
            <w:pPr>
              <w:pStyle w:val="Norml1"/>
              <w:suppressAutoHyphens w:val="0"/>
              <w:spacing w:after="0" w:line="240" w:lineRule="auto"/>
              <w:jc w:val="both"/>
              <w:rPr>
                <w:rFonts w:ascii="Times New Roman" w:hAnsi="Times New Roman" w:cs="Times New Roman"/>
                <w:i/>
                <w:iCs/>
                <w:sz w:val="24"/>
                <w:szCs w:val="24"/>
              </w:rPr>
            </w:pPr>
            <w:r w:rsidRPr="0086527F">
              <w:rPr>
                <w:rFonts w:ascii="Times New Roman" w:hAnsi="Times New Roman" w:cs="Times New Roman"/>
                <w:i/>
                <w:iCs/>
                <w:sz w:val="24"/>
                <w:szCs w:val="24"/>
              </w:rPr>
              <w:t>Népzene:</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sz w:val="24"/>
                <w:szCs w:val="24"/>
              </w:rPr>
              <w:t>A tanult népdalok, hangszeres népzene felvételei, népi hangszerek megismertetése felvételről, lehetőség szerint élőzenei bemutatásban is. Forrás:</w:t>
            </w:r>
          </w:p>
          <w:p w:rsidR="009C593C" w:rsidRPr="0086527F" w:rsidRDefault="009C593C" w:rsidP="000F0355">
            <w:pPr>
              <w:autoSpaceDE w:val="0"/>
              <w:autoSpaceDN w:val="0"/>
              <w:adjustRightInd w:val="0"/>
              <w:rPr>
                <w:rFonts w:ascii="Times New Roman" w:hAnsi="Times New Roman"/>
                <w:sz w:val="24"/>
                <w:szCs w:val="24"/>
                <w:lang w:eastAsia="hu-HU"/>
              </w:rPr>
            </w:pPr>
            <w:r w:rsidRPr="0086527F">
              <w:rPr>
                <w:rFonts w:ascii="Times New Roman" w:hAnsi="Times New Roman"/>
                <w:sz w:val="24"/>
                <w:szCs w:val="24"/>
                <w:lang w:eastAsia="hu-HU"/>
              </w:rPr>
              <w:t>Kallós Archívum, Bartók Archívum, Pátria CD-rom, Magyar Népzenei Antológia DVD-rom, Magyar Népzene 1-2. (szerk. Rajeczky Benjamin), Vargyas Lajos: A magyarság népzenéje – CD melléklet 1-10. stb.</w:t>
            </w:r>
          </w:p>
          <w:p w:rsidR="009C593C" w:rsidRPr="0086527F" w:rsidRDefault="009C593C" w:rsidP="000F0355">
            <w:pPr>
              <w:pStyle w:val="Norml1"/>
              <w:suppressAutoHyphens w:val="0"/>
              <w:spacing w:after="0" w:line="240" w:lineRule="auto"/>
              <w:jc w:val="both"/>
              <w:rPr>
                <w:rFonts w:ascii="Times New Roman" w:hAnsi="Times New Roman" w:cs="Times New Roman"/>
                <w:sz w:val="24"/>
                <w:szCs w:val="24"/>
              </w:rPr>
            </w:pP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i/>
                <w:iCs/>
                <w:sz w:val="24"/>
                <w:szCs w:val="24"/>
              </w:rPr>
              <w:t xml:space="preserve">Cselekményes zene, programzene, daljáték </w:t>
            </w:r>
            <w:r w:rsidRPr="0086527F">
              <w:rPr>
                <w:rFonts w:ascii="Times New Roman" w:hAnsi="Times New Roman" w:cs="Times New Roman"/>
                <w:sz w:val="24"/>
                <w:szCs w:val="24"/>
              </w:rPr>
              <w:t>(DVD, illetve videofelvételekről):</w:t>
            </w:r>
          </w:p>
          <w:p w:rsidR="009C593C" w:rsidRPr="0086527F" w:rsidRDefault="009C593C" w:rsidP="000F0355">
            <w:pPr>
              <w:pStyle w:val="Norml2"/>
              <w:suppressAutoHyphens w:val="0"/>
              <w:jc w:val="both"/>
              <w:rPr>
                <w:rFonts w:ascii="Times New Roman" w:hAnsi="Times New Roman"/>
              </w:rPr>
            </w:pPr>
            <w:r w:rsidRPr="0086527F">
              <w:rPr>
                <w:rFonts w:ascii="Times New Roman" w:hAnsi="Times New Roman"/>
              </w:rPr>
              <w:t xml:space="preserve">Kodály Z.: Háry János </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sz w:val="24"/>
                <w:szCs w:val="24"/>
              </w:rPr>
              <w:t xml:space="preserve">Prokofjev, Sz.: Péter és a farkas </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sz w:val="24"/>
                <w:szCs w:val="24"/>
              </w:rPr>
              <w:t>Saint-Saëns, C.: Az állatok farsangja (Le carnaval des animaux) – részletek</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sz w:val="24"/>
                <w:szCs w:val="24"/>
              </w:rPr>
              <w:t>Smetana, B.: Moldva a „Hazám” ciklusból</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p>
          <w:p w:rsidR="009C593C" w:rsidRPr="0086527F" w:rsidRDefault="009C593C" w:rsidP="000F0355">
            <w:pPr>
              <w:pStyle w:val="Norml1"/>
              <w:suppressAutoHyphens w:val="0"/>
              <w:spacing w:after="0" w:line="240" w:lineRule="auto"/>
              <w:rPr>
                <w:rFonts w:ascii="Times New Roman" w:hAnsi="Times New Roman" w:cs="Times New Roman"/>
                <w:i/>
                <w:iCs/>
                <w:sz w:val="24"/>
                <w:szCs w:val="24"/>
              </w:rPr>
            </w:pPr>
            <w:r w:rsidRPr="0086527F">
              <w:rPr>
                <w:rFonts w:ascii="Times New Roman" w:hAnsi="Times New Roman" w:cs="Times New Roman"/>
                <w:i/>
                <w:iCs/>
                <w:sz w:val="24"/>
                <w:szCs w:val="24"/>
              </w:rPr>
              <w:t>Különböző stíluskorszakokból válogatott művek:</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sz w:val="24"/>
                <w:szCs w:val="24"/>
              </w:rPr>
              <w:t>Régi magyar táncok (Kájoni- és Vietoris-kódex)</w:t>
            </w:r>
          </w:p>
          <w:p w:rsidR="009C593C" w:rsidRPr="0086527F" w:rsidRDefault="009C593C" w:rsidP="000F0355">
            <w:pPr>
              <w:pStyle w:val="Norml3"/>
              <w:suppressAutoHyphens w:val="0"/>
              <w:rPr>
                <w:rFonts w:ascii="Times New Roman" w:hAnsi="Times New Roman"/>
              </w:rPr>
            </w:pPr>
            <w:r w:rsidRPr="0086527F">
              <w:rPr>
                <w:rFonts w:ascii="Times New Roman" w:hAnsi="Times New Roman"/>
              </w:rPr>
              <w:t xml:space="preserve">Lasso, O.: A visszhang (O la! O che bon eco!)  </w:t>
            </w:r>
          </w:p>
          <w:p w:rsidR="009C593C" w:rsidRPr="0086527F" w:rsidRDefault="009C593C" w:rsidP="000F0355">
            <w:pPr>
              <w:pStyle w:val="Norml3"/>
              <w:suppressAutoHyphens w:val="0"/>
              <w:rPr>
                <w:rFonts w:ascii="Times New Roman" w:hAnsi="Times New Roman"/>
              </w:rPr>
            </w:pPr>
            <w:r w:rsidRPr="0086527F">
              <w:rPr>
                <w:rFonts w:ascii="Times New Roman" w:hAnsi="Times New Roman"/>
              </w:rPr>
              <w:t xml:space="preserve">Madrigálok – szabadon válogatva </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sz w:val="24"/>
                <w:szCs w:val="24"/>
              </w:rPr>
              <w:t>Händel, G. F.: Vízi zene, D-dúr szvit Allegro tétel</w:t>
            </w:r>
          </w:p>
          <w:p w:rsidR="009C593C" w:rsidRPr="0086527F" w:rsidRDefault="009C593C" w:rsidP="000F0355">
            <w:pPr>
              <w:pStyle w:val="Norml3"/>
              <w:suppressAutoHyphens w:val="0"/>
              <w:rPr>
                <w:rFonts w:ascii="Times New Roman" w:hAnsi="Times New Roman"/>
              </w:rPr>
            </w:pPr>
            <w:r w:rsidRPr="0086527F">
              <w:rPr>
                <w:rFonts w:ascii="Times New Roman" w:hAnsi="Times New Roman"/>
              </w:rPr>
              <w:t>Vivaldi, A.:A négy évszak – részletek</w:t>
            </w:r>
          </w:p>
          <w:p w:rsidR="009C593C" w:rsidRPr="0086527F" w:rsidRDefault="009C593C" w:rsidP="000F0355">
            <w:pPr>
              <w:pStyle w:val="Norml3"/>
              <w:suppressAutoHyphens w:val="0"/>
              <w:rPr>
                <w:rFonts w:ascii="Times New Roman" w:hAnsi="Times New Roman"/>
              </w:rPr>
            </w:pPr>
            <w:r w:rsidRPr="0086527F">
              <w:rPr>
                <w:rFonts w:ascii="Times New Roman" w:hAnsi="Times New Roman"/>
              </w:rPr>
              <w:t>Mozart, W. A.:A dúr szonáta, III. tétel AllaTurca</w:t>
            </w:r>
          </w:p>
          <w:p w:rsidR="009C593C" w:rsidRPr="0086527F" w:rsidRDefault="009C593C" w:rsidP="000F0355">
            <w:pPr>
              <w:pStyle w:val="Norml3"/>
              <w:suppressAutoHyphens w:val="0"/>
              <w:rPr>
                <w:rFonts w:ascii="Times New Roman" w:hAnsi="Times New Roman"/>
              </w:rPr>
            </w:pPr>
            <w:r w:rsidRPr="0086527F">
              <w:rPr>
                <w:rFonts w:ascii="Times New Roman" w:hAnsi="Times New Roman"/>
              </w:rPr>
              <w:t>Chopin, F: „Es</w:t>
            </w:r>
            <w:r>
              <w:rPr>
                <w:rFonts w:ascii="Times New Roman" w:hAnsi="Times New Roman"/>
              </w:rPr>
              <w:t>ő</w:t>
            </w:r>
            <w:r w:rsidRPr="0086527F">
              <w:rPr>
                <w:rFonts w:ascii="Times New Roman" w:hAnsi="Times New Roman"/>
              </w:rPr>
              <w:t>csepp” prelüd</w:t>
            </w:r>
          </w:p>
          <w:p w:rsidR="009C593C" w:rsidRPr="0086527F" w:rsidRDefault="009C593C" w:rsidP="000F0355">
            <w:pPr>
              <w:pStyle w:val="Norml3"/>
              <w:suppressAutoHyphens w:val="0"/>
              <w:rPr>
                <w:rFonts w:ascii="Times New Roman" w:hAnsi="Times New Roman"/>
              </w:rPr>
            </w:pPr>
            <w:r w:rsidRPr="0086527F">
              <w:rPr>
                <w:rFonts w:ascii="Times New Roman" w:hAnsi="Times New Roman"/>
              </w:rPr>
              <w:t>Liszt F.: A Villa d’Este szök</w:t>
            </w:r>
            <w:r>
              <w:rPr>
                <w:rFonts w:ascii="Times New Roman" w:hAnsi="Times New Roman"/>
              </w:rPr>
              <w:t>ő</w:t>
            </w:r>
            <w:r w:rsidRPr="0086527F">
              <w:rPr>
                <w:rFonts w:ascii="Times New Roman" w:hAnsi="Times New Roman"/>
              </w:rPr>
              <w:t>kútjai</w:t>
            </w:r>
          </w:p>
          <w:p w:rsidR="009C593C" w:rsidRPr="0086527F" w:rsidRDefault="009C593C" w:rsidP="000F0355">
            <w:pPr>
              <w:pStyle w:val="Norml1"/>
              <w:suppressAutoHyphens w:val="0"/>
              <w:spacing w:after="0" w:line="240" w:lineRule="auto"/>
              <w:ind w:left="709" w:hanging="709"/>
              <w:rPr>
                <w:rFonts w:ascii="Times New Roman" w:hAnsi="Times New Roman" w:cs="Times New Roman"/>
                <w:sz w:val="24"/>
                <w:szCs w:val="24"/>
              </w:rPr>
            </w:pPr>
            <w:r w:rsidRPr="0086527F">
              <w:rPr>
                <w:rFonts w:ascii="Times New Roman" w:hAnsi="Times New Roman" w:cs="Times New Roman"/>
                <w:sz w:val="24"/>
                <w:szCs w:val="24"/>
              </w:rPr>
              <w:t>Bartók B.: Gyermek- és nőikarok – Cipósütés; Lánycsúfoló; Legénycsúfoló</w:t>
            </w:r>
          </w:p>
          <w:p w:rsidR="009C593C" w:rsidRPr="0086527F" w:rsidRDefault="009C593C" w:rsidP="000F0355">
            <w:pPr>
              <w:pStyle w:val="Norml1"/>
              <w:suppressAutoHyphens w:val="0"/>
              <w:spacing w:after="0" w:line="240" w:lineRule="auto"/>
              <w:ind w:left="709" w:hanging="709"/>
              <w:rPr>
                <w:rFonts w:ascii="Times New Roman" w:hAnsi="Times New Roman" w:cs="Times New Roman"/>
                <w:sz w:val="24"/>
                <w:szCs w:val="24"/>
              </w:rPr>
            </w:pPr>
            <w:r w:rsidRPr="0086527F">
              <w:rPr>
                <w:rFonts w:ascii="Times New Roman" w:hAnsi="Times New Roman" w:cs="Times New Roman"/>
                <w:sz w:val="24"/>
                <w:szCs w:val="24"/>
              </w:rPr>
              <w:t>Bartók B.: Mikrokozmosz</w:t>
            </w:r>
            <w:r w:rsidRPr="0086527F">
              <w:rPr>
                <w:rFonts w:ascii="Times New Roman" w:hAnsi="Times New Roman" w:cs="Times New Roman"/>
                <w:b/>
                <w:bCs/>
                <w:sz w:val="24"/>
                <w:szCs w:val="24"/>
              </w:rPr>
              <w:t xml:space="preserve"> - </w:t>
            </w:r>
            <w:r w:rsidRPr="0086527F">
              <w:rPr>
                <w:rFonts w:ascii="Times New Roman" w:hAnsi="Times New Roman" w:cs="Times New Roman"/>
                <w:sz w:val="24"/>
                <w:szCs w:val="24"/>
              </w:rPr>
              <w:t xml:space="preserve">részletek </w:t>
            </w:r>
          </w:p>
          <w:p w:rsidR="009C593C" w:rsidRPr="0086527F" w:rsidRDefault="009C593C" w:rsidP="000F0355">
            <w:pPr>
              <w:pStyle w:val="Norml1"/>
              <w:suppressAutoHyphens w:val="0"/>
              <w:spacing w:after="0" w:line="240" w:lineRule="auto"/>
              <w:rPr>
                <w:rFonts w:ascii="Times New Roman" w:hAnsi="Times New Roman" w:cs="Times New Roman"/>
                <w:sz w:val="24"/>
                <w:szCs w:val="24"/>
              </w:rPr>
            </w:pPr>
            <w:r w:rsidRPr="0086527F">
              <w:rPr>
                <w:rFonts w:ascii="Times New Roman" w:hAnsi="Times New Roman" w:cs="Times New Roman"/>
                <w:sz w:val="24"/>
                <w:szCs w:val="24"/>
              </w:rPr>
              <w:t>Bartók B.: Negyvennégy duó két hegedűre – részletek</w:t>
            </w:r>
          </w:p>
          <w:p w:rsidR="009C593C" w:rsidRPr="0086527F" w:rsidRDefault="009C593C" w:rsidP="000F0355">
            <w:pPr>
              <w:pStyle w:val="Norml1"/>
              <w:suppressAutoHyphens w:val="0"/>
              <w:spacing w:after="0" w:line="240" w:lineRule="auto"/>
              <w:ind w:left="709" w:hanging="709"/>
              <w:rPr>
                <w:rFonts w:ascii="Times New Roman" w:hAnsi="Times New Roman" w:cs="Times New Roman"/>
                <w:sz w:val="24"/>
                <w:szCs w:val="24"/>
              </w:rPr>
            </w:pPr>
            <w:r w:rsidRPr="0086527F">
              <w:rPr>
                <w:rFonts w:ascii="Times New Roman" w:hAnsi="Times New Roman" w:cs="Times New Roman"/>
                <w:sz w:val="24"/>
                <w:szCs w:val="24"/>
              </w:rPr>
              <w:t>Kodály Z.: Gyermek- és nőikarok – Túrót eszik a cigány; Lengyel László; Karácsonyi pásztortánc; Angyalok és pásztorok; Gergely-járás; Pünkösdölő; Esti dal (gyermek/nőikari, vegyeskari és férfikari változat)</w:t>
            </w:r>
          </w:p>
          <w:p w:rsidR="009C593C" w:rsidRPr="0086527F" w:rsidRDefault="009C593C" w:rsidP="000F0355">
            <w:pPr>
              <w:pStyle w:val="Norml3"/>
              <w:suppressAutoHyphens w:val="0"/>
              <w:jc w:val="both"/>
              <w:rPr>
                <w:rFonts w:ascii="Times New Roman" w:hAnsi="Times New Roman"/>
              </w:rPr>
            </w:pPr>
          </w:p>
          <w:p w:rsidR="009C593C" w:rsidRPr="0086527F" w:rsidRDefault="009C593C" w:rsidP="000F0355">
            <w:pPr>
              <w:pStyle w:val="Norml3"/>
              <w:suppressAutoHyphens w:val="0"/>
              <w:jc w:val="both"/>
              <w:rPr>
                <w:rFonts w:ascii="Times New Roman" w:hAnsi="Times New Roman"/>
              </w:rPr>
            </w:pPr>
            <w:r w:rsidRPr="0086527F">
              <w:rPr>
                <w:rFonts w:ascii="Times New Roman" w:hAnsi="Times New Roman"/>
              </w:rPr>
              <w:t>A zenehallgatás történhet él</w:t>
            </w:r>
            <w:r>
              <w:rPr>
                <w:rFonts w:ascii="Times New Roman" w:hAnsi="Times New Roman"/>
              </w:rPr>
              <w:t>ő</w:t>
            </w:r>
            <w:r w:rsidRPr="0086527F">
              <w:rPr>
                <w:rFonts w:ascii="Times New Roman" w:hAnsi="Times New Roman"/>
              </w:rPr>
              <w:t xml:space="preserve"> zenei bemutatással, vagy felvételr</w:t>
            </w:r>
            <w:r>
              <w:rPr>
                <w:rFonts w:ascii="Times New Roman" w:hAnsi="Times New Roman"/>
              </w:rPr>
              <w:t>ő</w:t>
            </w:r>
            <w:r w:rsidRPr="0086527F">
              <w:rPr>
                <w:rFonts w:ascii="Times New Roman" w:hAnsi="Times New Roman"/>
              </w:rPr>
              <w:t>l (audio, video).</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rPr>
              <w:t>A felsorolás a minimális követelményeket határozza meg. A zenem</w:t>
            </w:r>
            <w:r>
              <w:rPr>
                <w:rFonts w:ascii="Times New Roman" w:hAnsi="Times New Roman"/>
              </w:rPr>
              <w:t>ű</w:t>
            </w:r>
            <w:r w:rsidRPr="0086527F">
              <w:rPr>
                <w:rFonts w:ascii="Times New Roman" w:hAnsi="Times New Roman"/>
              </w:rPr>
              <w:t>vek megadott listája a tanár egyéni választása alapján b</w:t>
            </w:r>
            <w:r>
              <w:rPr>
                <w:rFonts w:ascii="Times New Roman" w:hAnsi="Times New Roman"/>
              </w:rPr>
              <w:t>ő</w:t>
            </w:r>
            <w:r w:rsidRPr="0086527F">
              <w:rPr>
                <w:rFonts w:ascii="Times New Roman" w:hAnsi="Times New Roman"/>
              </w:rPr>
              <w:t>víthet</w:t>
            </w:r>
            <w:r>
              <w:rPr>
                <w:rFonts w:ascii="Times New Roman" w:hAnsi="Times New Roman"/>
              </w:rPr>
              <w:t>ő</w:t>
            </w:r>
            <w:r w:rsidRPr="0086527F">
              <w:rPr>
                <w:rFonts w:ascii="Times New Roman" w:hAnsi="Times New Roman"/>
              </w:rPr>
              <w:t>. A megadott m</w:t>
            </w:r>
            <w:r>
              <w:rPr>
                <w:rFonts w:ascii="Times New Roman" w:hAnsi="Times New Roman"/>
              </w:rPr>
              <w:t>ű</w:t>
            </w:r>
            <w:r w:rsidRPr="0086527F">
              <w:rPr>
                <w:rFonts w:ascii="Times New Roman" w:hAnsi="Times New Roman"/>
              </w:rPr>
              <w:t>vek egy része olyan terjedelm</w:t>
            </w:r>
            <w:r>
              <w:rPr>
                <w:rFonts w:ascii="Times New Roman" w:hAnsi="Times New Roman"/>
              </w:rPr>
              <w:t>ű</w:t>
            </w:r>
            <w:r w:rsidRPr="0086527F">
              <w:rPr>
                <w:rFonts w:ascii="Times New Roman" w:hAnsi="Times New Roman"/>
              </w:rPr>
              <w:t>, hogy az ének-zene óra keretei között csak részletek meghallgatására van mód. A megfelel</w:t>
            </w:r>
            <w:r>
              <w:rPr>
                <w:rFonts w:ascii="Times New Roman" w:hAnsi="Times New Roman"/>
              </w:rPr>
              <w:t>ő</w:t>
            </w:r>
            <w:r w:rsidRPr="0086527F">
              <w:rPr>
                <w:rFonts w:ascii="Times New Roman" w:hAnsi="Times New Roman"/>
              </w:rPr>
              <w:t xml:space="preserve"> részletek kiválasztásához a fejlesztési céloknál meghatározott tartalmak adnak iránymutatást.</w:t>
            </w:r>
          </w:p>
        </w:tc>
        <w:tc>
          <w:tcPr>
            <w:tcW w:w="1304" w:type="pct"/>
            <w:gridSpan w:val="2"/>
            <w:tcBorders>
              <w:top w:val="single" w:sz="4" w:space="0" w:color="000000"/>
              <w:left w:val="single" w:sz="4" w:space="0" w:color="000000"/>
              <w:bottom w:val="single" w:sz="4" w:space="0" w:color="000000"/>
              <w:right w:val="single" w:sz="4" w:space="0" w:color="000000"/>
            </w:tcBorders>
            <w:shd w:val="clear" w:color="auto" w:fill="FFFFFF"/>
          </w:tcPr>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r w:rsidRPr="0086527F">
              <w:rPr>
                <w:rFonts w:ascii="Times New Roman" w:hAnsi="Times New Roman"/>
                <w:i/>
                <w:iCs/>
              </w:rPr>
              <w:lastRenderedPageBreak/>
              <w:t>Magyar nyelv és irodalom:</w:t>
            </w:r>
            <w:r w:rsidRPr="0086527F">
              <w:rPr>
                <w:rFonts w:ascii="Times New Roman" w:hAnsi="Times New Roman"/>
              </w:rPr>
              <w:t xml:space="preserve"> zenem</w:t>
            </w:r>
            <w:r>
              <w:rPr>
                <w:rFonts w:ascii="Times New Roman" w:hAnsi="Times New Roman"/>
              </w:rPr>
              <w:t>ű</w:t>
            </w:r>
            <w:r w:rsidRPr="0086527F">
              <w:rPr>
                <w:rFonts w:ascii="Times New Roman" w:hAnsi="Times New Roman"/>
              </w:rPr>
              <w:t>vek tartalma, cselekménye,</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r w:rsidRPr="0086527F">
              <w:rPr>
                <w:rFonts w:ascii="Times New Roman" w:hAnsi="Times New Roman"/>
              </w:rPr>
              <w:t>szerepl</w:t>
            </w:r>
            <w:r>
              <w:rPr>
                <w:rFonts w:ascii="Times New Roman" w:hAnsi="Times New Roman"/>
              </w:rPr>
              <w:t>ő</w:t>
            </w:r>
            <w:r w:rsidRPr="0086527F">
              <w:rPr>
                <w:rFonts w:ascii="Times New Roman" w:hAnsi="Times New Roman"/>
              </w:rPr>
              <w:t xml:space="preserve">k jellemábrázolása.    </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i/>
                <w:iCs/>
              </w:rPr>
            </w:pP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 xml:space="preserve">Dráma és tánc: </w:t>
            </w:r>
            <w:r w:rsidRPr="0086527F">
              <w:rPr>
                <w:rFonts w:ascii="Times New Roman" w:hAnsi="Times New Roman"/>
              </w:rPr>
              <w:t>cselekményes zenék, programzenék dramatizált megjelenítése, pl. bábozás, pantomim.</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rPr>
                <w:rFonts w:ascii="Times New Roman" w:hAnsi="Times New Roman"/>
              </w:rPr>
            </w:pPr>
            <w:r w:rsidRPr="0086527F">
              <w:rPr>
                <w:rFonts w:ascii="Times New Roman" w:hAnsi="Times New Roman"/>
                <w:i/>
                <w:iCs/>
              </w:rPr>
              <w:t>Vizuális kultúra:</w:t>
            </w:r>
            <w:r w:rsidRPr="0086527F">
              <w:rPr>
                <w:rFonts w:ascii="Times New Roman" w:hAnsi="Times New Roman"/>
              </w:rPr>
              <w:t xml:space="preserve"> zenével kapcsolatos élmények vizuális megjelenítése</w:t>
            </w:r>
            <w:r w:rsidRPr="0086527F">
              <w:rPr>
                <w:rFonts w:ascii="Times New Roman" w:hAnsi="Times New Roman"/>
                <w:i/>
                <w:iCs/>
              </w:rPr>
              <w:t>.</w:t>
            </w:r>
          </w:p>
          <w:p w:rsidR="009C593C" w:rsidRPr="0086527F" w:rsidRDefault="009C593C" w:rsidP="000F0355">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uppressAutoHyphens w:val="0"/>
              <w:spacing w:before="120"/>
              <w:rPr>
                <w:rFonts w:ascii="Times New Roman" w:hAnsi="Times New Roman"/>
              </w:rPr>
            </w:pPr>
          </w:p>
        </w:tc>
      </w:tr>
    </w:tbl>
    <w:p w:rsidR="009C593C" w:rsidRPr="0086527F" w:rsidRDefault="009C593C" w:rsidP="009C593C">
      <w:pPr>
        <w:rPr>
          <w:rFonts w:ascii="Times New Roman" w:hAnsi="Times New Roman"/>
          <w:b/>
          <w:bCs/>
          <w:sz w:val="24"/>
          <w:szCs w:val="24"/>
        </w:rPr>
      </w:pPr>
    </w:p>
    <w:p w:rsidR="009C593C" w:rsidRPr="0086527F" w:rsidRDefault="009C593C" w:rsidP="009C593C">
      <w:pPr>
        <w:rPr>
          <w:rFonts w:ascii="Times New Roman" w:hAnsi="Times New Roman"/>
          <w:b/>
          <w:bCs/>
          <w:sz w:val="24"/>
          <w:szCs w:val="24"/>
        </w:rPr>
      </w:pPr>
    </w:p>
    <w:tbl>
      <w:tblPr>
        <w:tblW w:w="5000" w:type="pct"/>
        <w:tblInd w:w="2" w:type="dxa"/>
        <w:tblLook w:val="0000" w:firstRow="0" w:lastRow="0" w:firstColumn="0" w:lastColumn="0" w:noHBand="0" w:noVBand="0"/>
      </w:tblPr>
      <w:tblGrid>
        <w:gridCol w:w="1903"/>
        <w:gridCol w:w="7159"/>
      </w:tblGrid>
      <w:tr w:rsidR="009C593C" w:rsidRPr="0086527F" w:rsidTr="000F0355">
        <w:trPr>
          <w:trHeight w:val="23"/>
        </w:trPr>
        <w:tc>
          <w:tcPr>
            <w:tcW w:w="1050" w:type="pct"/>
            <w:tcBorders>
              <w:top w:val="single" w:sz="4" w:space="0" w:color="000000"/>
              <w:left w:val="single" w:sz="4" w:space="0" w:color="000000"/>
              <w:bottom w:val="single" w:sz="4" w:space="0" w:color="000000"/>
            </w:tcBorders>
            <w:shd w:val="clear" w:color="auto" w:fill="FFFFFF"/>
            <w:vAlign w:val="center"/>
          </w:tcPr>
          <w:p w:rsidR="009C593C" w:rsidRPr="0086527F" w:rsidRDefault="009C593C" w:rsidP="000F0355">
            <w:pPr>
              <w:spacing w:before="120"/>
              <w:rPr>
                <w:rFonts w:ascii="Times New Roman" w:hAnsi="Times New Roman"/>
                <w:sz w:val="24"/>
                <w:szCs w:val="24"/>
              </w:rPr>
            </w:pPr>
            <w:r w:rsidRPr="0086527F">
              <w:rPr>
                <w:rFonts w:ascii="Times New Roman" w:hAnsi="Times New Roman"/>
                <w:b/>
                <w:bCs/>
                <w:sz w:val="24"/>
                <w:szCs w:val="24"/>
              </w:rPr>
              <w:t>A fejlesztés várt eredményei 4. évfolyam végére</w:t>
            </w:r>
          </w:p>
        </w:tc>
        <w:tc>
          <w:tcPr>
            <w:tcW w:w="3950" w:type="pct"/>
            <w:tcBorders>
              <w:top w:val="single" w:sz="4" w:space="0" w:color="000000"/>
              <w:left w:val="single" w:sz="4" w:space="0" w:color="000000"/>
              <w:bottom w:val="single" w:sz="4" w:space="0" w:color="000000"/>
              <w:right w:val="single" w:sz="4" w:space="0" w:color="000000"/>
            </w:tcBorders>
            <w:shd w:val="clear" w:color="auto" w:fill="FFFFFF"/>
          </w:tcPr>
          <w:p w:rsidR="009C593C" w:rsidRPr="00390542" w:rsidRDefault="009C593C" w:rsidP="000F0355">
            <w:pPr>
              <w:rPr>
                <w:rFonts w:ascii="Times New Roman" w:hAnsi="Times New Roman"/>
                <w:sz w:val="24"/>
                <w:szCs w:val="24"/>
              </w:rPr>
            </w:pPr>
            <w:r w:rsidRPr="00390542">
              <w:rPr>
                <w:rFonts w:ascii="Times New Roman" w:hAnsi="Times New Roman"/>
                <w:sz w:val="24"/>
                <w:szCs w:val="24"/>
              </w:rPr>
              <w:t>20 új dal.</w:t>
            </w:r>
          </w:p>
          <w:p w:rsidR="009C593C" w:rsidRPr="00390542" w:rsidRDefault="009C593C" w:rsidP="000F0355">
            <w:pPr>
              <w:ind w:right="6"/>
              <w:rPr>
                <w:rFonts w:ascii="Times New Roman" w:hAnsi="Times New Roman"/>
                <w:sz w:val="24"/>
                <w:szCs w:val="24"/>
              </w:rPr>
            </w:pPr>
            <w:r w:rsidRPr="00390542">
              <w:rPr>
                <w:rFonts w:ascii="Times New Roman" w:hAnsi="Times New Roman"/>
                <w:sz w:val="24"/>
                <w:szCs w:val="24"/>
              </w:rPr>
              <w:t xml:space="preserve">Az ismert dalokat olvassák kézjelről, betűkottáról, hangjegyről és emlékezetből szolmizálják. </w:t>
            </w:r>
          </w:p>
          <w:p w:rsidR="009C593C" w:rsidRPr="00390542" w:rsidRDefault="009C593C" w:rsidP="000F0355">
            <w:pPr>
              <w:rPr>
                <w:rFonts w:ascii="Times New Roman" w:hAnsi="Times New Roman"/>
                <w:sz w:val="24"/>
                <w:szCs w:val="24"/>
              </w:rPr>
            </w:pPr>
            <w:r w:rsidRPr="00390542">
              <w:rPr>
                <w:rFonts w:ascii="Times New Roman" w:hAnsi="Times New Roman"/>
                <w:sz w:val="24"/>
                <w:szCs w:val="24"/>
              </w:rPr>
              <w:t>Szolmizálva éneklik a tanult dalok stílusában megszerkesztett rövid dallamfordulatokat kézjelről, betűkottáról és hangjegyről. Megfelelő előkészítés után hasonló dallamfordulatokat rögtönöznek.</w:t>
            </w:r>
          </w:p>
          <w:p w:rsidR="009C593C" w:rsidRPr="00390542" w:rsidRDefault="009C593C" w:rsidP="000F0355">
            <w:pPr>
              <w:ind w:right="3"/>
              <w:rPr>
                <w:rFonts w:ascii="Times New Roman" w:hAnsi="Times New Roman"/>
                <w:sz w:val="24"/>
                <w:szCs w:val="24"/>
              </w:rPr>
            </w:pPr>
            <w:r w:rsidRPr="00390542">
              <w:rPr>
                <w:rFonts w:ascii="Times New Roman" w:hAnsi="Times New Roman"/>
                <w:sz w:val="24"/>
                <w:szCs w:val="24"/>
              </w:rPr>
              <w:t>Fejlődik zenei memóriájuk és belső hallásuk.</w:t>
            </w:r>
          </w:p>
          <w:p w:rsidR="009C593C" w:rsidRPr="00390542" w:rsidRDefault="009C593C" w:rsidP="000F0355">
            <w:pPr>
              <w:ind w:right="6"/>
              <w:rPr>
                <w:rFonts w:ascii="Times New Roman" w:hAnsi="Times New Roman"/>
                <w:sz w:val="24"/>
                <w:szCs w:val="24"/>
              </w:rPr>
            </w:pPr>
            <w:r w:rsidRPr="00390542">
              <w:rPr>
                <w:rFonts w:ascii="Times New Roman" w:hAnsi="Times New Roman"/>
                <w:sz w:val="24"/>
                <w:szCs w:val="24"/>
              </w:rPr>
              <w:t xml:space="preserve">Fejlődik formaérzékük, a formai építkezés jelenségeit (azonosság, hasonlóság, különbözőség) felismerik és meg tudják fogalmazni. </w:t>
            </w:r>
          </w:p>
          <w:p w:rsidR="009C593C" w:rsidRPr="00390542" w:rsidRDefault="009C593C" w:rsidP="000F0355">
            <w:pPr>
              <w:pStyle w:val="Szvegtrzs2"/>
              <w:suppressAutoHyphens w:val="0"/>
              <w:ind w:right="3"/>
              <w:jc w:val="left"/>
              <w:rPr>
                <w:rFonts w:ascii="Times New Roman" w:hAnsi="Times New Roman"/>
                <w:color w:val="auto"/>
              </w:rPr>
            </w:pPr>
            <w:r w:rsidRPr="00390542">
              <w:rPr>
                <w:rFonts w:ascii="Times New Roman" w:hAnsi="Times New Roman"/>
                <w:color w:val="auto"/>
              </w:rPr>
              <w:t>Fejlődik hangszínhallásuk. Megkülönböztetik fúvós, vonós, ütős hangszerek hangjait, hangszíneit, a gyermekkar, nőikar, férfikar, vegyeskar hangszínét. Ismerik a hangszerek alapvető jellegzetességeit. Különbséget tesznek szóló és kórus, szólóhangszer és zenekar hangzása között.</w:t>
            </w:r>
          </w:p>
          <w:p w:rsidR="009C593C" w:rsidRPr="00390542" w:rsidRDefault="009C593C" w:rsidP="000F0355">
            <w:pPr>
              <w:ind w:right="6"/>
              <w:rPr>
                <w:rFonts w:ascii="Times New Roman" w:hAnsi="Times New Roman"/>
                <w:sz w:val="24"/>
                <w:szCs w:val="24"/>
              </w:rPr>
            </w:pPr>
            <w:r w:rsidRPr="00390542">
              <w:rPr>
                <w:rFonts w:ascii="Times New Roman" w:hAnsi="Times New Roman"/>
                <w:sz w:val="24"/>
                <w:szCs w:val="24"/>
              </w:rPr>
              <w:t>Zenehallgatásuk tudatos, figyelmesen hallgatják a zeneműveket. A zenehallgatásra kiválasztott művek közül 4-5 alkotást/műrészletet ismernek.</w:t>
            </w:r>
          </w:p>
          <w:p w:rsidR="009C593C" w:rsidRPr="00390542" w:rsidRDefault="009C593C" w:rsidP="000F0355">
            <w:pPr>
              <w:ind w:right="6"/>
              <w:rPr>
                <w:rFonts w:ascii="Times New Roman" w:hAnsi="Times New Roman"/>
                <w:sz w:val="24"/>
                <w:szCs w:val="24"/>
              </w:rPr>
            </w:pPr>
            <w:r w:rsidRPr="00390542">
              <w:rPr>
                <w:rFonts w:ascii="Times New Roman" w:hAnsi="Times New Roman"/>
                <w:sz w:val="24"/>
                <w:szCs w:val="24"/>
              </w:rPr>
              <w:t>Megismerik korunk zenei stílusait, különböző népek zenéit.</w:t>
            </w:r>
          </w:p>
          <w:p w:rsidR="009C593C" w:rsidRPr="00390542" w:rsidRDefault="009C593C" w:rsidP="000F0355">
            <w:pPr>
              <w:ind w:right="6"/>
              <w:rPr>
                <w:rFonts w:ascii="Times New Roman" w:hAnsi="Times New Roman"/>
                <w:sz w:val="24"/>
                <w:szCs w:val="24"/>
              </w:rPr>
            </w:pPr>
            <w:r w:rsidRPr="00390542">
              <w:rPr>
                <w:rFonts w:ascii="Times New Roman" w:hAnsi="Times New Roman"/>
                <w:sz w:val="24"/>
                <w:szCs w:val="24"/>
              </w:rPr>
              <w:t>Fejlődik színpadi kiállásuk, egyéni-és csoportos zenei produkciókra képesek.</w:t>
            </w:r>
          </w:p>
          <w:p w:rsidR="009C593C" w:rsidRPr="00390542" w:rsidRDefault="009C593C" w:rsidP="000F0355">
            <w:pPr>
              <w:ind w:right="6"/>
              <w:rPr>
                <w:rFonts w:ascii="Times New Roman" w:hAnsi="Times New Roman"/>
                <w:sz w:val="24"/>
                <w:szCs w:val="24"/>
              </w:rPr>
            </w:pPr>
          </w:p>
        </w:tc>
      </w:tr>
    </w:tbl>
    <w:p w:rsidR="009C593C" w:rsidRPr="0086527F" w:rsidRDefault="009C593C" w:rsidP="009C593C">
      <w:pPr>
        <w:pStyle w:val="FreeFormB"/>
        <w:suppressAutoHyphens w:val="0"/>
        <w:spacing w:after="140"/>
        <w:rPr>
          <w:rFonts w:ascii="Times New Roman" w:hAnsi="Times New Roman"/>
        </w:rPr>
      </w:pPr>
    </w:p>
    <w:p w:rsidR="009C593C" w:rsidRPr="0086527F" w:rsidRDefault="009C593C" w:rsidP="009C593C">
      <w:pPr>
        <w:pStyle w:val="Szvegtrzs1"/>
        <w:suppressAutoHyphens w:val="0"/>
        <w:spacing w:before="120"/>
        <w:ind w:left="567" w:hanging="567"/>
        <w:jc w:val="left"/>
        <w:rPr>
          <w:rFonts w:ascii="Times New Roman" w:hAnsi="Times New Roman"/>
        </w:rPr>
      </w:pPr>
      <w:r w:rsidRPr="0086527F">
        <w:rPr>
          <w:rFonts w:ascii="Times New Roman" w:hAnsi="Times New Roman"/>
          <w:i/>
          <w:iCs/>
        </w:rPr>
        <w:lastRenderedPageBreak/>
        <w:t>Tárgyi feltételek:</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Szaktanterem pianínóval vagy zongorával</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Megfelel</w:t>
      </w:r>
      <w:r>
        <w:rPr>
          <w:rFonts w:ascii="Times New Roman" w:hAnsi="Times New Roman"/>
        </w:rPr>
        <w:t>ő</w:t>
      </w:r>
      <w:r w:rsidRPr="0086527F">
        <w:rPr>
          <w:rFonts w:ascii="Times New Roman" w:hAnsi="Times New Roman"/>
        </w:rPr>
        <w:t xml:space="preserve"> nagyságú tér a mozgáshoz, énekes játékokhoz</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Ötvonalas tábla</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Ritmushangszerek</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Jó min</w:t>
      </w:r>
      <w:r>
        <w:rPr>
          <w:rFonts w:ascii="Times New Roman" w:hAnsi="Times New Roman"/>
        </w:rPr>
        <w:t>ő</w:t>
      </w:r>
      <w:r w:rsidRPr="0086527F">
        <w:rPr>
          <w:rFonts w:ascii="Times New Roman" w:hAnsi="Times New Roman"/>
        </w:rPr>
        <w:t>ség</w:t>
      </w:r>
      <w:r>
        <w:rPr>
          <w:rFonts w:ascii="Times New Roman" w:hAnsi="Times New Roman"/>
        </w:rPr>
        <w:t>ű</w:t>
      </w:r>
      <w:r w:rsidRPr="0086527F">
        <w:rPr>
          <w:rFonts w:ascii="Times New Roman" w:hAnsi="Times New Roman"/>
        </w:rPr>
        <w:t xml:space="preserve"> CD- és DVD-lejátszó, er</w:t>
      </w:r>
      <w:r>
        <w:rPr>
          <w:rFonts w:ascii="Times New Roman" w:hAnsi="Times New Roman"/>
        </w:rPr>
        <w:t>ő</w:t>
      </w:r>
      <w:r w:rsidRPr="0086527F">
        <w:rPr>
          <w:rFonts w:ascii="Times New Roman" w:hAnsi="Times New Roman"/>
        </w:rPr>
        <w:t>sít</w:t>
      </w:r>
      <w:r>
        <w:rPr>
          <w:rFonts w:ascii="Times New Roman" w:hAnsi="Times New Roman"/>
        </w:rPr>
        <w:t>ő</w:t>
      </w:r>
      <w:r w:rsidRPr="0086527F">
        <w:rPr>
          <w:rFonts w:ascii="Times New Roman" w:hAnsi="Times New Roman"/>
        </w:rPr>
        <w:t>, hangszórók</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Számítógép internetkapcsolattal, projektorral</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Hangtár</w:t>
      </w:r>
    </w:p>
    <w:p w:rsidR="009C593C" w:rsidRPr="0086527F" w:rsidRDefault="009C593C" w:rsidP="009C593C">
      <w:pPr>
        <w:pStyle w:val="Szvegtrzs1"/>
        <w:widowControl w:val="0"/>
        <w:numPr>
          <w:ilvl w:val="1"/>
          <w:numId w:val="28"/>
        </w:numPr>
        <w:tabs>
          <w:tab w:val="clear" w:pos="0"/>
        </w:tabs>
        <w:suppressAutoHyphens w:val="0"/>
        <w:ind w:left="900"/>
        <w:jc w:val="left"/>
        <w:rPr>
          <w:rFonts w:ascii="Times New Roman" w:hAnsi="Times New Roman"/>
        </w:rPr>
      </w:pPr>
      <w:r w:rsidRPr="0086527F">
        <w:rPr>
          <w:rFonts w:ascii="Times New Roman" w:hAnsi="Times New Roman"/>
        </w:rPr>
        <w:t>Kottatár</w:t>
      </w:r>
    </w:p>
    <w:p w:rsidR="009C593C" w:rsidRDefault="009C593C" w:rsidP="009C593C"/>
    <w:p w:rsidR="009C593C" w:rsidRDefault="009C593C"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Default="00E23B6F" w:rsidP="00E23B6F">
      <w:pPr>
        <w:jc w:val="center"/>
        <w:rPr>
          <w:b/>
          <w:caps/>
          <w:sz w:val="28"/>
          <w:szCs w:val="28"/>
        </w:rPr>
      </w:pPr>
    </w:p>
    <w:p w:rsidR="00E23B6F" w:rsidRPr="00670EF3" w:rsidRDefault="00E23B6F" w:rsidP="00670EF3">
      <w:pPr>
        <w:pStyle w:val="Cmsor1"/>
        <w:jc w:val="center"/>
        <w:rPr>
          <w:caps/>
          <w:color w:val="000000" w:themeColor="text1"/>
          <w:szCs w:val="28"/>
        </w:rPr>
      </w:pPr>
      <w:bookmarkStart w:id="89" w:name="_Toc437527296"/>
      <w:bookmarkStart w:id="90" w:name="_Toc437589660"/>
      <w:r w:rsidRPr="00670EF3">
        <w:rPr>
          <w:caps/>
          <w:color w:val="000000" w:themeColor="text1"/>
          <w:szCs w:val="28"/>
        </w:rPr>
        <w:t>Technika, életvitel és gyakorlat</w:t>
      </w:r>
      <w:bookmarkEnd w:id="89"/>
      <w:bookmarkEnd w:id="90"/>
    </w:p>
    <w:p w:rsidR="00E23B6F" w:rsidRPr="00670EF3" w:rsidRDefault="00E23B6F" w:rsidP="00670EF3">
      <w:pPr>
        <w:pStyle w:val="Cmsor1"/>
        <w:jc w:val="center"/>
        <w:rPr>
          <w:caps/>
          <w:color w:val="000000" w:themeColor="text1"/>
          <w:szCs w:val="28"/>
        </w:rPr>
      </w:pPr>
    </w:p>
    <w:p w:rsidR="00E23B6F" w:rsidRDefault="00E23B6F" w:rsidP="00E23B6F">
      <w:pPr>
        <w:rPr>
          <w:sz w:val="24"/>
          <w:szCs w:val="24"/>
        </w:rPr>
      </w:pPr>
    </w:p>
    <w:p w:rsidR="00E23B6F" w:rsidRPr="00017B4D" w:rsidRDefault="00E23B6F" w:rsidP="00017B4D">
      <w:pPr>
        <w:pStyle w:val="Cmsor2"/>
        <w:jc w:val="center"/>
        <w:rPr>
          <w:i w:val="0"/>
          <w:sz w:val="24"/>
          <w:szCs w:val="24"/>
        </w:rPr>
      </w:pPr>
      <w:bookmarkStart w:id="91" w:name="_Toc437589661"/>
      <w:r w:rsidRPr="00017B4D">
        <w:rPr>
          <w:i w:val="0"/>
          <w:sz w:val="24"/>
          <w:szCs w:val="24"/>
        </w:rPr>
        <w:t>1-2. évfolyam</w:t>
      </w:r>
      <w:bookmarkEnd w:id="91"/>
    </w:p>
    <w:p w:rsidR="00E23B6F" w:rsidRDefault="00E23B6F" w:rsidP="00E23B6F">
      <w:pPr>
        <w:rPr>
          <w:sz w:val="24"/>
          <w:szCs w:val="24"/>
        </w:rPr>
      </w:pPr>
    </w:p>
    <w:p w:rsidR="00E23B6F" w:rsidRDefault="00E23B6F" w:rsidP="00E23B6F">
      <w:pPr>
        <w:rPr>
          <w:sz w:val="24"/>
          <w:szCs w:val="24"/>
        </w:rPr>
      </w:pPr>
      <w:r>
        <w:rPr>
          <w:sz w:val="24"/>
          <w:szCs w:val="24"/>
        </w:rPr>
        <w:t>Heti óraszám: 1-1</w:t>
      </w:r>
    </w:p>
    <w:p w:rsidR="00E23B6F" w:rsidRDefault="00E23B6F" w:rsidP="00E23B6F">
      <w:pPr>
        <w:rPr>
          <w:sz w:val="24"/>
          <w:szCs w:val="24"/>
        </w:rPr>
      </w:pPr>
      <w:r>
        <w:rPr>
          <w:sz w:val="24"/>
          <w:szCs w:val="24"/>
        </w:rPr>
        <w:t>Éves óraszám: 36-36</w:t>
      </w:r>
    </w:p>
    <w:p w:rsidR="00E23B6F" w:rsidRDefault="00E23B6F" w:rsidP="00E23B6F">
      <w:pPr>
        <w:rPr>
          <w:sz w:val="24"/>
          <w:szCs w:val="24"/>
        </w:rPr>
      </w:pPr>
    </w:p>
    <w:p w:rsidR="00E23B6F" w:rsidRDefault="00E23B6F" w:rsidP="00E23B6F">
      <w:pPr>
        <w:rPr>
          <w:sz w:val="24"/>
          <w:szCs w:val="24"/>
        </w:rPr>
      </w:pPr>
      <w:r>
        <w:rPr>
          <w:sz w:val="24"/>
          <w:szCs w:val="24"/>
        </w:rPr>
        <w:t>Cél:</w:t>
      </w:r>
    </w:p>
    <w:p w:rsidR="00E23B6F" w:rsidRDefault="00E23B6F" w:rsidP="00E23B6F">
      <w:pPr>
        <w:rPr>
          <w:sz w:val="24"/>
          <w:szCs w:val="24"/>
        </w:rPr>
      </w:pPr>
    </w:p>
    <w:p w:rsidR="00E23B6F" w:rsidRDefault="00E23B6F" w:rsidP="00E23B6F">
      <w:pPr>
        <w:rPr>
          <w:sz w:val="24"/>
          <w:szCs w:val="24"/>
        </w:rPr>
      </w:pPr>
      <w:r w:rsidRPr="00747B15">
        <w:rPr>
          <w:sz w:val="24"/>
          <w:szCs w:val="24"/>
        </w:rPr>
        <w:t>A technika, életvitel és gyakorlat tantárgy tanításának célja az 1</w:t>
      </w:r>
      <w:r w:rsidRPr="00747B15">
        <w:rPr>
          <w:b/>
          <w:bCs/>
          <w:sz w:val="24"/>
          <w:szCs w:val="24"/>
        </w:rPr>
        <w:t>–</w:t>
      </w:r>
      <w:r w:rsidRPr="00747B15">
        <w:rPr>
          <w:sz w:val="24"/>
          <w:szCs w:val="24"/>
        </w:rPr>
        <w:t>2. évfolyamon, hogy a kulcskompetenciák fejlesztésével a gyermek az életkori sajátosságainak megfelelő szinten tapasztalatokat szerezzen az őt közvetlenül körülvevő világról. A készségek és képességek alakítása során olyan módszereket sajátítson el, amelyek egyaránt segítik a tájékozódásban, a természeti, társadalmi és technikai környezetbe való beilleszkedésében és az örömmel végzett alkotó munkájában. Támogassa az óvodai játékból az iskolai munkába való átmenetét, elősegítse a hatékony és egyre önállóbbá váló tanulását, a mindennapokban nélkülözhetetlen elemi ismeretek befogadását, a kézügyesség fejlődését szolgáló játékos tevékenységeket, a tanulás és a munka tiszteletét, megszeretését, a tudás, az alapvető értékek, a megőrzendő hagyományok megbecsülését.</w:t>
      </w:r>
    </w:p>
    <w:p w:rsidR="00E23B6F" w:rsidRDefault="00E23B6F" w:rsidP="00E23B6F">
      <w:pPr>
        <w:rPr>
          <w:sz w:val="24"/>
          <w:szCs w:val="24"/>
        </w:rPr>
      </w:pPr>
      <w:r w:rsidRPr="00747B15">
        <w:rPr>
          <w:sz w:val="24"/>
          <w:szCs w:val="24"/>
        </w:rPr>
        <w:t>A szociális és állampolgári kompetencia alakítása a közvetlen környezet, a családi életvitel formálásával, a családi és iskolai körben vállalható feladatok, valamint a munkamegosztás lehetőségeinek megismerésével kezdődik. Az anyanyelvi kommunikáció készségeinek fejlesztése kiemelt terület a célok, feladatok megvalósítása során.</w:t>
      </w:r>
    </w:p>
    <w:p w:rsidR="00E23B6F" w:rsidRPr="00747B15" w:rsidRDefault="00E23B6F" w:rsidP="00E23B6F">
      <w:pPr>
        <w:rPr>
          <w:sz w:val="24"/>
          <w:szCs w:val="24"/>
        </w:rPr>
      </w:pPr>
      <w:r w:rsidRPr="00747B15">
        <w:rPr>
          <w:sz w:val="24"/>
          <w:szCs w:val="24"/>
        </w:rPr>
        <w:t>A matematikai kompetencia fejlődését a becslések, mérések, számítások, a síkbeli és térbeli alakzatokkal történő manipuláció, a válogatások és a csoportosítások segítik. A kezdetben mintakövetéssel készített, majd az alkotó fantázia által vezérelt önálló munkavégzéssel kialakított munkadarabok hozzájárulnak az esztétikai érzék fejlődéséhez. A kézműves foglalkozások, a népművészeti alkotások megismerése révén, az esztétikai és művészeti tudatosság és kifejezőképesség fejlesztésével a tanulók nyitottá válnak a világ sokfélesége és nemzeti kulturális örökségünk iránt. Az egészséges és környezettudatos életmódra nevelést szolgálja az egyéni életvitel formálása a táplálkozás, az öltözködés, a higiénia, és a helyes időbeosztás terén.</w:t>
      </w:r>
    </w:p>
    <w:p w:rsidR="00E23B6F" w:rsidRPr="00747B15" w:rsidRDefault="00E23B6F" w:rsidP="00E23B6F">
      <w:pPr>
        <w:ind w:firstLine="709"/>
        <w:jc w:val="both"/>
        <w:rPr>
          <w:sz w:val="24"/>
          <w:szCs w:val="24"/>
        </w:rPr>
      </w:pPr>
      <w:r w:rsidRPr="00747B15">
        <w:rPr>
          <w:sz w:val="24"/>
          <w:szCs w:val="24"/>
        </w:rPr>
        <w:t>A kisebb és nagyobb közösségek ünnepei a közösségi összetartozást megalapozó közös értékek őrzése mellett a kikapcsolódást, a szabadidő hasznos eltöltését segítik. Mintát adnak az ünnepre való felkészüléshez, az ünnepléshez, az ünneplés utáni teendők végzéséhez. A „kezdeményezőképesség és a feladatvégzésre vállalkozás” fejlesztését szolgálja a tervezés, szervezés, irányítás, vezetés feladataival való ismerkedés, a kommunikáció, az egyeztetés, a feladatok megosztása, részfeladatok elvállalása és végrehajtása, a kockázati tényezők mérlegelése, a munkavégzés egyénileg és csapatban, a tapasztalatok (eredményesség és etikus magatartás) életkornak megfelelő értékelése, elemzése, s ezek megszívlelése.</w:t>
      </w:r>
    </w:p>
    <w:p w:rsidR="00E23B6F" w:rsidRPr="00C93B63" w:rsidRDefault="00E23B6F" w:rsidP="00E23B6F">
      <w:pPr>
        <w:ind w:firstLine="708"/>
        <w:jc w:val="both"/>
        <w:rPr>
          <w:sz w:val="24"/>
          <w:szCs w:val="24"/>
        </w:rPr>
      </w:pPr>
      <w:r w:rsidRPr="00747B15">
        <w:rPr>
          <w:sz w:val="24"/>
          <w:szCs w:val="24"/>
        </w:rPr>
        <w:lastRenderedPageBreak/>
        <w:t>A gyalogos közlekedés alapvető tudnivalóinak, a veszélyhelyzetek és a balesetek megelőzését célzó szabályok megismerése és azok szituációs játékokban való élményszerű alkalmazása megalapozza a biztonságos és önálló közlekedéshez szükséges szokások kialakulását.</w:t>
      </w:r>
    </w:p>
    <w:p w:rsidR="00E23B6F" w:rsidRDefault="00E23B6F" w:rsidP="00E23B6F">
      <w:pPr>
        <w:rPr>
          <w:sz w:val="24"/>
          <w:szCs w:val="24"/>
        </w:rPr>
      </w:pPr>
    </w:p>
    <w:p w:rsidR="00E23B6F" w:rsidRDefault="00E23B6F" w:rsidP="00E23B6F">
      <w:pPr>
        <w:rPr>
          <w:sz w:val="24"/>
          <w:szCs w:val="24"/>
        </w:rPr>
      </w:pPr>
    </w:p>
    <w:p w:rsidR="00E23B6F" w:rsidRDefault="00E23B6F" w:rsidP="00E23B6F">
      <w:pPr>
        <w:rPr>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799"/>
        <w:gridCol w:w="1206"/>
      </w:tblGrid>
      <w:tr w:rsidR="00E23B6F" w:rsidRPr="00C93B63" w:rsidTr="000F0355">
        <w:trPr>
          <w:cantSplit/>
          <w:trHeight w:val="340"/>
        </w:trPr>
        <w:tc>
          <w:tcPr>
            <w:tcW w:w="2137" w:type="dxa"/>
            <w:vAlign w:val="center"/>
          </w:tcPr>
          <w:p w:rsidR="00E23B6F" w:rsidRPr="00C93B63" w:rsidRDefault="00E23B6F" w:rsidP="000F0355">
            <w:pPr>
              <w:spacing w:before="120"/>
              <w:jc w:val="center"/>
              <w:rPr>
                <w:b/>
                <w:bCs/>
                <w:sz w:val="24"/>
                <w:szCs w:val="24"/>
              </w:rPr>
            </w:pPr>
            <w:r>
              <w:rPr>
                <w:sz w:val="24"/>
                <w:szCs w:val="24"/>
              </w:rPr>
              <w:br w:type="page"/>
            </w:r>
            <w:r w:rsidRPr="00C93B63">
              <w:rPr>
                <w:b/>
                <w:sz w:val="24"/>
                <w:szCs w:val="24"/>
              </w:rPr>
              <w:t>Tematikai egység</w:t>
            </w:r>
          </w:p>
        </w:tc>
        <w:tc>
          <w:tcPr>
            <w:tcW w:w="5799" w:type="dxa"/>
            <w:vAlign w:val="center"/>
          </w:tcPr>
          <w:p w:rsidR="00E23B6F" w:rsidRPr="00C93B63" w:rsidRDefault="00E23B6F" w:rsidP="000F0355">
            <w:pPr>
              <w:spacing w:before="120"/>
              <w:jc w:val="center"/>
              <w:rPr>
                <w:b/>
                <w:sz w:val="24"/>
                <w:szCs w:val="24"/>
              </w:rPr>
            </w:pPr>
            <w:r w:rsidRPr="00C93B63">
              <w:rPr>
                <w:b/>
                <w:sz w:val="24"/>
                <w:szCs w:val="24"/>
              </w:rPr>
              <w:t>1. Család, otthon, háztartás</w:t>
            </w:r>
          </w:p>
        </w:tc>
        <w:tc>
          <w:tcPr>
            <w:tcW w:w="1206" w:type="dxa"/>
            <w:vAlign w:val="center"/>
          </w:tcPr>
          <w:p w:rsidR="00E23B6F" w:rsidRPr="00C93B63" w:rsidRDefault="00E23B6F" w:rsidP="000F0355">
            <w:pPr>
              <w:spacing w:before="120"/>
              <w:jc w:val="center"/>
              <w:rPr>
                <w:b/>
                <w:sz w:val="24"/>
                <w:szCs w:val="24"/>
              </w:rPr>
            </w:pPr>
            <w:r>
              <w:rPr>
                <w:b/>
                <w:sz w:val="24"/>
                <w:szCs w:val="24"/>
              </w:rPr>
              <w:t>Órakeret</w:t>
            </w:r>
            <w:r w:rsidRPr="00C93B63">
              <w:rPr>
                <w:b/>
                <w:sz w:val="24"/>
                <w:szCs w:val="24"/>
              </w:rPr>
              <w:t xml:space="preserve"> 1</w:t>
            </w:r>
            <w:r>
              <w:rPr>
                <w:b/>
                <w:sz w:val="24"/>
                <w:szCs w:val="24"/>
              </w:rPr>
              <w:t>6</w:t>
            </w:r>
            <w:r w:rsidRPr="00C93B63">
              <w:rPr>
                <w:b/>
                <w:sz w:val="24"/>
                <w:szCs w:val="24"/>
              </w:rPr>
              <w:t xml:space="preserve"> óra</w:t>
            </w:r>
          </w:p>
        </w:tc>
      </w:tr>
      <w:tr w:rsidR="00E23B6F" w:rsidRPr="00C93B63" w:rsidTr="000F0355">
        <w:trPr>
          <w:cantSplit/>
          <w:trHeight w:val="340"/>
        </w:trPr>
        <w:tc>
          <w:tcPr>
            <w:tcW w:w="2137" w:type="dxa"/>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7005" w:type="dxa"/>
            <w:gridSpan w:val="2"/>
            <w:vAlign w:val="center"/>
          </w:tcPr>
          <w:p w:rsidR="00E23B6F" w:rsidRPr="00C93B63" w:rsidRDefault="00E23B6F" w:rsidP="000F0355">
            <w:pPr>
              <w:spacing w:before="120"/>
              <w:rPr>
                <w:sz w:val="24"/>
                <w:szCs w:val="24"/>
              </w:rPr>
            </w:pPr>
            <w:r w:rsidRPr="00C93B63">
              <w:rPr>
                <w:sz w:val="24"/>
                <w:szCs w:val="24"/>
              </w:rPr>
              <w:t>Az iskolaérettségi kritériumok szerint elvárt szinten:</w:t>
            </w:r>
            <w:r>
              <w:rPr>
                <w:sz w:val="24"/>
                <w:szCs w:val="24"/>
              </w:rPr>
              <w:t xml:space="preserve"> é</w:t>
            </w:r>
            <w:r w:rsidRPr="00C93B63">
              <w:rPr>
                <w:sz w:val="24"/>
                <w:szCs w:val="24"/>
              </w:rPr>
              <w:t>lmények, tapasztalatok elmondása</w:t>
            </w:r>
            <w:r>
              <w:rPr>
                <w:sz w:val="24"/>
                <w:szCs w:val="24"/>
              </w:rPr>
              <w:t>; l</w:t>
            </w:r>
            <w:r w:rsidRPr="00C93B63">
              <w:rPr>
                <w:sz w:val="24"/>
                <w:szCs w:val="24"/>
              </w:rPr>
              <w:t>akhely ismerete</w:t>
            </w:r>
            <w:r>
              <w:rPr>
                <w:sz w:val="24"/>
                <w:szCs w:val="24"/>
              </w:rPr>
              <w:t>; c</w:t>
            </w:r>
            <w:r w:rsidRPr="00C93B63">
              <w:rPr>
                <w:sz w:val="24"/>
                <w:szCs w:val="24"/>
              </w:rPr>
              <w:t>s</w:t>
            </w:r>
            <w:r>
              <w:rPr>
                <w:sz w:val="24"/>
                <w:szCs w:val="24"/>
              </w:rPr>
              <w:t>aládtagok és rokonok bemutatása; a</w:t>
            </w:r>
            <w:r w:rsidRPr="00C93B63">
              <w:rPr>
                <w:sz w:val="24"/>
                <w:szCs w:val="24"/>
              </w:rPr>
              <w:t>lapvető viselkedési szabályok betartása.</w:t>
            </w:r>
          </w:p>
        </w:tc>
      </w:tr>
      <w:tr w:rsidR="00E23B6F" w:rsidRPr="00C93B63" w:rsidTr="000F0355">
        <w:trPr>
          <w:cantSplit/>
          <w:trHeight w:val="340"/>
        </w:trPr>
        <w:tc>
          <w:tcPr>
            <w:tcW w:w="2137" w:type="dxa"/>
            <w:vAlign w:val="center"/>
          </w:tcPr>
          <w:p w:rsidR="00E23B6F" w:rsidRPr="00C93B63" w:rsidRDefault="00E23B6F" w:rsidP="000F0355">
            <w:pPr>
              <w:spacing w:before="120"/>
              <w:jc w:val="center"/>
              <w:rPr>
                <w:b/>
                <w:sz w:val="24"/>
                <w:szCs w:val="24"/>
              </w:rPr>
            </w:pPr>
            <w:r w:rsidRPr="00B43D75">
              <w:rPr>
                <w:b/>
                <w:sz w:val="24"/>
                <w:szCs w:val="24"/>
              </w:rPr>
              <w:t>A tematikai egység nevelési-fejlesztési céljai</w:t>
            </w:r>
          </w:p>
        </w:tc>
        <w:tc>
          <w:tcPr>
            <w:tcW w:w="7005" w:type="dxa"/>
            <w:gridSpan w:val="2"/>
            <w:vAlign w:val="center"/>
          </w:tcPr>
          <w:p w:rsidR="00E23B6F" w:rsidRPr="00C93B63" w:rsidRDefault="00E23B6F" w:rsidP="000F0355">
            <w:pPr>
              <w:spacing w:before="120"/>
              <w:rPr>
                <w:sz w:val="24"/>
                <w:szCs w:val="24"/>
              </w:rPr>
            </w:pPr>
            <w:r w:rsidRPr="00C93B63">
              <w:rPr>
                <w:sz w:val="24"/>
                <w:szCs w:val="24"/>
              </w:rPr>
              <w:t>Tapasztalatszerzés a közvetlen természeti, társadalmi és technikai környezet megismertetése és megismerése során.</w:t>
            </w:r>
          </w:p>
          <w:p w:rsidR="00E23B6F" w:rsidRPr="00C93B63" w:rsidRDefault="00E23B6F" w:rsidP="000F0355">
            <w:pPr>
              <w:rPr>
                <w:sz w:val="24"/>
                <w:szCs w:val="24"/>
              </w:rPr>
            </w:pPr>
            <w:r w:rsidRPr="00C93B63">
              <w:rPr>
                <w:sz w:val="24"/>
                <w:szCs w:val="24"/>
              </w:rPr>
              <w:t>A környezet- és egészségtudatosság egyes elemeinek megalapozása.</w:t>
            </w:r>
          </w:p>
          <w:p w:rsidR="00E23B6F" w:rsidRPr="00C93B63" w:rsidRDefault="00E23B6F" w:rsidP="000F0355">
            <w:pPr>
              <w:rPr>
                <w:sz w:val="24"/>
                <w:szCs w:val="24"/>
              </w:rPr>
            </w:pPr>
            <w:r w:rsidRPr="00C93B63">
              <w:rPr>
                <w:sz w:val="24"/>
                <w:szCs w:val="24"/>
              </w:rPr>
              <w:t>A családkép és a családi otthon képének alakítása.</w:t>
            </w:r>
          </w:p>
          <w:p w:rsidR="00E23B6F" w:rsidRPr="00C93B63" w:rsidRDefault="00E23B6F" w:rsidP="000F0355">
            <w:pPr>
              <w:rPr>
                <w:sz w:val="24"/>
                <w:szCs w:val="24"/>
              </w:rPr>
            </w:pPr>
            <w:r w:rsidRPr="00C93B63">
              <w:rPr>
                <w:sz w:val="24"/>
                <w:szCs w:val="24"/>
              </w:rPr>
              <w:t>A rendszeresség és a rendszeretet iránti igény formálása.</w:t>
            </w:r>
          </w:p>
          <w:p w:rsidR="00E23B6F" w:rsidRPr="00C93B63" w:rsidRDefault="00E23B6F" w:rsidP="000F0355">
            <w:pPr>
              <w:rPr>
                <w:sz w:val="24"/>
                <w:szCs w:val="24"/>
              </w:rPr>
            </w:pPr>
            <w:r w:rsidRPr="00C93B63">
              <w:rPr>
                <w:sz w:val="24"/>
                <w:szCs w:val="24"/>
              </w:rPr>
              <w:t>Együttműködési képesség kialakítása a családtagokkal, az iskolatársakkal, felnőttekkel.</w:t>
            </w:r>
          </w:p>
          <w:p w:rsidR="00E23B6F" w:rsidRPr="00C93B63" w:rsidRDefault="00E23B6F" w:rsidP="000F0355">
            <w:pPr>
              <w:rPr>
                <w:sz w:val="24"/>
                <w:szCs w:val="24"/>
              </w:rPr>
            </w:pPr>
            <w:r w:rsidRPr="00C93B63">
              <w:rPr>
                <w:sz w:val="24"/>
                <w:szCs w:val="24"/>
              </w:rPr>
              <w:t>Szókincsbővítés.</w:t>
            </w:r>
          </w:p>
          <w:p w:rsidR="00E23B6F" w:rsidRPr="00C93B63" w:rsidRDefault="00E23B6F" w:rsidP="000F0355">
            <w:pPr>
              <w:rPr>
                <w:sz w:val="24"/>
                <w:szCs w:val="24"/>
              </w:rPr>
            </w:pPr>
            <w:r w:rsidRPr="00C93B63">
              <w:rPr>
                <w:sz w:val="24"/>
                <w:szCs w:val="24"/>
              </w:rPr>
              <w:t>Az önismeret fejlesztése.</w:t>
            </w:r>
          </w:p>
        </w:tc>
      </w:tr>
    </w:tbl>
    <w:p w:rsidR="00E23B6F" w:rsidRDefault="00E23B6F" w:rsidP="00E23B6F">
      <w:pPr>
        <w:spacing w:before="120"/>
        <w:jc w:val="center"/>
        <w:rPr>
          <w:b/>
          <w:sz w:val="24"/>
          <w:szCs w:val="24"/>
        </w:rPr>
        <w:sectPr w:rsidR="00E23B6F" w:rsidSect="00E23B6F">
          <w:footerReference w:type="default" r:id="rId13"/>
          <w:type w:val="continuous"/>
          <w:pgSz w:w="11906" w:h="16838"/>
          <w:pgMar w:top="1417" w:right="1417" w:bottom="1417" w:left="1417" w:header="708" w:footer="708" w:gutter="0"/>
          <w:cols w:space="708"/>
          <w:docGrid w:linePitch="360"/>
        </w:sect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9"/>
        <w:gridCol w:w="2383"/>
      </w:tblGrid>
      <w:tr w:rsidR="00E23B6F" w:rsidRPr="00C93B63" w:rsidTr="000F0355">
        <w:trPr>
          <w:cantSplit/>
          <w:trHeight w:val="340"/>
        </w:trPr>
        <w:tc>
          <w:tcPr>
            <w:tcW w:w="6754" w:type="dxa"/>
            <w:vAlign w:val="center"/>
          </w:tcPr>
          <w:p w:rsidR="00E23B6F" w:rsidRPr="00C93B63" w:rsidRDefault="00E23B6F" w:rsidP="000F0355">
            <w:pPr>
              <w:spacing w:before="120"/>
              <w:jc w:val="center"/>
              <w:rPr>
                <w:b/>
                <w:sz w:val="24"/>
                <w:szCs w:val="24"/>
              </w:rPr>
            </w:pPr>
            <w:r w:rsidRPr="00C93B63">
              <w:rPr>
                <w:b/>
                <w:sz w:val="24"/>
                <w:szCs w:val="24"/>
              </w:rPr>
              <w:lastRenderedPageBreak/>
              <w:t>Ismeretek/fejlesztési követelmények</w:t>
            </w:r>
          </w:p>
        </w:tc>
        <w:tc>
          <w:tcPr>
            <w:tcW w:w="2381" w:type="dxa"/>
            <w:vAlign w:val="center"/>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rPr>
          <w:cantSplit/>
          <w:trHeight w:val="340"/>
        </w:trPr>
        <w:tc>
          <w:tcPr>
            <w:tcW w:w="6754" w:type="dxa"/>
            <w:vAlign w:val="center"/>
          </w:tcPr>
          <w:p w:rsidR="00E23B6F" w:rsidRPr="00C93B63" w:rsidRDefault="00E23B6F" w:rsidP="000F0355">
            <w:pPr>
              <w:spacing w:before="120"/>
              <w:rPr>
                <w:sz w:val="24"/>
                <w:szCs w:val="24"/>
              </w:rPr>
            </w:pPr>
            <w:r w:rsidRPr="00C93B63">
              <w:rPr>
                <w:i/>
                <w:sz w:val="24"/>
                <w:szCs w:val="24"/>
              </w:rPr>
              <w:t>1.1. Élet a családban</w:t>
            </w:r>
          </w:p>
          <w:p w:rsidR="00E23B6F" w:rsidRPr="00C93B63" w:rsidRDefault="00E23B6F" w:rsidP="000F0355">
            <w:pPr>
              <w:rPr>
                <w:sz w:val="24"/>
                <w:szCs w:val="24"/>
              </w:rPr>
            </w:pPr>
            <w:r w:rsidRPr="00C93B63">
              <w:rPr>
                <w:sz w:val="24"/>
                <w:szCs w:val="24"/>
              </w:rPr>
              <w:t>Hétköznapok és ünnepek eseményeinek megkülönböztetése.</w:t>
            </w:r>
          </w:p>
          <w:p w:rsidR="00E23B6F" w:rsidRPr="00C93B63" w:rsidRDefault="00E23B6F" w:rsidP="000F0355">
            <w:pPr>
              <w:rPr>
                <w:sz w:val="24"/>
                <w:szCs w:val="24"/>
              </w:rPr>
            </w:pPr>
            <w:r w:rsidRPr="00C93B63">
              <w:rPr>
                <w:sz w:val="24"/>
                <w:szCs w:val="24"/>
              </w:rPr>
              <w:t>Családtagok bemutatása családrajzzal, síkbábokkal.</w:t>
            </w:r>
          </w:p>
          <w:p w:rsidR="00E23B6F" w:rsidRPr="00C93B63" w:rsidRDefault="00E23B6F" w:rsidP="000F0355">
            <w:pPr>
              <w:rPr>
                <w:sz w:val="24"/>
                <w:szCs w:val="24"/>
              </w:rPr>
            </w:pPr>
            <w:r w:rsidRPr="00C93B63">
              <w:rPr>
                <w:sz w:val="24"/>
                <w:szCs w:val="24"/>
              </w:rPr>
              <w:t>Családi szerepek.</w:t>
            </w:r>
          </w:p>
          <w:p w:rsidR="00E23B6F" w:rsidRPr="00C93B63" w:rsidRDefault="00E23B6F" w:rsidP="000F0355">
            <w:pPr>
              <w:rPr>
                <w:sz w:val="24"/>
                <w:szCs w:val="24"/>
              </w:rPr>
            </w:pPr>
            <w:r w:rsidRPr="00C93B63">
              <w:rPr>
                <w:sz w:val="24"/>
                <w:szCs w:val="24"/>
              </w:rPr>
              <w:t>Ajándékok készítése családtag</w:t>
            </w:r>
            <w:r>
              <w:rPr>
                <w:sz w:val="24"/>
                <w:szCs w:val="24"/>
              </w:rPr>
              <w:t>o</w:t>
            </w:r>
            <w:r w:rsidRPr="00C93B63">
              <w:rPr>
                <w:sz w:val="24"/>
                <w:szCs w:val="24"/>
              </w:rPr>
              <w:t>k számára, különböző alkalmakra.</w:t>
            </w:r>
          </w:p>
        </w:tc>
        <w:tc>
          <w:tcPr>
            <w:tcW w:w="2381" w:type="dxa"/>
            <w:vMerge w:val="restart"/>
          </w:tcPr>
          <w:p w:rsidR="00E23B6F" w:rsidRPr="00C93B63" w:rsidRDefault="00E23B6F" w:rsidP="000F0355">
            <w:pPr>
              <w:spacing w:before="120"/>
              <w:rPr>
                <w:sz w:val="24"/>
                <w:szCs w:val="24"/>
              </w:rPr>
            </w:pPr>
            <w:r>
              <w:rPr>
                <w:i/>
                <w:sz w:val="24"/>
                <w:szCs w:val="24"/>
              </w:rPr>
              <w:t>Magyar nyelv</w:t>
            </w:r>
            <w:r w:rsidRPr="00C93B63">
              <w:rPr>
                <w:i/>
                <w:sz w:val="24"/>
                <w:szCs w:val="24"/>
              </w:rPr>
              <w:t xml:space="preserve"> és irodalom:</w:t>
            </w:r>
            <w:r w:rsidRPr="00C93B63">
              <w:rPr>
                <w:sz w:val="24"/>
                <w:szCs w:val="24"/>
              </w:rPr>
              <w:t>szókincsbővítés, szövegalkotás, beszédkultúra, kommunikáció.</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Környezetismeret:</w:t>
            </w:r>
            <w:r w:rsidRPr="00C93B63">
              <w:rPr>
                <w:sz w:val="24"/>
                <w:szCs w:val="24"/>
              </w:rPr>
              <w:t>család, egészséges életmód, növényismeret, évszakok, napszakok, időjárási tényezők, lakhelyek, higiéné.</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Matematika:</w:t>
            </w:r>
            <w:r w:rsidRPr="00C93B63">
              <w:rPr>
                <w:sz w:val="24"/>
                <w:szCs w:val="24"/>
              </w:rPr>
              <w:t>tájékozódás térben és</w:t>
            </w:r>
            <w:r>
              <w:rPr>
                <w:sz w:val="24"/>
                <w:szCs w:val="24"/>
              </w:rPr>
              <w:t xml:space="preserve"> időben </w:t>
            </w:r>
            <w:r>
              <w:rPr>
                <w:sz w:val="24"/>
                <w:szCs w:val="24"/>
              </w:rPr>
              <w:noBreakHyphen/>
            </w:r>
            <w:r w:rsidRPr="00C93B63">
              <w:rPr>
                <w:sz w:val="24"/>
                <w:szCs w:val="24"/>
              </w:rPr>
              <w:t>időtartam, nap, napszakok.</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lastRenderedPageBreak/>
              <w:t xml:space="preserve">Erkölcstan: </w:t>
            </w:r>
            <w:r w:rsidRPr="00C93B63">
              <w:rPr>
                <w:sz w:val="24"/>
                <w:szCs w:val="24"/>
              </w:rPr>
              <w:t>Én és a közvetlenebb és tágabb környezetem, közösségeim, társaim.</w:t>
            </w:r>
          </w:p>
          <w:p w:rsidR="00E23B6F" w:rsidRPr="00C93B63" w:rsidRDefault="00E23B6F" w:rsidP="000F0355">
            <w:pPr>
              <w:rPr>
                <w:sz w:val="24"/>
                <w:szCs w:val="24"/>
              </w:rPr>
            </w:pPr>
            <w:r w:rsidRPr="00C93B63">
              <w:rPr>
                <w:sz w:val="24"/>
                <w:szCs w:val="24"/>
              </w:rPr>
              <w:t>Családtagok, családi, baráti kötődések, szeretetkapcsolatok, a környezetnek való megfelelés szándéka, beilleszkedés.</w:t>
            </w:r>
          </w:p>
        </w:tc>
      </w:tr>
      <w:tr w:rsidR="00E23B6F" w:rsidRPr="00C93B63" w:rsidTr="000F0355">
        <w:trPr>
          <w:cantSplit/>
          <w:trHeight w:val="340"/>
        </w:trPr>
        <w:tc>
          <w:tcPr>
            <w:tcW w:w="6754" w:type="dxa"/>
            <w:vAlign w:val="center"/>
          </w:tcPr>
          <w:p w:rsidR="00E23B6F" w:rsidRPr="00C93B63" w:rsidRDefault="00E23B6F" w:rsidP="000F0355">
            <w:pPr>
              <w:spacing w:before="120"/>
              <w:rPr>
                <w:i/>
                <w:sz w:val="24"/>
                <w:szCs w:val="24"/>
              </w:rPr>
            </w:pPr>
            <w:r w:rsidRPr="00C93B63">
              <w:rPr>
                <w:i/>
                <w:sz w:val="24"/>
                <w:szCs w:val="24"/>
              </w:rPr>
              <w:t>1.2. Biztonságos otthon</w:t>
            </w:r>
          </w:p>
          <w:p w:rsidR="00E23B6F" w:rsidRPr="00C93B63" w:rsidRDefault="00E23B6F" w:rsidP="000F0355">
            <w:pPr>
              <w:rPr>
                <w:sz w:val="24"/>
                <w:szCs w:val="24"/>
              </w:rPr>
            </w:pPr>
            <w:r w:rsidRPr="00C93B63">
              <w:rPr>
                <w:sz w:val="24"/>
                <w:szCs w:val="24"/>
              </w:rPr>
              <w:t>Házimunkák számbavétele. Munkamegosztás a családban. Háztartási eszközök, gépek használatának lehetőségei.</w:t>
            </w:r>
          </w:p>
          <w:p w:rsidR="00E23B6F" w:rsidRPr="00C93B63" w:rsidRDefault="00E23B6F" w:rsidP="000F0355">
            <w:pPr>
              <w:rPr>
                <w:sz w:val="24"/>
                <w:szCs w:val="24"/>
              </w:rPr>
            </w:pPr>
            <w:r w:rsidRPr="00C93B63">
              <w:rPr>
                <w:sz w:val="24"/>
                <w:szCs w:val="24"/>
              </w:rPr>
              <w:t>Otthoni balesetek megelőzése.</w:t>
            </w:r>
          </w:p>
          <w:p w:rsidR="00E23B6F" w:rsidRPr="00C93B63" w:rsidRDefault="00E23B6F" w:rsidP="000F0355">
            <w:pPr>
              <w:rPr>
                <w:sz w:val="24"/>
                <w:szCs w:val="24"/>
              </w:rPr>
            </w:pPr>
            <w:r w:rsidRPr="00C93B63">
              <w:rPr>
                <w:sz w:val="24"/>
                <w:szCs w:val="24"/>
              </w:rPr>
              <w:t>Veszélyforrások a háztartásban: sérülést okozó tárgyak, tűzgyújtóeszközök, gáz, elektromosság, gyúlékony, maró, illetve mérgező vegyszerek, romlott ételek. Veszélyt jelző piktogramok megismerése.</w:t>
            </w:r>
          </w:p>
        </w:tc>
        <w:tc>
          <w:tcPr>
            <w:tcW w:w="2381" w:type="dxa"/>
            <w:vMerge/>
            <w:vAlign w:val="center"/>
          </w:tcPr>
          <w:p w:rsidR="00E23B6F" w:rsidRPr="00C93B63" w:rsidRDefault="00E23B6F" w:rsidP="000F0355">
            <w:pPr>
              <w:rPr>
                <w:sz w:val="24"/>
                <w:szCs w:val="24"/>
              </w:rPr>
            </w:pPr>
          </w:p>
        </w:tc>
      </w:tr>
      <w:tr w:rsidR="00E23B6F" w:rsidRPr="00C93B63" w:rsidTr="000F0355">
        <w:trPr>
          <w:cantSplit/>
          <w:trHeight w:val="340"/>
        </w:trPr>
        <w:tc>
          <w:tcPr>
            <w:tcW w:w="6754" w:type="dxa"/>
            <w:vAlign w:val="center"/>
          </w:tcPr>
          <w:p w:rsidR="00E23B6F" w:rsidRPr="00C93B63" w:rsidRDefault="00E23B6F" w:rsidP="000F0355">
            <w:pPr>
              <w:spacing w:before="120"/>
              <w:rPr>
                <w:i/>
                <w:sz w:val="24"/>
                <w:szCs w:val="24"/>
              </w:rPr>
            </w:pPr>
            <w:r w:rsidRPr="00C93B63">
              <w:rPr>
                <w:i/>
                <w:sz w:val="24"/>
                <w:szCs w:val="24"/>
              </w:rPr>
              <w:t>1.3. Családi időbeosztás</w:t>
            </w:r>
          </w:p>
          <w:p w:rsidR="00E23B6F" w:rsidRPr="00C93B63" w:rsidRDefault="00E23B6F" w:rsidP="000F0355">
            <w:pPr>
              <w:rPr>
                <w:sz w:val="24"/>
                <w:szCs w:val="24"/>
              </w:rPr>
            </w:pPr>
            <w:r w:rsidRPr="00C93B63">
              <w:rPr>
                <w:sz w:val="24"/>
                <w:szCs w:val="24"/>
              </w:rPr>
              <w:t>Munkaidő, tanulási idő, szabadidő, pihenés ideje. Időbeosztás megbeszélése, napirend készítése.</w:t>
            </w:r>
          </w:p>
          <w:p w:rsidR="00E23B6F" w:rsidRPr="00C93B63" w:rsidRDefault="00E23B6F" w:rsidP="000F0355">
            <w:pPr>
              <w:rPr>
                <w:sz w:val="24"/>
                <w:szCs w:val="24"/>
              </w:rPr>
            </w:pPr>
            <w:r w:rsidRPr="00C93B63">
              <w:rPr>
                <w:sz w:val="24"/>
                <w:szCs w:val="24"/>
              </w:rPr>
              <w:t>Egészséges és helyes szabadidős tevékenységek felsorolása, ismertetése, megbeszélése.</w:t>
            </w:r>
          </w:p>
          <w:p w:rsidR="00E23B6F" w:rsidRPr="00C93B63" w:rsidRDefault="00E23B6F" w:rsidP="000F0355">
            <w:pPr>
              <w:rPr>
                <w:sz w:val="24"/>
                <w:szCs w:val="24"/>
              </w:rPr>
            </w:pPr>
            <w:r w:rsidRPr="00C93B63">
              <w:rPr>
                <w:sz w:val="24"/>
                <w:szCs w:val="24"/>
              </w:rPr>
              <w:t>Rajzos programajánlat készítése.</w:t>
            </w:r>
          </w:p>
        </w:tc>
        <w:tc>
          <w:tcPr>
            <w:tcW w:w="2381" w:type="dxa"/>
            <w:vMerge/>
            <w:vAlign w:val="center"/>
          </w:tcPr>
          <w:p w:rsidR="00E23B6F" w:rsidRPr="00C93B63" w:rsidRDefault="00E23B6F" w:rsidP="000F0355">
            <w:pPr>
              <w:rPr>
                <w:sz w:val="24"/>
                <w:szCs w:val="24"/>
              </w:rPr>
            </w:pPr>
          </w:p>
        </w:tc>
      </w:tr>
      <w:tr w:rsidR="00E23B6F" w:rsidRPr="00C93B63" w:rsidTr="000F0355">
        <w:trPr>
          <w:cantSplit/>
          <w:trHeight w:val="340"/>
        </w:trPr>
        <w:tc>
          <w:tcPr>
            <w:tcW w:w="6754" w:type="dxa"/>
            <w:vAlign w:val="center"/>
          </w:tcPr>
          <w:p w:rsidR="00E23B6F" w:rsidRPr="00C93B63" w:rsidRDefault="00E23B6F" w:rsidP="000F0355">
            <w:pPr>
              <w:spacing w:before="120"/>
              <w:rPr>
                <w:i/>
                <w:sz w:val="24"/>
                <w:szCs w:val="24"/>
              </w:rPr>
            </w:pPr>
            <w:r w:rsidRPr="00C93B63">
              <w:rPr>
                <w:i/>
                <w:sz w:val="24"/>
                <w:szCs w:val="24"/>
              </w:rPr>
              <w:lastRenderedPageBreak/>
              <w:t>1.4. Tisztaság és rend</w:t>
            </w:r>
          </w:p>
          <w:p w:rsidR="00E23B6F" w:rsidRPr="00C93B63" w:rsidRDefault="00E23B6F" w:rsidP="000F0355">
            <w:pPr>
              <w:rPr>
                <w:sz w:val="24"/>
                <w:szCs w:val="24"/>
              </w:rPr>
            </w:pPr>
            <w:r w:rsidRPr="00C93B63">
              <w:rPr>
                <w:sz w:val="24"/>
                <w:szCs w:val="24"/>
              </w:rPr>
              <w:t>Tisztaság és rend a környezetünkben.</w:t>
            </w:r>
          </w:p>
          <w:p w:rsidR="00E23B6F" w:rsidRPr="00C93B63" w:rsidRDefault="00E23B6F" w:rsidP="000F0355">
            <w:pPr>
              <w:rPr>
                <w:sz w:val="24"/>
                <w:szCs w:val="24"/>
              </w:rPr>
            </w:pPr>
            <w:r w:rsidRPr="00C93B63">
              <w:rPr>
                <w:sz w:val="24"/>
                <w:szCs w:val="24"/>
              </w:rPr>
              <w:t>Az otthon tisztasága, munka- és a taneszközök épen és rendben tartása.</w:t>
            </w:r>
          </w:p>
          <w:p w:rsidR="00E23B6F" w:rsidRPr="00C93B63" w:rsidRDefault="00E23B6F" w:rsidP="000F0355">
            <w:pPr>
              <w:rPr>
                <w:sz w:val="24"/>
                <w:szCs w:val="24"/>
              </w:rPr>
            </w:pPr>
            <w:r w:rsidRPr="00C93B63">
              <w:rPr>
                <w:sz w:val="24"/>
                <w:szCs w:val="24"/>
              </w:rPr>
              <w:t xml:space="preserve">Alapvető takarítószerek és </w:t>
            </w:r>
            <w:r>
              <w:rPr>
                <w:sz w:val="24"/>
                <w:szCs w:val="24"/>
              </w:rPr>
              <w:t>e</w:t>
            </w:r>
            <w:r w:rsidRPr="00C93B63">
              <w:rPr>
                <w:sz w:val="24"/>
                <w:szCs w:val="24"/>
              </w:rPr>
              <w:t>szközök használata.</w:t>
            </w:r>
          </w:p>
          <w:p w:rsidR="00E23B6F" w:rsidRPr="00C93B63" w:rsidRDefault="00E23B6F" w:rsidP="000F0355">
            <w:pPr>
              <w:rPr>
                <w:sz w:val="24"/>
                <w:szCs w:val="24"/>
              </w:rPr>
            </w:pPr>
            <w:r w:rsidRPr="00C93B63">
              <w:rPr>
                <w:sz w:val="24"/>
                <w:szCs w:val="24"/>
              </w:rPr>
              <w:t>Személyes higiéné, tisztálkodás szabályainak ismerete.</w:t>
            </w:r>
          </w:p>
          <w:p w:rsidR="00E23B6F" w:rsidRPr="00C93B63" w:rsidRDefault="00E23B6F" w:rsidP="000F0355">
            <w:pPr>
              <w:rPr>
                <w:sz w:val="24"/>
                <w:szCs w:val="24"/>
              </w:rPr>
            </w:pPr>
            <w:r w:rsidRPr="00C93B63">
              <w:rPr>
                <w:sz w:val="24"/>
                <w:szCs w:val="24"/>
              </w:rPr>
              <w:t>Környezetünk tisztán tartása.</w:t>
            </w:r>
          </w:p>
          <w:p w:rsidR="00E23B6F" w:rsidRPr="00C93B63" w:rsidRDefault="00E23B6F" w:rsidP="000F0355">
            <w:pPr>
              <w:rPr>
                <w:sz w:val="24"/>
                <w:szCs w:val="24"/>
              </w:rPr>
            </w:pPr>
            <w:r w:rsidRPr="00C93B63">
              <w:rPr>
                <w:sz w:val="24"/>
                <w:szCs w:val="24"/>
              </w:rPr>
              <w:t>Takarékosság energiával, vízzel.</w:t>
            </w:r>
          </w:p>
          <w:p w:rsidR="00E23B6F" w:rsidRPr="00C93B63" w:rsidRDefault="00E23B6F" w:rsidP="000F0355">
            <w:pPr>
              <w:rPr>
                <w:sz w:val="24"/>
                <w:szCs w:val="24"/>
              </w:rPr>
            </w:pPr>
            <w:r w:rsidRPr="00C93B63">
              <w:rPr>
                <w:sz w:val="24"/>
                <w:szCs w:val="24"/>
              </w:rPr>
              <w:t>A szelektív hulladékgyűjtés célja, jelentősége és megvalósítása.</w:t>
            </w:r>
          </w:p>
        </w:tc>
        <w:tc>
          <w:tcPr>
            <w:tcW w:w="2381" w:type="dxa"/>
            <w:vMerge/>
            <w:vAlign w:val="center"/>
          </w:tcPr>
          <w:p w:rsidR="00E23B6F" w:rsidRPr="00C93B63" w:rsidRDefault="00E23B6F" w:rsidP="000F0355">
            <w:pPr>
              <w:rPr>
                <w:sz w:val="24"/>
                <w:szCs w:val="24"/>
              </w:rPr>
            </w:pPr>
          </w:p>
        </w:tc>
      </w:tr>
      <w:tr w:rsidR="00E23B6F" w:rsidRPr="00C93B63" w:rsidTr="000F0355">
        <w:trPr>
          <w:cantSplit/>
          <w:trHeight w:val="340"/>
        </w:trPr>
        <w:tc>
          <w:tcPr>
            <w:tcW w:w="6754" w:type="dxa"/>
            <w:vAlign w:val="center"/>
          </w:tcPr>
          <w:p w:rsidR="00E23B6F" w:rsidRPr="00C93B63" w:rsidRDefault="00E23B6F" w:rsidP="000F0355">
            <w:pPr>
              <w:spacing w:before="120"/>
              <w:rPr>
                <w:i/>
                <w:sz w:val="24"/>
                <w:szCs w:val="24"/>
              </w:rPr>
            </w:pPr>
            <w:r w:rsidRPr="00C93B63">
              <w:rPr>
                <w:i/>
                <w:sz w:val="24"/>
                <w:szCs w:val="24"/>
              </w:rPr>
              <w:lastRenderedPageBreak/>
              <w:t>1.5. Táplálkozás</w:t>
            </w:r>
          </w:p>
          <w:p w:rsidR="00E23B6F" w:rsidRPr="00C93B63" w:rsidRDefault="00E23B6F" w:rsidP="000F0355">
            <w:pPr>
              <w:rPr>
                <w:sz w:val="24"/>
                <w:szCs w:val="24"/>
              </w:rPr>
            </w:pPr>
            <w:r w:rsidRPr="00C93B63">
              <w:rPr>
                <w:sz w:val="24"/>
                <w:szCs w:val="24"/>
              </w:rPr>
              <w:t>Az egészséges, korszerű táplálkozás alapelemei.</w:t>
            </w:r>
          </w:p>
          <w:p w:rsidR="00E23B6F" w:rsidRPr="00C93B63" w:rsidRDefault="00E23B6F" w:rsidP="000F0355">
            <w:pPr>
              <w:rPr>
                <w:sz w:val="24"/>
                <w:szCs w:val="24"/>
              </w:rPr>
            </w:pPr>
            <w:r w:rsidRPr="00C93B63">
              <w:rPr>
                <w:sz w:val="24"/>
                <w:szCs w:val="24"/>
              </w:rPr>
              <w:t>Étrend összeállítása képek válogatásával.</w:t>
            </w:r>
          </w:p>
          <w:p w:rsidR="00E23B6F" w:rsidRPr="00C93B63" w:rsidRDefault="00E23B6F" w:rsidP="000F0355">
            <w:pPr>
              <w:rPr>
                <w:sz w:val="24"/>
                <w:szCs w:val="24"/>
              </w:rPr>
            </w:pPr>
            <w:r w:rsidRPr="00C93B63">
              <w:rPr>
                <w:sz w:val="24"/>
                <w:szCs w:val="24"/>
              </w:rPr>
              <w:t>Zöldség- és gyümölcstál, szendvics készítése.</w:t>
            </w:r>
          </w:p>
        </w:tc>
        <w:tc>
          <w:tcPr>
            <w:tcW w:w="2381" w:type="dxa"/>
            <w:vMerge/>
            <w:vAlign w:val="center"/>
          </w:tcPr>
          <w:p w:rsidR="00E23B6F" w:rsidRPr="00C93B63" w:rsidRDefault="00E23B6F" w:rsidP="000F0355">
            <w:pPr>
              <w:rPr>
                <w:sz w:val="24"/>
                <w:szCs w:val="24"/>
              </w:rPr>
            </w:pPr>
          </w:p>
        </w:tc>
      </w:tr>
      <w:tr w:rsidR="00E23B6F" w:rsidRPr="00C93B63" w:rsidTr="000F0355">
        <w:trPr>
          <w:cantSplit/>
          <w:trHeight w:val="340"/>
        </w:trPr>
        <w:tc>
          <w:tcPr>
            <w:tcW w:w="6754" w:type="dxa"/>
            <w:vAlign w:val="center"/>
          </w:tcPr>
          <w:p w:rsidR="00E23B6F" w:rsidRPr="00C93B63" w:rsidRDefault="00E23B6F" w:rsidP="000F0355">
            <w:pPr>
              <w:spacing w:before="120"/>
              <w:rPr>
                <w:i/>
                <w:sz w:val="24"/>
                <w:szCs w:val="24"/>
              </w:rPr>
            </w:pPr>
            <w:r w:rsidRPr="00C93B63">
              <w:rPr>
                <w:i/>
                <w:sz w:val="24"/>
                <w:szCs w:val="24"/>
              </w:rPr>
              <w:t>1.6. Testápolás</w:t>
            </w:r>
          </w:p>
          <w:p w:rsidR="00E23B6F" w:rsidRPr="00C93B63" w:rsidRDefault="00E23B6F" w:rsidP="000F0355">
            <w:pPr>
              <w:rPr>
                <w:sz w:val="24"/>
                <w:szCs w:val="24"/>
              </w:rPr>
            </w:pPr>
            <w:r w:rsidRPr="00C93B63">
              <w:rPr>
                <w:sz w:val="24"/>
                <w:szCs w:val="24"/>
              </w:rPr>
              <w:t>Higiéné. Testápolás (kézmosás, körömápolás, mosakodás, fürdés, hajmosás, intim területek tisztántartása) eszközei és anyagai.</w:t>
            </w:r>
          </w:p>
        </w:tc>
        <w:tc>
          <w:tcPr>
            <w:tcW w:w="2381" w:type="dxa"/>
            <w:vMerge/>
            <w:vAlign w:val="center"/>
          </w:tcPr>
          <w:p w:rsidR="00E23B6F" w:rsidRPr="00C93B63" w:rsidRDefault="00E23B6F" w:rsidP="000F0355">
            <w:pPr>
              <w:rPr>
                <w:sz w:val="24"/>
                <w:szCs w:val="24"/>
              </w:rPr>
            </w:pPr>
          </w:p>
        </w:tc>
      </w:tr>
      <w:tr w:rsidR="00E23B6F" w:rsidRPr="00C93B63" w:rsidTr="000F0355">
        <w:trPr>
          <w:cantSplit/>
          <w:trHeight w:val="340"/>
        </w:trPr>
        <w:tc>
          <w:tcPr>
            <w:tcW w:w="6754" w:type="dxa"/>
            <w:vAlign w:val="center"/>
          </w:tcPr>
          <w:p w:rsidR="00E23B6F" w:rsidRPr="00C93B63" w:rsidRDefault="00E23B6F" w:rsidP="000F0355">
            <w:pPr>
              <w:spacing w:before="120"/>
              <w:rPr>
                <w:i/>
                <w:sz w:val="24"/>
                <w:szCs w:val="24"/>
              </w:rPr>
            </w:pPr>
            <w:r w:rsidRPr="00C93B63">
              <w:rPr>
                <w:i/>
                <w:sz w:val="24"/>
                <w:szCs w:val="24"/>
              </w:rPr>
              <w:t>1.7. Célszerű öltözködés</w:t>
            </w:r>
          </w:p>
          <w:p w:rsidR="00E23B6F" w:rsidRPr="00C93B63" w:rsidRDefault="00E23B6F" w:rsidP="000F0355">
            <w:pPr>
              <w:rPr>
                <w:sz w:val="24"/>
                <w:szCs w:val="24"/>
              </w:rPr>
            </w:pPr>
            <w:r w:rsidRPr="00C93B63">
              <w:rPr>
                <w:sz w:val="24"/>
                <w:szCs w:val="24"/>
              </w:rPr>
              <w:t>A napszaknak, évszaknak, hétköznapi tevékenységeknek és ünnepi alkalmaknak megfelelő öltözködés.</w:t>
            </w:r>
          </w:p>
          <w:p w:rsidR="00E23B6F" w:rsidRPr="00C93B63" w:rsidRDefault="00E23B6F" w:rsidP="000F0355">
            <w:pPr>
              <w:rPr>
                <w:sz w:val="24"/>
                <w:szCs w:val="24"/>
              </w:rPr>
            </w:pPr>
            <w:r w:rsidRPr="00C93B63">
              <w:rPr>
                <w:sz w:val="24"/>
                <w:szCs w:val="24"/>
              </w:rPr>
              <w:t xml:space="preserve">Ruhadarabok válogatása, csoportosítása, hajtogatása. Szekrényrendezés. </w:t>
            </w:r>
          </w:p>
          <w:p w:rsidR="00E23B6F" w:rsidRPr="00C93B63" w:rsidRDefault="00E23B6F" w:rsidP="000F0355">
            <w:pPr>
              <w:rPr>
                <w:sz w:val="24"/>
                <w:szCs w:val="24"/>
              </w:rPr>
            </w:pPr>
            <w:r w:rsidRPr="00C93B63">
              <w:rPr>
                <w:sz w:val="24"/>
                <w:szCs w:val="24"/>
              </w:rPr>
              <w:t>Öltöztetőbaba modell ruhatárának rajzolása, öltöztetése.</w:t>
            </w:r>
          </w:p>
        </w:tc>
        <w:tc>
          <w:tcPr>
            <w:tcW w:w="2381" w:type="dxa"/>
            <w:vMerge/>
            <w:vAlign w:val="center"/>
          </w:tcPr>
          <w:p w:rsidR="00E23B6F" w:rsidRPr="00C93B63" w:rsidRDefault="00E23B6F" w:rsidP="000F0355">
            <w:pPr>
              <w:rPr>
                <w:sz w:val="24"/>
                <w:szCs w:val="24"/>
              </w:rPr>
            </w:pPr>
          </w:p>
        </w:tc>
      </w:tr>
      <w:tr w:rsidR="00E23B6F" w:rsidRPr="00C93B63" w:rsidTr="000F0355">
        <w:trPr>
          <w:cantSplit/>
          <w:trHeight w:val="340"/>
        </w:trPr>
        <w:tc>
          <w:tcPr>
            <w:tcW w:w="6754" w:type="dxa"/>
            <w:vAlign w:val="center"/>
          </w:tcPr>
          <w:p w:rsidR="00E23B6F" w:rsidRPr="00C93B63" w:rsidRDefault="00E23B6F" w:rsidP="000F0355">
            <w:pPr>
              <w:spacing w:before="120"/>
              <w:rPr>
                <w:i/>
                <w:sz w:val="24"/>
                <w:szCs w:val="24"/>
              </w:rPr>
            </w:pPr>
            <w:r w:rsidRPr="00C93B63">
              <w:rPr>
                <w:i/>
                <w:sz w:val="24"/>
                <w:szCs w:val="24"/>
              </w:rPr>
              <w:t>1.8. Növényápolás, állatgondozás</w:t>
            </w:r>
          </w:p>
          <w:p w:rsidR="00E23B6F" w:rsidRPr="00C93B63" w:rsidRDefault="00E23B6F" w:rsidP="000F0355">
            <w:pPr>
              <w:rPr>
                <w:sz w:val="24"/>
                <w:szCs w:val="24"/>
              </w:rPr>
            </w:pPr>
            <w:r w:rsidRPr="00C93B63">
              <w:rPr>
                <w:sz w:val="24"/>
                <w:szCs w:val="24"/>
              </w:rPr>
              <w:t>Otthoni és iskolai szobanövényeink ápolása és védelme. A növények életfeltételeinek biztosítása.</w:t>
            </w:r>
          </w:p>
          <w:p w:rsidR="00E23B6F" w:rsidRPr="00C93B63" w:rsidRDefault="00E23B6F" w:rsidP="000F0355">
            <w:pPr>
              <w:rPr>
                <w:sz w:val="24"/>
                <w:szCs w:val="24"/>
              </w:rPr>
            </w:pPr>
            <w:r w:rsidRPr="00C93B63">
              <w:rPr>
                <w:sz w:val="24"/>
                <w:szCs w:val="24"/>
              </w:rPr>
              <w:t>Hobbiállatok gondozása, felelős állattartás.</w:t>
            </w:r>
          </w:p>
        </w:tc>
        <w:tc>
          <w:tcPr>
            <w:tcW w:w="2381" w:type="dxa"/>
            <w:vMerge/>
            <w:vAlign w:val="center"/>
          </w:tcPr>
          <w:p w:rsidR="00E23B6F" w:rsidRPr="00C93B63" w:rsidRDefault="00E23B6F" w:rsidP="000F0355">
            <w:pPr>
              <w:rPr>
                <w:sz w:val="24"/>
                <w:szCs w:val="24"/>
              </w:rPr>
            </w:pP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7312"/>
      </w:tblGrid>
      <w:tr w:rsidR="00E23B6F" w:rsidRPr="00C93B63" w:rsidTr="000F0355">
        <w:trPr>
          <w:cantSplit/>
          <w:trHeight w:val="340"/>
        </w:trPr>
        <w:tc>
          <w:tcPr>
            <w:tcW w:w="1826" w:type="dxa"/>
            <w:vAlign w:val="center"/>
          </w:tcPr>
          <w:p w:rsidR="00E23B6F" w:rsidRPr="00C93B63" w:rsidRDefault="00E23B6F" w:rsidP="000F0355">
            <w:pPr>
              <w:spacing w:before="120"/>
              <w:jc w:val="center"/>
              <w:rPr>
                <w:b/>
                <w:sz w:val="24"/>
                <w:szCs w:val="24"/>
              </w:rPr>
            </w:pPr>
            <w:r w:rsidRPr="00C93B63">
              <w:rPr>
                <w:b/>
                <w:sz w:val="24"/>
                <w:szCs w:val="24"/>
              </w:rPr>
              <w:lastRenderedPageBreak/>
              <w:t>Kulcsfogalmak/ fogalmak</w:t>
            </w:r>
          </w:p>
        </w:tc>
        <w:tc>
          <w:tcPr>
            <w:tcW w:w="7298" w:type="dxa"/>
            <w:vAlign w:val="center"/>
          </w:tcPr>
          <w:p w:rsidR="00E23B6F" w:rsidRPr="00C93B63" w:rsidRDefault="00E23B6F" w:rsidP="000F0355">
            <w:pPr>
              <w:spacing w:before="120"/>
              <w:rPr>
                <w:sz w:val="24"/>
                <w:szCs w:val="24"/>
              </w:rPr>
            </w:pPr>
            <w:r w:rsidRPr="00C93B63">
              <w:rPr>
                <w:sz w:val="24"/>
                <w:szCs w:val="24"/>
              </w:rPr>
              <w:t>Család, családtag, életmód, lakhely, családi ház, lakás, otthon, közösség, háztartás, háztartásvezetés, házimunka, veszélyforrás, baleset, háztartási eszköz, háztartási gép, háztartási baleset, munkamegosztás, ünnep, egészséges életmód, táplálkozás, higiéné, testápolás, öltözködés, időbeosztás, napirend, szabadidő, környezet, környezetvédelem, takarékosság, hulladék, szelektív hulladékgyűjtés.</w:t>
            </w:r>
          </w:p>
        </w:tc>
      </w:tr>
    </w:tbl>
    <w:p w:rsidR="00E23B6F" w:rsidRPr="00C93B63" w:rsidRDefault="00E23B6F" w:rsidP="00E23B6F">
      <w:pPr>
        <w:rPr>
          <w:sz w:val="24"/>
          <w:szCs w:val="24"/>
        </w:rPr>
      </w:pPr>
    </w:p>
    <w:p w:rsidR="00E23B6F" w:rsidRPr="00C93B63" w:rsidRDefault="00E23B6F" w:rsidP="00E23B6F">
      <w:pPr>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901"/>
        <w:gridCol w:w="1202"/>
      </w:tblGrid>
      <w:tr w:rsidR="00E23B6F" w:rsidRPr="00C93B63" w:rsidTr="000F0355">
        <w:trPr>
          <w:trHeight w:val="340"/>
        </w:trPr>
        <w:tc>
          <w:tcPr>
            <w:tcW w:w="2109" w:type="dxa"/>
            <w:vAlign w:val="center"/>
          </w:tcPr>
          <w:p w:rsidR="00E23B6F" w:rsidRPr="00C93B63" w:rsidRDefault="00E23B6F" w:rsidP="000F0355">
            <w:pPr>
              <w:spacing w:before="120"/>
              <w:jc w:val="center"/>
              <w:rPr>
                <w:sz w:val="24"/>
                <w:szCs w:val="24"/>
              </w:rPr>
            </w:pPr>
            <w:r w:rsidRPr="00C93B63">
              <w:rPr>
                <w:b/>
                <w:sz w:val="24"/>
                <w:szCs w:val="24"/>
              </w:rPr>
              <w:t>Tematikai egység</w:t>
            </w:r>
          </w:p>
        </w:tc>
        <w:tc>
          <w:tcPr>
            <w:tcW w:w="5849" w:type="dxa"/>
            <w:vAlign w:val="center"/>
          </w:tcPr>
          <w:p w:rsidR="00E23B6F" w:rsidRPr="00C93B63" w:rsidRDefault="00E23B6F" w:rsidP="000F0355">
            <w:pPr>
              <w:spacing w:before="120"/>
              <w:jc w:val="center"/>
              <w:rPr>
                <w:b/>
                <w:sz w:val="24"/>
                <w:szCs w:val="24"/>
              </w:rPr>
            </w:pPr>
            <w:r w:rsidRPr="00C93B63">
              <w:rPr>
                <w:b/>
                <w:sz w:val="24"/>
                <w:szCs w:val="24"/>
              </w:rPr>
              <w:t>2. Tárgyi kultúra, technológiák, termelés</w:t>
            </w:r>
          </w:p>
        </w:tc>
        <w:tc>
          <w:tcPr>
            <w:tcW w:w="1191" w:type="dxa"/>
            <w:vAlign w:val="center"/>
          </w:tcPr>
          <w:p w:rsidR="00E23B6F" w:rsidRPr="00C93B63" w:rsidRDefault="00E23B6F" w:rsidP="000F0355">
            <w:pPr>
              <w:spacing w:before="120"/>
              <w:jc w:val="center"/>
              <w:rPr>
                <w:sz w:val="24"/>
                <w:szCs w:val="24"/>
              </w:rPr>
            </w:pPr>
            <w:r w:rsidRPr="00C93B63">
              <w:rPr>
                <w:b/>
                <w:sz w:val="24"/>
                <w:szCs w:val="24"/>
              </w:rPr>
              <w:t>Órakeret</w:t>
            </w:r>
            <w:r>
              <w:rPr>
                <w:b/>
                <w:sz w:val="24"/>
                <w:szCs w:val="24"/>
              </w:rPr>
              <w:t>34</w:t>
            </w:r>
            <w:r w:rsidRPr="00C93B63">
              <w:rPr>
                <w:b/>
                <w:sz w:val="24"/>
                <w:szCs w:val="24"/>
              </w:rPr>
              <w:t xml:space="preserve"> óra</w:t>
            </w:r>
          </w:p>
        </w:tc>
      </w:tr>
      <w:tr w:rsidR="00E23B6F" w:rsidRPr="00C93B63" w:rsidTr="000F0355">
        <w:trPr>
          <w:trHeight w:val="340"/>
        </w:trPr>
        <w:tc>
          <w:tcPr>
            <w:tcW w:w="2109" w:type="dxa"/>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1191" w:type="dxa"/>
            <w:gridSpan w:val="2"/>
            <w:vAlign w:val="center"/>
          </w:tcPr>
          <w:p w:rsidR="00E23B6F" w:rsidRPr="00C93B63" w:rsidRDefault="00E23B6F" w:rsidP="000F0355">
            <w:pPr>
              <w:spacing w:before="120"/>
              <w:rPr>
                <w:sz w:val="24"/>
                <w:szCs w:val="24"/>
              </w:rPr>
            </w:pPr>
            <w:r w:rsidRPr="00C93B63">
              <w:rPr>
                <w:sz w:val="24"/>
                <w:szCs w:val="24"/>
              </w:rPr>
              <w:t>Az iskolaérettségi kritériumok szerint elvárt szinten:</w:t>
            </w:r>
            <w:r>
              <w:rPr>
                <w:sz w:val="24"/>
                <w:szCs w:val="24"/>
              </w:rPr>
              <w:t xml:space="preserve"> a</w:t>
            </w:r>
            <w:r w:rsidRPr="00C93B63">
              <w:rPr>
                <w:sz w:val="24"/>
                <w:szCs w:val="24"/>
              </w:rPr>
              <w:t>z óvodáskorban használt, megmunkált anyagok és készített tárgyak ismerete</w:t>
            </w:r>
            <w:r>
              <w:rPr>
                <w:sz w:val="24"/>
                <w:szCs w:val="24"/>
              </w:rPr>
              <w:t>; a</w:t>
            </w:r>
            <w:r w:rsidRPr="00C93B63">
              <w:rPr>
                <w:sz w:val="24"/>
                <w:szCs w:val="24"/>
              </w:rPr>
              <w:t>z anyagok tulajdonságainak megállapítása érzékszervi vizsgálattal</w:t>
            </w:r>
            <w:r>
              <w:rPr>
                <w:sz w:val="24"/>
                <w:szCs w:val="24"/>
              </w:rPr>
              <w:t>; a</w:t>
            </w:r>
            <w:r w:rsidRPr="00C93B63">
              <w:rPr>
                <w:sz w:val="24"/>
                <w:szCs w:val="24"/>
              </w:rPr>
              <w:t>nyagalakítás: gyurmázá</w:t>
            </w:r>
            <w:r>
              <w:rPr>
                <w:sz w:val="24"/>
                <w:szCs w:val="24"/>
              </w:rPr>
              <w:t>s, formázás, hajtogatás, nyírás; e</w:t>
            </w:r>
            <w:r w:rsidRPr="00C93B63">
              <w:rPr>
                <w:sz w:val="24"/>
                <w:szCs w:val="24"/>
              </w:rPr>
              <w:t>szközhaszná</w:t>
            </w:r>
            <w:r>
              <w:rPr>
                <w:sz w:val="24"/>
                <w:szCs w:val="24"/>
              </w:rPr>
              <w:t>lat: író- és rajzeszközök, olló; s</w:t>
            </w:r>
            <w:r w:rsidRPr="00C93B63">
              <w:rPr>
                <w:sz w:val="24"/>
                <w:szCs w:val="24"/>
              </w:rPr>
              <w:t>zabálykövetés, mintakövetés, önállóság a tevékenységek során.</w:t>
            </w:r>
          </w:p>
        </w:tc>
      </w:tr>
      <w:tr w:rsidR="00E23B6F" w:rsidRPr="00C93B63" w:rsidTr="000F0355">
        <w:trPr>
          <w:trHeight w:val="340"/>
        </w:trPr>
        <w:tc>
          <w:tcPr>
            <w:tcW w:w="2109" w:type="dxa"/>
            <w:vAlign w:val="center"/>
          </w:tcPr>
          <w:p w:rsidR="00E23B6F" w:rsidRPr="00C93B63" w:rsidRDefault="00E23B6F" w:rsidP="000F0355">
            <w:pPr>
              <w:spacing w:before="120"/>
              <w:jc w:val="center"/>
              <w:rPr>
                <w:b/>
                <w:sz w:val="24"/>
                <w:szCs w:val="24"/>
              </w:rPr>
            </w:pPr>
            <w:r w:rsidRPr="00B43D75">
              <w:rPr>
                <w:b/>
                <w:sz w:val="24"/>
                <w:szCs w:val="24"/>
              </w:rPr>
              <w:lastRenderedPageBreak/>
              <w:t>A tematikai egység nevelési-fejlesztési céljai</w:t>
            </w:r>
          </w:p>
        </w:tc>
        <w:tc>
          <w:tcPr>
            <w:tcW w:w="1191" w:type="dxa"/>
            <w:gridSpan w:val="2"/>
          </w:tcPr>
          <w:p w:rsidR="00E23B6F" w:rsidRPr="00C93B63" w:rsidRDefault="00E23B6F" w:rsidP="000F0355">
            <w:pPr>
              <w:spacing w:before="120"/>
              <w:rPr>
                <w:sz w:val="24"/>
                <w:szCs w:val="24"/>
              </w:rPr>
            </w:pPr>
            <w:r w:rsidRPr="00C93B63">
              <w:rPr>
                <w:sz w:val="24"/>
                <w:szCs w:val="24"/>
              </w:rPr>
              <w:t>Információk célzott keresése tapasztalati úton (megfigyeléssel), valamint a tanár által bemutatott nyomtatott (rövid szöveg,</w:t>
            </w:r>
            <w:r>
              <w:rPr>
                <w:sz w:val="24"/>
                <w:szCs w:val="24"/>
              </w:rPr>
              <w:t xml:space="preserve"> egyszerű ábra, rajz, kép).</w:t>
            </w:r>
          </w:p>
          <w:p w:rsidR="00E23B6F" w:rsidRPr="00C93B63" w:rsidRDefault="00E23B6F" w:rsidP="000F0355">
            <w:pPr>
              <w:rPr>
                <w:sz w:val="24"/>
                <w:szCs w:val="24"/>
              </w:rPr>
            </w:pPr>
            <w:r w:rsidRPr="00C93B63">
              <w:rPr>
                <w:sz w:val="24"/>
                <w:szCs w:val="24"/>
              </w:rPr>
              <w:t>A munka során felhasználandó anyagok technológiai tulajdonságainak megtapasztalása, irányított (felhasználás célja szerinti) vizsgálata. A nyert információk alapján a megfelelő technológia kiválasztása segítséggel.</w:t>
            </w:r>
          </w:p>
          <w:p w:rsidR="00E23B6F" w:rsidRPr="00C93B63" w:rsidRDefault="00E23B6F" w:rsidP="000F0355">
            <w:pPr>
              <w:rPr>
                <w:sz w:val="24"/>
                <w:szCs w:val="24"/>
              </w:rPr>
            </w:pPr>
            <w:r w:rsidRPr="00C93B63">
              <w:rPr>
                <w:sz w:val="24"/>
                <w:szCs w:val="24"/>
              </w:rPr>
              <w:t>Alkotás folyamata a probléma felismerésétől a megoldáson keresztül az értékelő elemzésig.</w:t>
            </w:r>
          </w:p>
          <w:p w:rsidR="00E23B6F" w:rsidRPr="00C93B63" w:rsidRDefault="00E23B6F" w:rsidP="000F0355">
            <w:pPr>
              <w:rPr>
                <w:sz w:val="24"/>
                <w:szCs w:val="24"/>
              </w:rPr>
            </w:pPr>
            <w:r w:rsidRPr="00C93B63">
              <w:rPr>
                <w:sz w:val="24"/>
                <w:szCs w:val="24"/>
              </w:rPr>
              <w:t>Kézügyesség fejlesztése.</w:t>
            </w:r>
          </w:p>
          <w:p w:rsidR="00E23B6F" w:rsidRPr="00C93B63" w:rsidRDefault="00E23B6F" w:rsidP="000F0355">
            <w:pPr>
              <w:rPr>
                <w:sz w:val="24"/>
                <w:szCs w:val="24"/>
              </w:rPr>
            </w:pPr>
            <w:r w:rsidRPr="00C93B63">
              <w:rPr>
                <w:sz w:val="24"/>
                <w:szCs w:val="24"/>
              </w:rPr>
              <w:t>Az eszközök célnak és rendeltetésnek megfelelő használata.</w:t>
            </w:r>
          </w:p>
          <w:p w:rsidR="00E23B6F" w:rsidRPr="00C93B63" w:rsidRDefault="00E23B6F" w:rsidP="000F0355">
            <w:pPr>
              <w:rPr>
                <w:sz w:val="24"/>
                <w:szCs w:val="24"/>
              </w:rPr>
            </w:pPr>
            <w:r w:rsidRPr="00C93B63">
              <w:rPr>
                <w:sz w:val="24"/>
                <w:szCs w:val="24"/>
              </w:rPr>
              <w:t>Szabálykövetés. Rend és tisztaság a munkakörnyezetben.</w:t>
            </w:r>
          </w:p>
          <w:p w:rsidR="00E23B6F" w:rsidRPr="00C93B63" w:rsidRDefault="00E23B6F" w:rsidP="000F0355">
            <w:pPr>
              <w:rPr>
                <w:sz w:val="24"/>
                <w:szCs w:val="24"/>
              </w:rPr>
            </w:pPr>
            <w:r w:rsidRPr="00C93B63">
              <w:rPr>
                <w:sz w:val="24"/>
                <w:szCs w:val="24"/>
              </w:rPr>
              <w:t>Tanulási szokások (sorrendiség, időbeosztás, hatékonyság) alakítása.</w:t>
            </w:r>
          </w:p>
          <w:p w:rsidR="00E23B6F" w:rsidRPr="00C93B63" w:rsidRDefault="00E23B6F" w:rsidP="000F0355">
            <w:pPr>
              <w:rPr>
                <w:sz w:val="24"/>
                <w:szCs w:val="24"/>
              </w:rPr>
            </w:pPr>
            <w:r w:rsidRPr="00C93B63">
              <w:rPr>
                <w:sz w:val="24"/>
                <w:szCs w:val="24"/>
              </w:rPr>
              <w:t>Az anyagok, az energia, az idő célszerű és takarékos, egészség- és környezettudatos felhasználása a szabályok, előírások és a kapott utasítások szerint. A használt eszközök megóvása.</w:t>
            </w:r>
          </w:p>
          <w:p w:rsidR="00E23B6F" w:rsidRPr="00C93B63" w:rsidRDefault="00E23B6F" w:rsidP="000F0355">
            <w:pPr>
              <w:rPr>
                <w:sz w:val="24"/>
                <w:szCs w:val="24"/>
              </w:rPr>
            </w:pPr>
            <w:r w:rsidRPr="00C93B63">
              <w:rPr>
                <w:sz w:val="24"/>
                <w:szCs w:val="24"/>
              </w:rPr>
              <w:t>Figyelem és elővigyázatosság; a tervezett és az aktuálisan végzett tevékenységgel kapcsolatos veszélyérzet kialakítása, törekvés a biztonságra. Balesetvédelmi rendszabályok ismerete. Segítségkérés baleset esetén.</w:t>
            </w: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3"/>
        <w:gridCol w:w="2377"/>
      </w:tblGrid>
      <w:tr w:rsidR="00E23B6F" w:rsidRPr="00C93B63" w:rsidTr="000F0355">
        <w:trPr>
          <w:trHeight w:val="340"/>
        </w:trPr>
        <w:tc>
          <w:tcPr>
            <w:tcW w:w="6864" w:type="dxa"/>
            <w:vAlign w:val="center"/>
          </w:tcPr>
          <w:p w:rsidR="00E23B6F" w:rsidRPr="00C93B63" w:rsidRDefault="00E23B6F" w:rsidP="000F0355">
            <w:pPr>
              <w:spacing w:before="120"/>
              <w:jc w:val="center"/>
              <w:rPr>
                <w:b/>
                <w:sz w:val="24"/>
                <w:szCs w:val="24"/>
              </w:rPr>
            </w:pPr>
            <w:r w:rsidRPr="00C93B63">
              <w:rPr>
                <w:b/>
                <w:sz w:val="24"/>
                <w:szCs w:val="24"/>
              </w:rPr>
              <w:lastRenderedPageBreak/>
              <w:t>Ismeretek/fejlesztési követelmények</w:t>
            </w:r>
          </w:p>
        </w:tc>
        <w:tc>
          <w:tcPr>
            <w:tcW w:w="2381" w:type="dxa"/>
            <w:vAlign w:val="center"/>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rPr>
          <w:trHeight w:val="340"/>
        </w:trPr>
        <w:tc>
          <w:tcPr>
            <w:tcW w:w="6864" w:type="dxa"/>
            <w:vAlign w:val="center"/>
          </w:tcPr>
          <w:p w:rsidR="00E23B6F" w:rsidRPr="00C93B63" w:rsidRDefault="00E23B6F" w:rsidP="000F0355">
            <w:pPr>
              <w:spacing w:before="120"/>
              <w:rPr>
                <w:i/>
                <w:sz w:val="24"/>
                <w:szCs w:val="24"/>
              </w:rPr>
            </w:pPr>
            <w:r w:rsidRPr="00C93B63">
              <w:rPr>
                <w:i/>
                <w:sz w:val="24"/>
                <w:szCs w:val="24"/>
              </w:rPr>
              <w:t>2.1. Az anyagok</w:t>
            </w:r>
          </w:p>
          <w:p w:rsidR="00E23B6F" w:rsidRPr="00C93B63" w:rsidRDefault="00E23B6F" w:rsidP="000F0355">
            <w:pPr>
              <w:rPr>
                <w:sz w:val="24"/>
                <w:szCs w:val="24"/>
              </w:rPr>
            </w:pPr>
            <w:r w:rsidRPr="00C93B63">
              <w:rPr>
                <w:sz w:val="24"/>
                <w:szCs w:val="24"/>
              </w:rPr>
              <w:t>Az anyagok fajtái, tulajdonságai, felhasználhatóságuk.</w:t>
            </w:r>
          </w:p>
          <w:p w:rsidR="00E23B6F" w:rsidRPr="00C93B63" w:rsidRDefault="00E23B6F" w:rsidP="000F0355">
            <w:pPr>
              <w:rPr>
                <w:sz w:val="24"/>
                <w:szCs w:val="24"/>
              </w:rPr>
            </w:pPr>
            <w:r w:rsidRPr="00C93B63">
              <w:rPr>
                <w:sz w:val="24"/>
                <w:szCs w:val="24"/>
              </w:rPr>
              <w:t>Anyagvizsgálatok érzékszerveinkkel (látás, tapintás útján).</w:t>
            </w:r>
          </w:p>
          <w:p w:rsidR="00E23B6F" w:rsidRPr="00C93B63" w:rsidRDefault="00E23B6F" w:rsidP="000F0355">
            <w:pPr>
              <w:rPr>
                <w:sz w:val="24"/>
                <w:szCs w:val="24"/>
              </w:rPr>
            </w:pPr>
            <w:r w:rsidRPr="00C93B63">
              <w:rPr>
                <w:sz w:val="24"/>
                <w:szCs w:val="24"/>
              </w:rPr>
              <w:t xml:space="preserve">A természetes és az átalakított anyagok csoportosítása megfigyelhető tulajdonságaik alapján. </w:t>
            </w:r>
          </w:p>
        </w:tc>
        <w:tc>
          <w:tcPr>
            <w:tcW w:w="2381" w:type="dxa"/>
            <w:vMerge w:val="restart"/>
            <w:shd w:val="clear" w:color="auto" w:fill="auto"/>
            <w:vAlign w:val="center"/>
          </w:tcPr>
          <w:p w:rsidR="00E23B6F" w:rsidRPr="00C93B63" w:rsidRDefault="00E23B6F" w:rsidP="000F0355">
            <w:pPr>
              <w:spacing w:before="120"/>
              <w:rPr>
                <w:sz w:val="24"/>
                <w:szCs w:val="24"/>
              </w:rPr>
            </w:pPr>
            <w:r>
              <w:rPr>
                <w:i/>
                <w:sz w:val="24"/>
                <w:szCs w:val="24"/>
              </w:rPr>
              <w:t>V</w:t>
            </w:r>
            <w:r w:rsidRPr="00C93B63">
              <w:rPr>
                <w:i/>
                <w:sz w:val="24"/>
                <w:szCs w:val="24"/>
              </w:rPr>
              <w:t>izuális kultúra:</w:t>
            </w:r>
            <w:r w:rsidRPr="00C93B63">
              <w:rPr>
                <w:sz w:val="24"/>
                <w:szCs w:val="24"/>
              </w:rPr>
              <w:t>vizuális megjelenítés</w:t>
            </w:r>
            <w:r>
              <w:rPr>
                <w:sz w:val="24"/>
                <w:szCs w:val="24"/>
              </w:rPr>
              <w:t>.</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Környezetismeret:</w:t>
            </w:r>
            <w:r w:rsidRPr="00C93B63">
              <w:rPr>
                <w:sz w:val="24"/>
                <w:szCs w:val="24"/>
              </w:rPr>
              <w:t>anyagok, érzékszervek, érzékelés.</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Matematika:</w:t>
            </w:r>
            <w:r>
              <w:rPr>
                <w:sz w:val="24"/>
              </w:rPr>
              <w:t>T</w:t>
            </w:r>
            <w:r w:rsidRPr="00C93B63">
              <w:rPr>
                <w:sz w:val="24"/>
                <w:szCs w:val="24"/>
              </w:rPr>
              <w:t>árgyak tulajdonságainak kiemelése; összehasonlítás, azonosítás, megkülönböztetés, osztályokba sorolás, halmazképzés.</w:t>
            </w:r>
          </w:p>
          <w:p w:rsidR="00E23B6F" w:rsidRPr="00C93B63" w:rsidRDefault="00E23B6F" w:rsidP="000F0355">
            <w:pPr>
              <w:rPr>
                <w:sz w:val="24"/>
                <w:szCs w:val="24"/>
              </w:rPr>
            </w:pPr>
            <w:r w:rsidRPr="00C93B63">
              <w:rPr>
                <w:sz w:val="24"/>
                <w:szCs w:val="24"/>
              </w:rPr>
              <w:t>Tárgyak, alakzatok, összehasonlítása mérhető tulajdonságaik szerint; mérés, becslés.</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Magyar nyelv és irodalom:</w:t>
            </w:r>
            <w:r>
              <w:rPr>
                <w:sz w:val="24"/>
                <w:szCs w:val="24"/>
              </w:rPr>
              <w:t>s</w:t>
            </w:r>
            <w:r w:rsidRPr="00C93B63">
              <w:rPr>
                <w:sz w:val="24"/>
                <w:szCs w:val="24"/>
              </w:rPr>
              <w:t xml:space="preserve">zövegértés (egyszerű, rövid útmutató </w:t>
            </w:r>
            <w:r w:rsidRPr="00C93B63">
              <w:rPr>
                <w:sz w:val="24"/>
                <w:szCs w:val="24"/>
              </w:rPr>
              <w:lastRenderedPageBreak/>
              <w:t>jellegű szövegek olvasása, értelmezése, rövid szövegben az események sorrendjének felismerése).</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Erkölcstan:</w:t>
            </w:r>
            <w:r>
              <w:rPr>
                <w:sz w:val="24"/>
                <w:szCs w:val="24"/>
              </w:rPr>
              <w:t>a</w:t>
            </w:r>
            <w:r w:rsidRPr="00C93B63">
              <w:rPr>
                <w:sz w:val="24"/>
                <w:szCs w:val="24"/>
              </w:rPr>
              <w:t>z alkotó ember és az épített világ tisztelete, értékek óvása.</w:t>
            </w:r>
          </w:p>
        </w:tc>
      </w:tr>
      <w:tr w:rsidR="00E23B6F" w:rsidRPr="00C93B63" w:rsidTr="000F0355">
        <w:trPr>
          <w:trHeight w:val="340"/>
        </w:trPr>
        <w:tc>
          <w:tcPr>
            <w:tcW w:w="6864" w:type="dxa"/>
            <w:vAlign w:val="center"/>
          </w:tcPr>
          <w:p w:rsidR="00E23B6F" w:rsidRPr="00C93B63" w:rsidRDefault="00E23B6F" w:rsidP="000F0355">
            <w:pPr>
              <w:spacing w:before="120"/>
              <w:rPr>
                <w:i/>
                <w:sz w:val="24"/>
                <w:szCs w:val="24"/>
              </w:rPr>
            </w:pPr>
            <w:r w:rsidRPr="00C93B63">
              <w:rPr>
                <w:i/>
                <w:sz w:val="24"/>
                <w:szCs w:val="24"/>
              </w:rPr>
              <w:t>2.2. Képlékeny anyagok, papír, faanyagok, fémhuzal, szálas anyagok, textilek alakítása</w:t>
            </w:r>
          </w:p>
          <w:p w:rsidR="00E23B6F" w:rsidRPr="00C93B63" w:rsidRDefault="00E23B6F" w:rsidP="000F0355">
            <w:pPr>
              <w:rPr>
                <w:sz w:val="24"/>
                <w:szCs w:val="24"/>
              </w:rPr>
            </w:pPr>
            <w:r w:rsidRPr="00C93B63">
              <w:rPr>
                <w:sz w:val="24"/>
                <w:szCs w:val="24"/>
              </w:rPr>
              <w:t>Képlékeny anyagokból</w:t>
            </w:r>
            <w:r>
              <w:rPr>
                <w:sz w:val="24"/>
                <w:szCs w:val="24"/>
              </w:rPr>
              <w:t xml:space="preserve"> (gyurma, só-liszt gyurma</w:t>
            </w:r>
            <w:r w:rsidRPr="00C93B63">
              <w:rPr>
                <w:sz w:val="24"/>
                <w:szCs w:val="24"/>
              </w:rPr>
              <w:t>) egyszerű formák alakítása gyúrással, lapítással, gömbölyítéssel, hengerítéssel, mélyítéssel, mintázással.</w:t>
            </w:r>
          </w:p>
          <w:p w:rsidR="00E23B6F" w:rsidRPr="00C93B63" w:rsidRDefault="00E23B6F" w:rsidP="000F0355">
            <w:pPr>
              <w:rPr>
                <w:sz w:val="24"/>
                <w:szCs w:val="24"/>
              </w:rPr>
            </w:pPr>
            <w:r w:rsidRPr="00C93B63">
              <w:rPr>
                <w:sz w:val="24"/>
                <w:szCs w:val="24"/>
              </w:rPr>
              <w:t>Papír alakítása tépéssel, hajtogatással, nyírással, ragasztással.</w:t>
            </w:r>
          </w:p>
          <w:p w:rsidR="00E23B6F" w:rsidRPr="00C93B63" w:rsidRDefault="00E23B6F" w:rsidP="000F0355">
            <w:pPr>
              <w:rPr>
                <w:sz w:val="24"/>
                <w:szCs w:val="24"/>
              </w:rPr>
            </w:pPr>
            <w:r w:rsidRPr="00C93B63">
              <w:rPr>
                <w:sz w:val="24"/>
                <w:szCs w:val="24"/>
              </w:rPr>
              <w:t>Fűzőlapmunka.</w:t>
            </w:r>
          </w:p>
          <w:p w:rsidR="00E23B6F" w:rsidRPr="00C93B63" w:rsidRDefault="00E23B6F" w:rsidP="000F0355">
            <w:pPr>
              <w:rPr>
                <w:sz w:val="24"/>
                <w:szCs w:val="24"/>
              </w:rPr>
            </w:pPr>
            <w:r>
              <w:rPr>
                <w:sz w:val="24"/>
                <w:szCs w:val="24"/>
              </w:rPr>
              <w:t>Faanyagok (hurkapálca</w:t>
            </w:r>
            <w:r w:rsidRPr="00C93B63">
              <w:rPr>
                <w:sz w:val="24"/>
                <w:szCs w:val="24"/>
              </w:rPr>
              <w:t>) megmunkálása tördeléssel, darabolással, csiszolással.</w:t>
            </w:r>
          </w:p>
          <w:p w:rsidR="00E23B6F" w:rsidRPr="00C93B63" w:rsidRDefault="00E23B6F" w:rsidP="000F0355">
            <w:pPr>
              <w:rPr>
                <w:sz w:val="24"/>
                <w:szCs w:val="24"/>
              </w:rPr>
            </w:pPr>
            <w:r w:rsidRPr="00C93B63">
              <w:rPr>
                <w:sz w:val="24"/>
                <w:szCs w:val="24"/>
              </w:rPr>
              <w:t>Szálas anyagok, fonal jellemzőinek vizsgálata (elemi szál, ágak, sodrat).</w:t>
            </w:r>
          </w:p>
          <w:p w:rsidR="00E23B6F" w:rsidRPr="00C93B63" w:rsidRDefault="00E23B6F" w:rsidP="000F0355">
            <w:pPr>
              <w:rPr>
                <w:sz w:val="24"/>
                <w:szCs w:val="24"/>
              </w:rPr>
            </w:pPr>
            <w:r w:rsidRPr="00C93B63">
              <w:rPr>
                <w:sz w:val="24"/>
                <w:szCs w:val="24"/>
              </w:rPr>
              <w:t>Egyszerű fonalmunkák (sodrás, fonás, csomózás, pompon készítése) és egyéb</w:t>
            </w:r>
            <w:r>
              <w:rPr>
                <w:sz w:val="24"/>
                <w:szCs w:val="24"/>
              </w:rPr>
              <w:t xml:space="preserve"> kézműves technikák (</w:t>
            </w:r>
            <w:r w:rsidRPr="00C93B63">
              <w:rPr>
                <w:sz w:val="24"/>
                <w:szCs w:val="24"/>
              </w:rPr>
              <w:t>gyöngyfűzés).</w:t>
            </w:r>
          </w:p>
          <w:p w:rsidR="00E23B6F" w:rsidRPr="00C93B63" w:rsidRDefault="00E23B6F" w:rsidP="000F0355">
            <w:pPr>
              <w:rPr>
                <w:sz w:val="24"/>
                <w:szCs w:val="24"/>
              </w:rPr>
            </w:pPr>
            <w:r w:rsidRPr="00C93B63">
              <w:rPr>
                <w:sz w:val="24"/>
                <w:szCs w:val="24"/>
              </w:rPr>
              <w:t>Gombfelvarrás.</w:t>
            </w:r>
          </w:p>
          <w:p w:rsidR="00E23B6F" w:rsidRPr="00C93B63" w:rsidRDefault="00E23B6F" w:rsidP="000F0355">
            <w:pPr>
              <w:rPr>
                <w:sz w:val="24"/>
                <w:szCs w:val="24"/>
              </w:rPr>
            </w:pPr>
            <w:r w:rsidRPr="00C93B63">
              <w:rPr>
                <w:sz w:val="24"/>
                <w:szCs w:val="24"/>
              </w:rPr>
              <w:t>Síkbábok készítése papír, fa, fonal és textilanyagok felhasználásával.</w:t>
            </w:r>
          </w:p>
          <w:p w:rsidR="00E23B6F" w:rsidRPr="00C93B63" w:rsidRDefault="00E23B6F" w:rsidP="000F0355">
            <w:pPr>
              <w:rPr>
                <w:sz w:val="24"/>
                <w:szCs w:val="24"/>
              </w:rPr>
            </w:pPr>
            <w:r w:rsidRPr="00C93B63">
              <w:rPr>
                <w:sz w:val="24"/>
                <w:szCs w:val="24"/>
              </w:rPr>
              <w:t>Tárgyak készítése természetes anyago</w:t>
            </w:r>
            <w:r>
              <w:rPr>
                <w:sz w:val="24"/>
                <w:szCs w:val="24"/>
              </w:rPr>
              <w:t>kból (termésekből</w:t>
            </w:r>
            <w:r w:rsidRPr="00C93B63">
              <w:rPr>
                <w:sz w:val="24"/>
                <w:szCs w:val="24"/>
              </w:rPr>
              <w:t>)</w:t>
            </w:r>
          </w:p>
          <w:p w:rsidR="00E23B6F" w:rsidRPr="00C93B63" w:rsidRDefault="00E23B6F" w:rsidP="000F0355">
            <w:pPr>
              <w:rPr>
                <w:sz w:val="24"/>
                <w:szCs w:val="24"/>
              </w:rPr>
            </w:pPr>
            <w:r w:rsidRPr="00C93B63">
              <w:rPr>
                <w:sz w:val="24"/>
                <w:szCs w:val="24"/>
              </w:rPr>
              <w:t>Maradék anyagokból és hulladékból készíthető tárgyak.</w:t>
            </w:r>
          </w:p>
          <w:p w:rsidR="00E23B6F" w:rsidRPr="00C93B63" w:rsidRDefault="00E23B6F" w:rsidP="000F0355">
            <w:pPr>
              <w:rPr>
                <w:sz w:val="24"/>
                <w:szCs w:val="24"/>
              </w:rPr>
            </w:pPr>
            <w:r w:rsidRPr="00C93B63">
              <w:rPr>
                <w:sz w:val="24"/>
                <w:szCs w:val="24"/>
              </w:rPr>
              <w:t>Takarékos anyagfelhasználás.</w:t>
            </w:r>
          </w:p>
          <w:p w:rsidR="00E23B6F" w:rsidRPr="00C93B63" w:rsidRDefault="00E23B6F" w:rsidP="000F0355">
            <w:pPr>
              <w:rPr>
                <w:sz w:val="24"/>
                <w:szCs w:val="24"/>
              </w:rPr>
            </w:pPr>
            <w:r w:rsidRPr="00C93B63">
              <w:rPr>
                <w:sz w:val="24"/>
                <w:szCs w:val="24"/>
              </w:rPr>
              <w:lastRenderedPageBreak/>
              <w:t>A végzett tevékenységekkel kapcsolatos mesterségek régen és napjainkban.</w:t>
            </w:r>
          </w:p>
        </w:tc>
        <w:tc>
          <w:tcPr>
            <w:tcW w:w="2381" w:type="dxa"/>
            <w:vMerge/>
            <w:vAlign w:val="center"/>
          </w:tcPr>
          <w:p w:rsidR="00E23B6F" w:rsidRPr="00C93B63" w:rsidRDefault="00E23B6F" w:rsidP="000F0355">
            <w:pPr>
              <w:rPr>
                <w:sz w:val="24"/>
                <w:szCs w:val="24"/>
              </w:rPr>
            </w:pPr>
          </w:p>
        </w:tc>
      </w:tr>
      <w:tr w:rsidR="00E23B6F" w:rsidRPr="00C93B63" w:rsidTr="000F0355">
        <w:trPr>
          <w:trHeight w:val="340"/>
        </w:trPr>
        <w:tc>
          <w:tcPr>
            <w:tcW w:w="6864" w:type="dxa"/>
          </w:tcPr>
          <w:p w:rsidR="00E23B6F" w:rsidRPr="00C93B63" w:rsidRDefault="00E23B6F" w:rsidP="000F0355">
            <w:pPr>
              <w:spacing w:before="120"/>
              <w:rPr>
                <w:i/>
                <w:sz w:val="24"/>
                <w:szCs w:val="24"/>
              </w:rPr>
            </w:pPr>
            <w:r w:rsidRPr="00C93B63">
              <w:rPr>
                <w:i/>
                <w:sz w:val="24"/>
                <w:szCs w:val="24"/>
              </w:rPr>
              <w:lastRenderedPageBreak/>
              <w:t>2.3. Építés</w:t>
            </w:r>
          </w:p>
          <w:p w:rsidR="00E23B6F" w:rsidRPr="00C93B63" w:rsidRDefault="00E23B6F" w:rsidP="000F0355">
            <w:pPr>
              <w:rPr>
                <w:sz w:val="24"/>
                <w:szCs w:val="24"/>
              </w:rPr>
            </w:pPr>
            <w:r w:rsidRPr="00C93B63">
              <w:rPr>
                <w:sz w:val="24"/>
                <w:szCs w:val="24"/>
              </w:rPr>
              <w:t>Építé</w:t>
            </w:r>
            <w:r>
              <w:rPr>
                <w:sz w:val="24"/>
                <w:szCs w:val="24"/>
              </w:rPr>
              <w:t>s építőelemekből (pl. gyufás skatulya, különböző méretű dobozok</w:t>
            </w:r>
            <w:r w:rsidRPr="00C93B63">
              <w:rPr>
                <w:sz w:val="24"/>
                <w:szCs w:val="24"/>
              </w:rPr>
              <w:t>) utánzással, kép és rajz alapján, illetve önálló elképzeléssel.</w:t>
            </w:r>
          </w:p>
        </w:tc>
        <w:tc>
          <w:tcPr>
            <w:tcW w:w="2381" w:type="dxa"/>
            <w:vMerge/>
            <w:shd w:val="clear" w:color="auto" w:fill="auto"/>
            <w:vAlign w:val="center"/>
          </w:tcPr>
          <w:p w:rsidR="00E23B6F" w:rsidRPr="00C93B63" w:rsidRDefault="00E23B6F" w:rsidP="000F0355">
            <w:pPr>
              <w:rPr>
                <w:sz w:val="24"/>
                <w:szCs w:val="24"/>
              </w:rPr>
            </w:pP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7406"/>
      </w:tblGrid>
      <w:tr w:rsidR="00E23B6F" w:rsidRPr="00C93B63" w:rsidTr="000F0355">
        <w:trPr>
          <w:trHeight w:val="340"/>
        </w:trPr>
        <w:tc>
          <w:tcPr>
            <w:tcW w:w="1826" w:type="dxa"/>
            <w:vAlign w:val="center"/>
          </w:tcPr>
          <w:p w:rsidR="00E23B6F" w:rsidRPr="00C93B63" w:rsidRDefault="00E23B6F" w:rsidP="000F0355">
            <w:pPr>
              <w:spacing w:before="120"/>
              <w:jc w:val="center"/>
              <w:rPr>
                <w:b/>
                <w:sz w:val="24"/>
                <w:szCs w:val="24"/>
              </w:rPr>
            </w:pPr>
            <w:r w:rsidRPr="00C93B63">
              <w:rPr>
                <w:b/>
                <w:sz w:val="24"/>
                <w:szCs w:val="24"/>
              </w:rPr>
              <w:lastRenderedPageBreak/>
              <w:t>Kulcsfogalmak/ fogalmak</w:t>
            </w:r>
          </w:p>
        </w:tc>
        <w:tc>
          <w:tcPr>
            <w:tcW w:w="7414" w:type="dxa"/>
            <w:vAlign w:val="center"/>
          </w:tcPr>
          <w:p w:rsidR="00E23B6F" w:rsidRPr="00C93B63" w:rsidRDefault="00E23B6F" w:rsidP="000F0355">
            <w:pPr>
              <w:spacing w:before="120"/>
              <w:rPr>
                <w:sz w:val="24"/>
                <w:szCs w:val="24"/>
              </w:rPr>
            </w:pPr>
            <w:r w:rsidRPr="00C93B63">
              <w:rPr>
                <w:sz w:val="24"/>
                <w:szCs w:val="24"/>
              </w:rPr>
              <w:t>Anyag, anyagvizsgálat, anyagi tulajdonság, becslés, mérés, méret, szélesség, hosszúság, magasság, természetes anyag, átalakított anyag, sablon, mintaelem, szálas anyag, fonás, csomózás, nemezelés, anyagtakarékosság, újrahasznosítás, építmény, építőelem.</w:t>
            </w:r>
          </w:p>
        </w:tc>
      </w:tr>
    </w:tbl>
    <w:p w:rsidR="00E23B6F" w:rsidRPr="00C93B63" w:rsidRDefault="00E23B6F" w:rsidP="00E23B6F">
      <w:pPr>
        <w:rPr>
          <w:sz w:val="24"/>
          <w:szCs w:val="24"/>
        </w:rPr>
      </w:pPr>
    </w:p>
    <w:p w:rsidR="00E23B6F" w:rsidRPr="00C93B63" w:rsidRDefault="00E23B6F" w:rsidP="00E23B6F">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5762"/>
        <w:gridCol w:w="1191"/>
      </w:tblGrid>
      <w:tr w:rsidR="00E23B6F" w:rsidRPr="00C93B63" w:rsidTr="000F0355">
        <w:trPr>
          <w:trHeight w:val="284"/>
        </w:trPr>
        <w:tc>
          <w:tcPr>
            <w:tcW w:w="2109" w:type="dxa"/>
            <w:vAlign w:val="center"/>
          </w:tcPr>
          <w:p w:rsidR="00E23B6F" w:rsidRPr="00C93B63" w:rsidRDefault="00E23B6F" w:rsidP="000F0355">
            <w:pPr>
              <w:spacing w:before="120"/>
              <w:jc w:val="center"/>
              <w:rPr>
                <w:sz w:val="24"/>
                <w:szCs w:val="24"/>
              </w:rPr>
            </w:pPr>
            <w:r w:rsidRPr="00C93B63">
              <w:rPr>
                <w:b/>
                <w:sz w:val="24"/>
                <w:szCs w:val="24"/>
              </w:rPr>
              <w:t>Tematikai egység</w:t>
            </w:r>
          </w:p>
        </w:tc>
        <w:tc>
          <w:tcPr>
            <w:tcW w:w="0" w:type="auto"/>
            <w:vAlign w:val="center"/>
          </w:tcPr>
          <w:p w:rsidR="00E23B6F" w:rsidRPr="00C93B63" w:rsidRDefault="00E23B6F" w:rsidP="000F0355">
            <w:pPr>
              <w:spacing w:before="120"/>
              <w:jc w:val="center"/>
              <w:rPr>
                <w:b/>
                <w:sz w:val="24"/>
                <w:szCs w:val="24"/>
              </w:rPr>
            </w:pPr>
            <w:r w:rsidRPr="00C93B63">
              <w:rPr>
                <w:b/>
                <w:sz w:val="24"/>
                <w:szCs w:val="24"/>
              </w:rPr>
              <w:t>3. Közlekedés</w:t>
            </w:r>
          </w:p>
        </w:tc>
        <w:tc>
          <w:tcPr>
            <w:tcW w:w="1191" w:type="dxa"/>
            <w:vAlign w:val="center"/>
          </w:tcPr>
          <w:p w:rsidR="00E23B6F" w:rsidRPr="00C93B63" w:rsidRDefault="00E23B6F" w:rsidP="000F0355">
            <w:pPr>
              <w:spacing w:before="120"/>
              <w:jc w:val="center"/>
              <w:rPr>
                <w:sz w:val="24"/>
                <w:szCs w:val="24"/>
              </w:rPr>
            </w:pPr>
            <w:r w:rsidRPr="00C93B63">
              <w:rPr>
                <w:b/>
                <w:sz w:val="24"/>
                <w:szCs w:val="24"/>
              </w:rPr>
              <w:t>Órakeret</w:t>
            </w:r>
            <w:r>
              <w:rPr>
                <w:b/>
                <w:sz w:val="24"/>
                <w:szCs w:val="24"/>
              </w:rPr>
              <w:t>10</w:t>
            </w:r>
            <w:r w:rsidRPr="00C93B63">
              <w:rPr>
                <w:b/>
                <w:sz w:val="24"/>
                <w:szCs w:val="24"/>
              </w:rPr>
              <w:t xml:space="preserve"> óra</w:t>
            </w:r>
          </w:p>
        </w:tc>
      </w:tr>
      <w:tr w:rsidR="00E23B6F" w:rsidRPr="00C93B63" w:rsidTr="000F0355">
        <w:trPr>
          <w:trHeight w:val="284"/>
        </w:trPr>
        <w:tc>
          <w:tcPr>
            <w:tcW w:w="2109" w:type="dxa"/>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1191" w:type="dxa"/>
            <w:gridSpan w:val="2"/>
            <w:vAlign w:val="center"/>
          </w:tcPr>
          <w:p w:rsidR="00E23B6F" w:rsidRPr="00C93B63" w:rsidRDefault="00E23B6F" w:rsidP="000F0355">
            <w:pPr>
              <w:spacing w:before="120"/>
              <w:rPr>
                <w:sz w:val="24"/>
                <w:szCs w:val="24"/>
              </w:rPr>
            </w:pPr>
            <w:r w:rsidRPr="00C93B63">
              <w:rPr>
                <w:sz w:val="24"/>
                <w:szCs w:val="24"/>
              </w:rPr>
              <w:t>Az iskolaérettségi kritériumok szerint elvárt szinten:</w:t>
            </w:r>
            <w:r>
              <w:rPr>
                <w:sz w:val="24"/>
                <w:szCs w:val="24"/>
              </w:rPr>
              <w:t xml:space="preserve"> k</w:t>
            </w:r>
            <w:r w:rsidRPr="00C93B63">
              <w:rPr>
                <w:sz w:val="24"/>
                <w:szCs w:val="24"/>
              </w:rPr>
              <w:t>özlekedés és óvatosság – fegyelmezett viselkedés a közlekedési környezetben</w:t>
            </w:r>
            <w:r>
              <w:rPr>
                <w:sz w:val="24"/>
                <w:szCs w:val="24"/>
              </w:rPr>
              <w:t>; a család közlekedési szokásai; a</w:t>
            </w:r>
            <w:r w:rsidRPr="00C93B63">
              <w:rPr>
                <w:sz w:val="24"/>
                <w:szCs w:val="24"/>
              </w:rPr>
              <w:t>z óvoda (majd iskola) és a lakóhely</w:t>
            </w:r>
            <w:r>
              <w:rPr>
                <w:sz w:val="24"/>
                <w:szCs w:val="24"/>
              </w:rPr>
              <w:t xml:space="preserve"> közötti közlekedés lehetőségei; é</w:t>
            </w:r>
            <w:r w:rsidRPr="00C93B63">
              <w:rPr>
                <w:sz w:val="24"/>
                <w:szCs w:val="24"/>
              </w:rPr>
              <w:t>lmények, tapasztalatok a településen belüli közlekedésről.</w:t>
            </w:r>
          </w:p>
        </w:tc>
      </w:tr>
      <w:tr w:rsidR="00E23B6F" w:rsidRPr="00C93B63" w:rsidTr="000F0355">
        <w:trPr>
          <w:trHeight w:val="284"/>
        </w:trPr>
        <w:tc>
          <w:tcPr>
            <w:tcW w:w="2109" w:type="dxa"/>
            <w:vAlign w:val="center"/>
          </w:tcPr>
          <w:p w:rsidR="00E23B6F" w:rsidRPr="00C93B63" w:rsidRDefault="00E23B6F" w:rsidP="000F0355">
            <w:pPr>
              <w:spacing w:before="120"/>
              <w:jc w:val="center"/>
              <w:rPr>
                <w:b/>
                <w:sz w:val="24"/>
                <w:szCs w:val="24"/>
              </w:rPr>
            </w:pPr>
            <w:r w:rsidRPr="00B43D75">
              <w:rPr>
                <w:b/>
                <w:sz w:val="24"/>
                <w:szCs w:val="24"/>
              </w:rPr>
              <w:t>A tematikai egység nevelési-fejlesztési céljai</w:t>
            </w:r>
          </w:p>
        </w:tc>
        <w:tc>
          <w:tcPr>
            <w:tcW w:w="1191" w:type="dxa"/>
            <w:gridSpan w:val="2"/>
            <w:vAlign w:val="center"/>
          </w:tcPr>
          <w:p w:rsidR="00E23B6F" w:rsidRPr="00C93B63" w:rsidRDefault="00E23B6F" w:rsidP="000F0355">
            <w:pPr>
              <w:spacing w:before="120"/>
              <w:rPr>
                <w:sz w:val="24"/>
                <w:szCs w:val="24"/>
              </w:rPr>
            </w:pPr>
            <w:r w:rsidRPr="00C93B63">
              <w:rPr>
                <w:sz w:val="24"/>
                <w:szCs w:val="24"/>
              </w:rPr>
              <w:t>A biztonságos és fegyelmezett gyalogos közlekedési ismeretek alapjainak kialakítása.</w:t>
            </w:r>
          </w:p>
          <w:p w:rsidR="00E23B6F" w:rsidRPr="00C93B63" w:rsidRDefault="00E23B6F" w:rsidP="000F0355">
            <w:pPr>
              <w:rPr>
                <w:sz w:val="24"/>
                <w:szCs w:val="24"/>
              </w:rPr>
            </w:pPr>
            <w:r w:rsidRPr="00C93B63">
              <w:rPr>
                <w:sz w:val="24"/>
                <w:szCs w:val="24"/>
              </w:rPr>
              <w:t>Figyelem és elővigyázatosság; a közlekedéssel kapcsolatos veszélyérzet kialakítása, törekvés a biztonságra. A közlekedési balesetek okainak azonosítása, a megelőzés, az elhárítás, a segítségnyújtás lehetőségeinek megismerése és gyakorlása.</w:t>
            </w:r>
          </w:p>
          <w:p w:rsidR="00E23B6F" w:rsidRPr="00C93B63" w:rsidRDefault="00E23B6F" w:rsidP="000F0355">
            <w:pPr>
              <w:rPr>
                <w:sz w:val="24"/>
                <w:szCs w:val="24"/>
              </w:rPr>
            </w:pPr>
            <w:r w:rsidRPr="00C93B63">
              <w:rPr>
                <w:sz w:val="24"/>
                <w:szCs w:val="24"/>
              </w:rPr>
              <w:t xml:space="preserve">Az utazással kapcsolatos illemszabályok </w:t>
            </w:r>
            <w:r>
              <w:rPr>
                <w:sz w:val="24"/>
                <w:szCs w:val="24"/>
              </w:rPr>
              <w:t>meg</w:t>
            </w:r>
            <w:r w:rsidRPr="00C93B63">
              <w:rPr>
                <w:sz w:val="24"/>
                <w:szCs w:val="24"/>
              </w:rPr>
              <w:t>ismer</w:t>
            </w:r>
            <w:r>
              <w:rPr>
                <w:sz w:val="24"/>
                <w:szCs w:val="24"/>
              </w:rPr>
              <w:t>és</w:t>
            </w:r>
            <w:r w:rsidRPr="00C93B63">
              <w:rPr>
                <w:sz w:val="24"/>
                <w:szCs w:val="24"/>
              </w:rPr>
              <w:t>e.</w:t>
            </w: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381"/>
      </w:tblGrid>
      <w:tr w:rsidR="00E23B6F" w:rsidRPr="00C93B63" w:rsidTr="000F0355">
        <w:trPr>
          <w:trHeight w:val="284"/>
        </w:trPr>
        <w:tc>
          <w:tcPr>
            <w:tcW w:w="6912" w:type="dxa"/>
            <w:vAlign w:val="center"/>
          </w:tcPr>
          <w:p w:rsidR="00E23B6F" w:rsidRPr="00C93B63" w:rsidRDefault="00E23B6F" w:rsidP="000F0355">
            <w:pPr>
              <w:spacing w:before="120"/>
              <w:jc w:val="center"/>
              <w:rPr>
                <w:b/>
                <w:sz w:val="24"/>
                <w:szCs w:val="24"/>
              </w:rPr>
            </w:pPr>
            <w:r w:rsidRPr="00C93B63">
              <w:rPr>
                <w:b/>
                <w:sz w:val="24"/>
                <w:szCs w:val="24"/>
              </w:rPr>
              <w:lastRenderedPageBreak/>
              <w:t>Ismeretek/fejlesztési követelmények</w:t>
            </w:r>
          </w:p>
        </w:tc>
        <w:tc>
          <w:tcPr>
            <w:tcW w:w="2381" w:type="dxa"/>
            <w:vAlign w:val="center"/>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rPr>
          <w:trHeight w:val="284"/>
        </w:trPr>
        <w:tc>
          <w:tcPr>
            <w:tcW w:w="6912" w:type="dxa"/>
            <w:vAlign w:val="center"/>
          </w:tcPr>
          <w:p w:rsidR="00E23B6F" w:rsidRPr="00C93B63" w:rsidRDefault="00E23B6F" w:rsidP="000F0355">
            <w:pPr>
              <w:spacing w:before="120"/>
              <w:rPr>
                <w:i/>
                <w:sz w:val="24"/>
                <w:szCs w:val="24"/>
              </w:rPr>
            </w:pPr>
            <w:r w:rsidRPr="00C93B63">
              <w:rPr>
                <w:i/>
                <w:sz w:val="24"/>
                <w:szCs w:val="24"/>
              </w:rPr>
              <w:t>3.1. Gyalogos közlekedés szabályai</w:t>
            </w:r>
          </w:p>
          <w:p w:rsidR="00E23B6F" w:rsidRPr="00C93B63" w:rsidRDefault="00E23B6F" w:rsidP="000F0355">
            <w:pPr>
              <w:rPr>
                <w:sz w:val="24"/>
                <w:szCs w:val="24"/>
              </w:rPr>
            </w:pPr>
            <w:r w:rsidRPr="00C93B63">
              <w:rPr>
                <w:sz w:val="24"/>
                <w:szCs w:val="24"/>
              </w:rPr>
              <w:t>A gyalogos közlekedés alapszabályainak megismerése.</w:t>
            </w:r>
          </w:p>
          <w:p w:rsidR="00E23B6F" w:rsidRPr="00C93B63" w:rsidRDefault="00E23B6F" w:rsidP="000F0355">
            <w:pPr>
              <w:rPr>
                <w:sz w:val="24"/>
                <w:szCs w:val="24"/>
              </w:rPr>
            </w:pPr>
            <w:r w:rsidRPr="00C93B63">
              <w:rPr>
                <w:sz w:val="24"/>
                <w:szCs w:val="24"/>
              </w:rPr>
              <w:t>A közlekedés irányított megfigyelése, szabályainak értelmezése.</w:t>
            </w:r>
          </w:p>
          <w:p w:rsidR="00E23B6F" w:rsidRPr="00C93B63" w:rsidRDefault="00E23B6F" w:rsidP="000F0355">
            <w:pPr>
              <w:rPr>
                <w:sz w:val="24"/>
                <w:szCs w:val="24"/>
              </w:rPr>
            </w:pPr>
            <w:r w:rsidRPr="00C93B63">
              <w:rPr>
                <w:sz w:val="24"/>
                <w:szCs w:val="24"/>
              </w:rPr>
              <w:t>Szabálykövető magatartás a közlekedési környezetben.</w:t>
            </w:r>
          </w:p>
          <w:p w:rsidR="00E23B6F" w:rsidRPr="00C93B63" w:rsidRDefault="00E23B6F" w:rsidP="000F0355">
            <w:pPr>
              <w:rPr>
                <w:sz w:val="24"/>
                <w:szCs w:val="24"/>
              </w:rPr>
            </w:pPr>
            <w:r w:rsidRPr="00C93B63">
              <w:rPr>
                <w:sz w:val="24"/>
                <w:szCs w:val="24"/>
              </w:rPr>
              <w:t>A közlekedésben való részvétel gyakorlása. Átkelés az úttesten.</w:t>
            </w:r>
          </w:p>
          <w:p w:rsidR="00E23B6F" w:rsidRPr="00C93B63" w:rsidRDefault="00E23B6F" w:rsidP="000F0355">
            <w:pPr>
              <w:rPr>
                <w:sz w:val="24"/>
                <w:szCs w:val="24"/>
              </w:rPr>
            </w:pPr>
            <w:r w:rsidRPr="00C93B63">
              <w:rPr>
                <w:sz w:val="24"/>
                <w:szCs w:val="24"/>
              </w:rPr>
              <w:t>A forgalomirányítás jelzései: a közlekedési jelzőlámpa, a rendőri karjelzések és a gyalogos közlekedésnél jelentős jelzőtáblák ismerete.</w:t>
            </w:r>
          </w:p>
        </w:tc>
        <w:tc>
          <w:tcPr>
            <w:tcW w:w="2381" w:type="dxa"/>
            <w:vMerge w:val="restart"/>
            <w:shd w:val="clear" w:color="auto" w:fill="auto"/>
          </w:tcPr>
          <w:p w:rsidR="00E23B6F" w:rsidRPr="00C93B63" w:rsidRDefault="00E23B6F" w:rsidP="000F0355">
            <w:pPr>
              <w:spacing w:before="120"/>
              <w:rPr>
                <w:sz w:val="24"/>
                <w:szCs w:val="24"/>
              </w:rPr>
            </w:pPr>
            <w:r w:rsidRPr="00C93B63">
              <w:rPr>
                <w:i/>
                <w:sz w:val="24"/>
                <w:szCs w:val="24"/>
              </w:rPr>
              <w:t>Környezetismeret:</w:t>
            </w:r>
            <w:r w:rsidRPr="00C93B63">
              <w:rPr>
                <w:sz w:val="24"/>
                <w:szCs w:val="24"/>
              </w:rPr>
              <w:t>közlekedési eszközök.</w:t>
            </w:r>
          </w:p>
          <w:p w:rsidR="00E23B6F" w:rsidRPr="00C93B63" w:rsidRDefault="00E23B6F" w:rsidP="000F0355">
            <w:pPr>
              <w:rPr>
                <w:sz w:val="24"/>
                <w:szCs w:val="24"/>
              </w:rPr>
            </w:pPr>
          </w:p>
          <w:p w:rsidR="00E23B6F" w:rsidRPr="00C93B63" w:rsidRDefault="00E23B6F" w:rsidP="000F0355">
            <w:pPr>
              <w:rPr>
                <w:sz w:val="24"/>
                <w:szCs w:val="24"/>
              </w:rPr>
            </w:pPr>
            <w:r>
              <w:rPr>
                <w:i/>
                <w:sz w:val="24"/>
                <w:szCs w:val="24"/>
              </w:rPr>
              <w:t>Magyar nyelv</w:t>
            </w:r>
            <w:r w:rsidRPr="00C93B63">
              <w:rPr>
                <w:i/>
                <w:sz w:val="24"/>
                <w:szCs w:val="24"/>
              </w:rPr>
              <w:t xml:space="preserve"> és irodalom:</w:t>
            </w:r>
            <w:r>
              <w:rPr>
                <w:sz w:val="24"/>
                <w:szCs w:val="24"/>
              </w:rPr>
              <w:t>s</w:t>
            </w:r>
            <w:r w:rsidRPr="00C93B63">
              <w:rPr>
                <w:sz w:val="24"/>
                <w:szCs w:val="24"/>
              </w:rPr>
              <w:t xml:space="preserve">zókincsbővítés, fogalommagyarázat, képi jelzések és szóbeli utasítások, szövegértés (képi, </w:t>
            </w:r>
            <w:r w:rsidRPr="00C93B63">
              <w:rPr>
                <w:sz w:val="24"/>
                <w:szCs w:val="24"/>
              </w:rPr>
              <w:lastRenderedPageBreak/>
              <w:t>ikonikus kódok és szövegek jelentésének egymásra vonatkoztatása, párosítása).</w:t>
            </w:r>
          </w:p>
        </w:tc>
      </w:tr>
      <w:tr w:rsidR="00E23B6F" w:rsidRPr="00C93B63" w:rsidTr="000F0355">
        <w:trPr>
          <w:trHeight w:val="284"/>
        </w:trPr>
        <w:tc>
          <w:tcPr>
            <w:tcW w:w="6912" w:type="dxa"/>
            <w:vAlign w:val="center"/>
          </w:tcPr>
          <w:p w:rsidR="00E23B6F" w:rsidRPr="00C93B63" w:rsidRDefault="00E23B6F" w:rsidP="000F0355">
            <w:pPr>
              <w:spacing w:before="120"/>
              <w:rPr>
                <w:i/>
                <w:sz w:val="24"/>
                <w:szCs w:val="24"/>
              </w:rPr>
            </w:pPr>
            <w:r w:rsidRPr="00C93B63">
              <w:rPr>
                <w:i/>
                <w:sz w:val="24"/>
                <w:szCs w:val="24"/>
              </w:rPr>
              <w:t>3.2. A közösségi közlekedés viselkedési szabályai</w:t>
            </w:r>
          </w:p>
          <w:p w:rsidR="00E23B6F" w:rsidRPr="00C93B63" w:rsidRDefault="00E23B6F" w:rsidP="000F0355">
            <w:pPr>
              <w:rPr>
                <w:sz w:val="24"/>
                <w:szCs w:val="24"/>
              </w:rPr>
            </w:pPr>
            <w:r w:rsidRPr="00C93B63">
              <w:rPr>
                <w:sz w:val="24"/>
                <w:szCs w:val="24"/>
              </w:rPr>
              <w:t>A biztonságos, udvarias közösségi közlekedés szabályai.</w:t>
            </w:r>
          </w:p>
          <w:p w:rsidR="00E23B6F" w:rsidRPr="00C93B63" w:rsidRDefault="00E23B6F" w:rsidP="000F0355">
            <w:pPr>
              <w:rPr>
                <w:sz w:val="24"/>
                <w:szCs w:val="24"/>
              </w:rPr>
            </w:pPr>
            <w:r w:rsidRPr="00C93B63">
              <w:rPr>
                <w:sz w:val="24"/>
                <w:szCs w:val="24"/>
              </w:rPr>
              <w:lastRenderedPageBreak/>
              <w:t>Az időjárás és a napszakok befolyása a gyalogosok és a járművek közlekedésére.</w:t>
            </w:r>
          </w:p>
          <w:p w:rsidR="00E23B6F" w:rsidRPr="00C93B63" w:rsidRDefault="00E23B6F" w:rsidP="000F0355">
            <w:pPr>
              <w:rPr>
                <w:sz w:val="24"/>
                <w:szCs w:val="24"/>
              </w:rPr>
            </w:pPr>
            <w:r w:rsidRPr="00C93B63">
              <w:rPr>
                <w:sz w:val="24"/>
                <w:szCs w:val="24"/>
              </w:rPr>
              <w:t>Az utazással kapcsolatos magatartásformák megismerése és gyakorlása.</w:t>
            </w:r>
          </w:p>
        </w:tc>
        <w:tc>
          <w:tcPr>
            <w:tcW w:w="2381" w:type="dxa"/>
            <w:vMerge/>
            <w:vAlign w:val="center"/>
          </w:tcPr>
          <w:p w:rsidR="00E23B6F" w:rsidRPr="00C93B63" w:rsidRDefault="00E23B6F" w:rsidP="000F0355">
            <w:pPr>
              <w:rPr>
                <w:sz w:val="24"/>
                <w:szCs w:val="24"/>
              </w:rPr>
            </w:pPr>
          </w:p>
        </w:tc>
      </w:tr>
      <w:tr w:rsidR="00E23B6F" w:rsidRPr="00C93B63" w:rsidTr="000F0355">
        <w:trPr>
          <w:trHeight w:val="284"/>
        </w:trPr>
        <w:tc>
          <w:tcPr>
            <w:tcW w:w="6912" w:type="dxa"/>
            <w:vAlign w:val="center"/>
          </w:tcPr>
          <w:p w:rsidR="00E23B6F" w:rsidRPr="00C93B63" w:rsidRDefault="00E23B6F" w:rsidP="000F0355">
            <w:pPr>
              <w:spacing w:before="120"/>
              <w:rPr>
                <w:i/>
                <w:sz w:val="24"/>
                <w:szCs w:val="24"/>
              </w:rPr>
            </w:pPr>
            <w:r w:rsidRPr="00C93B63">
              <w:rPr>
                <w:i/>
                <w:sz w:val="24"/>
                <w:szCs w:val="24"/>
              </w:rPr>
              <w:lastRenderedPageBreak/>
              <w:t>3.3. A közlekedésben rejlő veszélyek</w:t>
            </w:r>
          </w:p>
          <w:p w:rsidR="00E23B6F" w:rsidRPr="00C93B63" w:rsidRDefault="00E23B6F" w:rsidP="000F0355">
            <w:pPr>
              <w:rPr>
                <w:sz w:val="24"/>
                <w:szCs w:val="24"/>
              </w:rPr>
            </w:pPr>
            <w:r w:rsidRPr="00C93B63">
              <w:rPr>
                <w:sz w:val="24"/>
                <w:szCs w:val="24"/>
              </w:rPr>
              <w:t>A gyermekbalesetek okai, forrásai, megelőzésük.</w:t>
            </w:r>
          </w:p>
          <w:p w:rsidR="00E23B6F" w:rsidRPr="00C93B63" w:rsidRDefault="00E23B6F" w:rsidP="000F0355">
            <w:pPr>
              <w:rPr>
                <w:sz w:val="24"/>
                <w:szCs w:val="24"/>
              </w:rPr>
            </w:pPr>
            <w:r w:rsidRPr="00C93B63">
              <w:rPr>
                <w:sz w:val="24"/>
                <w:szCs w:val="24"/>
              </w:rPr>
              <w:t>A veszélyhelyzetek elemzése, megbeszélése, megelőzési stratégiák kialakítása.</w:t>
            </w:r>
          </w:p>
          <w:p w:rsidR="00E23B6F" w:rsidRPr="00C93B63" w:rsidRDefault="00E23B6F" w:rsidP="000F0355">
            <w:pPr>
              <w:rPr>
                <w:sz w:val="24"/>
                <w:szCs w:val="24"/>
              </w:rPr>
            </w:pPr>
            <w:r w:rsidRPr="00C93B63">
              <w:rPr>
                <w:sz w:val="24"/>
                <w:szCs w:val="24"/>
              </w:rPr>
              <w:t>Helyes magatartás a baleseti helyszínen.</w:t>
            </w:r>
          </w:p>
        </w:tc>
        <w:tc>
          <w:tcPr>
            <w:tcW w:w="2381" w:type="dxa"/>
            <w:vMerge/>
            <w:shd w:val="clear" w:color="auto" w:fill="auto"/>
            <w:vAlign w:val="center"/>
          </w:tcPr>
          <w:p w:rsidR="00E23B6F" w:rsidRPr="00C93B63" w:rsidRDefault="00E23B6F" w:rsidP="000F0355">
            <w:pPr>
              <w:rPr>
                <w:sz w:val="24"/>
                <w:szCs w:val="24"/>
              </w:rPr>
            </w:pP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1913"/>
        <w:gridCol w:w="212"/>
        <w:gridCol w:w="5959"/>
        <w:gridCol w:w="1200"/>
      </w:tblGrid>
      <w:tr w:rsidR="00E23B6F" w:rsidRPr="00C93B63" w:rsidTr="000F0355">
        <w:trPr>
          <w:trHeight w:val="284"/>
        </w:trPr>
        <w:tc>
          <w:tcPr>
            <w:tcW w:w="1951" w:type="dxa"/>
            <w:gridSpan w:val="2"/>
            <w:vAlign w:val="center"/>
          </w:tcPr>
          <w:p w:rsidR="00E23B6F" w:rsidRPr="00C93B63" w:rsidRDefault="00E23B6F" w:rsidP="000F0355">
            <w:pPr>
              <w:spacing w:before="120"/>
              <w:jc w:val="center"/>
              <w:rPr>
                <w:b/>
                <w:sz w:val="24"/>
                <w:szCs w:val="24"/>
              </w:rPr>
            </w:pPr>
            <w:r>
              <w:rPr>
                <w:b/>
                <w:sz w:val="24"/>
                <w:szCs w:val="24"/>
              </w:rPr>
              <w:lastRenderedPageBreak/>
              <w:t xml:space="preserve">Kulcsfogalmak/ </w:t>
            </w:r>
            <w:r w:rsidRPr="00C93B63">
              <w:rPr>
                <w:b/>
                <w:sz w:val="24"/>
                <w:szCs w:val="24"/>
              </w:rPr>
              <w:t>fogalmak</w:t>
            </w:r>
          </w:p>
        </w:tc>
        <w:tc>
          <w:tcPr>
            <w:tcW w:w="7371" w:type="dxa"/>
            <w:gridSpan w:val="3"/>
            <w:vAlign w:val="center"/>
          </w:tcPr>
          <w:p w:rsidR="00E23B6F" w:rsidRPr="00C93B63" w:rsidRDefault="00E23B6F" w:rsidP="000F0355">
            <w:pPr>
              <w:spacing w:before="120"/>
              <w:rPr>
                <w:sz w:val="24"/>
                <w:szCs w:val="24"/>
              </w:rPr>
            </w:pPr>
            <w:r w:rsidRPr="00C93B63">
              <w:rPr>
                <w:sz w:val="24"/>
                <w:szCs w:val="24"/>
              </w:rPr>
              <w:t>Gyalogos közlekedés, közlekedési szabály (KRESZ), közút, gyalogátkelőhely, úttest, járda, megállóhely, jelzőlámpa, jelzőtábla, forgalomirányítás, tömegközlekedés, jármű, sorompó, baleset, biztonság, biztonsági öv, gyerekülés, gyerekzár.</w:t>
            </w:r>
          </w:p>
        </w:tc>
      </w:tr>
      <w:tr w:rsidR="00E23B6F" w:rsidRPr="00C93B63" w:rsidTr="000F0355">
        <w:tblPrEx>
          <w:tblCellMar>
            <w:left w:w="70" w:type="dxa"/>
            <w:right w:w="70" w:type="dxa"/>
          </w:tblCellMar>
          <w:tblLook w:val="0000" w:firstRow="0" w:lastRow="0" w:firstColumn="0" w:lastColumn="0" w:noHBand="0" w:noVBand="0"/>
        </w:tblPrEx>
        <w:trPr>
          <w:gridBefore w:val="1"/>
          <w:wBefore w:w="38" w:type="dxa"/>
          <w:trHeight w:val="340"/>
        </w:trPr>
        <w:tc>
          <w:tcPr>
            <w:tcW w:w="2125" w:type="dxa"/>
            <w:gridSpan w:val="2"/>
            <w:vAlign w:val="center"/>
          </w:tcPr>
          <w:p w:rsidR="00E23B6F" w:rsidRPr="00C93B63" w:rsidRDefault="00E23B6F" w:rsidP="000F0355">
            <w:pPr>
              <w:spacing w:before="120"/>
              <w:jc w:val="center"/>
              <w:rPr>
                <w:sz w:val="24"/>
                <w:szCs w:val="24"/>
              </w:rPr>
            </w:pPr>
            <w:r w:rsidRPr="00C93B63">
              <w:rPr>
                <w:b/>
                <w:sz w:val="24"/>
                <w:szCs w:val="24"/>
              </w:rPr>
              <w:t>Tematikai egység</w:t>
            </w:r>
          </w:p>
        </w:tc>
        <w:tc>
          <w:tcPr>
            <w:tcW w:w="5959" w:type="dxa"/>
            <w:vAlign w:val="center"/>
          </w:tcPr>
          <w:p w:rsidR="00E23B6F" w:rsidRPr="00C93B63" w:rsidRDefault="00E23B6F" w:rsidP="000F0355">
            <w:pPr>
              <w:spacing w:before="120"/>
              <w:jc w:val="center"/>
              <w:rPr>
                <w:b/>
                <w:sz w:val="24"/>
                <w:szCs w:val="24"/>
              </w:rPr>
            </w:pPr>
            <w:r w:rsidRPr="00C93B63">
              <w:rPr>
                <w:b/>
                <w:sz w:val="24"/>
                <w:szCs w:val="24"/>
              </w:rPr>
              <w:t>4. Közösségi munka, közösségi szerepek</w:t>
            </w:r>
          </w:p>
        </w:tc>
        <w:tc>
          <w:tcPr>
            <w:tcW w:w="1200" w:type="dxa"/>
            <w:vAlign w:val="center"/>
          </w:tcPr>
          <w:p w:rsidR="00E23B6F" w:rsidRPr="00C93B63" w:rsidRDefault="00E23B6F" w:rsidP="000F0355">
            <w:pPr>
              <w:spacing w:before="120"/>
              <w:jc w:val="center"/>
              <w:rPr>
                <w:sz w:val="24"/>
                <w:szCs w:val="24"/>
              </w:rPr>
            </w:pPr>
            <w:r w:rsidRPr="00C93B63">
              <w:rPr>
                <w:b/>
                <w:sz w:val="24"/>
                <w:szCs w:val="24"/>
              </w:rPr>
              <w:t>Órakeret</w:t>
            </w:r>
            <w:r>
              <w:rPr>
                <w:b/>
                <w:sz w:val="24"/>
                <w:szCs w:val="24"/>
              </w:rPr>
              <w:t>12</w:t>
            </w:r>
            <w:r w:rsidRPr="00C93B63">
              <w:rPr>
                <w:b/>
                <w:sz w:val="24"/>
                <w:szCs w:val="24"/>
              </w:rPr>
              <w:t xml:space="preserve"> óra</w:t>
            </w:r>
          </w:p>
        </w:tc>
      </w:tr>
      <w:tr w:rsidR="00E23B6F" w:rsidRPr="00C93B63" w:rsidTr="000F0355">
        <w:tblPrEx>
          <w:tblCellMar>
            <w:left w:w="70" w:type="dxa"/>
            <w:right w:w="70" w:type="dxa"/>
          </w:tblCellMar>
          <w:tblLook w:val="0000" w:firstRow="0" w:lastRow="0" w:firstColumn="0" w:lastColumn="0" w:noHBand="0" w:noVBand="0"/>
        </w:tblPrEx>
        <w:trPr>
          <w:gridBefore w:val="1"/>
          <w:wBefore w:w="38" w:type="dxa"/>
          <w:trHeight w:val="340"/>
        </w:trPr>
        <w:tc>
          <w:tcPr>
            <w:tcW w:w="2125" w:type="dxa"/>
            <w:gridSpan w:val="2"/>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7159" w:type="dxa"/>
            <w:gridSpan w:val="2"/>
            <w:vAlign w:val="center"/>
          </w:tcPr>
          <w:p w:rsidR="00E23B6F" w:rsidRPr="00C93B63" w:rsidRDefault="00E23B6F" w:rsidP="000F0355">
            <w:pPr>
              <w:spacing w:before="120"/>
              <w:rPr>
                <w:sz w:val="24"/>
                <w:szCs w:val="24"/>
              </w:rPr>
            </w:pPr>
            <w:r w:rsidRPr="00C93B63">
              <w:rPr>
                <w:sz w:val="24"/>
                <w:szCs w:val="24"/>
              </w:rPr>
              <w:t>Az iskolaérettségi kritériumok szerint elvárt szinten:</w:t>
            </w:r>
            <w:r>
              <w:rPr>
                <w:sz w:val="24"/>
                <w:szCs w:val="24"/>
              </w:rPr>
              <w:t xml:space="preserve"> a</w:t>
            </w:r>
            <w:r w:rsidRPr="00C93B63">
              <w:rPr>
                <w:sz w:val="24"/>
                <w:szCs w:val="24"/>
              </w:rPr>
              <w:t xml:space="preserve"> családi, baráti, iskolai és egyéb közösségi rendezvényeken szerzett élmények és tapasztalatok.</w:t>
            </w:r>
          </w:p>
        </w:tc>
      </w:tr>
      <w:tr w:rsidR="00E23B6F" w:rsidRPr="00C93B63" w:rsidTr="000F0355">
        <w:tblPrEx>
          <w:tblCellMar>
            <w:left w:w="70" w:type="dxa"/>
            <w:right w:w="70" w:type="dxa"/>
          </w:tblCellMar>
          <w:tblLook w:val="0000" w:firstRow="0" w:lastRow="0" w:firstColumn="0" w:lastColumn="0" w:noHBand="0" w:noVBand="0"/>
        </w:tblPrEx>
        <w:trPr>
          <w:gridBefore w:val="1"/>
          <w:wBefore w:w="38" w:type="dxa"/>
          <w:trHeight w:val="340"/>
        </w:trPr>
        <w:tc>
          <w:tcPr>
            <w:tcW w:w="2125" w:type="dxa"/>
            <w:gridSpan w:val="2"/>
            <w:vAlign w:val="center"/>
          </w:tcPr>
          <w:p w:rsidR="00E23B6F" w:rsidRPr="00C93B63" w:rsidRDefault="00E23B6F" w:rsidP="000F0355">
            <w:pPr>
              <w:spacing w:before="120"/>
              <w:jc w:val="center"/>
              <w:rPr>
                <w:sz w:val="24"/>
                <w:szCs w:val="24"/>
              </w:rPr>
            </w:pPr>
            <w:r w:rsidRPr="00B43D75">
              <w:rPr>
                <w:b/>
                <w:sz w:val="24"/>
                <w:szCs w:val="24"/>
              </w:rPr>
              <w:t>A tematikai egység nevelési-fejlesztési céljai</w:t>
            </w:r>
          </w:p>
        </w:tc>
        <w:tc>
          <w:tcPr>
            <w:tcW w:w="7159" w:type="dxa"/>
            <w:gridSpan w:val="2"/>
            <w:vAlign w:val="center"/>
          </w:tcPr>
          <w:p w:rsidR="00E23B6F" w:rsidRPr="00C93B63" w:rsidRDefault="00E23B6F" w:rsidP="000F0355">
            <w:pPr>
              <w:spacing w:before="120"/>
              <w:rPr>
                <w:sz w:val="24"/>
                <w:szCs w:val="24"/>
              </w:rPr>
            </w:pPr>
            <w:r w:rsidRPr="00C93B63">
              <w:rPr>
                <w:sz w:val="24"/>
                <w:szCs w:val="24"/>
              </w:rPr>
              <w:t>Tapasztalatszerzés a környezetből, a tapasztalatok megfogalmazása, rögzítése.</w:t>
            </w:r>
          </w:p>
          <w:p w:rsidR="00E23B6F" w:rsidRPr="00C93B63" w:rsidRDefault="00E23B6F" w:rsidP="000F0355">
            <w:pPr>
              <w:rPr>
                <w:sz w:val="24"/>
                <w:szCs w:val="24"/>
              </w:rPr>
            </w:pPr>
            <w:r w:rsidRPr="00C93B63">
              <w:rPr>
                <w:sz w:val="24"/>
                <w:szCs w:val="24"/>
              </w:rPr>
              <w:t>A saját felelősség belátása, vállalása és érvényesítése a közvetlen környezet alakításában.</w:t>
            </w:r>
          </w:p>
          <w:p w:rsidR="00E23B6F" w:rsidRPr="00C93B63" w:rsidRDefault="00E23B6F" w:rsidP="000F0355">
            <w:pPr>
              <w:rPr>
                <w:sz w:val="24"/>
                <w:szCs w:val="24"/>
              </w:rPr>
            </w:pPr>
            <w:r w:rsidRPr="00C93B63">
              <w:rPr>
                <w:sz w:val="24"/>
                <w:szCs w:val="24"/>
              </w:rPr>
              <w:t>Kölcsönös odafigyelés, alkalmazkodás a társakhoz, együttműködés a tevékenységek során, a feladatok megosztása, részfeladatok elvállalása és végrehajtása.</w:t>
            </w:r>
          </w:p>
          <w:p w:rsidR="00E23B6F" w:rsidRPr="00C93B63" w:rsidRDefault="00E23B6F" w:rsidP="000F0355">
            <w:pPr>
              <w:rPr>
                <w:sz w:val="24"/>
                <w:szCs w:val="24"/>
              </w:rPr>
            </w:pPr>
            <w:r w:rsidRPr="00C93B63">
              <w:rPr>
                <w:sz w:val="24"/>
                <w:szCs w:val="24"/>
              </w:rPr>
              <w:t>Az ünnepléshez kötődő viselkedéskultúra és öltözködéskultúra elemeinek elsajátítása és betartása.</w:t>
            </w:r>
          </w:p>
        </w:tc>
      </w:tr>
    </w:tbl>
    <w:p w:rsidR="00E23B6F" w:rsidRDefault="00E23B6F" w:rsidP="00E23B6F">
      <w:pPr>
        <w:spacing w:before="120"/>
        <w:jc w:val="center"/>
        <w:rPr>
          <w:b/>
          <w:sz w:val="24"/>
          <w:szCs w:val="24"/>
        </w:rPr>
        <w:sectPr w:rsidR="00E23B6F" w:rsidSect="000F0355">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2"/>
        <w:gridCol w:w="2392"/>
      </w:tblGrid>
      <w:tr w:rsidR="00E23B6F" w:rsidRPr="00C93B63" w:rsidTr="000F0355">
        <w:trPr>
          <w:cantSplit/>
          <w:trHeight w:val="340"/>
        </w:trPr>
        <w:tc>
          <w:tcPr>
            <w:tcW w:w="6859" w:type="dxa"/>
            <w:vAlign w:val="center"/>
          </w:tcPr>
          <w:p w:rsidR="00E23B6F" w:rsidRPr="00C93B63" w:rsidRDefault="00E23B6F" w:rsidP="000F0355">
            <w:pPr>
              <w:spacing w:before="120"/>
              <w:jc w:val="center"/>
              <w:rPr>
                <w:b/>
                <w:sz w:val="24"/>
                <w:szCs w:val="24"/>
              </w:rPr>
            </w:pPr>
            <w:r w:rsidRPr="00C93B63">
              <w:rPr>
                <w:b/>
                <w:sz w:val="24"/>
                <w:szCs w:val="24"/>
              </w:rPr>
              <w:lastRenderedPageBreak/>
              <w:t>Ismeretek/fejlesztési követelmények</w:t>
            </w:r>
          </w:p>
        </w:tc>
        <w:tc>
          <w:tcPr>
            <w:tcW w:w="2381" w:type="dxa"/>
            <w:vAlign w:val="center"/>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rPr>
          <w:cantSplit/>
          <w:trHeight w:val="340"/>
        </w:trPr>
        <w:tc>
          <w:tcPr>
            <w:tcW w:w="6859" w:type="dxa"/>
          </w:tcPr>
          <w:p w:rsidR="00E23B6F" w:rsidRPr="00C93B63" w:rsidRDefault="00E23B6F" w:rsidP="000F0355">
            <w:pPr>
              <w:spacing w:before="120"/>
              <w:rPr>
                <w:i/>
                <w:sz w:val="24"/>
                <w:szCs w:val="24"/>
              </w:rPr>
            </w:pPr>
            <w:r w:rsidRPr="00C93B63">
              <w:rPr>
                <w:i/>
                <w:sz w:val="24"/>
                <w:szCs w:val="24"/>
              </w:rPr>
              <w:t>4.1. Családi rendezvények, ünnepek, események</w:t>
            </w:r>
          </w:p>
          <w:p w:rsidR="00E23B6F" w:rsidRPr="00C93B63" w:rsidRDefault="00E23B6F" w:rsidP="000F0355">
            <w:pPr>
              <w:rPr>
                <w:sz w:val="24"/>
                <w:szCs w:val="24"/>
              </w:rPr>
            </w:pPr>
            <w:r w:rsidRPr="00C93B63">
              <w:rPr>
                <w:sz w:val="24"/>
                <w:szCs w:val="24"/>
              </w:rPr>
              <w:t>Születésnap, névnap, házassági évforduló megünneplése, az ezekkel kapcsolatos szokások, hagyományok.</w:t>
            </w:r>
          </w:p>
          <w:p w:rsidR="00E23B6F" w:rsidRPr="00C93B63" w:rsidRDefault="00E23B6F" w:rsidP="000F0355">
            <w:pPr>
              <w:rPr>
                <w:sz w:val="24"/>
                <w:szCs w:val="24"/>
              </w:rPr>
            </w:pPr>
            <w:r w:rsidRPr="00C93B63">
              <w:rPr>
                <w:sz w:val="24"/>
                <w:szCs w:val="24"/>
              </w:rPr>
              <w:t>Esküvő, temetés, baráti összejövetelek célja, az ezeken való viselkedés szabályai.</w:t>
            </w:r>
          </w:p>
          <w:p w:rsidR="00E23B6F" w:rsidRPr="00C93B63" w:rsidRDefault="00E23B6F" w:rsidP="000F0355">
            <w:pPr>
              <w:rPr>
                <w:sz w:val="24"/>
                <w:szCs w:val="24"/>
              </w:rPr>
            </w:pPr>
            <w:r w:rsidRPr="00C93B63">
              <w:rPr>
                <w:sz w:val="24"/>
                <w:szCs w:val="24"/>
              </w:rPr>
              <w:t>Példaadás, mintakövetés, programszervezés, a rendezvényhez illő környezet megteremtése.</w:t>
            </w:r>
          </w:p>
          <w:p w:rsidR="00E23B6F" w:rsidRPr="00C93B63" w:rsidRDefault="00E23B6F" w:rsidP="000F0355">
            <w:pPr>
              <w:rPr>
                <w:sz w:val="24"/>
                <w:szCs w:val="24"/>
              </w:rPr>
            </w:pPr>
            <w:r w:rsidRPr="00C93B63">
              <w:rPr>
                <w:sz w:val="24"/>
                <w:szCs w:val="24"/>
              </w:rPr>
              <w:t>Meghívó, kellékek, ajándékok készítése. Az ajándékozás kultúrájának elsajátítása.</w:t>
            </w:r>
          </w:p>
          <w:p w:rsidR="00E23B6F" w:rsidRPr="00C93B63" w:rsidRDefault="00E23B6F" w:rsidP="000F0355">
            <w:pPr>
              <w:rPr>
                <w:sz w:val="24"/>
                <w:szCs w:val="24"/>
              </w:rPr>
            </w:pPr>
            <w:r w:rsidRPr="00C93B63">
              <w:rPr>
                <w:sz w:val="24"/>
                <w:szCs w:val="24"/>
              </w:rPr>
              <w:t>A tapasztalatok megbeszélése.</w:t>
            </w:r>
          </w:p>
        </w:tc>
        <w:tc>
          <w:tcPr>
            <w:tcW w:w="2381" w:type="dxa"/>
            <w:vMerge w:val="restart"/>
            <w:shd w:val="clear" w:color="auto" w:fill="auto"/>
          </w:tcPr>
          <w:p w:rsidR="00E23B6F" w:rsidRPr="00C93B63" w:rsidRDefault="00E23B6F" w:rsidP="000F0355">
            <w:pPr>
              <w:spacing w:before="120"/>
              <w:rPr>
                <w:sz w:val="24"/>
                <w:szCs w:val="24"/>
              </w:rPr>
            </w:pPr>
            <w:r w:rsidRPr="00C93B63">
              <w:rPr>
                <w:i/>
                <w:sz w:val="24"/>
                <w:szCs w:val="24"/>
              </w:rPr>
              <w:t>Környezetismeret:</w:t>
            </w:r>
            <w:r w:rsidRPr="00C93B63">
              <w:rPr>
                <w:sz w:val="24"/>
                <w:szCs w:val="24"/>
              </w:rPr>
              <w:t>szokások, hagyományok, jeles napok, családi és közösségi ünnepek.</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Erkölcstan:</w:t>
            </w:r>
            <w:r>
              <w:rPr>
                <w:sz w:val="24"/>
                <w:szCs w:val="24"/>
              </w:rPr>
              <w:t>c</w:t>
            </w:r>
            <w:r w:rsidRPr="00C93B63">
              <w:rPr>
                <w:sz w:val="24"/>
                <w:szCs w:val="24"/>
              </w:rPr>
              <w:t>saládi hagyományok, ünnepek, élmények feldolgozása, játékok.</w:t>
            </w:r>
          </w:p>
        </w:tc>
      </w:tr>
      <w:tr w:rsidR="00E23B6F" w:rsidRPr="00C93B63" w:rsidTr="000F0355">
        <w:trPr>
          <w:cantSplit/>
          <w:trHeight w:val="340"/>
        </w:trPr>
        <w:tc>
          <w:tcPr>
            <w:tcW w:w="6859" w:type="dxa"/>
            <w:vAlign w:val="center"/>
          </w:tcPr>
          <w:p w:rsidR="00E23B6F" w:rsidRPr="00C93B63" w:rsidRDefault="00E23B6F" w:rsidP="000F0355">
            <w:pPr>
              <w:spacing w:before="120"/>
              <w:rPr>
                <w:i/>
                <w:sz w:val="24"/>
                <w:szCs w:val="24"/>
              </w:rPr>
            </w:pPr>
            <w:r w:rsidRPr="00C93B63">
              <w:rPr>
                <w:i/>
                <w:sz w:val="24"/>
                <w:szCs w:val="24"/>
              </w:rPr>
              <w:t>4.2. Iskolai és osztályrendezvények</w:t>
            </w:r>
          </w:p>
          <w:p w:rsidR="00E23B6F" w:rsidRPr="00C93B63" w:rsidRDefault="00E23B6F" w:rsidP="000F0355">
            <w:pPr>
              <w:rPr>
                <w:sz w:val="24"/>
                <w:szCs w:val="24"/>
              </w:rPr>
            </w:pPr>
            <w:r w:rsidRPr="00C93B63">
              <w:rPr>
                <w:sz w:val="24"/>
                <w:szCs w:val="24"/>
              </w:rPr>
              <w:t>Iskolai és osztályrendezvények (pl. Mikulás, Karácsony, Farsang, Anyák napja, Gyermeknap, osztálykirándulás, sportnap, játszódélután, nemzeti ünnepek) előkészítése. A helyszín berendezésével, az ünneplés lebonyolításával kapcsolatos tudnivalók.</w:t>
            </w:r>
          </w:p>
          <w:p w:rsidR="00E23B6F" w:rsidRPr="00C93B63" w:rsidRDefault="00E23B6F" w:rsidP="000F0355">
            <w:pPr>
              <w:rPr>
                <w:sz w:val="24"/>
                <w:szCs w:val="24"/>
              </w:rPr>
            </w:pPr>
            <w:r w:rsidRPr="00C93B63">
              <w:rPr>
                <w:sz w:val="24"/>
                <w:szCs w:val="24"/>
              </w:rPr>
              <w:t>A szükséges kellékek (meghívó, programfüzet díszletek, jelmezek stb.) előállítása vagy beszerzése.</w:t>
            </w:r>
          </w:p>
          <w:p w:rsidR="00E23B6F" w:rsidRPr="00C93B63" w:rsidRDefault="00E23B6F" w:rsidP="000F0355">
            <w:pPr>
              <w:rPr>
                <w:sz w:val="24"/>
                <w:szCs w:val="24"/>
              </w:rPr>
            </w:pPr>
            <w:r w:rsidRPr="00C93B63">
              <w:rPr>
                <w:sz w:val="24"/>
                <w:szCs w:val="24"/>
              </w:rPr>
              <w:t>A biztonságos környezet megteremtése.</w:t>
            </w:r>
          </w:p>
          <w:p w:rsidR="00E23B6F" w:rsidRPr="00C93B63" w:rsidRDefault="00E23B6F" w:rsidP="000F0355">
            <w:pPr>
              <w:rPr>
                <w:sz w:val="24"/>
                <w:szCs w:val="24"/>
              </w:rPr>
            </w:pPr>
            <w:r w:rsidRPr="00C93B63">
              <w:rPr>
                <w:sz w:val="24"/>
                <w:szCs w:val="24"/>
              </w:rPr>
              <w:t>A közös tapasztalatok megbeszélése, az átélt érzések megfogalmazása.</w:t>
            </w:r>
          </w:p>
        </w:tc>
        <w:tc>
          <w:tcPr>
            <w:tcW w:w="2381" w:type="dxa"/>
            <w:vMerge/>
            <w:shd w:val="clear" w:color="auto" w:fill="auto"/>
            <w:vAlign w:val="center"/>
          </w:tcPr>
          <w:p w:rsidR="00E23B6F" w:rsidRPr="00C93B63" w:rsidRDefault="00E23B6F" w:rsidP="000F0355">
            <w:pPr>
              <w:rPr>
                <w:sz w:val="24"/>
                <w:szCs w:val="24"/>
              </w:rPr>
            </w:pPr>
          </w:p>
        </w:tc>
      </w:tr>
      <w:tr w:rsidR="00E23B6F" w:rsidRPr="00C93B63" w:rsidTr="000F0355">
        <w:trPr>
          <w:cantSplit/>
          <w:trHeight w:val="340"/>
        </w:trPr>
        <w:tc>
          <w:tcPr>
            <w:tcW w:w="6859" w:type="dxa"/>
            <w:vAlign w:val="center"/>
          </w:tcPr>
          <w:p w:rsidR="00E23B6F" w:rsidRPr="00C93B63" w:rsidRDefault="00E23B6F" w:rsidP="000F0355">
            <w:pPr>
              <w:spacing w:before="120"/>
              <w:rPr>
                <w:i/>
                <w:sz w:val="24"/>
                <w:szCs w:val="24"/>
              </w:rPr>
            </w:pPr>
            <w:r w:rsidRPr="00C93B63">
              <w:rPr>
                <w:i/>
                <w:sz w:val="24"/>
                <w:szCs w:val="24"/>
              </w:rPr>
              <w:lastRenderedPageBreak/>
              <w:t>4.3. A közösségért végzett munka</w:t>
            </w:r>
          </w:p>
          <w:p w:rsidR="00E23B6F" w:rsidRPr="00C93B63" w:rsidRDefault="00E23B6F" w:rsidP="000F0355">
            <w:pPr>
              <w:rPr>
                <w:sz w:val="24"/>
                <w:szCs w:val="24"/>
              </w:rPr>
            </w:pPr>
            <w:r w:rsidRPr="00C93B63">
              <w:rPr>
                <w:sz w:val="24"/>
                <w:szCs w:val="24"/>
              </w:rPr>
              <w:t>Teremdekoráció készítése a tanult technikák alkalmazásával.</w:t>
            </w:r>
          </w:p>
          <w:p w:rsidR="00E23B6F" w:rsidRPr="00C93B63" w:rsidRDefault="00E23B6F" w:rsidP="000F0355">
            <w:pPr>
              <w:rPr>
                <w:sz w:val="24"/>
                <w:szCs w:val="24"/>
              </w:rPr>
            </w:pPr>
            <w:r w:rsidRPr="00C93B63">
              <w:rPr>
                <w:sz w:val="24"/>
                <w:szCs w:val="24"/>
              </w:rPr>
              <w:t>Az iskola esztétikus, harmonikus külső és belső környezetének alakítása.</w:t>
            </w:r>
          </w:p>
          <w:p w:rsidR="00E23B6F" w:rsidRPr="00C93B63" w:rsidRDefault="00E23B6F" w:rsidP="000F0355">
            <w:pPr>
              <w:rPr>
                <w:sz w:val="24"/>
                <w:szCs w:val="24"/>
              </w:rPr>
            </w:pPr>
            <w:r w:rsidRPr="00C93B63">
              <w:rPr>
                <w:sz w:val="24"/>
                <w:szCs w:val="24"/>
              </w:rPr>
              <w:t>A munka megszervezése, lebonyolítása, értékelése.</w:t>
            </w:r>
          </w:p>
        </w:tc>
        <w:tc>
          <w:tcPr>
            <w:tcW w:w="2381" w:type="dxa"/>
            <w:vMerge/>
            <w:shd w:val="clear" w:color="auto" w:fill="auto"/>
            <w:vAlign w:val="center"/>
          </w:tcPr>
          <w:p w:rsidR="00E23B6F" w:rsidRPr="00C93B63" w:rsidRDefault="00E23B6F" w:rsidP="000F0355">
            <w:pPr>
              <w:rPr>
                <w:sz w:val="24"/>
                <w:szCs w:val="24"/>
              </w:rPr>
            </w:pP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7460"/>
      </w:tblGrid>
      <w:tr w:rsidR="00E23B6F" w:rsidRPr="00C93B63" w:rsidTr="000F0355">
        <w:trPr>
          <w:cantSplit/>
          <w:trHeight w:val="340"/>
        </w:trPr>
        <w:tc>
          <w:tcPr>
            <w:tcW w:w="1826" w:type="dxa"/>
            <w:vAlign w:val="center"/>
          </w:tcPr>
          <w:p w:rsidR="00E23B6F" w:rsidRPr="00C93B63" w:rsidRDefault="00E23B6F" w:rsidP="000F0355">
            <w:pPr>
              <w:spacing w:before="120"/>
              <w:jc w:val="center"/>
              <w:rPr>
                <w:b/>
                <w:sz w:val="24"/>
                <w:szCs w:val="24"/>
              </w:rPr>
            </w:pPr>
            <w:r w:rsidRPr="00C93B63">
              <w:rPr>
                <w:b/>
                <w:sz w:val="24"/>
                <w:szCs w:val="24"/>
              </w:rPr>
              <w:lastRenderedPageBreak/>
              <w:t>Kulcsfogalmak/ fogalmak</w:t>
            </w:r>
          </w:p>
        </w:tc>
        <w:tc>
          <w:tcPr>
            <w:tcW w:w="7468" w:type="dxa"/>
            <w:vAlign w:val="center"/>
          </w:tcPr>
          <w:p w:rsidR="00E23B6F" w:rsidRPr="00C93B63" w:rsidRDefault="00E23B6F" w:rsidP="000F0355">
            <w:pPr>
              <w:spacing w:before="120"/>
              <w:rPr>
                <w:sz w:val="24"/>
                <w:szCs w:val="24"/>
              </w:rPr>
            </w:pPr>
            <w:r w:rsidRPr="00C93B63">
              <w:rPr>
                <w:sz w:val="24"/>
                <w:szCs w:val="24"/>
              </w:rPr>
              <w:t>Rendezvény, ünnep, jeles nap, népszokás, munkaszervezés, program, dekoráció.</w:t>
            </w:r>
          </w:p>
        </w:tc>
      </w:tr>
    </w:tbl>
    <w:p w:rsidR="00E23B6F" w:rsidRDefault="00E23B6F" w:rsidP="00E23B6F"/>
    <w:p w:rsidR="00E23B6F" w:rsidRDefault="00E23B6F" w:rsidP="00E23B6F"/>
    <w:p w:rsidR="00E23B6F" w:rsidRDefault="00E23B6F" w:rsidP="00E23B6F"/>
    <w:p w:rsidR="00E23B6F" w:rsidRPr="00017B4D" w:rsidRDefault="00E23B6F" w:rsidP="00017B4D">
      <w:pPr>
        <w:pStyle w:val="Cmsor2"/>
        <w:jc w:val="center"/>
        <w:rPr>
          <w:i w:val="0"/>
          <w:sz w:val="24"/>
          <w:szCs w:val="24"/>
        </w:rPr>
      </w:pPr>
      <w:bookmarkStart w:id="92" w:name="_Toc437589662"/>
      <w:r w:rsidRPr="00017B4D">
        <w:rPr>
          <w:i w:val="0"/>
          <w:sz w:val="24"/>
          <w:szCs w:val="24"/>
        </w:rPr>
        <w:t>3–4. évfolyam</w:t>
      </w:r>
      <w:bookmarkEnd w:id="92"/>
    </w:p>
    <w:p w:rsidR="00E23B6F" w:rsidRPr="00C93B63" w:rsidRDefault="00E23B6F" w:rsidP="00E23B6F">
      <w:pPr>
        <w:jc w:val="both"/>
        <w:rPr>
          <w:sz w:val="24"/>
          <w:szCs w:val="24"/>
        </w:rPr>
      </w:pPr>
      <w:r w:rsidRPr="008A09A7">
        <w:rPr>
          <w:sz w:val="24"/>
          <w:szCs w:val="24"/>
        </w:rPr>
        <w:t>A technika, életvitel és gyakorlat tantárgy tanításának célja a 3–4. évfolyamon, hogy a kulcskompetenciák további fejlesztésével a gyermek bővítse az életkori sajátosságainak megfelelő szinten az őt közvetlenül körülvevő világról szerzett tapasztalatait és ismereteit. A</w:t>
      </w:r>
      <w:r w:rsidRPr="00C93B63">
        <w:rPr>
          <w:sz w:val="24"/>
          <w:szCs w:val="24"/>
        </w:rPr>
        <w:t xml:space="preserve"> mindennapok gyakorlatában egyre inkább nélkülözhetetlen életviteli ismeretek mellett a kézügyesség és az alkotó fantázia fejlesztésével a gyermekek az örömteli tanulásra és munkavégzésére kapnak ösztönzést. Egyre alaposabban és egyre többet ismernek meg az erkölcsi értékekből, a megőrzendő szokásokból, a nemzeti hagyományokból, a magyar kultúrából. A tevékenységek közbeni magatartási szabályok betartása különösen fontos, ez megalapozza az emberek közötti kapcsolatok, illetve a társadalmi érintkezés bonyolult illemszabályainak elsajátítását. Az önállóságra törekvés ösztönzése új tanulási-tanítási módszerek alkalmazását igényli, amelyekhez az egyéni munkálkodás mellett csoportmunka is szükséges. Javarészt még bemutatás utáni mintakövetéssel készülnek a munkadarabok, de egyre önállóban, a saját műveleti sorrendet is követve. A kivitelezés során a kézügyesség, a mozgáskoordináció, a testtartás, az erőkifejtés továbbfejlesztése közben az anyag, a forma, a szerkezet, a funkció és az esztétikum összefüggései is érvényesülnek. Kiemelten fontos cél a helyes munkafogások és a célszerű, balesetmentes szerszámhasználat betartása. A folytatódó népi tárgyalkotó tevékenységek a már megismert anyagok felhasználását, a művészi kifejezés sokféleségét tükrözik. A szókincs bővítése és a szaknyelvi elemek használata továbbra is játékos keretek közt történik. Mindeközben a műszaki rajzi ismeretek megalapozása is elkezdődik.</w:t>
      </w:r>
    </w:p>
    <w:p w:rsidR="00E23B6F" w:rsidRPr="00C93B63" w:rsidRDefault="00E23B6F" w:rsidP="00E23B6F">
      <w:pPr>
        <w:ind w:firstLine="708"/>
        <w:jc w:val="both"/>
        <w:rPr>
          <w:sz w:val="24"/>
          <w:szCs w:val="24"/>
        </w:rPr>
      </w:pPr>
      <w:r w:rsidRPr="00C93B63">
        <w:rPr>
          <w:sz w:val="24"/>
          <w:szCs w:val="24"/>
        </w:rPr>
        <w:t>Az önkiszolgálás és a segítő tevékenységek az életkornak megfelelően, a családi és közösségi munkamegosztás keretei közötti tudatos feladatvállalással fejlődnek tovább. Egyre határozottabb fejlesztési cél az egészség- és környezettudatos életvitel megalapozása.</w:t>
      </w:r>
    </w:p>
    <w:p w:rsidR="00E23B6F" w:rsidRPr="00C93B63" w:rsidRDefault="00E23B6F" w:rsidP="00E23B6F">
      <w:pPr>
        <w:ind w:firstLine="708"/>
        <w:jc w:val="both"/>
        <w:rPr>
          <w:sz w:val="24"/>
          <w:szCs w:val="24"/>
        </w:rPr>
      </w:pPr>
      <w:r w:rsidRPr="00C93B63">
        <w:rPr>
          <w:sz w:val="24"/>
          <w:szCs w:val="24"/>
        </w:rPr>
        <w:t>A közlekedési kultúra a gyalogos közlekedés alapvető szabályainak készségszintű alkalmazása után a kerékpáros és a tömegközlekedésben való önálló részvétellel, a biztonságos közlekedés magatartási követelményeinek elsajátításával gazdagodik.</w:t>
      </w:r>
    </w:p>
    <w:p w:rsidR="00E23B6F" w:rsidRPr="00C93B63" w:rsidRDefault="00E23B6F" w:rsidP="00E23B6F">
      <w:pPr>
        <w:ind w:firstLine="708"/>
        <w:jc w:val="both"/>
        <w:rPr>
          <w:sz w:val="24"/>
          <w:szCs w:val="24"/>
        </w:rPr>
      </w:pPr>
      <w:r w:rsidRPr="00C93B63">
        <w:rPr>
          <w:sz w:val="24"/>
          <w:szCs w:val="24"/>
        </w:rPr>
        <w:t>A közösségi munka, a közösségi szerepek további gyakorlása az egyéni együttműködési készség és a csoportkoherencia fejlődését szolgálja.</w:t>
      </w:r>
    </w:p>
    <w:p w:rsidR="00E23B6F" w:rsidRDefault="00E23B6F" w:rsidP="00E23B6F"/>
    <w:p w:rsidR="00E23B6F" w:rsidRDefault="00E23B6F" w:rsidP="00E23B6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5884"/>
        <w:gridCol w:w="1275"/>
      </w:tblGrid>
      <w:tr w:rsidR="00E23B6F" w:rsidRPr="00C93B63" w:rsidTr="000F0355">
        <w:trPr>
          <w:trHeight w:val="488"/>
        </w:trPr>
        <w:tc>
          <w:tcPr>
            <w:tcW w:w="2021" w:type="dxa"/>
            <w:vAlign w:val="center"/>
          </w:tcPr>
          <w:p w:rsidR="00E23B6F" w:rsidRPr="00C93B63" w:rsidRDefault="00E23B6F" w:rsidP="000F0355">
            <w:pPr>
              <w:spacing w:before="120"/>
              <w:jc w:val="center"/>
              <w:rPr>
                <w:sz w:val="24"/>
                <w:szCs w:val="24"/>
              </w:rPr>
            </w:pPr>
            <w:r w:rsidRPr="00C93B63">
              <w:rPr>
                <w:b/>
                <w:sz w:val="24"/>
                <w:szCs w:val="24"/>
              </w:rPr>
              <w:t>Tematikai egység</w:t>
            </w:r>
          </w:p>
        </w:tc>
        <w:tc>
          <w:tcPr>
            <w:tcW w:w="5884" w:type="dxa"/>
            <w:vAlign w:val="center"/>
          </w:tcPr>
          <w:p w:rsidR="00E23B6F" w:rsidRPr="00C93B63" w:rsidRDefault="00E23B6F" w:rsidP="000F0355">
            <w:pPr>
              <w:spacing w:before="120"/>
              <w:jc w:val="center"/>
              <w:rPr>
                <w:b/>
                <w:sz w:val="24"/>
                <w:szCs w:val="24"/>
              </w:rPr>
            </w:pPr>
            <w:r w:rsidRPr="00C93B63">
              <w:rPr>
                <w:b/>
                <w:sz w:val="24"/>
                <w:szCs w:val="24"/>
              </w:rPr>
              <w:t>1. Család, otthon, háztartás</w:t>
            </w:r>
          </w:p>
        </w:tc>
        <w:tc>
          <w:tcPr>
            <w:tcW w:w="1275" w:type="dxa"/>
            <w:vAlign w:val="center"/>
          </w:tcPr>
          <w:p w:rsidR="00E23B6F" w:rsidRPr="00C93B63" w:rsidRDefault="00E23B6F" w:rsidP="000F0355">
            <w:pPr>
              <w:spacing w:before="120"/>
              <w:jc w:val="center"/>
              <w:rPr>
                <w:sz w:val="24"/>
                <w:szCs w:val="24"/>
              </w:rPr>
            </w:pPr>
            <w:r w:rsidRPr="00C93B63">
              <w:rPr>
                <w:b/>
                <w:sz w:val="24"/>
                <w:szCs w:val="24"/>
              </w:rPr>
              <w:t>Órakeret</w:t>
            </w:r>
            <w:r>
              <w:rPr>
                <w:b/>
                <w:sz w:val="24"/>
                <w:szCs w:val="24"/>
              </w:rPr>
              <w:t>16</w:t>
            </w:r>
            <w:r w:rsidRPr="00C93B63">
              <w:rPr>
                <w:b/>
                <w:sz w:val="24"/>
                <w:szCs w:val="24"/>
              </w:rPr>
              <w:t xml:space="preserve"> óra</w:t>
            </w:r>
          </w:p>
        </w:tc>
      </w:tr>
      <w:tr w:rsidR="00E23B6F" w:rsidRPr="00C93B63" w:rsidTr="000F0355">
        <w:tc>
          <w:tcPr>
            <w:tcW w:w="2021" w:type="dxa"/>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7159" w:type="dxa"/>
            <w:gridSpan w:val="2"/>
            <w:vAlign w:val="center"/>
          </w:tcPr>
          <w:p w:rsidR="00E23B6F" w:rsidRPr="00C93B63" w:rsidRDefault="00E23B6F" w:rsidP="000F0355">
            <w:pPr>
              <w:spacing w:before="120"/>
              <w:rPr>
                <w:sz w:val="24"/>
                <w:szCs w:val="24"/>
              </w:rPr>
            </w:pPr>
            <w:r w:rsidRPr="00C93B63">
              <w:rPr>
                <w:sz w:val="24"/>
                <w:szCs w:val="24"/>
              </w:rPr>
              <w:t>Közvetlen tapasztalatok megfogalmazása a családról és tevékenységeinek szerepéről.</w:t>
            </w:r>
          </w:p>
          <w:p w:rsidR="00E23B6F" w:rsidRPr="00C93B63" w:rsidRDefault="00E23B6F" w:rsidP="000F0355">
            <w:pPr>
              <w:rPr>
                <w:sz w:val="24"/>
                <w:szCs w:val="24"/>
              </w:rPr>
            </w:pPr>
            <w:r w:rsidRPr="00C93B63">
              <w:rPr>
                <w:sz w:val="24"/>
                <w:szCs w:val="24"/>
              </w:rPr>
              <w:t>Egészséges családi munkamegosztás és elemi munkaszokások ismerete.</w:t>
            </w:r>
          </w:p>
          <w:p w:rsidR="00E23B6F" w:rsidRPr="00C93B63" w:rsidRDefault="00E23B6F" w:rsidP="000F0355">
            <w:pPr>
              <w:rPr>
                <w:sz w:val="24"/>
                <w:szCs w:val="24"/>
              </w:rPr>
            </w:pPr>
            <w:r w:rsidRPr="00C93B63">
              <w:rPr>
                <w:sz w:val="24"/>
                <w:szCs w:val="24"/>
              </w:rPr>
              <w:t>Cselekvő hozzáállás, személyes felelősségvállalás példáinak ismerete.</w:t>
            </w:r>
          </w:p>
          <w:p w:rsidR="00E23B6F" w:rsidRPr="00C93B63" w:rsidRDefault="00E23B6F" w:rsidP="000F0355">
            <w:pPr>
              <w:rPr>
                <w:sz w:val="24"/>
                <w:szCs w:val="24"/>
              </w:rPr>
            </w:pPr>
            <w:r w:rsidRPr="00C93B63">
              <w:rPr>
                <w:sz w:val="24"/>
                <w:szCs w:val="24"/>
              </w:rPr>
              <w:t>Odafigyelés a környezetre, együttműködés a családi és az iskolai közösségben.</w:t>
            </w:r>
          </w:p>
          <w:p w:rsidR="00E23B6F" w:rsidRPr="00C93B63" w:rsidRDefault="00E23B6F" w:rsidP="000F0355">
            <w:pPr>
              <w:rPr>
                <w:sz w:val="24"/>
                <w:szCs w:val="24"/>
              </w:rPr>
            </w:pPr>
            <w:r w:rsidRPr="00C93B63">
              <w:rPr>
                <w:sz w:val="24"/>
                <w:szCs w:val="24"/>
              </w:rPr>
              <w:lastRenderedPageBreak/>
              <w:t>Természeti, társadalmi és technikai környezetünk és a megtapasztalt természetátalakító munkák alapvető ismerete.</w:t>
            </w:r>
          </w:p>
          <w:p w:rsidR="00E23B6F" w:rsidRPr="00C93B63" w:rsidRDefault="00E23B6F" w:rsidP="000F0355">
            <w:pPr>
              <w:rPr>
                <w:sz w:val="24"/>
                <w:szCs w:val="24"/>
              </w:rPr>
            </w:pPr>
            <w:r w:rsidRPr="00C93B63">
              <w:rPr>
                <w:sz w:val="24"/>
                <w:szCs w:val="24"/>
              </w:rPr>
              <w:t>Információszerzés a problémák megoldására irányuló tevékenységekkel kapcsolatban, és a kapott információk felhasználása.</w:t>
            </w:r>
          </w:p>
        </w:tc>
      </w:tr>
      <w:tr w:rsidR="00E23B6F" w:rsidRPr="00C93B63" w:rsidTr="000F0355">
        <w:tc>
          <w:tcPr>
            <w:tcW w:w="2021" w:type="dxa"/>
            <w:vAlign w:val="center"/>
          </w:tcPr>
          <w:p w:rsidR="00E23B6F" w:rsidRPr="00C93B63" w:rsidRDefault="00E23B6F" w:rsidP="000F0355">
            <w:pPr>
              <w:spacing w:before="120"/>
              <w:jc w:val="center"/>
              <w:rPr>
                <w:b/>
                <w:sz w:val="24"/>
                <w:szCs w:val="24"/>
              </w:rPr>
            </w:pPr>
            <w:r w:rsidRPr="00B43D75">
              <w:rPr>
                <w:b/>
                <w:sz w:val="24"/>
                <w:szCs w:val="24"/>
              </w:rPr>
              <w:lastRenderedPageBreak/>
              <w:t>A tematikai egység nevelési-fejlesztési céljai</w:t>
            </w:r>
          </w:p>
        </w:tc>
        <w:tc>
          <w:tcPr>
            <w:tcW w:w="7159" w:type="dxa"/>
            <w:gridSpan w:val="2"/>
            <w:vAlign w:val="center"/>
          </w:tcPr>
          <w:p w:rsidR="00E23B6F" w:rsidRPr="00C93B63" w:rsidRDefault="00E23B6F" w:rsidP="000F0355">
            <w:pPr>
              <w:spacing w:before="120"/>
              <w:rPr>
                <w:sz w:val="24"/>
                <w:szCs w:val="24"/>
              </w:rPr>
            </w:pPr>
            <w:r w:rsidRPr="00C93B63">
              <w:rPr>
                <w:sz w:val="24"/>
                <w:szCs w:val="24"/>
              </w:rPr>
              <w:t>Értékek közvetítése által a pozitív akarati tulajdonságok fejlesztése.</w:t>
            </w:r>
          </w:p>
          <w:p w:rsidR="00E23B6F" w:rsidRPr="00C93B63" w:rsidRDefault="00E23B6F" w:rsidP="000F0355">
            <w:pPr>
              <w:rPr>
                <w:sz w:val="24"/>
                <w:szCs w:val="24"/>
              </w:rPr>
            </w:pPr>
            <w:r w:rsidRPr="00C93B63">
              <w:rPr>
                <w:sz w:val="24"/>
                <w:szCs w:val="24"/>
              </w:rPr>
              <w:t>Az elvárt jó magatartási elemek (engedelmesség, alkalmazkodás, udvariasság) gyakoroltatása és a tulajdonságok tárházának bővítése (önállóság, határozottság, segítőkészség, közösségi érzés, másokon való segítés, tolerancia) a tevékenységek végzése közben.</w:t>
            </w:r>
          </w:p>
          <w:p w:rsidR="00E23B6F" w:rsidRPr="00C93B63" w:rsidRDefault="00E23B6F" w:rsidP="000F0355">
            <w:pPr>
              <w:rPr>
                <w:sz w:val="24"/>
                <w:szCs w:val="24"/>
              </w:rPr>
            </w:pPr>
            <w:r w:rsidRPr="00C93B63">
              <w:rPr>
                <w:sz w:val="24"/>
                <w:szCs w:val="24"/>
              </w:rPr>
              <w:t>Elvárások, normák megfogalmazása, közösségi egyeztetése, betartásuk elvárása, az együttműködés és egymás munkájának jó szándékkal történő értékelése, érzések és ellenérzések építő jellegű kifejezése, a vélemények nyílt közlése, egyszerű indoklása.</w:t>
            </w:r>
          </w:p>
        </w:tc>
      </w:tr>
    </w:tbl>
    <w:p w:rsidR="00E23B6F" w:rsidRDefault="00E23B6F" w:rsidP="00E23B6F">
      <w:pPr>
        <w:spacing w:before="120"/>
        <w:jc w:val="center"/>
        <w:rPr>
          <w:b/>
          <w:sz w:val="24"/>
          <w:szCs w:val="24"/>
        </w:rPr>
        <w:sectPr w:rsidR="00E23B6F" w:rsidSect="000F0355">
          <w:pgSz w:w="11906" w:h="16838"/>
          <w:pgMar w:top="1417" w:right="1417" w:bottom="1417" w:left="1417" w:header="708" w:footer="708" w:gutter="0"/>
          <w:cols w:space="708"/>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7"/>
        <w:gridCol w:w="2393"/>
      </w:tblGrid>
      <w:tr w:rsidR="00E23B6F" w:rsidRPr="00C93B63" w:rsidTr="000F0355">
        <w:tc>
          <w:tcPr>
            <w:tcW w:w="6754" w:type="dxa"/>
            <w:vAlign w:val="center"/>
          </w:tcPr>
          <w:p w:rsidR="00E23B6F" w:rsidRPr="00C93B63" w:rsidRDefault="00E23B6F" w:rsidP="000F0355">
            <w:pPr>
              <w:spacing w:before="120"/>
              <w:jc w:val="center"/>
              <w:rPr>
                <w:b/>
                <w:sz w:val="24"/>
                <w:szCs w:val="24"/>
              </w:rPr>
            </w:pPr>
            <w:r w:rsidRPr="00C93B63">
              <w:rPr>
                <w:b/>
                <w:sz w:val="24"/>
                <w:szCs w:val="24"/>
              </w:rPr>
              <w:lastRenderedPageBreak/>
              <w:t>Ismeretek/fejlesztési követelmények</w:t>
            </w:r>
          </w:p>
        </w:tc>
        <w:tc>
          <w:tcPr>
            <w:tcW w:w="2381" w:type="dxa"/>
            <w:vAlign w:val="center"/>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c>
          <w:tcPr>
            <w:tcW w:w="6754" w:type="dxa"/>
            <w:vAlign w:val="center"/>
          </w:tcPr>
          <w:p w:rsidR="00E23B6F" w:rsidRPr="00C93B63" w:rsidRDefault="00E23B6F" w:rsidP="000F0355">
            <w:pPr>
              <w:spacing w:before="120"/>
              <w:rPr>
                <w:i/>
                <w:sz w:val="24"/>
                <w:szCs w:val="24"/>
              </w:rPr>
            </w:pPr>
            <w:r w:rsidRPr="00C93B63">
              <w:rPr>
                <w:i/>
                <w:sz w:val="24"/>
                <w:szCs w:val="24"/>
              </w:rPr>
              <w:t>1.1. Önkiszolgálás, vendéglátás</w:t>
            </w:r>
          </w:p>
          <w:p w:rsidR="00E23B6F" w:rsidRPr="00C93B63" w:rsidRDefault="00E23B6F" w:rsidP="000F0355">
            <w:pPr>
              <w:rPr>
                <w:sz w:val="24"/>
                <w:szCs w:val="24"/>
              </w:rPr>
            </w:pPr>
            <w:r w:rsidRPr="00C93B63">
              <w:rPr>
                <w:sz w:val="24"/>
                <w:szCs w:val="24"/>
              </w:rPr>
              <w:t>Az életkornak, fejlettségnek megfelelő, különböző élethelyzetekben történő önkiszolgáló tevékenység gyakorlása.</w:t>
            </w:r>
          </w:p>
          <w:p w:rsidR="00E23B6F" w:rsidRPr="00C93B63" w:rsidRDefault="00E23B6F" w:rsidP="000F0355">
            <w:pPr>
              <w:rPr>
                <w:sz w:val="24"/>
                <w:szCs w:val="24"/>
              </w:rPr>
            </w:pPr>
            <w:r w:rsidRPr="00C93B63">
              <w:rPr>
                <w:sz w:val="24"/>
                <w:szCs w:val="24"/>
              </w:rPr>
              <w:t xml:space="preserve">Egyszerű hideg étel (pl. szendvics, </w:t>
            </w:r>
            <w:r>
              <w:rPr>
                <w:sz w:val="24"/>
                <w:szCs w:val="24"/>
              </w:rPr>
              <w:t>hidegtál) elkészítése.</w:t>
            </w:r>
          </w:p>
          <w:p w:rsidR="00E23B6F" w:rsidRPr="00C93B63" w:rsidRDefault="00E23B6F" w:rsidP="000F0355">
            <w:pPr>
              <w:rPr>
                <w:sz w:val="24"/>
                <w:szCs w:val="24"/>
              </w:rPr>
            </w:pPr>
            <w:r w:rsidRPr="00C93B63">
              <w:rPr>
                <w:sz w:val="24"/>
                <w:szCs w:val="24"/>
              </w:rPr>
              <w:t>Vendéglátás. Néhány egyszerű vendégváró étel, csemege elkészítése.</w:t>
            </w:r>
          </w:p>
          <w:p w:rsidR="00E23B6F" w:rsidRPr="00C93B63" w:rsidRDefault="00E23B6F" w:rsidP="000F0355">
            <w:pPr>
              <w:rPr>
                <w:sz w:val="24"/>
                <w:szCs w:val="24"/>
              </w:rPr>
            </w:pPr>
            <w:r w:rsidRPr="00C93B63">
              <w:rPr>
                <w:sz w:val="24"/>
                <w:szCs w:val="24"/>
              </w:rPr>
              <w:t>Asztalterítés és tálalás szabályai. Szalvétahajtogatás.</w:t>
            </w:r>
          </w:p>
        </w:tc>
        <w:tc>
          <w:tcPr>
            <w:tcW w:w="2381" w:type="dxa"/>
            <w:vMerge w:val="restart"/>
          </w:tcPr>
          <w:p w:rsidR="00E23B6F" w:rsidRPr="00C93B63" w:rsidRDefault="00E23B6F" w:rsidP="000F0355">
            <w:pPr>
              <w:spacing w:before="120"/>
              <w:rPr>
                <w:sz w:val="24"/>
                <w:szCs w:val="24"/>
              </w:rPr>
            </w:pPr>
            <w:r w:rsidRPr="00C93B63">
              <w:rPr>
                <w:i/>
                <w:sz w:val="24"/>
                <w:szCs w:val="24"/>
              </w:rPr>
              <w:t>Környezetismeret:</w:t>
            </w:r>
            <w:r w:rsidRPr="00C93B63">
              <w:rPr>
                <w:sz w:val="24"/>
                <w:szCs w:val="24"/>
              </w:rPr>
              <w:t>család, rokonság, hétköznapok és ünnepi alkalmak, emberi test, egészséges életmód.</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Magyar nyelv és irodalom:</w:t>
            </w:r>
            <w:r w:rsidRPr="00C93B63">
              <w:rPr>
                <w:sz w:val="24"/>
                <w:szCs w:val="24"/>
              </w:rPr>
              <w:t xml:space="preserve">szövegértés, szövegalkotás, szaknyelv használata, beszédkultúra, kommunikáció. </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Matematika:</w:t>
            </w:r>
            <w:r w:rsidRPr="00C93B63">
              <w:rPr>
                <w:sz w:val="24"/>
                <w:szCs w:val="24"/>
              </w:rPr>
              <w:t>problémamegoldás,számok, alapműveletek,</w:t>
            </w:r>
          </w:p>
          <w:p w:rsidR="00E23B6F" w:rsidRPr="00C93B63" w:rsidRDefault="00E23B6F" w:rsidP="000F0355">
            <w:pPr>
              <w:rPr>
                <w:sz w:val="24"/>
                <w:szCs w:val="24"/>
              </w:rPr>
            </w:pPr>
            <w:r w:rsidRPr="00C93B63">
              <w:rPr>
                <w:sz w:val="24"/>
                <w:szCs w:val="24"/>
              </w:rPr>
              <w:t>becslés.</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Erkölcstan:</w:t>
            </w:r>
            <w:r w:rsidRPr="00C93B63">
              <w:rPr>
                <w:sz w:val="24"/>
                <w:szCs w:val="24"/>
              </w:rPr>
              <w:t xml:space="preserve"> egészség és környezeti hatások, önismeret, felelősség, példakép, kapcsolatépítés, kapcsolattartás.</w:t>
            </w:r>
          </w:p>
        </w:tc>
      </w:tr>
      <w:tr w:rsidR="00E23B6F" w:rsidRPr="00C93B63" w:rsidTr="000F0355">
        <w:tc>
          <w:tcPr>
            <w:tcW w:w="6754" w:type="dxa"/>
          </w:tcPr>
          <w:p w:rsidR="00E23B6F" w:rsidRPr="00C93B63" w:rsidRDefault="00E23B6F" w:rsidP="000F0355">
            <w:pPr>
              <w:spacing w:before="120"/>
              <w:rPr>
                <w:i/>
                <w:sz w:val="24"/>
                <w:szCs w:val="24"/>
              </w:rPr>
            </w:pPr>
            <w:r w:rsidRPr="00C93B63">
              <w:rPr>
                <w:i/>
                <w:sz w:val="24"/>
                <w:szCs w:val="24"/>
              </w:rPr>
              <w:t>1.2. Családi ünnepek</w:t>
            </w:r>
          </w:p>
          <w:p w:rsidR="00E23B6F" w:rsidRPr="00C93B63" w:rsidRDefault="00E23B6F" w:rsidP="000F0355">
            <w:pPr>
              <w:rPr>
                <w:sz w:val="24"/>
                <w:szCs w:val="24"/>
              </w:rPr>
            </w:pPr>
            <w:r w:rsidRPr="00C93B63">
              <w:rPr>
                <w:sz w:val="24"/>
                <w:szCs w:val="24"/>
              </w:rPr>
              <w:t>Ünneplés a családban. Családi szokások és hagyományok.</w:t>
            </w:r>
          </w:p>
          <w:p w:rsidR="00E23B6F" w:rsidRPr="00C93B63" w:rsidRDefault="00E23B6F" w:rsidP="000F0355">
            <w:pPr>
              <w:rPr>
                <w:sz w:val="24"/>
                <w:szCs w:val="24"/>
              </w:rPr>
            </w:pPr>
            <w:r w:rsidRPr="00C93B63">
              <w:rPr>
                <w:sz w:val="24"/>
                <w:szCs w:val="24"/>
              </w:rPr>
              <w:t>Az ünnep hangulatát kifejező dekoráció készítése.</w:t>
            </w:r>
          </w:p>
          <w:p w:rsidR="00E23B6F" w:rsidRPr="00C93B63" w:rsidRDefault="00E23B6F" w:rsidP="000F0355">
            <w:pPr>
              <w:rPr>
                <w:sz w:val="24"/>
                <w:szCs w:val="24"/>
              </w:rPr>
            </w:pPr>
            <w:r w:rsidRPr="00C93B63">
              <w:rPr>
                <w:sz w:val="24"/>
                <w:szCs w:val="24"/>
              </w:rPr>
              <w:t>Ajándékkészítés, csomagolás. Az ajándékozás módja, formája.</w:t>
            </w:r>
          </w:p>
        </w:tc>
        <w:tc>
          <w:tcPr>
            <w:tcW w:w="2381" w:type="dxa"/>
            <w:vMerge/>
            <w:vAlign w:val="center"/>
          </w:tcPr>
          <w:p w:rsidR="00E23B6F" w:rsidRPr="00C93B63" w:rsidRDefault="00E23B6F" w:rsidP="000F0355">
            <w:pPr>
              <w:rPr>
                <w:sz w:val="24"/>
                <w:szCs w:val="24"/>
              </w:rPr>
            </w:pPr>
          </w:p>
        </w:tc>
      </w:tr>
      <w:tr w:rsidR="00E23B6F" w:rsidRPr="00C93B63" w:rsidTr="000F0355">
        <w:tc>
          <w:tcPr>
            <w:tcW w:w="6754" w:type="dxa"/>
            <w:vAlign w:val="center"/>
          </w:tcPr>
          <w:p w:rsidR="00E23B6F" w:rsidRPr="00C93B63" w:rsidRDefault="00E23B6F" w:rsidP="000F0355">
            <w:pPr>
              <w:spacing w:before="120"/>
              <w:rPr>
                <w:i/>
                <w:sz w:val="24"/>
                <w:szCs w:val="24"/>
              </w:rPr>
            </w:pPr>
            <w:r w:rsidRPr="00C93B63">
              <w:rPr>
                <w:i/>
                <w:sz w:val="24"/>
                <w:szCs w:val="24"/>
              </w:rPr>
              <w:t>1.3. Gazdálkodás a háztartásban</w:t>
            </w:r>
          </w:p>
          <w:p w:rsidR="00E23B6F" w:rsidRPr="00C93B63" w:rsidRDefault="00E23B6F" w:rsidP="000F0355">
            <w:pPr>
              <w:rPr>
                <w:sz w:val="24"/>
                <w:szCs w:val="24"/>
              </w:rPr>
            </w:pPr>
            <w:r w:rsidRPr="00C93B63">
              <w:rPr>
                <w:sz w:val="24"/>
                <w:szCs w:val="24"/>
              </w:rPr>
              <w:t>Takarékosság alapanyaggal, energiával, idővel, pénzzel, fogyasztási cikkekkel.</w:t>
            </w:r>
          </w:p>
          <w:p w:rsidR="00E23B6F" w:rsidRPr="00C93B63" w:rsidRDefault="00E23B6F" w:rsidP="000F0355">
            <w:pPr>
              <w:rPr>
                <w:sz w:val="24"/>
                <w:szCs w:val="24"/>
              </w:rPr>
            </w:pPr>
            <w:r w:rsidRPr="00C93B63">
              <w:rPr>
                <w:sz w:val="24"/>
                <w:szCs w:val="24"/>
              </w:rPr>
              <w:t>Bevételek, kiadások. Zsebpénz kezelése, beosztása.</w:t>
            </w:r>
          </w:p>
        </w:tc>
        <w:tc>
          <w:tcPr>
            <w:tcW w:w="2381" w:type="dxa"/>
            <w:vMerge/>
            <w:shd w:val="clear" w:color="auto" w:fill="auto"/>
            <w:vAlign w:val="center"/>
          </w:tcPr>
          <w:p w:rsidR="00E23B6F" w:rsidRPr="00C93B63" w:rsidRDefault="00E23B6F" w:rsidP="000F0355">
            <w:pPr>
              <w:rPr>
                <w:sz w:val="24"/>
                <w:szCs w:val="24"/>
              </w:rPr>
            </w:pPr>
          </w:p>
        </w:tc>
      </w:tr>
      <w:tr w:rsidR="00E23B6F" w:rsidRPr="00C93B63" w:rsidTr="000F0355">
        <w:tc>
          <w:tcPr>
            <w:tcW w:w="6754" w:type="dxa"/>
            <w:vAlign w:val="center"/>
          </w:tcPr>
          <w:p w:rsidR="00E23B6F" w:rsidRPr="00C93B63" w:rsidRDefault="00E23B6F" w:rsidP="000F0355">
            <w:pPr>
              <w:spacing w:before="120"/>
              <w:rPr>
                <w:i/>
                <w:sz w:val="24"/>
                <w:szCs w:val="24"/>
              </w:rPr>
            </w:pPr>
            <w:r w:rsidRPr="00C93B63">
              <w:rPr>
                <w:i/>
                <w:sz w:val="24"/>
                <w:szCs w:val="24"/>
              </w:rPr>
              <w:t>1.4. Egészségünk</w:t>
            </w:r>
          </w:p>
          <w:p w:rsidR="00E23B6F" w:rsidRPr="00C93B63" w:rsidRDefault="00E23B6F" w:rsidP="000F0355">
            <w:pPr>
              <w:rPr>
                <w:sz w:val="24"/>
                <w:szCs w:val="24"/>
              </w:rPr>
            </w:pPr>
            <w:r w:rsidRPr="00C93B63">
              <w:rPr>
                <w:sz w:val="24"/>
                <w:szCs w:val="24"/>
              </w:rPr>
              <w:t>Egészség és betegség fogalma. Betegségek tünetei. Betegségek elleni védekezés módjai. Betegápolás (egyszerű gondozási műveletek).</w:t>
            </w:r>
          </w:p>
          <w:p w:rsidR="00E23B6F" w:rsidRPr="00C93B63" w:rsidRDefault="00E23B6F" w:rsidP="000F0355">
            <w:pPr>
              <w:rPr>
                <w:sz w:val="24"/>
                <w:szCs w:val="24"/>
              </w:rPr>
            </w:pPr>
            <w:r w:rsidRPr="00C93B63">
              <w:rPr>
                <w:sz w:val="24"/>
                <w:szCs w:val="24"/>
              </w:rPr>
              <w:t>Egészségkárosító és környezetszennyező hatások a háztartásban. Megelőzés, kármentesítés.</w:t>
            </w:r>
          </w:p>
          <w:p w:rsidR="00E23B6F" w:rsidRPr="00C93B63" w:rsidRDefault="00E23B6F" w:rsidP="000F0355">
            <w:pPr>
              <w:rPr>
                <w:sz w:val="24"/>
                <w:szCs w:val="24"/>
              </w:rPr>
            </w:pPr>
            <w:r w:rsidRPr="00C93B63">
              <w:rPr>
                <w:sz w:val="24"/>
                <w:szCs w:val="24"/>
              </w:rPr>
              <w:t>Elemi elsősegély</w:t>
            </w:r>
            <w:r>
              <w:rPr>
                <w:sz w:val="24"/>
                <w:szCs w:val="24"/>
              </w:rPr>
              <w:t>-</w:t>
            </w:r>
            <w:r w:rsidRPr="00C93B63">
              <w:rPr>
                <w:sz w:val="24"/>
                <w:szCs w:val="24"/>
              </w:rPr>
              <w:t>nyújtási ismeretek.</w:t>
            </w:r>
          </w:p>
          <w:p w:rsidR="00E23B6F" w:rsidRPr="00C93B63" w:rsidRDefault="00E23B6F" w:rsidP="000F0355">
            <w:pPr>
              <w:rPr>
                <w:sz w:val="24"/>
                <w:szCs w:val="24"/>
              </w:rPr>
            </w:pPr>
            <w:r w:rsidRPr="00C93B63">
              <w:rPr>
                <w:sz w:val="24"/>
                <w:szCs w:val="24"/>
              </w:rPr>
              <w:t>Segélyhívószámok (mentők, tűzoltók, rendőrség). A telefonos segélyhívás szabályai.</w:t>
            </w:r>
          </w:p>
        </w:tc>
        <w:tc>
          <w:tcPr>
            <w:tcW w:w="2381" w:type="dxa"/>
            <w:vMerge/>
            <w:shd w:val="clear" w:color="auto" w:fill="auto"/>
            <w:vAlign w:val="center"/>
          </w:tcPr>
          <w:p w:rsidR="00E23B6F" w:rsidRPr="00C93B63" w:rsidRDefault="00E23B6F" w:rsidP="000F0355">
            <w:pPr>
              <w:rPr>
                <w:sz w:val="24"/>
                <w:szCs w:val="24"/>
              </w:rPr>
            </w:pPr>
          </w:p>
        </w:tc>
      </w:tr>
      <w:tr w:rsidR="00E23B6F" w:rsidRPr="00C93B63" w:rsidTr="000F0355">
        <w:tc>
          <w:tcPr>
            <w:tcW w:w="6754" w:type="dxa"/>
            <w:vAlign w:val="center"/>
          </w:tcPr>
          <w:p w:rsidR="00E23B6F" w:rsidRPr="00C93B63" w:rsidRDefault="00E23B6F" w:rsidP="000F0355">
            <w:pPr>
              <w:spacing w:before="120"/>
              <w:rPr>
                <w:i/>
                <w:sz w:val="24"/>
                <w:szCs w:val="24"/>
              </w:rPr>
            </w:pPr>
            <w:r w:rsidRPr="00C93B63">
              <w:rPr>
                <w:i/>
                <w:sz w:val="24"/>
                <w:szCs w:val="24"/>
              </w:rPr>
              <w:t>1.5. Önismeret</w:t>
            </w:r>
          </w:p>
          <w:p w:rsidR="00E23B6F" w:rsidRPr="00C93B63" w:rsidRDefault="00E23B6F" w:rsidP="000F0355">
            <w:pPr>
              <w:rPr>
                <w:sz w:val="24"/>
                <w:szCs w:val="24"/>
              </w:rPr>
            </w:pPr>
            <w:r w:rsidRPr="00C93B63">
              <w:rPr>
                <w:sz w:val="24"/>
                <w:szCs w:val="24"/>
              </w:rPr>
              <w:t>Önismeret, felelősségvállalás, tudatosság a munkák végzésekor. Önellenőrzés, hibák javítása.</w:t>
            </w:r>
          </w:p>
        </w:tc>
        <w:tc>
          <w:tcPr>
            <w:tcW w:w="2381" w:type="dxa"/>
            <w:vMerge/>
            <w:shd w:val="clear" w:color="auto" w:fill="auto"/>
            <w:vAlign w:val="center"/>
          </w:tcPr>
          <w:p w:rsidR="00E23B6F" w:rsidRPr="00C93B63" w:rsidRDefault="00E23B6F" w:rsidP="000F0355">
            <w:pPr>
              <w:rPr>
                <w:sz w:val="24"/>
                <w:szCs w:val="24"/>
              </w:rPr>
            </w:pPr>
          </w:p>
        </w:tc>
      </w:tr>
      <w:tr w:rsidR="00E23B6F" w:rsidRPr="00C93B63" w:rsidTr="000F0355">
        <w:tc>
          <w:tcPr>
            <w:tcW w:w="6754" w:type="dxa"/>
            <w:vAlign w:val="center"/>
          </w:tcPr>
          <w:p w:rsidR="00E23B6F" w:rsidRPr="00C93B63" w:rsidRDefault="00E23B6F" w:rsidP="000F0355">
            <w:pPr>
              <w:spacing w:before="120"/>
              <w:rPr>
                <w:i/>
                <w:sz w:val="24"/>
                <w:szCs w:val="24"/>
              </w:rPr>
            </w:pPr>
            <w:r w:rsidRPr="00C93B63">
              <w:rPr>
                <w:i/>
                <w:sz w:val="24"/>
                <w:szCs w:val="24"/>
              </w:rPr>
              <w:t>1.6. A háztartásban használt vegyszerek</w:t>
            </w:r>
          </w:p>
          <w:p w:rsidR="00E23B6F" w:rsidRPr="00C93B63" w:rsidRDefault="00E23B6F" w:rsidP="000F0355">
            <w:pPr>
              <w:rPr>
                <w:sz w:val="24"/>
                <w:szCs w:val="24"/>
              </w:rPr>
            </w:pPr>
            <w:r w:rsidRPr="00C93B63">
              <w:rPr>
                <w:sz w:val="24"/>
                <w:szCs w:val="24"/>
              </w:rPr>
              <w:lastRenderedPageBreak/>
              <w:t>A háztartásban használt vegyszerek (pl. tisztítószerek, kozmetikumok, festékek, ragasztók) használati utasításainak tanulmányozása.</w:t>
            </w:r>
          </w:p>
          <w:p w:rsidR="00E23B6F" w:rsidRPr="00C93B63" w:rsidRDefault="00E23B6F" w:rsidP="000F0355">
            <w:pPr>
              <w:rPr>
                <w:sz w:val="24"/>
                <w:szCs w:val="24"/>
              </w:rPr>
            </w:pPr>
            <w:r w:rsidRPr="00C93B63">
              <w:rPr>
                <w:sz w:val="24"/>
                <w:szCs w:val="24"/>
              </w:rPr>
              <w:t>Környezetbarát termékek előnyben részesítése. Házi praktikák gyűjtése, ismertetése.</w:t>
            </w:r>
          </w:p>
        </w:tc>
        <w:tc>
          <w:tcPr>
            <w:tcW w:w="2381" w:type="dxa"/>
            <w:vMerge/>
            <w:shd w:val="clear" w:color="auto" w:fill="auto"/>
            <w:vAlign w:val="center"/>
          </w:tcPr>
          <w:p w:rsidR="00E23B6F" w:rsidRPr="00C93B63" w:rsidRDefault="00E23B6F" w:rsidP="000F0355">
            <w:pPr>
              <w:rPr>
                <w:sz w:val="24"/>
                <w:szCs w:val="24"/>
              </w:rPr>
            </w:pP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343"/>
      </w:tblGrid>
      <w:tr w:rsidR="00E23B6F" w:rsidRPr="00C93B63" w:rsidTr="000F0355">
        <w:tc>
          <w:tcPr>
            <w:tcW w:w="1826" w:type="dxa"/>
            <w:vAlign w:val="center"/>
          </w:tcPr>
          <w:p w:rsidR="00E23B6F" w:rsidRPr="00C93B63" w:rsidRDefault="00E23B6F" w:rsidP="000F0355">
            <w:pPr>
              <w:spacing w:before="120"/>
              <w:jc w:val="center"/>
              <w:rPr>
                <w:b/>
                <w:sz w:val="24"/>
                <w:szCs w:val="24"/>
              </w:rPr>
            </w:pPr>
            <w:r w:rsidRPr="00C93B63">
              <w:rPr>
                <w:b/>
                <w:sz w:val="24"/>
                <w:szCs w:val="24"/>
              </w:rPr>
              <w:lastRenderedPageBreak/>
              <w:t>Kulcsfogalmak/ fogalmak</w:t>
            </w:r>
          </w:p>
        </w:tc>
        <w:tc>
          <w:tcPr>
            <w:tcW w:w="7299" w:type="dxa"/>
            <w:vAlign w:val="center"/>
          </w:tcPr>
          <w:p w:rsidR="00E23B6F" w:rsidRPr="00C93B63" w:rsidRDefault="00E23B6F" w:rsidP="000F0355">
            <w:pPr>
              <w:spacing w:before="120"/>
              <w:rPr>
                <w:sz w:val="24"/>
                <w:szCs w:val="24"/>
              </w:rPr>
            </w:pPr>
            <w:r w:rsidRPr="00C93B63">
              <w:rPr>
                <w:sz w:val="24"/>
                <w:szCs w:val="24"/>
              </w:rPr>
              <w:t>Életvitel, élettér, élővilág, tárgyi (épített) környezet, gazdálkodás, költségvetés, bevétel, kiadás, megtakarítás, zsebpénz, szolgáltatás, segélyhívószám, mentő, tűzoltóság, rendőrség, mosószer, tisztítószer, használati utasítás, egészség, betegség, járvány, betegápolás.</w:t>
            </w:r>
          </w:p>
        </w:tc>
      </w:tr>
    </w:tbl>
    <w:p w:rsidR="00E23B6F" w:rsidRDefault="00E23B6F" w:rsidP="0073600B">
      <w:pPr>
        <w:jc w:val="both"/>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4775"/>
        <w:gridCol w:w="1108"/>
        <w:gridCol w:w="1275"/>
      </w:tblGrid>
      <w:tr w:rsidR="00E23B6F" w:rsidRPr="00C93B63" w:rsidTr="000F0355">
        <w:trPr>
          <w:trHeight w:val="488"/>
        </w:trPr>
        <w:tc>
          <w:tcPr>
            <w:tcW w:w="2022" w:type="dxa"/>
            <w:vAlign w:val="center"/>
          </w:tcPr>
          <w:p w:rsidR="00E23B6F" w:rsidRPr="00C93B63" w:rsidRDefault="00E23B6F" w:rsidP="000F0355">
            <w:pPr>
              <w:spacing w:before="120"/>
              <w:jc w:val="center"/>
              <w:rPr>
                <w:sz w:val="24"/>
                <w:szCs w:val="24"/>
              </w:rPr>
            </w:pPr>
            <w:r w:rsidRPr="00C93B63">
              <w:rPr>
                <w:b/>
                <w:sz w:val="24"/>
                <w:szCs w:val="24"/>
              </w:rPr>
              <w:t>Tematikai egység</w:t>
            </w:r>
          </w:p>
        </w:tc>
        <w:tc>
          <w:tcPr>
            <w:tcW w:w="5883" w:type="dxa"/>
            <w:gridSpan w:val="2"/>
            <w:vAlign w:val="center"/>
          </w:tcPr>
          <w:p w:rsidR="00E23B6F" w:rsidRPr="00C93B63" w:rsidRDefault="00E23B6F" w:rsidP="000F0355">
            <w:pPr>
              <w:spacing w:before="120"/>
              <w:jc w:val="center"/>
              <w:rPr>
                <w:b/>
                <w:sz w:val="24"/>
                <w:szCs w:val="24"/>
              </w:rPr>
            </w:pPr>
            <w:r w:rsidRPr="00C93B63">
              <w:rPr>
                <w:b/>
                <w:sz w:val="24"/>
                <w:szCs w:val="24"/>
              </w:rPr>
              <w:t>2. Tárgyi kultúra, technológiák, termelés</w:t>
            </w:r>
          </w:p>
        </w:tc>
        <w:tc>
          <w:tcPr>
            <w:tcW w:w="1275" w:type="dxa"/>
            <w:vAlign w:val="center"/>
          </w:tcPr>
          <w:p w:rsidR="00E23B6F" w:rsidRPr="00C93B63" w:rsidRDefault="00E23B6F" w:rsidP="000F0355">
            <w:pPr>
              <w:spacing w:before="120"/>
              <w:jc w:val="center"/>
              <w:rPr>
                <w:b/>
                <w:sz w:val="24"/>
                <w:szCs w:val="24"/>
              </w:rPr>
            </w:pPr>
            <w:r>
              <w:rPr>
                <w:b/>
                <w:sz w:val="24"/>
                <w:szCs w:val="24"/>
              </w:rPr>
              <w:t>Órakeret34</w:t>
            </w:r>
            <w:r w:rsidRPr="00C93B63">
              <w:rPr>
                <w:b/>
                <w:sz w:val="24"/>
                <w:szCs w:val="24"/>
              </w:rPr>
              <w:t xml:space="preserve"> óra</w:t>
            </w:r>
          </w:p>
        </w:tc>
      </w:tr>
      <w:tr w:rsidR="00E23B6F" w:rsidRPr="00C93B63" w:rsidTr="000F0355">
        <w:tc>
          <w:tcPr>
            <w:tcW w:w="2022" w:type="dxa"/>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7158" w:type="dxa"/>
            <w:gridSpan w:val="3"/>
            <w:vAlign w:val="center"/>
          </w:tcPr>
          <w:p w:rsidR="00E23B6F" w:rsidRPr="00C93B63" w:rsidRDefault="00E23B6F" w:rsidP="000F0355">
            <w:pPr>
              <w:spacing w:before="120"/>
              <w:rPr>
                <w:sz w:val="24"/>
                <w:szCs w:val="24"/>
              </w:rPr>
            </w:pPr>
            <w:r w:rsidRPr="00C93B63">
              <w:rPr>
                <w:sz w:val="24"/>
                <w:szCs w:val="24"/>
              </w:rPr>
              <w:t>A feladatmegoldáshoz szükséges információk szerzése és célszerű felhasználása.</w:t>
            </w:r>
          </w:p>
          <w:p w:rsidR="00E23B6F" w:rsidRPr="00C93B63" w:rsidRDefault="00E23B6F" w:rsidP="000F0355">
            <w:pPr>
              <w:rPr>
                <w:sz w:val="24"/>
                <w:szCs w:val="24"/>
              </w:rPr>
            </w:pPr>
            <w:r w:rsidRPr="00C93B63">
              <w:rPr>
                <w:sz w:val="24"/>
                <w:szCs w:val="24"/>
              </w:rPr>
              <w:t>Tárgyak elkészítése segítséggel, mintakövetéssel.</w:t>
            </w:r>
          </w:p>
          <w:p w:rsidR="00E23B6F" w:rsidRPr="00C93B63" w:rsidRDefault="00E23B6F" w:rsidP="000F0355">
            <w:pPr>
              <w:rPr>
                <w:sz w:val="24"/>
                <w:szCs w:val="24"/>
              </w:rPr>
            </w:pPr>
            <w:r w:rsidRPr="00C93B63">
              <w:rPr>
                <w:sz w:val="24"/>
                <w:szCs w:val="24"/>
              </w:rPr>
              <w:t>Eszközök biztonságos alkalmazása, tapasztalatok megfogalmazása. Természetes anyagok felismerése.</w:t>
            </w:r>
          </w:p>
        </w:tc>
      </w:tr>
      <w:tr w:rsidR="00E23B6F" w:rsidRPr="00C93B63" w:rsidTr="000F0355">
        <w:tc>
          <w:tcPr>
            <w:tcW w:w="2022" w:type="dxa"/>
            <w:vAlign w:val="center"/>
          </w:tcPr>
          <w:p w:rsidR="00E23B6F" w:rsidRPr="00C93B63" w:rsidRDefault="00E23B6F" w:rsidP="000F0355">
            <w:pPr>
              <w:spacing w:before="120"/>
              <w:jc w:val="center"/>
              <w:rPr>
                <w:b/>
                <w:sz w:val="24"/>
                <w:szCs w:val="24"/>
              </w:rPr>
            </w:pPr>
            <w:r w:rsidRPr="00B43D75">
              <w:rPr>
                <w:b/>
                <w:sz w:val="24"/>
                <w:szCs w:val="24"/>
              </w:rPr>
              <w:t>A tematikai egység nevelési-fejlesztési céljai</w:t>
            </w:r>
          </w:p>
        </w:tc>
        <w:tc>
          <w:tcPr>
            <w:tcW w:w="7158" w:type="dxa"/>
            <w:gridSpan w:val="3"/>
            <w:vAlign w:val="center"/>
          </w:tcPr>
          <w:p w:rsidR="00E23B6F" w:rsidRPr="00C93B63" w:rsidRDefault="00E23B6F" w:rsidP="000F0355">
            <w:pPr>
              <w:spacing w:before="120"/>
              <w:rPr>
                <w:sz w:val="24"/>
                <w:szCs w:val="24"/>
              </w:rPr>
            </w:pPr>
            <w:r w:rsidRPr="00C93B63">
              <w:rPr>
                <w:sz w:val="24"/>
                <w:szCs w:val="24"/>
              </w:rPr>
              <w:t>Tapasztalatszerzés a tárgyak, modellek készítéséhez felhasznált anyagokról, eszközökről, technológiákról. A tapasztalatok megfogalmazása, rögzítése.</w:t>
            </w:r>
          </w:p>
          <w:p w:rsidR="00E23B6F" w:rsidRPr="00C93B63" w:rsidRDefault="00E23B6F" w:rsidP="000F0355">
            <w:pPr>
              <w:rPr>
                <w:sz w:val="24"/>
                <w:szCs w:val="24"/>
              </w:rPr>
            </w:pPr>
            <w:r w:rsidRPr="00C93B63">
              <w:rPr>
                <w:sz w:val="24"/>
                <w:szCs w:val="24"/>
              </w:rPr>
              <w:t>Mintakövetéssel a feladat végrehajtási lépéseinek megtervezése, a szükséges idő, anyag, munkamennyiség becslése.</w:t>
            </w:r>
          </w:p>
          <w:p w:rsidR="00E23B6F" w:rsidRPr="00C93B63" w:rsidRDefault="00E23B6F" w:rsidP="000F0355">
            <w:pPr>
              <w:rPr>
                <w:sz w:val="24"/>
                <w:szCs w:val="24"/>
              </w:rPr>
            </w:pPr>
            <w:r w:rsidRPr="00C93B63">
              <w:rPr>
                <w:sz w:val="24"/>
                <w:szCs w:val="24"/>
              </w:rPr>
              <w:t>A tevékenységhez használt szöveges, rajzos és képi minta követéséből származó egyszerű utasítások, tervek végrehajtása.</w:t>
            </w:r>
          </w:p>
          <w:p w:rsidR="00E23B6F" w:rsidRPr="00C93B63" w:rsidRDefault="00E23B6F" w:rsidP="000F0355">
            <w:pPr>
              <w:rPr>
                <w:sz w:val="24"/>
                <w:szCs w:val="24"/>
              </w:rPr>
            </w:pPr>
            <w:r w:rsidRPr="00C93B63">
              <w:rPr>
                <w:sz w:val="24"/>
                <w:szCs w:val="24"/>
              </w:rPr>
              <w:t>Figyelem és elővigyázatosság; a tervezett és az aktuálisan végzett tevékenységgel kapcsolatos veszélyérzet kialakítása, törekvés a biztonságra.</w:t>
            </w:r>
          </w:p>
          <w:p w:rsidR="00E23B6F" w:rsidRPr="00C93B63" w:rsidRDefault="00E23B6F" w:rsidP="000F0355">
            <w:pPr>
              <w:rPr>
                <w:sz w:val="24"/>
                <w:szCs w:val="24"/>
              </w:rPr>
            </w:pPr>
            <w:r w:rsidRPr="00C93B63">
              <w:rPr>
                <w:sz w:val="24"/>
                <w:szCs w:val="24"/>
              </w:rPr>
              <w:t>A tevékenységhez kapcsolódó baleseti veszélyek és más biztonsági kockázatok felismerése és megelőzése, a segítségnyújtás lehetőségeinek ismerete.</w:t>
            </w:r>
          </w:p>
          <w:p w:rsidR="00E23B6F" w:rsidRPr="00C93B63" w:rsidRDefault="00E23B6F" w:rsidP="000F0355">
            <w:pPr>
              <w:rPr>
                <w:sz w:val="24"/>
                <w:szCs w:val="24"/>
              </w:rPr>
            </w:pPr>
            <w:r w:rsidRPr="00C93B63">
              <w:rPr>
                <w:sz w:val="24"/>
                <w:szCs w:val="24"/>
              </w:rPr>
              <w:t>Az eszközök célnak és rendeltetésnek megfelelő, biztonságos használata. Kézügyesség, mozgáskoordináció, jó testtartás, megfelelő erőkifejtés képességének fejlesztése.</w:t>
            </w:r>
          </w:p>
          <w:p w:rsidR="00E23B6F" w:rsidRPr="00C93B63" w:rsidRDefault="00E23B6F" w:rsidP="000F0355">
            <w:pPr>
              <w:rPr>
                <w:sz w:val="24"/>
                <w:szCs w:val="24"/>
              </w:rPr>
            </w:pPr>
            <w:r w:rsidRPr="00C93B63">
              <w:rPr>
                <w:sz w:val="24"/>
                <w:szCs w:val="24"/>
              </w:rPr>
              <w:t>Munka közbeni célszerű rend, tisztaság</w:t>
            </w:r>
            <w:r>
              <w:rPr>
                <w:sz w:val="24"/>
                <w:szCs w:val="24"/>
              </w:rPr>
              <w:t xml:space="preserve"> fenntartása</w:t>
            </w:r>
            <w:r w:rsidRPr="00C93B63">
              <w:rPr>
                <w:sz w:val="24"/>
                <w:szCs w:val="24"/>
              </w:rPr>
              <w:t xml:space="preserve">, </w:t>
            </w:r>
            <w:r>
              <w:rPr>
                <w:sz w:val="24"/>
                <w:szCs w:val="24"/>
              </w:rPr>
              <w:t xml:space="preserve">törekvés a </w:t>
            </w:r>
            <w:r w:rsidRPr="00C93B63">
              <w:rPr>
                <w:sz w:val="24"/>
                <w:szCs w:val="24"/>
              </w:rPr>
              <w:t>takarékosság</w:t>
            </w:r>
            <w:r>
              <w:rPr>
                <w:sz w:val="24"/>
                <w:szCs w:val="24"/>
              </w:rPr>
              <w:t>ra</w:t>
            </w:r>
            <w:r w:rsidRPr="00C93B63">
              <w:rPr>
                <w:sz w:val="24"/>
                <w:szCs w:val="24"/>
              </w:rPr>
              <w:t>.</w:t>
            </w:r>
          </w:p>
        </w:tc>
      </w:tr>
      <w:tr w:rsidR="00E23B6F" w:rsidRPr="00C93B63" w:rsidTr="000F0355">
        <w:tc>
          <w:tcPr>
            <w:tcW w:w="6797" w:type="dxa"/>
            <w:gridSpan w:val="2"/>
            <w:vAlign w:val="center"/>
          </w:tcPr>
          <w:p w:rsidR="00E23B6F" w:rsidRPr="00C93B63" w:rsidRDefault="00E23B6F" w:rsidP="000F0355">
            <w:pPr>
              <w:spacing w:before="120"/>
              <w:jc w:val="center"/>
              <w:rPr>
                <w:b/>
                <w:sz w:val="24"/>
                <w:szCs w:val="24"/>
              </w:rPr>
            </w:pPr>
            <w:r w:rsidRPr="00C93B63">
              <w:rPr>
                <w:b/>
                <w:sz w:val="24"/>
                <w:szCs w:val="24"/>
              </w:rPr>
              <w:t>Ismeretek/fejlesztési követelmények</w:t>
            </w:r>
          </w:p>
        </w:tc>
        <w:tc>
          <w:tcPr>
            <w:tcW w:w="2383" w:type="dxa"/>
            <w:gridSpan w:val="2"/>
            <w:vAlign w:val="center"/>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c>
          <w:tcPr>
            <w:tcW w:w="6797" w:type="dxa"/>
            <w:gridSpan w:val="2"/>
            <w:vAlign w:val="center"/>
          </w:tcPr>
          <w:p w:rsidR="00E23B6F" w:rsidRPr="00C93B63" w:rsidRDefault="00E23B6F" w:rsidP="000F0355">
            <w:pPr>
              <w:spacing w:before="120"/>
              <w:rPr>
                <w:i/>
                <w:sz w:val="24"/>
                <w:szCs w:val="24"/>
              </w:rPr>
            </w:pPr>
            <w:r w:rsidRPr="00C93B63">
              <w:rPr>
                <w:i/>
                <w:sz w:val="24"/>
                <w:szCs w:val="24"/>
              </w:rPr>
              <w:t>2.1. Ismerkedés a felhasznált anyagok tulajdonságaival</w:t>
            </w:r>
          </w:p>
          <w:p w:rsidR="00E23B6F" w:rsidRPr="00C93B63" w:rsidRDefault="00E23B6F" w:rsidP="000F0355">
            <w:pPr>
              <w:rPr>
                <w:sz w:val="24"/>
                <w:szCs w:val="24"/>
              </w:rPr>
            </w:pPr>
            <w:r w:rsidRPr="00C93B63">
              <w:rPr>
                <w:sz w:val="24"/>
                <w:szCs w:val="24"/>
              </w:rPr>
              <w:t>Anyagvizsgálat szemrevételezéssel, tapintással, szaglással.</w:t>
            </w:r>
          </w:p>
          <w:p w:rsidR="00E23B6F" w:rsidRPr="00C93B63" w:rsidRDefault="00E23B6F" w:rsidP="000F0355">
            <w:pPr>
              <w:rPr>
                <w:sz w:val="24"/>
                <w:szCs w:val="24"/>
              </w:rPr>
            </w:pPr>
            <w:r w:rsidRPr="00C93B63">
              <w:rPr>
                <w:sz w:val="24"/>
                <w:szCs w:val="24"/>
              </w:rPr>
              <w:t>Az anyagok felhasználási lehetőségeiket befolyásoló tulajdonságai.</w:t>
            </w:r>
          </w:p>
        </w:tc>
        <w:tc>
          <w:tcPr>
            <w:tcW w:w="2383" w:type="dxa"/>
            <w:gridSpan w:val="2"/>
            <w:vMerge w:val="restart"/>
          </w:tcPr>
          <w:p w:rsidR="00E23B6F" w:rsidRPr="00C93B63" w:rsidRDefault="00E23B6F" w:rsidP="000F0355">
            <w:pPr>
              <w:spacing w:before="120"/>
              <w:rPr>
                <w:sz w:val="24"/>
                <w:szCs w:val="24"/>
              </w:rPr>
            </w:pPr>
            <w:r w:rsidRPr="00C93B63">
              <w:rPr>
                <w:i/>
                <w:sz w:val="24"/>
                <w:szCs w:val="24"/>
              </w:rPr>
              <w:t>Környezetismeret:</w:t>
            </w:r>
            <w:r w:rsidRPr="00C93B63">
              <w:rPr>
                <w:sz w:val="24"/>
                <w:szCs w:val="24"/>
              </w:rPr>
              <w:t>anyagi tulajdonságok.</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Matematika:</w:t>
            </w:r>
            <w:r w:rsidRPr="00C93B63">
              <w:rPr>
                <w:sz w:val="24"/>
                <w:szCs w:val="24"/>
              </w:rPr>
              <w:t>mérés, becslés, szerkesztés.</w:t>
            </w:r>
          </w:p>
          <w:p w:rsidR="00E23B6F" w:rsidRPr="00C93B63" w:rsidRDefault="00E23B6F" w:rsidP="000F0355">
            <w:pPr>
              <w:rPr>
                <w:sz w:val="24"/>
                <w:szCs w:val="24"/>
              </w:rPr>
            </w:pPr>
          </w:p>
          <w:p w:rsidR="00E23B6F" w:rsidRPr="00C93B63" w:rsidRDefault="00E23B6F" w:rsidP="000F0355">
            <w:pPr>
              <w:rPr>
                <w:sz w:val="24"/>
                <w:szCs w:val="24"/>
              </w:rPr>
            </w:pPr>
            <w:r>
              <w:rPr>
                <w:i/>
                <w:sz w:val="24"/>
                <w:szCs w:val="24"/>
              </w:rPr>
              <w:lastRenderedPageBreak/>
              <w:t>Vizuális kultúra</w:t>
            </w:r>
            <w:r w:rsidRPr="00C93B63">
              <w:rPr>
                <w:i/>
                <w:sz w:val="24"/>
                <w:szCs w:val="24"/>
              </w:rPr>
              <w:t>:</w:t>
            </w:r>
            <w:r w:rsidRPr="00C93B63">
              <w:rPr>
                <w:sz w:val="24"/>
                <w:szCs w:val="24"/>
              </w:rPr>
              <w:t>rajzeszközök használata, épületek jellemzői.</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Erkölcstan:</w:t>
            </w:r>
            <w:r>
              <w:rPr>
                <w:sz w:val="24"/>
                <w:szCs w:val="24"/>
              </w:rPr>
              <w:t>S</w:t>
            </w:r>
            <w:r w:rsidRPr="00C93B63">
              <w:rPr>
                <w:sz w:val="24"/>
                <w:szCs w:val="24"/>
              </w:rPr>
              <w:t>zellemi termékek az emberiség szolgálatában.</w:t>
            </w:r>
          </w:p>
          <w:p w:rsidR="00E23B6F" w:rsidRPr="00C93B63" w:rsidRDefault="00E23B6F" w:rsidP="000F0355">
            <w:pPr>
              <w:rPr>
                <w:sz w:val="24"/>
                <w:szCs w:val="24"/>
              </w:rPr>
            </w:pPr>
            <w:r w:rsidRPr="00C93B63">
              <w:rPr>
                <w:sz w:val="24"/>
                <w:szCs w:val="24"/>
              </w:rPr>
              <w:t>A tudás hatalma.</w:t>
            </w:r>
          </w:p>
          <w:p w:rsidR="00E23B6F" w:rsidRPr="00C93B63" w:rsidRDefault="00E23B6F" w:rsidP="000F0355">
            <w:pPr>
              <w:rPr>
                <w:sz w:val="24"/>
                <w:szCs w:val="24"/>
              </w:rPr>
            </w:pPr>
            <w:r w:rsidRPr="00C93B63">
              <w:rPr>
                <w:sz w:val="24"/>
                <w:szCs w:val="24"/>
              </w:rPr>
              <w:t>A világ megismerése.</w:t>
            </w:r>
          </w:p>
          <w:p w:rsidR="00E23B6F" w:rsidRPr="00C93B63" w:rsidRDefault="00E23B6F" w:rsidP="000F0355">
            <w:pPr>
              <w:rPr>
                <w:sz w:val="24"/>
                <w:szCs w:val="24"/>
              </w:rPr>
            </w:pPr>
            <w:r w:rsidRPr="00C93B63">
              <w:rPr>
                <w:sz w:val="24"/>
                <w:szCs w:val="24"/>
              </w:rPr>
              <w:t>Tárgyaink világa.</w:t>
            </w:r>
          </w:p>
          <w:p w:rsidR="00E23B6F" w:rsidRPr="00C93B63" w:rsidRDefault="00E23B6F" w:rsidP="000F0355">
            <w:pPr>
              <w:rPr>
                <w:sz w:val="24"/>
                <w:szCs w:val="24"/>
              </w:rPr>
            </w:pPr>
            <w:r w:rsidRPr="00C93B63">
              <w:rPr>
                <w:sz w:val="24"/>
                <w:szCs w:val="24"/>
              </w:rPr>
              <w:t>A világ öröksége.</w:t>
            </w:r>
          </w:p>
        </w:tc>
      </w:tr>
      <w:tr w:rsidR="00E23B6F" w:rsidRPr="00C93B63" w:rsidTr="000F0355">
        <w:tc>
          <w:tcPr>
            <w:tcW w:w="6797" w:type="dxa"/>
            <w:gridSpan w:val="2"/>
            <w:vAlign w:val="center"/>
          </w:tcPr>
          <w:p w:rsidR="00E23B6F" w:rsidRPr="00C93B63" w:rsidRDefault="00E23B6F" w:rsidP="000F0355">
            <w:pPr>
              <w:spacing w:before="120"/>
              <w:rPr>
                <w:i/>
                <w:sz w:val="24"/>
                <w:szCs w:val="24"/>
              </w:rPr>
            </w:pPr>
            <w:r w:rsidRPr="00C93B63">
              <w:rPr>
                <w:i/>
                <w:sz w:val="24"/>
                <w:szCs w:val="24"/>
              </w:rPr>
              <w:t>2.2. Tárgyak készítése, technológiák elsajátítása</w:t>
            </w:r>
          </w:p>
          <w:p w:rsidR="00E23B6F" w:rsidRPr="00C93B63" w:rsidRDefault="00E23B6F" w:rsidP="000F0355">
            <w:pPr>
              <w:rPr>
                <w:sz w:val="24"/>
                <w:szCs w:val="24"/>
              </w:rPr>
            </w:pPr>
            <w:r w:rsidRPr="00C93B63">
              <w:rPr>
                <w:sz w:val="24"/>
                <w:szCs w:val="24"/>
              </w:rPr>
              <w:t>Kézi varrás és hímzés eszközei (varrótű, hímzőtű, v</w:t>
            </w:r>
            <w:r>
              <w:rPr>
                <w:sz w:val="24"/>
                <w:szCs w:val="24"/>
              </w:rPr>
              <w:t>arrócérna, hímzőcérna</w:t>
            </w:r>
            <w:r w:rsidRPr="00C93B63">
              <w:rPr>
                <w:sz w:val="24"/>
                <w:szCs w:val="24"/>
              </w:rPr>
              <w:t>, gyűszű), alapöltései (előöltés, tűző öltés, pelenkaöltés), díszítőöltések (pl. száröltés, láncöltés, laposöl</w:t>
            </w:r>
            <w:r>
              <w:rPr>
                <w:sz w:val="24"/>
                <w:szCs w:val="24"/>
              </w:rPr>
              <w:t>tés, keresztöltés</w:t>
            </w:r>
            <w:r w:rsidRPr="00C93B63">
              <w:rPr>
                <w:sz w:val="24"/>
                <w:szCs w:val="24"/>
              </w:rPr>
              <w:t>), hímzések gyakorlása.</w:t>
            </w:r>
          </w:p>
          <w:p w:rsidR="00E23B6F" w:rsidRPr="00C93B63" w:rsidRDefault="00E23B6F" w:rsidP="000F0355">
            <w:pPr>
              <w:rPr>
                <w:sz w:val="24"/>
                <w:szCs w:val="24"/>
              </w:rPr>
            </w:pPr>
            <w:r w:rsidRPr="00C93B63">
              <w:rPr>
                <w:sz w:val="24"/>
                <w:szCs w:val="24"/>
              </w:rPr>
              <w:lastRenderedPageBreak/>
              <w:t>Szabás előrajzolással, minta vagy sablon alkalmazásával.</w:t>
            </w:r>
          </w:p>
          <w:p w:rsidR="00E23B6F" w:rsidRPr="00C93B63" w:rsidRDefault="00E23B6F" w:rsidP="000F0355">
            <w:pPr>
              <w:rPr>
                <w:sz w:val="24"/>
                <w:szCs w:val="24"/>
              </w:rPr>
            </w:pPr>
            <w:r w:rsidRPr="00C93B63">
              <w:rPr>
                <w:sz w:val="24"/>
                <w:szCs w:val="24"/>
              </w:rPr>
              <w:t>Munkadarab készítése választott népi minta szerinti díszítőöltésekkel.</w:t>
            </w:r>
          </w:p>
          <w:p w:rsidR="00E23B6F" w:rsidRPr="00C93B63" w:rsidRDefault="00E23B6F" w:rsidP="000F0355">
            <w:pPr>
              <w:rPr>
                <w:sz w:val="24"/>
                <w:szCs w:val="24"/>
              </w:rPr>
            </w:pPr>
            <w:r w:rsidRPr="00C93B63">
              <w:rPr>
                <w:sz w:val="24"/>
                <w:szCs w:val="24"/>
              </w:rPr>
              <w:t>Körmönfonás, szalagszövés. Textilek készítése fonalból szövéssel.</w:t>
            </w:r>
          </w:p>
          <w:p w:rsidR="00E23B6F" w:rsidRPr="00C93B63" w:rsidRDefault="00E23B6F" w:rsidP="000F0355">
            <w:pPr>
              <w:rPr>
                <w:sz w:val="24"/>
                <w:szCs w:val="24"/>
              </w:rPr>
            </w:pPr>
            <w:r w:rsidRPr="00C93B63">
              <w:rPr>
                <w:sz w:val="24"/>
                <w:szCs w:val="24"/>
              </w:rPr>
              <w:t>Szövött anyagok, filcanyagok felhasználása.</w:t>
            </w:r>
          </w:p>
          <w:p w:rsidR="00E23B6F" w:rsidRPr="00C93B63" w:rsidRDefault="00E23B6F" w:rsidP="000F0355">
            <w:pPr>
              <w:rPr>
                <w:sz w:val="24"/>
                <w:szCs w:val="24"/>
              </w:rPr>
            </w:pPr>
            <w:r w:rsidRPr="00C93B63">
              <w:rPr>
                <w:sz w:val="24"/>
                <w:szCs w:val="24"/>
              </w:rPr>
              <w:t>Ujjbábok készítése.</w:t>
            </w:r>
          </w:p>
          <w:p w:rsidR="00E23B6F" w:rsidRPr="00C93B63" w:rsidRDefault="00E23B6F" w:rsidP="000F0355">
            <w:pPr>
              <w:rPr>
                <w:sz w:val="24"/>
                <w:szCs w:val="24"/>
              </w:rPr>
            </w:pPr>
            <w:r w:rsidRPr="00C93B63">
              <w:rPr>
                <w:sz w:val="24"/>
                <w:szCs w:val="24"/>
              </w:rPr>
              <w:t>Egyszerű használati tárgyak, dísztárgyak, játékok, ajándékok készítése természetes anyagok, papír,</w:t>
            </w:r>
            <w:r>
              <w:rPr>
                <w:sz w:val="24"/>
                <w:szCs w:val="24"/>
              </w:rPr>
              <w:t xml:space="preserve"> textil, bőr, fa, fonal</w:t>
            </w:r>
            <w:r w:rsidRPr="00C93B63">
              <w:rPr>
                <w:sz w:val="24"/>
                <w:szCs w:val="24"/>
              </w:rPr>
              <w:t>, illetve maradék- vagy hulladékanyagok, -tárgyak felhasználásával minta vagy rajz alapján.</w:t>
            </w:r>
          </w:p>
          <w:p w:rsidR="00E23B6F" w:rsidRPr="00C93B63" w:rsidRDefault="00E23B6F" w:rsidP="000F0355">
            <w:pPr>
              <w:rPr>
                <w:sz w:val="24"/>
                <w:szCs w:val="24"/>
              </w:rPr>
            </w:pPr>
            <w:r w:rsidRPr="00C93B63">
              <w:rPr>
                <w:sz w:val="24"/>
                <w:szCs w:val="24"/>
              </w:rPr>
              <w:t>Mérés, előrajzolás, méretre alakítás gyakorlása.</w:t>
            </w:r>
          </w:p>
          <w:p w:rsidR="00E23B6F" w:rsidRPr="00C93B63" w:rsidRDefault="00E23B6F" w:rsidP="000F0355">
            <w:pPr>
              <w:rPr>
                <w:sz w:val="24"/>
                <w:szCs w:val="24"/>
              </w:rPr>
            </w:pPr>
            <w:r w:rsidRPr="00C93B63">
              <w:rPr>
                <w:sz w:val="24"/>
                <w:szCs w:val="24"/>
              </w:rPr>
              <w:t>Épületmakett és járműmodell készítése különféle anyag</w:t>
            </w:r>
            <w:r>
              <w:rPr>
                <w:sz w:val="24"/>
                <w:szCs w:val="24"/>
              </w:rPr>
              <w:t>okból (pl. különféle dobozokból, PET palackból</w:t>
            </w:r>
            <w:r w:rsidRPr="00C93B63">
              <w:rPr>
                <w:sz w:val="24"/>
                <w:szCs w:val="24"/>
              </w:rPr>
              <w:t>) felhasználásával minta, kép, illetve rajz alapján.</w:t>
            </w:r>
          </w:p>
          <w:p w:rsidR="00E23B6F" w:rsidRPr="00C93B63" w:rsidRDefault="00E23B6F" w:rsidP="000F0355">
            <w:pPr>
              <w:rPr>
                <w:sz w:val="24"/>
                <w:szCs w:val="24"/>
              </w:rPr>
            </w:pPr>
            <w:r w:rsidRPr="00C93B63">
              <w:rPr>
                <w:sz w:val="24"/>
                <w:szCs w:val="24"/>
              </w:rPr>
              <w:t>A munkahely célszerű rendjének fenntartása.</w:t>
            </w:r>
          </w:p>
          <w:p w:rsidR="00E23B6F" w:rsidRPr="00C93B63" w:rsidRDefault="00E23B6F" w:rsidP="000F0355">
            <w:pPr>
              <w:rPr>
                <w:sz w:val="24"/>
                <w:szCs w:val="24"/>
              </w:rPr>
            </w:pPr>
            <w:r w:rsidRPr="00C93B63">
              <w:rPr>
                <w:sz w:val="24"/>
                <w:szCs w:val="24"/>
              </w:rPr>
              <w:t>Baleset</w:t>
            </w:r>
            <w:r>
              <w:rPr>
                <w:sz w:val="24"/>
                <w:szCs w:val="24"/>
              </w:rPr>
              <w:t>-</w:t>
            </w:r>
            <w:r w:rsidRPr="00C93B63">
              <w:rPr>
                <w:sz w:val="24"/>
                <w:szCs w:val="24"/>
              </w:rPr>
              <w:t>megelőzés. Kéziszerszámok biztonságos alkalmazása, tárolása, veszélyforrások felismerése tárgykészítés közben, segítségnyújtás.</w:t>
            </w:r>
          </w:p>
        </w:tc>
        <w:tc>
          <w:tcPr>
            <w:tcW w:w="2383" w:type="dxa"/>
            <w:gridSpan w:val="2"/>
            <w:vMerge/>
            <w:vAlign w:val="center"/>
          </w:tcPr>
          <w:p w:rsidR="00E23B6F" w:rsidRPr="00C93B63" w:rsidRDefault="00E23B6F" w:rsidP="000F0355">
            <w:pPr>
              <w:rPr>
                <w:sz w:val="24"/>
                <w:szCs w:val="24"/>
              </w:rPr>
            </w:pPr>
          </w:p>
        </w:tc>
      </w:tr>
      <w:tr w:rsidR="00E23B6F" w:rsidRPr="00C93B63" w:rsidTr="000F0355">
        <w:tc>
          <w:tcPr>
            <w:tcW w:w="6797" w:type="dxa"/>
            <w:gridSpan w:val="2"/>
            <w:vAlign w:val="center"/>
          </w:tcPr>
          <w:p w:rsidR="00E23B6F" w:rsidRPr="00C93B63" w:rsidRDefault="00E23B6F" w:rsidP="000F0355">
            <w:pPr>
              <w:spacing w:before="120"/>
              <w:rPr>
                <w:i/>
                <w:sz w:val="24"/>
                <w:szCs w:val="24"/>
              </w:rPr>
            </w:pPr>
            <w:r w:rsidRPr="00C93B63">
              <w:rPr>
                <w:i/>
                <w:sz w:val="24"/>
                <w:szCs w:val="24"/>
              </w:rPr>
              <w:lastRenderedPageBreak/>
              <w:t>2.3. Ismerkedés a műszaki ábrázolás elemeivel</w:t>
            </w:r>
          </w:p>
          <w:p w:rsidR="00E23B6F" w:rsidRPr="00C93B63" w:rsidRDefault="00E23B6F" w:rsidP="000F0355">
            <w:pPr>
              <w:rPr>
                <w:sz w:val="24"/>
                <w:szCs w:val="24"/>
              </w:rPr>
            </w:pPr>
            <w:r w:rsidRPr="00C93B63">
              <w:rPr>
                <w:sz w:val="24"/>
                <w:szCs w:val="24"/>
              </w:rPr>
              <w:t>Mérés eszközei, használatuk. Méretazonosság megállapítása.</w:t>
            </w:r>
          </w:p>
          <w:p w:rsidR="00E23B6F" w:rsidRPr="00C93B63" w:rsidRDefault="00E23B6F" w:rsidP="000F0355">
            <w:pPr>
              <w:rPr>
                <w:sz w:val="24"/>
                <w:szCs w:val="24"/>
              </w:rPr>
            </w:pPr>
            <w:r w:rsidRPr="00C93B63">
              <w:rPr>
                <w:sz w:val="24"/>
                <w:szCs w:val="24"/>
              </w:rPr>
              <w:t>Vonalfajták (vastag, vékony, folytonos, szaggatott, pontvonal).</w:t>
            </w:r>
          </w:p>
          <w:p w:rsidR="00E23B6F" w:rsidRPr="00C93B63" w:rsidRDefault="00E23B6F" w:rsidP="000F0355">
            <w:pPr>
              <w:rPr>
                <w:sz w:val="24"/>
                <w:szCs w:val="24"/>
              </w:rPr>
            </w:pPr>
            <w:r w:rsidRPr="00C93B63">
              <w:rPr>
                <w:sz w:val="24"/>
                <w:szCs w:val="24"/>
              </w:rPr>
              <w:t>Körvonalrajz, alaprajz, vázlatrajz felismerése, készítése.</w:t>
            </w:r>
          </w:p>
        </w:tc>
        <w:tc>
          <w:tcPr>
            <w:tcW w:w="2383" w:type="dxa"/>
            <w:gridSpan w:val="2"/>
            <w:vMerge/>
            <w:vAlign w:val="center"/>
          </w:tcPr>
          <w:p w:rsidR="00E23B6F" w:rsidRPr="00C93B63" w:rsidRDefault="00E23B6F" w:rsidP="000F0355">
            <w:pPr>
              <w:rPr>
                <w:sz w:val="24"/>
                <w:szCs w:val="24"/>
              </w:rPr>
            </w:pPr>
          </w:p>
        </w:tc>
      </w:tr>
      <w:tr w:rsidR="00E23B6F" w:rsidRPr="00C93B63" w:rsidTr="000F0355">
        <w:tc>
          <w:tcPr>
            <w:tcW w:w="6797" w:type="dxa"/>
            <w:gridSpan w:val="2"/>
            <w:vAlign w:val="center"/>
          </w:tcPr>
          <w:p w:rsidR="00E23B6F" w:rsidRPr="00C93B63" w:rsidRDefault="00E23B6F" w:rsidP="000F0355">
            <w:pPr>
              <w:spacing w:before="120"/>
              <w:rPr>
                <w:i/>
                <w:sz w:val="24"/>
                <w:szCs w:val="24"/>
              </w:rPr>
            </w:pPr>
            <w:r w:rsidRPr="00C93B63">
              <w:rPr>
                <w:i/>
                <w:sz w:val="24"/>
                <w:szCs w:val="24"/>
              </w:rPr>
              <w:t>2.4. A technika vívmányainak mindennapi használata</w:t>
            </w:r>
          </w:p>
          <w:p w:rsidR="00E23B6F" w:rsidRPr="00C93B63" w:rsidRDefault="00E23B6F" w:rsidP="000F0355">
            <w:pPr>
              <w:rPr>
                <w:sz w:val="24"/>
                <w:szCs w:val="24"/>
              </w:rPr>
            </w:pPr>
            <w:r w:rsidRPr="00C93B63">
              <w:rPr>
                <w:sz w:val="24"/>
                <w:szCs w:val="24"/>
              </w:rPr>
              <w:t>A háztartásban lévő eszközök, berendezések és a megismert egyszerű termelési (készítési) folyamatok, valamint fogyasztási cikkek azonosítása.</w:t>
            </w:r>
          </w:p>
          <w:p w:rsidR="00E23B6F" w:rsidRPr="00C93B63" w:rsidRDefault="00E23B6F" w:rsidP="000F0355">
            <w:pPr>
              <w:rPr>
                <w:sz w:val="24"/>
                <w:szCs w:val="24"/>
              </w:rPr>
            </w:pPr>
            <w:r w:rsidRPr="00C93B63">
              <w:rPr>
                <w:sz w:val="24"/>
                <w:szCs w:val="24"/>
              </w:rPr>
              <w:t>Neves magyar, illetve külföldi találmányok, feltalálók. Technikatörténeti érdekességek.</w:t>
            </w:r>
          </w:p>
        </w:tc>
        <w:tc>
          <w:tcPr>
            <w:tcW w:w="2383" w:type="dxa"/>
            <w:gridSpan w:val="2"/>
            <w:vMerge/>
            <w:vAlign w:val="center"/>
          </w:tcPr>
          <w:p w:rsidR="00E23B6F" w:rsidRPr="00C93B63" w:rsidRDefault="00E23B6F" w:rsidP="000F0355">
            <w:pPr>
              <w:rPr>
                <w:sz w:val="24"/>
                <w:szCs w:val="24"/>
              </w:rPr>
            </w:pP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7349"/>
      </w:tblGrid>
      <w:tr w:rsidR="00E23B6F" w:rsidRPr="00C93B63" w:rsidTr="000F0355">
        <w:tc>
          <w:tcPr>
            <w:tcW w:w="1826" w:type="dxa"/>
            <w:vAlign w:val="center"/>
          </w:tcPr>
          <w:p w:rsidR="00E23B6F" w:rsidRPr="00C93B63" w:rsidRDefault="00E23B6F" w:rsidP="000F0355">
            <w:pPr>
              <w:spacing w:before="120"/>
              <w:jc w:val="center"/>
              <w:rPr>
                <w:b/>
                <w:sz w:val="24"/>
                <w:szCs w:val="24"/>
              </w:rPr>
            </w:pPr>
            <w:r w:rsidRPr="00C93B63">
              <w:rPr>
                <w:b/>
                <w:sz w:val="24"/>
                <w:szCs w:val="24"/>
              </w:rPr>
              <w:lastRenderedPageBreak/>
              <w:t>Kulcsfogalmak/ fogalmak</w:t>
            </w:r>
          </w:p>
        </w:tc>
        <w:tc>
          <w:tcPr>
            <w:tcW w:w="7329" w:type="dxa"/>
            <w:vAlign w:val="center"/>
          </w:tcPr>
          <w:p w:rsidR="00E23B6F" w:rsidRPr="00C93B63" w:rsidRDefault="00E23B6F" w:rsidP="000F0355">
            <w:pPr>
              <w:spacing w:before="120"/>
              <w:rPr>
                <w:sz w:val="24"/>
                <w:szCs w:val="24"/>
              </w:rPr>
            </w:pPr>
            <w:r w:rsidRPr="00C93B63">
              <w:rPr>
                <w:sz w:val="24"/>
                <w:szCs w:val="24"/>
              </w:rPr>
              <w:t>Anyag, alapanyag, termék, szerszám, fizikai tulajdonság, technológiai tulajdonság, anyagvizsgálat, termelés, makett, modell, minta, körvonalrajz, alaprajz, méret, mérés, veszélyforrás, baleset, segítségnyújtás.</w:t>
            </w:r>
          </w:p>
        </w:tc>
      </w:tr>
    </w:tbl>
    <w:p w:rsidR="00E23B6F" w:rsidRPr="00C93B63" w:rsidRDefault="00E23B6F" w:rsidP="00E23B6F">
      <w:pPr>
        <w:rPr>
          <w:sz w:val="24"/>
          <w:szCs w:val="24"/>
        </w:rPr>
      </w:pPr>
    </w:p>
    <w:p w:rsidR="00E23B6F" w:rsidRPr="00C93B63" w:rsidRDefault="00E23B6F" w:rsidP="00E23B6F">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5762"/>
        <w:gridCol w:w="1191"/>
      </w:tblGrid>
      <w:tr w:rsidR="00E23B6F" w:rsidRPr="00C93B63" w:rsidTr="000F0355">
        <w:trPr>
          <w:trHeight w:val="488"/>
        </w:trPr>
        <w:tc>
          <w:tcPr>
            <w:tcW w:w="2109" w:type="dxa"/>
            <w:vAlign w:val="center"/>
          </w:tcPr>
          <w:p w:rsidR="00E23B6F" w:rsidRPr="00C93B63" w:rsidRDefault="00E23B6F" w:rsidP="000F0355">
            <w:pPr>
              <w:spacing w:before="120"/>
              <w:jc w:val="center"/>
              <w:rPr>
                <w:sz w:val="24"/>
                <w:szCs w:val="24"/>
              </w:rPr>
            </w:pPr>
            <w:r w:rsidRPr="00C93B63">
              <w:rPr>
                <w:b/>
                <w:sz w:val="24"/>
                <w:szCs w:val="24"/>
              </w:rPr>
              <w:t>Tematikai egység</w:t>
            </w:r>
          </w:p>
        </w:tc>
        <w:tc>
          <w:tcPr>
            <w:tcW w:w="0" w:type="auto"/>
            <w:vAlign w:val="center"/>
          </w:tcPr>
          <w:p w:rsidR="00E23B6F" w:rsidRPr="00C93B63" w:rsidRDefault="00E23B6F" w:rsidP="000F0355">
            <w:pPr>
              <w:spacing w:before="120"/>
              <w:jc w:val="center"/>
              <w:rPr>
                <w:b/>
                <w:sz w:val="24"/>
                <w:szCs w:val="24"/>
              </w:rPr>
            </w:pPr>
            <w:r w:rsidRPr="00C93B63">
              <w:rPr>
                <w:b/>
                <w:sz w:val="24"/>
                <w:szCs w:val="24"/>
              </w:rPr>
              <w:t>3. Közlekedés</w:t>
            </w:r>
          </w:p>
        </w:tc>
        <w:tc>
          <w:tcPr>
            <w:tcW w:w="1191" w:type="dxa"/>
            <w:vAlign w:val="center"/>
          </w:tcPr>
          <w:p w:rsidR="00E23B6F" w:rsidRPr="00C93B63" w:rsidRDefault="00E23B6F" w:rsidP="000F0355">
            <w:pPr>
              <w:spacing w:before="120"/>
              <w:jc w:val="center"/>
              <w:rPr>
                <w:sz w:val="24"/>
                <w:szCs w:val="24"/>
              </w:rPr>
            </w:pPr>
            <w:r w:rsidRPr="00C93B63">
              <w:rPr>
                <w:b/>
                <w:sz w:val="24"/>
                <w:szCs w:val="24"/>
              </w:rPr>
              <w:t>Órakeret</w:t>
            </w:r>
            <w:r>
              <w:rPr>
                <w:b/>
                <w:sz w:val="24"/>
                <w:szCs w:val="24"/>
              </w:rPr>
              <w:t xml:space="preserve"> 10</w:t>
            </w:r>
            <w:r w:rsidRPr="00C93B63">
              <w:rPr>
                <w:b/>
                <w:sz w:val="24"/>
                <w:szCs w:val="24"/>
              </w:rPr>
              <w:t xml:space="preserve"> óra</w:t>
            </w:r>
          </w:p>
        </w:tc>
      </w:tr>
      <w:tr w:rsidR="00E23B6F" w:rsidRPr="00C93B63" w:rsidTr="000F0355">
        <w:tc>
          <w:tcPr>
            <w:tcW w:w="2109" w:type="dxa"/>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1191" w:type="dxa"/>
            <w:gridSpan w:val="2"/>
            <w:vAlign w:val="center"/>
          </w:tcPr>
          <w:p w:rsidR="00E23B6F" w:rsidRPr="00C93B63" w:rsidRDefault="00E23B6F" w:rsidP="000F0355">
            <w:pPr>
              <w:spacing w:before="120"/>
              <w:rPr>
                <w:sz w:val="24"/>
                <w:szCs w:val="24"/>
              </w:rPr>
            </w:pPr>
            <w:r w:rsidRPr="00C93B63">
              <w:rPr>
                <w:sz w:val="24"/>
                <w:szCs w:val="24"/>
              </w:rPr>
              <w:t>Az úttesten való átkelés szabályainak fegyelmezett és tudatos alkalmazása. Helyes viselkedés csoportos közlekedési helyzetben.</w:t>
            </w:r>
          </w:p>
          <w:p w:rsidR="00E23B6F" w:rsidRPr="00C93B63" w:rsidRDefault="00E23B6F" w:rsidP="000F0355">
            <w:pPr>
              <w:rPr>
                <w:sz w:val="24"/>
                <w:szCs w:val="24"/>
              </w:rPr>
            </w:pPr>
            <w:r w:rsidRPr="00C93B63">
              <w:rPr>
                <w:sz w:val="24"/>
                <w:szCs w:val="24"/>
              </w:rPr>
              <w:t>A gyalogosok közlekedését szabályozó elemi közlekedési jelzések, táblák, lámpák, útburkolati jelek ismerete.</w:t>
            </w:r>
          </w:p>
          <w:p w:rsidR="00E23B6F" w:rsidRPr="00C93B63" w:rsidRDefault="00E23B6F" w:rsidP="000F0355">
            <w:pPr>
              <w:rPr>
                <w:sz w:val="24"/>
                <w:szCs w:val="24"/>
              </w:rPr>
            </w:pPr>
            <w:r w:rsidRPr="00C93B63">
              <w:rPr>
                <w:sz w:val="24"/>
                <w:szCs w:val="24"/>
              </w:rPr>
              <w:t>Viselkedési normák, illemszabályok ismerete a helyi közösségi közlekedésben.</w:t>
            </w:r>
          </w:p>
        </w:tc>
      </w:tr>
      <w:tr w:rsidR="00E23B6F" w:rsidRPr="00C93B63" w:rsidTr="000F0355">
        <w:tc>
          <w:tcPr>
            <w:tcW w:w="2109" w:type="dxa"/>
            <w:vAlign w:val="center"/>
          </w:tcPr>
          <w:p w:rsidR="00E23B6F" w:rsidRPr="00C93B63" w:rsidRDefault="00E23B6F" w:rsidP="000F0355">
            <w:pPr>
              <w:spacing w:before="120"/>
              <w:jc w:val="center"/>
              <w:rPr>
                <w:b/>
                <w:sz w:val="24"/>
                <w:szCs w:val="24"/>
              </w:rPr>
            </w:pPr>
            <w:r w:rsidRPr="00B43D75">
              <w:rPr>
                <w:b/>
                <w:sz w:val="24"/>
                <w:szCs w:val="24"/>
              </w:rPr>
              <w:lastRenderedPageBreak/>
              <w:t>A tematikai egység nevelési-fejlesztési céljai</w:t>
            </w:r>
          </w:p>
        </w:tc>
        <w:tc>
          <w:tcPr>
            <w:tcW w:w="1191" w:type="dxa"/>
            <w:gridSpan w:val="2"/>
            <w:vAlign w:val="center"/>
          </w:tcPr>
          <w:p w:rsidR="00E23B6F" w:rsidRPr="00C93B63" w:rsidRDefault="00E23B6F" w:rsidP="000F0355">
            <w:pPr>
              <w:spacing w:before="120"/>
              <w:rPr>
                <w:sz w:val="24"/>
                <w:szCs w:val="24"/>
              </w:rPr>
            </w:pPr>
            <w:r w:rsidRPr="00C93B63">
              <w:rPr>
                <w:sz w:val="24"/>
                <w:szCs w:val="24"/>
              </w:rPr>
              <w:t>A biztonságos, fegyelmezett, tudatos gyalogos közösségi közlekedési magatartás és szokások megszilárdítása.</w:t>
            </w:r>
          </w:p>
          <w:p w:rsidR="00E23B6F" w:rsidRPr="00C93B63" w:rsidRDefault="00E23B6F" w:rsidP="000F0355">
            <w:pPr>
              <w:rPr>
                <w:sz w:val="24"/>
                <w:szCs w:val="24"/>
              </w:rPr>
            </w:pPr>
            <w:r w:rsidRPr="00C93B63">
              <w:rPr>
                <w:sz w:val="24"/>
                <w:szCs w:val="24"/>
              </w:rPr>
              <w:t>A közösségi közlekedési környezet és a gyalogos közlekedési szabályok ismerete.</w:t>
            </w:r>
          </w:p>
          <w:p w:rsidR="00E23B6F" w:rsidRPr="00C93B63" w:rsidRDefault="00E23B6F" w:rsidP="000F0355">
            <w:pPr>
              <w:rPr>
                <w:sz w:val="24"/>
                <w:szCs w:val="24"/>
              </w:rPr>
            </w:pPr>
            <w:r w:rsidRPr="00C93B63">
              <w:rPr>
                <w:sz w:val="24"/>
                <w:szCs w:val="24"/>
              </w:rPr>
              <w:t>Figyelem és elővigyázatosság; a közlekedéssel kapcsolatos veszélyérzet kialakítása, törekvés a biztonságra.</w:t>
            </w:r>
          </w:p>
          <w:p w:rsidR="00E23B6F" w:rsidRPr="00C93B63" w:rsidRDefault="00E23B6F" w:rsidP="000F0355">
            <w:pPr>
              <w:rPr>
                <w:sz w:val="24"/>
                <w:szCs w:val="24"/>
              </w:rPr>
            </w:pPr>
            <w:r w:rsidRPr="00C93B63">
              <w:rPr>
                <w:sz w:val="24"/>
                <w:szCs w:val="24"/>
              </w:rPr>
              <w:t>A közlekedési balesetek lehetséges okainak felismerése, a megelőzés, az elhárítás és a segítségnyújtás lehetőségeinek megismerése és gyakorlása.</w:t>
            </w:r>
          </w:p>
          <w:p w:rsidR="00E23B6F" w:rsidRPr="00C93B63" w:rsidRDefault="00E23B6F" w:rsidP="000F0355">
            <w:pPr>
              <w:rPr>
                <w:sz w:val="24"/>
                <w:szCs w:val="24"/>
              </w:rPr>
            </w:pPr>
            <w:r w:rsidRPr="00C93B63">
              <w:rPr>
                <w:sz w:val="24"/>
                <w:szCs w:val="24"/>
              </w:rPr>
              <w:t>A kerékpár felépítésének és működésének megismerése. Kerékpározás forgalomtól elzárt területen és kerékpárúton.</w:t>
            </w:r>
          </w:p>
          <w:p w:rsidR="00E23B6F" w:rsidRPr="00C93B63" w:rsidRDefault="00E23B6F" w:rsidP="000F0355">
            <w:pPr>
              <w:rPr>
                <w:sz w:val="24"/>
                <w:szCs w:val="24"/>
              </w:rPr>
            </w:pPr>
            <w:r w:rsidRPr="00C93B63">
              <w:rPr>
                <w:sz w:val="24"/>
                <w:szCs w:val="24"/>
              </w:rPr>
              <w:t>A városi, országúti, vasúti, vízi és légi közlekedés szerepének átlátása, eszközeinek megismerése.</w:t>
            </w:r>
          </w:p>
        </w:tc>
      </w:tr>
    </w:tbl>
    <w:p w:rsidR="00E23B6F" w:rsidRDefault="00E23B6F" w:rsidP="00E23B6F">
      <w:pPr>
        <w:spacing w:before="120"/>
        <w:jc w:val="center"/>
        <w:rPr>
          <w:b/>
          <w:sz w:val="24"/>
          <w:szCs w:val="24"/>
        </w:rPr>
        <w:sectPr w:rsidR="00E23B6F" w:rsidSect="000F0355">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1"/>
        <w:gridCol w:w="2381"/>
      </w:tblGrid>
      <w:tr w:rsidR="00E23B6F" w:rsidRPr="00C93B63" w:rsidTr="000F0355">
        <w:tc>
          <w:tcPr>
            <w:tcW w:w="0" w:type="auto"/>
            <w:vAlign w:val="center"/>
          </w:tcPr>
          <w:p w:rsidR="00E23B6F" w:rsidRPr="00C93B63" w:rsidRDefault="00E23B6F" w:rsidP="000F0355">
            <w:pPr>
              <w:spacing w:before="120"/>
              <w:jc w:val="center"/>
              <w:rPr>
                <w:b/>
                <w:sz w:val="24"/>
                <w:szCs w:val="24"/>
              </w:rPr>
            </w:pPr>
            <w:r w:rsidRPr="00C93B63">
              <w:rPr>
                <w:b/>
                <w:sz w:val="24"/>
                <w:szCs w:val="24"/>
              </w:rPr>
              <w:lastRenderedPageBreak/>
              <w:t>Ismeretek/fejlesztési követelmények</w:t>
            </w:r>
          </w:p>
        </w:tc>
        <w:tc>
          <w:tcPr>
            <w:tcW w:w="2381" w:type="dxa"/>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c>
          <w:tcPr>
            <w:tcW w:w="0" w:type="auto"/>
            <w:vAlign w:val="center"/>
          </w:tcPr>
          <w:p w:rsidR="00E23B6F" w:rsidRPr="00C93B63" w:rsidRDefault="00E23B6F" w:rsidP="000F0355">
            <w:pPr>
              <w:spacing w:before="120"/>
              <w:rPr>
                <w:i/>
                <w:sz w:val="24"/>
                <w:szCs w:val="24"/>
              </w:rPr>
            </w:pPr>
            <w:r w:rsidRPr="00C93B63">
              <w:rPr>
                <w:i/>
                <w:sz w:val="24"/>
                <w:szCs w:val="24"/>
              </w:rPr>
              <w:t>3.1. Gyalogos közlekedési ismeretek</w:t>
            </w:r>
          </w:p>
          <w:p w:rsidR="00E23B6F" w:rsidRPr="00C93B63" w:rsidRDefault="00E23B6F" w:rsidP="000F0355">
            <w:pPr>
              <w:rPr>
                <w:sz w:val="24"/>
                <w:szCs w:val="24"/>
              </w:rPr>
            </w:pPr>
            <w:r w:rsidRPr="00C93B63">
              <w:rPr>
                <w:sz w:val="24"/>
                <w:szCs w:val="24"/>
              </w:rPr>
              <w:t>A gyalogos közlekedés szabályai, lakott területen és lakott területen kívüli közlekedés. A gyalogos közlekedés elsőbbségi helyzetei.</w:t>
            </w:r>
          </w:p>
          <w:p w:rsidR="00E23B6F" w:rsidRPr="00C93B63" w:rsidRDefault="00E23B6F" w:rsidP="000F0355">
            <w:pPr>
              <w:rPr>
                <w:sz w:val="24"/>
                <w:szCs w:val="24"/>
              </w:rPr>
            </w:pPr>
            <w:r w:rsidRPr="00C93B63">
              <w:rPr>
                <w:sz w:val="24"/>
                <w:szCs w:val="24"/>
              </w:rPr>
              <w:t>Közlekedési terepasztal készítése természetes anyagok, hulladéktárgya</w:t>
            </w:r>
            <w:r>
              <w:rPr>
                <w:sz w:val="24"/>
                <w:szCs w:val="24"/>
              </w:rPr>
              <w:t xml:space="preserve">k </w:t>
            </w:r>
            <w:r w:rsidRPr="00C93B63">
              <w:rPr>
                <w:sz w:val="24"/>
                <w:szCs w:val="24"/>
              </w:rPr>
              <w:t>felhasználásával, közlekedési szituációk megjelenítéséhez.</w:t>
            </w:r>
          </w:p>
        </w:tc>
        <w:tc>
          <w:tcPr>
            <w:tcW w:w="2381" w:type="dxa"/>
            <w:vMerge w:val="restart"/>
            <w:shd w:val="clear" w:color="auto" w:fill="auto"/>
          </w:tcPr>
          <w:p w:rsidR="00E23B6F" w:rsidRPr="00C93B63" w:rsidRDefault="00E23B6F" w:rsidP="000F0355">
            <w:pPr>
              <w:spacing w:before="120"/>
              <w:rPr>
                <w:sz w:val="24"/>
                <w:szCs w:val="24"/>
              </w:rPr>
            </w:pPr>
            <w:r w:rsidRPr="00C93B63">
              <w:rPr>
                <w:i/>
                <w:sz w:val="24"/>
                <w:szCs w:val="24"/>
              </w:rPr>
              <w:t>Magyar nyelv és irodalom:</w:t>
            </w:r>
            <w:r w:rsidRPr="00C93B63">
              <w:rPr>
                <w:sz w:val="24"/>
                <w:szCs w:val="24"/>
              </w:rPr>
              <w:t>beszédértés, szaknyelvhasználat, szövegértés,piktogramok.</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Környezetismeret:</w:t>
            </w:r>
            <w:r w:rsidRPr="00C93B63">
              <w:rPr>
                <w:sz w:val="24"/>
                <w:szCs w:val="24"/>
              </w:rPr>
              <w:t>lakóhelyismeret, térképismeret.</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Erkölcstan:</w:t>
            </w:r>
            <w:r w:rsidRPr="00C93B63">
              <w:rPr>
                <w:sz w:val="24"/>
                <w:szCs w:val="24"/>
              </w:rPr>
              <w:t>közlekedési morál, udvariasság, kommunikáció.</w:t>
            </w:r>
          </w:p>
        </w:tc>
      </w:tr>
      <w:tr w:rsidR="00E23B6F" w:rsidRPr="00C93B63" w:rsidTr="000F0355">
        <w:tc>
          <w:tcPr>
            <w:tcW w:w="0" w:type="auto"/>
            <w:vAlign w:val="center"/>
          </w:tcPr>
          <w:p w:rsidR="00E23B6F" w:rsidRPr="00C93B63" w:rsidRDefault="00E23B6F" w:rsidP="000F0355">
            <w:pPr>
              <w:spacing w:before="120"/>
              <w:rPr>
                <w:i/>
                <w:sz w:val="24"/>
                <w:szCs w:val="24"/>
              </w:rPr>
            </w:pPr>
            <w:r w:rsidRPr="00C93B63">
              <w:rPr>
                <w:i/>
                <w:sz w:val="24"/>
                <w:szCs w:val="24"/>
              </w:rPr>
              <w:t>3.2. Kerékpározási alapismeretek</w:t>
            </w:r>
          </w:p>
          <w:p w:rsidR="00E23B6F" w:rsidRPr="00C93B63" w:rsidRDefault="00E23B6F" w:rsidP="000F0355">
            <w:pPr>
              <w:rPr>
                <w:sz w:val="24"/>
                <w:szCs w:val="24"/>
              </w:rPr>
            </w:pPr>
            <w:r w:rsidRPr="00C93B63">
              <w:rPr>
                <w:sz w:val="24"/>
                <w:szCs w:val="24"/>
              </w:rPr>
              <w:t>A kerékpár részei, működése, közlekedésbiztonsági állapota, kötelező felszerelési tárgyai, biztonsági eszközök.</w:t>
            </w:r>
          </w:p>
          <w:p w:rsidR="00E23B6F" w:rsidRPr="00C93B63" w:rsidRDefault="00E23B6F" w:rsidP="000F0355">
            <w:pPr>
              <w:rPr>
                <w:sz w:val="24"/>
                <w:szCs w:val="24"/>
              </w:rPr>
            </w:pPr>
            <w:r w:rsidRPr="00C93B63">
              <w:rPr>
                <w:sz w:val="24"/>
                <w:szCs w:val="24"/>
              </w:rPr>
              <w:t>Közlekedés lakó-pihenőövezetben, kerékpárúton. A kerékpárút közlekedési jelzései. Jelzőtáblatípusok – elsőbbséget jelző táblák, veszélyt jelző és tilalmi táblák. Az úttest részei. Útburkolati jelek.</w:t>
            </w:r>
          </w:p>
          <w:p w:rsidR="00E23B6F" w:rsidRPr="00C93B63" w:rsidRDefault="00E23B6F" w:rsidP="000F0355">
            <w:pPr>
              <w:rPr>
                <w:sz w:val="24"/>
                <w:szCs w:val="24"/>
              </w:rPr>
            </w:pPr>
            <w:r w:rsidRPr="00C93B63">
              <w:rPr>
                <w:sz w:val="24"/>
                <w:szCs w:val="24"/>
              </w:rPr>
              <w:t>Kerékpárosok és gyalogosok viszonya a közösen használt területeken.</w:t>
            </w:r>
          </w:p>
        </w:tc>
        <w:tc>
          <w:tcPr>
            <w:tcW w:w="2381" w:type="dxa"/>
            <w:vMerge/>
            <w:shd w:val="clear" w:color="auto" w:fill="auto"/>
          </w:tcPr>
          <w:p w:rsidR="00E23B6F" w:rsidRPr="00C93B63" w:rsidRDefault="00E23B6F" w:rsidP="000F0355">
            <w:pPr>
              <w:rPr>
                <w:sz w:val="24"/>
                <w:szCs w:val="24"/>
              </w:rPr>
            </w:pPr>
          </w:p>
        </w:tc>
      </w:tr>
      <w:tr w:rsidR="00E23B6F" w:rsidRPr="00C93B63" w:rsidTr="000F0355">
        <w:tc>
          <w:tcPr>
            <w:tcW w:w="0" w:type="auto"/>
            <w:vAlign w:val="center"/>
          </w:tcPr>
          <w:p w:rsidR="00E23B6F" w:rsidRPr="00C93B63" w:rsidRDefault="00E23B6F" w:rsidP="000F0355">
            <w:pPr>
              <w:spacing w:before="120"/>
              <w:rPr>
                <w:i/>
                <w:sz w:val="24"/>
                <w:szCs w:val="24"/>
              </w:rPr>
            </w:pPr>
            <w:r w:rsidRPr="00C93B63">
              <w:rPr>
                <w:i/>
                <w:sz w:val="24"/>
                <w:szCs w:val="24"/>
              </w:rPr>
              <w:t>3.3. Közösségi közlekedés és morál a tömegközlekedésben</w:t>
            </w:r>
          </w:p>
          <w:p w:rsidR="00E23B6F" w:rsidRPr="00C93B63" w:rsidRDefault="00E23B6F" w:rsidP="000F0355">
            <w:pPr>
              <w:rPr>
                <w:sz w:val="24"/>
                <w:szCs w:val="24"/>
              </w:rPr>
            </w:pPr>
            <w:r w:rsidRPr="00C93B63">
              <w:rPr>
                <w:sz w:val="24"/>
                <w:szCs w:val="24"/>
              </w:rPr>
              <w:t>Viselkedési normák a közlekedési környezetben.</w:t>
            </w:r>
          </w:p>
          <w:p w:rsidR="00E23B6F" w:rsidRPr="00C93B63" w:rsidRDefault="00E23B6F" w:rsidP="000F0355">
            <w:pPr>
              <w:rPr>
                <w:sz w:val="24"/>
                <w:szCs w:val="24"/>
              </w:rPr>
            </w:pPr>
            <w:r w:rsidRPr="00C93B63">
              <w:rPr>
                <w:sz w:val="24"/>
                <w:szCs w:val="24"/>
              </w:rPr>
              <w:t>Jegyvásárlás, jegykezelés, leszállási szándék jelzése.</w:t>
            </w:r>
          </w:p>
          <w:p w:rsidR="00E23B6F" w:rsidRPr="00C93B63" w:rsidRDefault="00E23B6F" w:rsidP="000F0355">
            <w:pPr>
              <w:rPr>
                <w:sz w:val="24"/>
                <w:szCs w:val="24"/>
              </w:rPr>
            </w:pPr>
            <w:r w:rsidRPr="00C93B63">
              <w:rPr>
                <w:sz w:val="24"/>
                <w:szCs w:val="24"/>
              </w:rPr>
              <w:t xml:space="preserve">Balesetmentes, fegyelmezett viselkedés a helyi közlekedési járműveken. </w:t>
            </w:r>
          </w:p>
        </w:tc>
        <w:tc>
          <w:tcPr>
            <w:tcW w:w="2381" w:type="dxa"/>
            <w:vMerge/>
            <w:shd w:val="clear" w:color="auto" w:fill="auto"/>
          </w:tcPr>
          <w:p w:rsidR="00E23B6F" w:rsidRPr="00C93B63" w:rsidRDefault="00E23B6F" w:rsidP="000F0355">
            <w:pPr>
              <w:rPr>
                <w:sz w:val="24"/>
                <w:szCs w:val="24"/>
              </w:rPr>
            </w:pPr>
          </w:p>
        </w:tc>
      </w:tr>
      <w:tr w:rsidR="00E23B6F" w:rsidRPr="00C93B63" w:rsidTr="000F0355">
        <w:tc>
          <w:tcPr>
            <w:tcW w:w="0" w:type="auto"/>
            <w:vAlign w:val="center"/>
          </w:tcPr>
          <w:p w:rsidR="00E23B6F" w:rsidRPr="00C93B63" w:rsidRDefault="00E23B6F" w:rsidP="000F0355">
            <w:pPr>
              <w:spacing w:before="120"/>
              <w:rPr>
                <w:i/>
                <w:sz w:val="24"/>
                <w:szCs w:val="24"/>
              </w:rPr>
            </w:pPr>
            <w:r w:rsidRPr="00C93B63">
              <w:rPr>
                <w:i/>
                <w:sz w:val="24"/>
                <w:szCs w:val="24"/>
              </w:rPr>
              <w:t>3.4. Közlekedési eszközök, környezet- és egészségtudatos közlekedés</w:t>
            </w:r>
          </w:p>
          <w:p w:rsidR="00E23B6F" w:rsidRPr="00C93B63" w:rsidRDefault="00E23B6F" w:rsidP="000F0355">
            <w:pPr>
              <w:rPr>
                <w:sz w:val="24"/>
                <w:szCs w:val="24"/>
              </w:rPr>
            </w:pPr>
            <w:r w:rsidRPr="00C93B63">
              <w:rPr>
                <w:sz w:val="24"/>
                <w:szCs w:val="24"/>
              </w:rPr>
              <w:t>A szárazföldi, vízi és légi közlekedés eszközei.</w:t>
            </w:r>
          </w:p>
          <w:p w:rsidR="00E23B6F" w:rsidRPr="00C93B63" w:rsidRDefault="00E23B6F" w:rsidP="000F0355">
            <w:pPr>
              <w:rPr>
                <w:sz w:val="24"/>
                <w:szCs w:val="24"/>
              </w:rPr>
            </w:pPr>
            <w:r w:rsidRPr="00C93B63">
              <w:rPr>
                <w:sz w:val="24"/>
                <w:szCs w:val="24"/>
              </w:rPr>
              <w:t>Közlekedési környezetünk veszélyforrásai: figyelmetlenségből, szabályok be nem tartásából fakadó balesetveszély, levegőszennyezés.</w:t>
            </w:r>
          </w:p>
          <w:p w:rsidR="00E23B6F" w:rsidRPr="00C93B63" w:rsidRDefault="00E23B6F" w:rsidP="000F0355">
            <w:pPr>
              <w:rPr>
                <w:sz w:val="24"/>
                <w:szCs w:val="24"/>
              </w:rPr>
            </w:pPr>
            <w:r w:rsidRPr="00C93B63">
              <w:rPr>
                <w:sz w:val="24"/>
                <w:szCs w:val="24"/>
              </w:rPr>
              <w:t xml:space="preserve">Egészségünk és a gyalogos, ill. kerékpáros közlekedés közötti kapcsolat. </w:t>
            </w:r>
          </w:p>
        </w:tc>
        <w:tc>
          <w:tcPr>
            <w:tcW w:w="2381" w:type="dxa"/>
            <w:vMerge/>
            <w:shd w:val="clear" w:color="auto" w:fill="auto"/>
          </w:tcPr>
          <w:p w:rsidR="00E23B6F" w:rsidRPr="00C93B63" w:rsidRDefault="00E23B6F" w:rsidP="000F0355">
            <w:pPr>
              <w:rPr>
                <w:sz w:val="24"/>
                <w:szCs w:val="24"/>
              </w:rPr>
            </w:pPr>
          </w:p>
        </w:tc>
      </w:tr>
    </w:tbl>
    <w:p w:rsidR="00E23B6F" w:rsidRDefault="00E23B6F" w:rsidP="0073600B">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7236"/>
      </w:tblGrid>
      <w:tr w:rsidR="00E23B6F" w:rsidRPr="00C93B63" w:rsidTr="000F0355">
        <w:tc>
          <w:tcPr>
            <w:tcW w:w="1826" w:type="dxa"/>
            <w:vAlign w:val="center"/>
          </w:tcPr>
          <w:p w:rsidR="00E23B6F" w:rsidRPr="00C93B63" w:rsidRDefault="00E23B6F" w:rsidP="000F0355">
            <w:pPr>
              <w:spacing w:before="120"/>
              <w:jc w:val="center"/>
              <w:rPr>
                <w:b/>
                <w:sz w:val="24"/>
                <w:szCs w:val="24"/>
              </w:rPr>
            </w:pPr>
            <w:r w:rsidRPr="00C93B63">
              <w:rPr>
                <w:b/>
                <w:sz w:val="24"/>
                <w:szCs w:val="24"/>
              </w:rPr>
              <w:lastRenderedPageBreak/>
              <w:t>Kulcsfogalmak/ fogalmak</w:t>
            </w:r>
          </w:p>
        </w:tc>
        <w:tc>
          <w:tcPr>
            <w:tcW w:w="0" w:type="auto"/>
          </w:tcPr>
          <w:p w:rsidR="00E23B6F" w:rsidRPr="00C93B63" w:rsidRDefault="00E23B6F" w:rsidP="000F0355">
            <w:pPr>
              <w:spacing w:before="120"/>
              <w:rPr>
                <w:sz w:val="24"/>
                <w:szCs w:val="24"/>
              </w:rPr>
            </w:pPr>
            <w:r w:rsidRPr="00C93B63">
              <w:rPr>
                <w:sz w:val="24"/>
                <w:szCs w:val="24"/>
              </w:rPr>
              <w:t>Úttest, kerékpárút, gyalogos forgalom, fényjelző készülék, alul- és felüljáró, útburkolati jel, közösségi (tömeg)közlekedés, helyi és helyközi közlekedés, kerékpározás, forgalomtól elzárt terület, irányjelzés, bekanyarodás, károsanyag-kibocsátás, légszennyezés, védőfelszerelés, biztonsági szabály, udvariassági szabály.</w:t>
            </w:r>
          </w:p>
        </w:tc>
      </w:tr>
    </w:tbl>
    <w:p w:rsidR="00E23B6F" w:rsidRPr="00C93B63" w:rsidRDefault="00E23B6F" w:rsidP="00E23B6F">
      <w:pPr>
        <w:rPr>
          <w:sz w:val="24"/>
          <w:szCs w:val="24"/>
        </w:rPr>
      </w:pPr>
    </w:p>
    <w:p w:rsidR="00E23B6F" w:rsidRPr="00C93B63" w:rsidRDefault="00E23B6F" w:rsidP="00E23B6F">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143"/>
        <w:gridCol w:w="2689"/>
      </w:tblGrid>
      <w:tr w:rsidR="00E23B6F" w:rsidRPr="00C93B63" w:rsidTr="000F0355">
        <w:tc>
          <w:tcPr>
            <w:tcW w:w="2109" w:type="dxa"/>
            <w:vAlign w:val="center"/>
          </w:tcPr>
          <w:p w:rsidR="00E23B6F" w:rsidRPr="00C93B63" w:rsidRDefault="00E23B6F" w:rsidP="000F0355">
            <w:pPr>
              <w:spacing w:before="120"/>
              <w:jc w:val="center"/>
              <w:rPr>
                <w:sz w:val="24"/>
                <w:szCs w:val="24"/>
              </w:rPr>
            </w:pPr>
            <w:r w:rsidRPr="00C93B63">
              <w:rPr>
                <w:b/>
                <w:sz w:val="24"/>
                <w:szCs w:val="24"/>
              </w:rPr>
              <w:t>Tematikai egység</w:t>
            </w:r>
          </w:p>
        </w:tc>
        <w:tc>
          <w:tcPr>
            <w:tcW w:w="0" w:type="auto"/>
            <w:vAlign w:val="center"/>
          </w:tcPr>
          <w:p w:rsidR="00E23B6F" w:rsidRPr="00C93B63" w:rsidRDefault="00E23B6F" w:rsidP="000F0355">
            <w:pPr>
              <w:spacing w:before="120"/>
              <w:jc w:val="center"/>
              <w:rPr>
                <w:b/>
                <w:sz w:val="24"/>
                <w:szCs w:val="24"/>
              </w:rPr>
            </w:pPr>
            <w:r w:rsidRPr="00C93B63">
              <w:rPr>
                <w:b/>
                <w:sz w:val="24"/>
                <w:szCs w:val="24"/>
              </w:rPr>
              <w:t>4. Közösségi munka, közösségi szerepek</w:t>
            </w:r>
          </w:p>
        </w:tc>
        <w:tc>
          <w:tcPr>
            <w:tcW w:w="1191" w:type="dxa"/>
            <w:vAlign w:val="center"/>
          </w:tcPr>
          <w:p w:rsidR="00E23B6F" w:rsidRPr="00C93B63" w:rsidRDefault="00E23B6F" w:rsidP="000F0355">
            <w:pPr>
              <w:spacing w:before="120"/>
              <w:jc w:val="center"/>
              <w:rPr>
                <w:sz w:val="24"/>
                <w:szCs w:val="24"/>
              </w:rPr>
            </w:pPr>
            <w:r w:rsidRPr="00C93B63">
              <w:rPr>
                <w:b/>
                <w:sz w:val="24"/>
                <w:szCs w:val="24"/>
              </w:rPr>
              <w:t>Órakeret12 óra</w:t>
            </w:r>
          </w:p>
        </w:tc>
      </w:tr>
      <w:tr w:rsidR="00E23B6F" w:rsidRPr="00C93B63" w:rsidTr="000F0355">
        <w:tc>
          <w:tcPr>
            <w:tcW w:w="2109" w:type="dxa"/>
            <w:vAlign w:val="center"/>
          </w:tcPr>
          <w:p w:rsidR="00E23B6F" w:rsidRPr="00C93B63" w:rsidRDefault="00E23B6F" w:rsidP="000F0355">
            <w:pPr>
              <w:spacing w:before="120"/>
              <w:jc w:val="center"/>
              <w:rPr>
                <w:b/>
                <w:sz w:val="24"/>
                <w:szCs w:val="24"/>
              </w:rPr>
            </w:pPr>
            <w:r w:rsidRPr="00C93B63">
              <w:rPr>
                <w:b/>
                <w:sz w:val="24"/>
                <w:szCs w:val="24"/>
              </w:rPr>
              <w:t>Előzetes tudás</w:t>
            </w:r>
          </w:p>
        </w:tc>
        <w:tc>
          <w:tcPr>
            <w:tcW w:w="7179" w:type="dxa"/>
            <w:gridSpan w:val="2"/>
            <w:vAlign w:val="center"/>
          </w:tcPr>
          <w:p w:rsidR="00E23B6F" w:rsidRPr="00C93B63" w:rsidRDefault="00E23B6F" w:rsidP="000F0355">
            <w:pPr>
              <w:spacing w:before="120"/>
              <w:rPr>
                <w:sz w:val="24"/>
                <w:szCs w:val="24"/>
              </w:rPr>
            </w:pPr>
            <w:r w:rsidRPr="00C93B63">
              <w:rPr>
                <w:sz w:val="24"/>
                <w:szCs w:val="24"/>
              </w:rPr>
              <w:t>A családi, baráti, iskolai és egyéb közösségi rendezvényeken szerzett élmények és gyakorlati tapasztalatok.</w:t>
            </w:r>
          </w:p>
          <w:p w:rsidR="00E23B6F" w:rsidRPr="00C93B63" w:rsidRDefault="00E23B6F" w:rsidP="000F0355">
            <w:pPr>
              <w:rPr>
                <w:sz w:val="24"/>
                <w:szCs w:val="24"/>
              </w:rPr>
            </w:pPr>
            <w:r w:rsidRPr="00C93B63">
              <w:rPr>
                <w:sz w:val="24"/>
                <w:szCs w:val="24"/>
              </w:rPr>
              <w:t>Néhány szokás, hagyomány ismerete.</w:t>
            </w:r>
          </w:p>
          <w:p w:rsidR="00E23B6F" w:rsidRPr="00C93B63" w:rsidRDefault="00E23B6F" w:rsidP="000F0355">
            <w:pPr>
              <w:rPr>
                <w:sz w:val="24"/>
                <w:szCs w:val="24"/>
              </w:rPr>
            </w:pPr>
            <w:r w:rsidRPr="00C93B63">
              <w:rPr>
                <w:sz w:val="24"/>
                <w:szCs w:val="24"/>
              </w:rPr>
              <w:t>A megbeszélt öltözködési és viselkedési szabályok betartása.</w:t>
            </w:r>
          </w:p>
        </w:tc>
      </w:tr>
      <w:tr w:rsidR="00E23B6F" w:rsidRPr="00C93B63" w:rsidTr="000F0355">
        <w:tc>
          <w:tcPr>
            <w:tcW w:w="2109" w:type="dxa"/>
            <w:vAlign w:val="center"/>
          </w:tcPr>
          <w:p w:rsidR="00E23B6F" w:rsidRPr="00C93B63" w:rsidRDefault="00E23B6F" w:rsidP="000F0355">
            <w:pPr>
              <w:spacing w:before="120"/>
              <w:jc w:val="center"/>
              <w:rPr>
                <w:sz w:val="24"/>
                <w:szCs w:val="24"/>
              </w:rPr>
            </w:pPr>
            <w:r w:rsidRPr="00B43D75">
              <w:rPr>
                <w:b/>
                <w:sz w:val="24"/>
                <w:szCs w:val="24"/>
              </w:rPr>
              <w:t>A tematikai egység nevelési-fejlesztési céljai</w:t>
            </w:r>
          </w:p>
        </w:tc>
        <w:tc>
          <w:tcPr>
            <w:tcW w:w="7179" w:type="dxa"/>
            <w:gridSpan w:val="2"/>
            <w:vAlign w:val="center"/>
          </w:tcPr>
          <w:p w:rsidR="00E23B6F" w:rsidRPr="00C93B63" w:rsidRDefault="00E23B6F" w:rsidP="000F0355">
            <w:pPr>
              <w:spacing w:before="120"/>
              <w:rPr>
                <w:sz w:val="24"/>
                <w:szCs w:val="24"/>
              </w:rPr>
            </w:pPr>
            <w:r w:rsidRPr="00C93B63">
              <w:rPr>
                <w:sz w:val="24"/>
                <w:szCs w:val="24"/>
              </w:rPr>
              <w:t>Kulturált ünneplés.</w:t>
            </w:r>
          </w:p>
          <w:p w:rsidR="00E23B6F" w:rsidRPr="00C93B63" w:rsidRDefault="00E23B6F" w:rsidP="000F0355">
            <w:pPr>
              <w:rPr>
                <w:sz w:val="24"/>
                <w:szCs w:val="24"/>
              </w:rPr>
            </w:pPr>
            <w:r w:rsidRPr="00C93B63">
              <w:rPr>
                <w:sz w:val="24"/>
                <w:szCs w:val="24"/>
              </w:rPr>
              <w:t>Közös értékek, szokások, hagyományok őrzése.</w:t>
            </w:r>
          </w:p>
          <w:p w:rsidR="00E23B6F" w:rsidRPr="00C93B63" w:rsidRDefault="00E23B6F" w:rsidP="000F0355">
            <w:pPr>
              <w:rPr>
                <w:sz w:val="24"/>
                <w:szCs w:val="24"/>
              </w:rPr>
            </w:pPr>
            <w:r w:rsidRPr="00C93B63">
              <w:rPr>
                <w:sz w:val="24"/>
                <w:szCs w:val="24"/>
              </w:rPr>
              <w:t>A szabadidő hasznos eltöltésének tudatosítása.</w:t>
            </w:r>
          </w:p>
          <w:p w:rsidR="00E23B6F" w:rsidRPr="00C93B63" w:rsidRDefault="00E23B6F" w:rsidP="000F0355">
            <w:pPr>
              <w:rPr>
                <w:sz w:val="24"/>
                <w:szCs w:val="24"/>
              </w:rPr>
            </w:pPr>
            <w:r w:rsidRPr="00C93B63">
              <w:rPr>
                <w:sz w:val="24"/>
                <w:szCs w:val="24"/>
              </w:rPr>
              <w:t>Az ünnepre való felkészülés, ünneplés, ünneplés utáni teendők végzésének természetes és megőrzendő szokásként való kezelése.</w:t>
            </w:r>
          </w:p>
          <w:p w:rsidR="00E23B6F" w:rsidRPr="00C93B63" w:rsidRDefault="00E23B6F" w:rsidP="000F0355">
            <w:pPr>
              <w:rPr>
                <w:sz w:val="24"/>
                <w:szCs w:val="24"/>
              </w:rPr>
            </w:pPr>
            <w:r w:rsidRPr="00C93B63">
              <w:rPr>
                <w:sz w:val="24"/>
                <w:szCs w:val="24"/>
              </w:rPr>
              <w:t>Ismerkedés a tervezés, szervezés, irányítás, vezetés feladataival, folyamatos kommunikáció, egyeztetés.</w:t>
            </w:r>
          </w:p>
          <w:p w:rsidR="00E23B6F" w:rsidRPr="00C93B63" w:rsidRDefault="00E23B6F" w:rsidP="000F0355">
            <w:pPr>
              <w:rPr>
                <w:sz w:val="24"/>
                <w:szCs w:val="24"/>
              </w:rPr>
            </w:pPr>
            <w:r w:rsidRPr="00C93B63">
              <w:rPr>
                <w:sz w:val="24"/>
                <w:szCs w:val="24"/>
              </w:rPr>
              <w:t>Alkalmassá tétel a feladatok megosztására, részfeladatok egyre önállóbb végrehajtására.</w:t>
            </w:r>
          </w:p>
          <w:p w:rsidR="00E23B6F" w:rsidRPr="00C93B63" w:rsidRDefault="00E23B6F" w:rsidP="000F0355">
            <w:pPr>
              <w:rPr>
                <w:sz w:val="24"/>
                <w:szCs w:val="24"/>
              </w:rPr>
            </w:pPr>
            <w:r w:rsidRPr="00C93B63">
              <w:rPr>
                <w:sz w:val="24"/>
                <w:szCs w:val="24"/>
              </w:rPr>
              <w:t>A kockázati tényezők felismerése, mérlegelése.</w:t>
            </w:r>
          </w:p>
          <w:p w:rsidR="00E23B6F" w:rsidRPr="00C93B63" w:rsidRDefault="00E23B6F" w:rsidP="000F0355">
            <w:pPr>
              <w:rPr>
                <w:sz w:val="24"/>
                <w:szCs w:val="24"/>
              </w:rPr>
            </w:pPr>
            <w:r w:rsidRPr="00C93B63">
              <w:rPr>
                <w:sz w:val="24"/>
                <w:szCs w:val="24"/>
              </w:rPr>
              <w:t>Munkavégzés egyénileg és csapatban.</w:t>
            </w:r>
          </w:p>
          <w:p w:rsidR="00E23B6F" w:rsidRPr="00C93B63" w:rsidRDefault="00E23B6F" w:rsidP="000F0355">
            <w:pPr>
              <w:rPr>
                <w:sz w:val="24"/>
                <w:szCs w:val="24"/>
              </w:rPr>
            </w:pPr>
            <w:r w:rsidRPr="00C93B63">
              <w:rPr>
                <w:sz w:val="24"/>
                <w:szCs w:val="24"/>
              </w:rPr>
              <w:t>A tapasztalatok (eredményesség és etikus magatartás) értékelése, elemzése, s ezek megszívlelése.</w:t>
            </w:r>
          </w:p>
        </w:tc>
      </w:tr>
      <w:tr w:rsidR="00E23B6F" w:rsidRPr="00C93B63" w:rsidTr="000F0355">
        <w:trPr>
          <w:trHeight w:val="264"/>
        </w:trPr>
        <w:tc>
          <w:tcPr>
            <w:tcW w:w="0" w:type="auto"/>
            <w:gridSpan w:val="2"/>
            <w:vAlign w:val="center"/>
          </w:tcPr>
          <w:p w:rsidR="00E23B6F" w:rsidRPr="00C93B63" w:rsidRDefault="00E23B6F" w:rsidP="000F0355">
            <w:pPr>
              <w:spacing w:before="120"/>
              <w:jc w:val="center"/>
              <w:rPr>
                <w:b/>
                <w:sz w:val="24"/>
                <w:szCs w:val="24"/>
              </w:rPr>
            </w:pPr>
            <w:r w:rsidRPr="00C93B63">
              <w:rPr>
                <w:b/>
                <w:sz w:val="24"/>
                <w:szCs w:val="24"/>
              </w:rPr>
              <w:t>Ismeretek/fejlesztési követelmények</w:t>
            </w:r>
          </w:p>
        </w:tc>
        <w:tc>
          <w:tcPr>
            <w:tcW w:w="3234" w:type="dxa"/>
            <w:shd w:val="clear" w:color="auto" w:fill="auto"/>
            <w:vAlign w:val="center"/>
          </w:tcPr>
          <w:p w:rsidR="00E23B6F" w:rsidRPr="00C93B63" w:rsidRDefault="00E23B6F" w:rsidP="000F0355">
            <w:pPr>
              <w:spacing w:before="120"/>
              <w:jc w:val="center"/>
              <w:rPr>
                <w:sz w:val="24"/>
                <w:szCs w:val="24"/>
              </w:rPr>
            </w:pPr>
            <w:r w:rsidRPr="00C93B63">
              <w:rPr>
                <w:b/>
                <w:bCs/>
                <w:sz w:val="24"/>
                <w:szCs w:val="24"/>
              </w:rPr>
              <w:t>Kapcsolódási pontok</w:t>
            </w:r>
          </w:p>
        </w:tc>
      </w:tr>
      <w:tr w:rsidR="00E23B6F" w:rsidRPr="00C93B63" w:rsidTr="000F0355">
        <w:trPr>
          <w:trHeight w:val="262"/>
        </w:trPr>
        <w:tc>
          <w:tcPr>
            <w:tcW w:w="0" w:type="auto"/>
            <w:gridSpan w:val="2"/>
            <w:vAlign w:val="center"/>
          </w:tcPr>
          <w:p w:rsidR="00E23B6F" w:rsidRPr="00C93B63" w:rsidRDefault="00E23B6F" w:rsidP="000F0355">
            <w:pPr>
              <w:spacing w:before="120"/>
              <w:rPr>
                <w:i/>
                <w:sz w:val="24"/>
                <w:szCs w:val="24"/>
              </w:rPr>
            </w:pPr>
            <w:r w:rsidRPr="00C93B63">
              <w:rPr>
                <w:i/>
                <w:sz w:val="24"/>
                <w:szCs w:val="24"/>
              </w:rPr>
              <w:t>4.1. Iskolai és osztályrendezvények</w:t>
            </w:r>
          </w:p>
          <w:p w:rsidR="00E23B6F" w:rsidRPr="00C93B63" w:rsidRDefault="00E23B6F" w:rsidP="000F0355">
            <w:pPr>
              <w:rPr>
                <w:sz w:val="24"/>
                <w:szCs w:val="24"/>
              </w:rPr>
            </w:pPr>
            <w:r w:rsidRPr="00C93B63">
              <w:rPr>
                <w:sz w:val="24"/>
                <w:szCs w:val="24"/>
              </w:rPr>
              <w:t>Iskolai és osztályrendezvények (pl. Mikulás, Karácsony, Farsang, Anyák napja, Gyermeknap, osztálykirándulás, sportnap, játszódélután, nemzeti ünnepek) előkészítése. A helyszín berendezésével, az ünneplés lebonyolításával kapcsolatos tudnivalók.</w:t>
            </w:r>
          </w:p>
          <w:p w:rsidR="00E23B6F" w:rsidRPr="00C93B63" w:rsidRDefault="00E23B6F" w:rsidP="000F0355">
            <w:pPr>
              <w:rPr>
                <w:sz w:val="24"/>
                <w:szCs w:val="24"/>
              </w:rPr>
            </w:pPr>
            <w:r w:rsidRPr="00C93B63">
              <w:rPr>
                <w:sz w:val="24"/>
                <w:szCs w:val="24"/>
              </w:rPr>
              <w:t>A szükséges kellékek (meghívó, programfüzet díszletek, jelmezek stb.) előállítása vagy beszerzése.</w:t>
            </w:r>
          </w:p>
          <w:p w:rsidR="00E23B6F" w:rsidRPr="00C93B63" w:rsidRDefault="00E23B6F" w:rsidP="000F0355">
            <w:pPr>
              <w:rPr>
                <w:sz w:val="24"/>
                <w:szCs w:val="24"/>
              </w:rPr>
            </w:pPr>
            <w:r w:rsidRPr="00C93B63">
              <w:rPr>
                <w:sz w:val="24"/>
                <w:szCs w:val="24"/>
              </w:rPr>
              <w:t>A biztonságos környezet megteremtése.</w:t>
            </w:r>
          </w:p>
          <w:p w:rsidR="00E23B6F" w:rsidRPr="00C93B63" w:rsidRDefault="00E23B6F" w:rsidP="000F0355">
            <w:pPr>
              <w:rPr>
                <w:sz w:val="24"/>
                <w:szCs w:val="24"/>
              </w:rPr>
            </w:pPr>
            <w:r w:rsidRPr="00C93B63">
              <w:rPr>
                <w:sz w:val="24"/>
                <w:szCs w:val="24"/>
              </w:rPr>
              <w:t>A közös tapasztalatok megbeszélése, az átélt érzések megfogalmazása.</w:t>
            </w:r>
          </w:p>
        </w:tc>
        <w:tc>
          <w:tcPr>
            <w:tcW w:w="3234" w:type="dxa"/>
            <w:vMerge w:val="restart"/>
            <w:vAlign w:val="center"/>
          </w:tcPr>
          <w:p w:rsidR="00E23B6F" w:rsidRPr="00C93B63" w:rsidRDefault="00E23B6F" w:rsidP="000F0355">
            <w:pPr>
              <w:spacing w:before="120"/>
              <w:rPr>
                <w:sz w:val="24"/>
                <w:szCs w:val="24"/>
              </w:rPr>
            </w:pPr>
            <w:r w:rsidRPr="00C93B63">
              <w:rPr>
                <w:i/>
                <w:sz w:val="24"/>
                <w:szCs w:val="24"/>
              </w:rPr>
              <w:t>Környezetismeret:</w:t>
            </w:r>
            <w:r w:rsidRPr="00C93B63">
              <w:rPr>
                <w:sz w:val="24"/>
                <w:szCs w:val="24"/>
              </w:rPr>
              <w:t>szokások, hagyományok, jeles napok, családi és közösségi ünnepek.</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Magyar nyelv és irodalom:</w:t>
            </w:r>
            <w:r w:rsidRPr="00C93B63">
              <w:rPr>
                <w:sz w:val="24"/>
                <w:szCs w:val="24"/>
              </w:rPr>
              <w:t xml:space="preserve"> szövegalkotás, egyszerű tipográfiai eszközök használata. </w:t>
            </w:r>
          </w:p>
          <w:p w:rsidR="00E23B6F" w:rsidRPr="00C93B63" w:rsidRDefault="00E23B6F" w:rsidP="000F0355">
            <w:pPr>
              <w:rPr>
                <w:sz w:val="24"/>
                <w:szCs w:val="24"/>
              </w:rPr>
            </w:pPr>
          </w:p>
          <w:p w:rsidR="00E23B6F" w:rsidRPr="00C93B63" w:rsidRDefault="00E23B6F" w:rsidP="000F0355">
            <w:pPr>
              <w:rPr>
                <w:sz w:val="24"/>
                <w:szCs w:val="24"/>
              </w:rPr>
            </w:pPr>
            <w:r w:rsidRPr="00C93B63">
              <w:rPr>
                <w:i/>
                <w:sz w:val="24"/>
                <w:szCs w:val="24"/>
              </w:rPr>
              <w:t>Erkölcstan:</w:t>
            </w:r>
            <w:r w:rsidRPr="00C93B63">
              <w:rPr>
                <w:sz w:val="24"/>
                <w:szCs w:val="24"/>
              </w:rPr>
              <w:t>hagyományok, szokások, ünnepek, élmények feldolgozása.</w:t>
            </w:r>
          </w:p>
        </w:tc>
      </w:tr>
      <w:tr w:rsidR="00E23B6F" w:rsidRPr="00C93B63" w:rsidTr="000F0355">
        <w:trPr>
          <w:trHeight w:val="262"/>
        </w:trPr>
        <w:tc>
          <w:tcPr>
            <w:tcW w:w="0" w:type="auto"/>
            <w:gridSpan w:val="2"/>
          </w:tcPr>
          <w:p w:rsidR="00E23B6F" w:rsidRPr="00C93B63" w:rsidRDefault="00E23B6F" w:rsidP="000F0355">
            <w:pPr>
              <w:spacing w:before="120"/>
              <w:rPr>
                <w:i/>
                <w:sz w:val="24"/>
                <w:szCs w:val="24"/>
              </w:rPr>
            </w:pPr>
            <w:r w:rsidRPr="00C93B63">
              <w:rPr>
                <w:i/>
                <w:sz w:val="24"/>
                <w:szCs w:val="24"/>
              </w:rPr>
              <w:t>4.2. A közösségért végzett munka</w:t>
            </w:r>
          </w:p>
          <w:p w:rsidR="00E23B6F" w:rsidRPr="00C93B63" w:rsidRDefault="00E23B6F" w:rsidP="000F0355">
            <w:pPr>
              <w:rPr>
                <w:sz w:val="24"/>
                <w:szCs w:val="24"/>
              </w:rPr>
            </w:pPr>
            <w:r w:rsidRPr="00C93B63">
              <w:rPr>
                <w:sz w:val="24"/>
                <w:szCs w:val="24"/>
              </w:rPr>
              <w:t>A közösségi tér alakítása: teremdekoráció, faliújság készítése.</w:t>
            </w:r>
          </w:p>
          <w:p w:rsidR="00E23B6F" w:rsidRPr="00C93B63" w:rsidRDefault="00E23B6F" w:rsidP="000F0355">
            <w:pPr>
              <w:rPr>
                <w:sz w:val="24"/>
                <w:szCs w:val="24"/>
              </w:rPr>
            </w:pPr>
            <w:r w:rsidRPr="00C93B63">
              <w:rPr>
                <w:sz w:val="24"/>
                <w:szCs w:val="24"/>
              </w:rPr>
              <w:t>Az iskola esztétikus, harmonikus külső és belső környezetének alakítása.</w:t>
            </w:r>
          </w:p>
          <w:p w:rsidR="00E23B6F" w:rsidRPr="00C93B63" w:rsidRDefault="00E23B6F" w:rsidP="000F0355">
            <w:pPr>
              <w:rPr>
                <w:sz w:val="24"/>
                <w:szCs w:val="24"/>
              </w:rPr>
            </w:pPr>
            <w:r w:rsidRPr="00C93B63">
              <w:rPr>
                <w:sz w:val="24"/>
                <w:szCs w:val="24"/>
              </w:rPr>
              <w:t>A munka megszervezése, lebonyolítása, értékelése.</w:t>
            </w:r>
          </w:p>
        </w:tc>
        <w:tc>
          <w:tcPr>
            <w:tcW w:w="3234" w:type="dxa"/>
            <w:vMerge/>
            <w:vAlign w:val="center"/>
          </w:tcPr>
          <w:p w:rsidR="00E23B6F" w:rsidRPr="00C93B63" w:rsidRDefault="00E23B6F" w:rsidP="000F0355">
            <w:pPr>
              <w:rPr>
                <w:sz w:val="24"/>
                <w:szCs w:val="24"/>
              </w:rPr>
            </w:pPr>
          </w:p>
        </w:tc>
      </w:tr>
      <w:tr w:rsidR="00E23B6F" w:rsidRPr="00C93B63" w:rsidTr="000F0355">
        <w:tc>
          <w:tcPr>
            <w:tcW w:w="6053" w:type="dxa"/>
            <w:gridSpan w:val="2"/>
            <w:vAlign w:val="center"/>
          </w:tcPr>
          <w:p w:rsidR="00E23B6F" w:rsidRPr="00C93B63" w:rsidRDefault="00E23B6F" w:rsidP="000F0355">
            <w:pPr>
              <w:spacing w:before="120"/>
              <w:jc w:val="center"/>
              <w:rPr>
                <w:b/>
                <w:sz w:val="24"/>
                <w:szCs w:val="24"/>
              </w:rPr>
            </w:pPr>
            <w:r w:rsidRPr="00C93B63">
              <w:rPr>
                <w:b/>
                <w:sz w:val="24"/>
                <w:szCs w:val="24"/>
              </w:rPr>
              <w:lastRenderedPageBreak/>
              <w:t>Kulcsfogalmak/ fogalmak</w:t>
            </w:r>
          </w:p>
        </w:tc>
        <w:tc>
          <w:tcPr>
            <w:tcW w:w="0" w:type="auto"/>
            <w:vAlign w:val="center"/>
          </w:tcPr>
          <w:p w:rsidR="00E23B6F" w:rsidRPr="00C93B63" w:rsidRDefault="00E23B6F" w:rsidP="000F0355">
            <w:pPr>
              <w:spacing w:before="120"/>
              <w:rPr>
                <w:sz w:val="24"/>
                <w:szCs w:val="24"/>
              </w:rPr>
            </w:pPr>
            <w:r w:rsidRPr="00C93B63">
              <w:rPr>
                <w:sz w:val="24"/>
                <w:szCs w:val="24"/>
              </w:rPr>
              <w:t>Közösségi munka, közösségi szerep, rendezvény, ünnep, munkaszervezés, programszervezés.</w:t>
            </w:r>
          </w:p>
        </w:tc>
      </w:tr>
    </w:tbl>
    <w:p w:rsidR="00E23B6F" w:rsidRDefault="00E23B6F" w:rsidP="00E23B6F">
      <w:pPr>
        <w:rPr>
          <w:sz w:val="24"/>
          <w:szCs w:val="24"/>
        </w:rPr>
      </w:pPr>
    </w:p>
    <w:p w:rsidR="00E23B6F" w:rsidRPr="00C93B63" w:rsidRDefault="00E23B6F" w:rsidP="00E23B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6"/>
      </w:tblGrid>
      <w:tr w:rsidR="00E23B6F" w:rsidRPr="00C93B63" w:rsidTr="000F0355">
        <w:tc>
          <w:tcPr>
            <w:tcW w:w="1956" w:type="dxa"/>
            <w:vAlign w:val="center"/>
          </w:tcPr>
          <w:p w:rsidR="00E23B6F" w:rsidRPr="00C93B63" w:rsidRDefault="00E23B6F" w:rsidP="000F0355">
            <w:pPr>
              <w:jc w:val="center"/>
              <w:rPr>
                <w:b/>
                <w:sz w:val="24"/>
                <w:szCs w:val="24"/>
              </w:rPr>
            </w:pPr>
            <w:r w:rsidRPr="00C93B63">
              <w:rPr>
                <w:b/>
                <w:sz w:val="24"/>
                <w:szCs w:val="24"/>
              </w:rPr>
              <w:t>A fejlesztés várt eredményei a két évfolyamos ciklus végén</w:t>
            </w:r>
          </w:p>
        </w:tc>
        <w:tc>
          <w:tcPr>
            <w:tcW w:w="0" w:type="auto"/>
          </w:tcPr>
          <w:p w:rsidR="00E23B6F" w:rsidRPr="00C93B63" w:rsidRDefault="00E23B6F" w:rsidP="000F0355">
            <w:pPr>
              <w:spacing w:before="120"/>
              <w:rPr>
                <w:sz w:val="24"/>
                <w:szCs w:val="24"/>
              </w:rPr>
            </w:pPr>
            <w:r w:rsidRPr="00C93B63">
              <w:rPr>
                <w:sz w:val="24"/>
                <w:szCs w:val="24"/>
              </w:rPr>
              <w:t>Mindennapokban nélkülözhetetlen praktikus ismeretek – háztartási praktikák – elsajátítása és begyakorlása.</w:t>
            </w:r>
          </w:p>
          <w:p w:rsidR="00E23B6F" w:rsidRPr="00C93B63" w:rsidRDefault="00E23B6F" w:rsidP="000F0355">
            <w:pPr>
              <w:rPr>
                <w:sz w:val="24"/>
                <w:szCs w:val="24"/>
              </w:rPr>
            </w:pPr>
            <w:r w:rsidRPr="00C93B63">
              <w:rPr>
                <w:sz w:val="24"/>
                <w:szCs w:val="24"/>
              </w:rPr>
              <w:t>Használati utasítások értő olvasása, betartása.</w:t>
            </w:r>
          </w:p>
          <w:p w:rsidR="00E23B6F" w:rsidRPr="00C93B63" w:rsidRDefault="00E23B6F" w:rsidP="000F0355">
            <w:pPr>
              <w:rPr>
                <w:sz w:val="24"/>
                <w:szCs w:val="24"/>
              </w:rPr>
            </w:pPr>
            <w:r w:rsidRPr="00C93B63">
              <w:rPr>
                <w:sz w:val="24"/>
                <w:szCs w:val="24"/>
              </w:rPr>
              <w:t>Sikerélmények (a felfedezés és önálló próbálkozás öröme, a motiváló hatás érvényesülése tárgyalkotáskor).</w:t>
            </w:r>
          </w:p>
          <w:p w:rsidR="00E23B6F" w:rsidRPr="00C93B63" w:rsidRDefault="00E23B6F" w:rsidP="000F0355">
            <w:pPr>
              <w:rPr>
                <w:sz w:val="24"/>
                <w:szCs w:val="24"/>
              </w:rPr>
            </w:pPr>
            <w:r w:rsidRPr="00C93B63">
              <w:rPr>
                <w:sz w:val="24"/>
                <w:szCs w:val="24"/>
              </w:rPr>
              <w:t>A hétköznapjainkban használatos anyagok felismerése, tulajdonságaik megállapítása érzékszervi megfigyelések és vizsgálatok alapján, a tapasztalatok megfogalmazása.</w:t>
            </w:r>
          </w:p>
          <w:p w:rsidR="00E23B6F" w:rsidRPr="00C93B63" w:rsidRDefault="00E23B6F" w:rsidP="000F0355">
            <w:pPr>
              <w:rPr>
                <w:sz w:val="24"/>
                <w:szCs w:val="24"/>
              </w:rPr>
            </w:pPr>
            <w:r w:rsidRPr="00C93B63">
              <w:rPr>
                <w:sz w:val="24"/>
                <w:szCs w:val="24"/>
              </w:rPr>
              <w:t>Egyszerű tárgyak elkészítése mintakövetéssel.</w:t>
            </w:r>
          </w:p>
          <w:p w:rsidR="00E23B6F" w:rsidRPr="00C93B63" w:rsidRDefault="00E23B6F" w:rsidP="000F0355">
            <w:pPr>
              <w:rPr>
                <w:sz w:val="24"/>
                <w:szCs w:val="24"/>
              </w:rPr>
            </w:pPr>
            <w:r w:rsidRPr="00C93B63">
              <w:rPr>
                <w:sz w:val="24"/>
                <w:szCs w:val="24"/>
              </w:rPr>
              <w:t>Munkaeszközök célszerű megválasztása és szakszerű, balesetmentes használata.</w:t>
            </w:r>
          </w:p>
          <w:p w:rsidR="00E23B6F" w:rsidRPr="00C93B63" w:rsidRDefault="00E23B6F" w:rsidP="000F0355">
            <w:pPr>
              <w:rPr>
                <w:sz w:val="24"/>
                <w:szCs w:val="24"/>
              </w:rPr>
            </w:pPr>
            <w:r w:rsidRPr="00C93B63">
              <w:rPr>
                <w:sz w:val="24"/>
                <w:szCs w:val="24"/>
              </w:rPr>
              <w:t>A gyalogosokra vonatkozó közlekedési szabályok tudatos készségszintű alkalmazása.</w:t>
            </w:r>
          </w:p>
          <w:p w:rsidR="00E23B6F" w:rsidRPr="00C93B63" w:rsidRDefault="00E23B6F" w:rsidP="000F0355">
            <w:pPr>
              <w:rPr>
                <w:sz w:val="24"/>
                <w:szCs w:val="24"/>
              </w:rPr>
            </w:pPr>
            <w:r w:rsidRPr="00C93B63">
              <w:rPr>
                <w:sz w:val="24"/>
                <w:szCs w:val="24"/>
              </w:rPr>
              <w:t>A kerékpár használatához szükséges ismeretek elsajátítása.</w:t>
            </w:r>
          </w:p>
          <w:p w:rsidR="00E23B6F" w:rsidRPr="00C93B63" w:rsidRDefault="00E23B6F" w:rsidP="000F0355">
            <w:pPr>
              <w:rPr>
                <w:sz w:val="24"/>
                <w:szCs w:val="24"/>
              </w:rPr>
            </w:pPr>
            <w:r w:rsidRPr="00C93B63">
              <w:rPr>
                <w:sz w:val="24"/>
                <w:szCs w:val="24"/>
              </w:rPr>
              <w:t>Aktív részvétel, önállóság és együttműködés a tevékenységek során.</w:t>
            </w:r>
          </w:p>
          <w:p w:rsidR="00E23B6F" w:rsidRPr="00C93B63" w:rsidRDefault="00E23B6F" w:rsidP="000F0355">
            <w:pPr>
              <w:rPr>
                <w:sz w:val="24"/>
                <w:szCs w:val="24"/>
              </w:rPr>
            </w:pPr>
            <w:r w:rsidRPr="00C93B63">
              <w:rPr>
                <w:sz w:val="24"/>
                <w:szCs w:val="24"/>
              </w:rPr>
              <w:t>Elemi higiéniai és munkaszokások szabályos gyakorlati alkalmazása.</w:t>
            </w:r>
          </w:p>
        </w:tc>
      </w:tr>
    </w:tbl>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E23B6F" w:rsidRDefault="00E23B6F"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Default="00120B09" w:rsidP="0073600B">
      <w:pPr>
        <w:jc w:val="both"/>
        <w:rPr>
          <w:rFonts w:ascii="Times New Roman" w:hAnsi="Times New Roman"/>
          <w:sz w:val="24"/>
          <w:szCs w:val="24"/>
        </w:rPr>
      </w:pPr>
    </w:p>
    <w:p w:rsidR="00120B09" w:rsidRPr="00670EF3" w:rsidRDefault="00120B09" w:rsidP="00670EF3">
      <w:pPr>
        <w:pStyle w:val="Cmsor1"/>
        <w:jc w:val="center"/>
        <w:rPr>
          <w:rFonts w:ascii="Times New Roman" w:hAnsi="Times New Roman"/>
          <w:bCs/>
          <w:color w:val="000000" w:themeColor="text1"/>
          <w:szCs w:val="24"/>
        </w:rPr>
      </w:pPr>
      <w:bookmarkStart w:id="93" w:name="_Toc437524979"/>
      <w:bookmarkStart w:id="94" w:name="_Toc437525167"/>
      <w:bookmarkStart w:id="95" w:name="_Toc437527297"/>
      <w:bookmarkStart w:id="96" w:name="_Toc437589663"/>
      <w:r w:rsidRPr="00670EF3">
        <w:rPr>
          <w:rFonts w:ascii="Times New Roman" w:hAnsi="Times New Roman"/>
          <w:bCs/>
          <w:color w:val="000000" w:themeColor="text1"/>
          <w:szCs w:val="24"/>
        </w:rPr>
        <w:t>ERKÖLCSTAN</w:t>
      </w:r>
      <w:bookmarkEnd w:id="93"/>
      <w:bookmarkEnd w:id="94"/>
      <w:bookmarkEnd w:id="95"/>
      <w:bookmarkEnd w:id="96"/>
    </w:p>
    <w:p w:rsidR="00120B09" w:rsidRPr="00BF6BC6" w:rsidRDefault="00120B09" w:rsidP="00120B09">
      <w:pPr>
        <w:rPr>
          <w:rFonts w:ascii="Times New Roman" w:hAnsi="Times New Roman"/>
          <w:b/>
          <w:bCs/>
          <w:sz w:val="24"/>
          <w:szCs w:val="24"/>
        </w:rPr>
      </w:pPr>
    </w:p>
    <w:p w:rsidR="00120B09" w:rsidRPr="00BF6BC6" w:rsidRDefault="00120B09" w:rsidP="00120B09">
      <w:pPr>
        <w:jc w:val="both"/>
        <w:rPr>
          <w:rFonts w:ascii="Times New Roman" w:hAnsi="Times New Roman"/>
          <w:sz w:val="24"/>
          <w:szCs w:val="24"/>
        </w:rPr>
      </w:pPr>
    </w:p>
    <w:p w:rsidR="00120B09" w:rsidRPr="00BF6BC6" w:rsidRDefault="00120B09" w:rsidP="00120B09">
      <w:pPr>
        <w:jc w:val="both"/>
        <w:rPr>
          <w:rFonts w:ascii="Times New Roman" w:hAnsi="Times New Roman"/>
          <w:sz w:val="24"/>
          <w:szCs w:val="24"/>
        </w:rPr>
      </w:pPr>
      <w:r w:rsidRPr="00BF6BC6">
        <w:rPr>
          <w:rFonts w:ascii="Times New Roman" w:hAnsi="Times New Roman"/>
          <w:sz w:val="24"/>
          <w:szCs w:val="24"/>
        </w:rPr>
        <w:t xml:space="preserve">Az erkölcstan alapvető </w:t>
      </w:r>
      <w:r w:rsidRPr="00BF6BC6">
        <w:rPr>
          <w:rFonts w:ascii="Times New Roman" w:hAnsi="Times New Roman"/>
          <w:i/>
          <w:iCs/>
          <w:sz w:val="24"/>
          <w:szCs w:val="24"/>
        </w:rPr>
        <w:t>feladata</w:t>
      </w:r>
      <w:r w:rsidRPr="00BF6BC6">
        <w:rPr>
          <w:rFonts w:ascii="Times New Roman" w:hAnsi="Times New Roman"/>
          <w:sz w:val="24"/>
          <w:szCs w:val="24"/>
        </w:rPr>
        <w:t xml:space="preserve"> az erkölcsi nevelés, a gyerekek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tanulók </w:t>
      </w:r>
      <w:r>
        <w:rPr>
          <w:rFonts w:ascii="Times New Roman" w:hAnsi="Times New Roman"/>
          <w:sz w:val="24"/>
          <w:szCs w:val="24"/>
        </w:rPr>
        <w:t xml:space="preserve">viselkedésének </w:t>
      </w:r>
      <w:r w:rsidRPr="00BF6BC6">
        <w:rPr>
          <w:rFonts w:ascii="Times New Roman" w:hAnsi="Times New Roman"/>
          <w:sz w:val="24"/>
          <w:szCs w:val="24"/>
        </w:rPr>
        <w:t xml:space="preserve">belső szabályozó erőivé váljanak. </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 xml:space="preserve">A tantárgy </w:t>
      </w:r>
      <w:r w:rsidRPr="00BF6BC6">
        <w:rPr>
          <w:rFonts w:ascii="Times New Roman" w:hAnsi="Times New Roman"/>
          <w:i/>
          <w:iCs/>
          <w:sz w:val="24"/>
          <w:szCs w:val="24"/>
        </w:rPr>
        <w:t>középpontjában</w:t>
      </w:r>
      <w:r w:rsidRPr="00BF6BC6">
        <w:rPr>
          <w:rFonts w:ascii="Times New Roman" w:hAnsi="Times New Roman"/>
          <w:sz w:val="24"/>
          <w:szCs w:val="24"/>
        </w:rPr>
        <w:t xml:space="preserve"> a formálódó gyermeki személyiség áll – testi, szellemi és lelki értelemben. Ez határozza meg a tanulás-tanítás folyamatát, illetve a tartalm</w:t>
      </w:r>
      <w:r>
        <w:rPr>
          <w:rFonts w:ascii="Times New Roman" w:hAnsi="Times New Roman"/>
          <w:sz w:val="24"/>
          <w:szCs w:val="24"/>
        </w:rPr>
        <w:t>ának</w:t>
      </w:r>
      <w:r w:rsidRPr="00BF6BC6">
        <w:rPr>
          <w:rFonts w:ascii="Times New Roman" w:hAnsi="Times New Roman"/>
          <w:sz w:val="24"/>
          <w:szCs w:val="24"/>
        </w:rPr>
        <w:t xml:space="preserve"> szerkezetet.  Az Emberi Jogok Egyetemes Nyilatkozata, valamint hazánk Alaptörvénye rögzíti az ember elidegeníthetetlen jogát az élethez és a szabadsághoz, következésképpen az erkölcstan a személy egyediségét és méltóságát helyezi </w:t>
      </w:r>
      <w:r>
        <w:rPr>
          <w:rFonts w:ascii="Times New Roman" w:hAnsi="Times New Roman"/>
          <w:sz w:val="24"/>
          <w:szCs w:val="24"/>
        </w:rPr>
        <w:t xml:space="preserve">a </w:t>
      </w:r>
      <w:r w:rsidRPr="00BF6BC6">
        <w:rPr>
          <w:rFonts w:ascii="Times New Roman" w:hAnsi="Times New Roman"/>
          <w:sz w:val="24"/>
          <w:szCs w:val="24"/>
        </w:rPr>
        <w:t xml:space="preserve">középpontba. Erre az alapelvre kell épülnie minden társas kapcsolatnak és közösségi szerveződésnek. Az erkölcstan magába foglalja az ember minden fontos viszonyulását – önmagához, társaihoz és közösségeihez, környezetéhez és a világhoz–, mert ezek alapozzák meg azt az értékrendet, amelyre az ember döntései során támaszkodhat. </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 xml:space="preserve">Az erkölcsi nevelés fő </w:t>
      </w:r>
      <w:r w:rsidRPr="00BF6BC6">
        <w:rPr>
          <w:rFonts w:ascii="Times New Roman" w:hAnsi="Times New Roman"/>
          <w:i/>
          <w:iCs/>
          <w:sz w:val="24"/>
          <w:szCs w:val="24"/>
        </w:rPr>
        <w:t>célja</w:t>
      </w:r>
      <w:r w:rsidRPr="00BF6BC6">
        <w:rPr>
          <w:rFonts w:ascii="Times New Roman" w:hAnsi="Times New Roman"/>
          <w:sz w:val="24"/>
          <w:szCs w:val="24"/>
        </w:rPr>
        <w:t xml:space="preserve"> a tanulók erkölcsi érzékének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erkölcs</w:t>
      </w:r>
      <w:r>
        <w:rPr>
          <w:rFonts w:ascii="Times New Roman" w:hAnsi="Times New Roman"/>
          <w:sz w:val="24"/>
          <w:szCs w:val="24"/>
        </w:rPr>
        <w:t>i kérdésekről való gondolkodás</w:t>
      </w:r>
      <w:r w:rsidRPr="00BF6BC6">
        <w:rPr>
          <w:rFonts w:ascii="Times New Roman" w:hAnsi="Times New Roman"/>
          <w:sz w:val="24"/>
          <w:szCs w:val="24"/>
        </w:rPr>
        <w:t xml:space="preserve"> során </w:t>
      </w:r>
      <w:r>
        <w:rPr>
          <w:rFonts w:ascii="Times New Roman" w:hAnsi="Times New Roman"/>
          <w:sz w:val="24"/>
          <w:szCs w:val="24"/>
        </w:rPr>
        <w:t xml:space="preserve">az </w:t>
      </w:r>
      <w:r w:rsidRPr="00BF6BC6">
        <w:rPr>
          <w:rFonts w:ascii="Times New Roman" w:hAnsi="Times New Roman"/>
          <w:sz w:val="24"/>
          <w:szCs w:val="24"/>
        </w:rPr>
        <w:t>elemi értékek fokozatosan értékrenddé, többé-kevésbé koherens, folyamatosan formálódó meggyőződésekké állnak össze, amelyek később meghatározó módon befolyásolják a felnőttkori életmódot, életfelfogást és életminőséget.</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 xml:space="preserve">A cselekedetek és az elmulasztott cselekedetek, a társadalmi teljesítmények megítéléséről azonban csak akkor folyhat értelmes párbeszéd, ha léteznek olyan </w:t>
      </w:r>
      <w:r w:rsidRPr="00BF6BC6">
        <w:rPr>
          <w:rFonts w:ascii="Times New Roman" w:hAnsi="Times New Roman"/>
          <w:i/>
          <w:iCs/>
          <w:sz w:val="24"/>
          <w:szCs w:val="24"/>
        </w:rPr>
        <w:t>erkölcsi alapelvek</w:t>
      </w:r>
      <w:r w:rsidRPr="00BF6BC6">
        <w:rPr>
          <w:rFonts w:ascii="Times New Roman" w:hAnsi="Times New Roman"/>
          <w:sz w:val="24"/>
          <w:szCs w:val="24"/>
        </w:rPr>
        <w:t>, amelyeket a nagy többség mértékadónak tart. Az értékrelativizmus elkerülése érdekében fontos tehát hangsúlyozni, hogy az erkölcstan tantárgy azoknak az alapértékeknek a megerősítésére törekszik, amelyek összhangban állnak az egyetemes és európai emberi értékrenddel, amely az Alaptörvényből is kiolvasható.</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lastRenderedPageBreak/>
        <w:t xml:space="preserve">A különböző társadalmakban azonban </w:t>
      </w:r>
      <w:r>
        <w:rPr>
          <w:rFonts w:ascii="Times New Roman" w:hAnsi="Times New Roman"/>
          <w:sz w:val="24"/>
          <w:szCs w:val="24"/>
        </w:rPr>
        <w:t xml:space="preserve">nem egészen egységes </w:t>
      </w:r>
      <w:r w:rsidRPr="00BF6BC6">
        <w:rPr>
          <w:rFonts w:ascii="Times New Roman" w:hAnsi="Times New Roman"/>
          <w:sz w:val="24"/>
          <w:szCs w:val="24"/>
        </w:rPr>
        <w:t xml:space="preserve">a közösnek tekinthető értékek és normák értelmezése– különösen </w:t>
      </w:r>
      <w:r>
        <w:rPr>
          <w:rFonts w:ascii="Times New Roman" w:hAnsi="Times New Roman"/>
          <w:sz w:val="24"/>
          <w:szCs w:val="24"/>
        </w:rPr>
        <w:t>olyankor</w:t>
      </w:r>
      <w:r w:rsidRPr="00BF6BC6">
        <w:rPr>
          <w:rFonts w:ascii="Times New Roman" w:hAnsi="Times New Roman"/>
          <w:sz w:val="24"/>
          <w:szCs w:val="24"/>
        </w:rPr>
        <w:t xml:space="preserve"> nem, </w:t>
      </w:r>
      <w:r>
        <w:rPr>
          <w:rFonts w:ascii="Times New Roman" w:hAnsi="Times New Roman"/>
          <w:sz w:val="24"/>
          <w:szCs w:val="24"/>
        </w:rPr>
        <w:t>amikor</w:t>
      </w:r>
      <w:r w:rsidRPr="00BF6BC6">
        <w:rPr>
          <w:rFonts w:ascii="Times New Roman" w:hAnsi="Times New Roman"/>
          <w:sz w:val="24"/>
          <w:szCs w:val="24"/>
        </w:rPr>
        <w:t xml:space="preserve"> ezek konkrét helyzetekben ütköznek egymással, vagy sajátos érdekek befolyásolják a róluk való gondolkodást. Ezért az értékek és a normák megítélése minden korban gyakran képezte </w:t>
      </w:r>
      <w:r w:rsidRPr="00BF6BC6">
        <w:rPr>
          <w:rFonts w:ascii="Times New Roman" w:hAnsi="Times New Roman"/>
          <w:i/>
          <w:iCs/>
          <w:sz w:val="24"/>
          <w:szCs w:val="24"/>
        </w:rPr>
        <w:t>vita és egyeztetés</w:t>
      </w:r>
      <w:r w:rsidRPr="00BF6BC6">
        <w:rPr>
          <w:rFonts w:ascii="Times New Roman" w:hAnsi="Times New Roman"/>
          <w:sz w:val="24"/>
          <w:szCs w:val="24"/>
        </w:rPr>
        <w:t xml:space="preserve"> tárgyát a közösségeken belül – és sokszorosan így van ez napjainkban, amikor a környezet a korábbiaknál kevesebb biztos tájékozódási pontot kínál a fiatalok számára. </w:t>
      </w:r>
      <w:r>
        <w:rPr>
          <w:rFonts w:ascii="Times New Roman" w:hAnsi="Times New Roman"/>
          <w:sz w:val="24"/>
          <w:szCs w:val="24"/>
        </w:rPr>
        <w:t xml:space="preserve">A saját értékek keresése közben azonban fontos megérteni azt is, hogy az értékek sokfélék és kulturálisan változatosak, s a tanulóknak nyitottá kell válniuk a sajátjukétól eltérő értékrendek befogadására is. </w:t>
      </w:r>
      <w:r w:rsidRPr="00BF6BC6">
        <w:rPr>
          <w:rFonts w:ascii="Times New Roman" w:hAnsi="Times New Roman"/>
          <w:sz w:val="24"/>
          <w:szCs w:val="24"/>
        </w:rPr>
        <w:t xml:space="preserve">A </w:t>
      </w:r>
      <w:r w:rsidRPr="00BF6BC6">
        <w:rPr>
          <w:rFonts w:ascii="Times New Roman" w:hAnsi="Times New Roman"/>
          <w:i/>
          <w:iCs/>
          <w:sz w:val="24"/>
          <w:szCs w:val="24"/>
        </w:rPr>
        <w:t>magatartást befolyásoló értékek/erények</w:t>
      </w:r>
      <w:r w:rsidRPr="00BF6BC6">
        <w:rPr>
          <w:rFonts w:ascii="Times New Roman" w:hAnsi="Times New Roman"/>
          <w:sz w:val="24"/>
          <w:szCs w:val="24"/>
        </w:rPr>
        <w:t xml:space="preserve"> egy része személyes jellegű, mivel az énnel és az identitással áll kapcsolatban. Más részük interperszonális – másokra és a hozzájuk fűződő kapcsolatainkra vonatkozik. S megint más részük alapvetően társadalmi jellegű – közösségeinkhez és környezetünk egészéhez kapcsolódva fontos szerepet játszik abban, hogy világunk élhető és utódainkra is átörökíthető maradjon.</w:t>
      </w:r>
    </w:p>
    <w:p w:rsidR="00120B09" w:rsidRPr="00BF6BC6" w:rsidRDefault="00120B09" w:rsidP="00120B09">
      <w:pPr>
        <w:ind w:firstLine="708"/>
        <w:jc w:val="both"/>
        <w:rPr>
          <w:rFonts w:ascii="Times New Roman" w:hAnsi="Times New Roman"/>
          <w:sz w:val="24"/>
          <w:szCs w:val="24"/>
        </w:rPr>
      </w:pPr>
      <w:r w:rsidRPr="00D34A3F">
        <w:rPr>
          <w:rFonts w:ascii="Times New Roman" w:hAnsi="Times New Roman"/>
          <w:sz w:val="24"/>
          <w:szCs w:val="24"/>
        </w:rPr>
        <w:t xml:space="preserve">Az </w:t>
      </w:r>
      <w:r w:rsidRPr="00D34A3F">
        <w:rPr>
          <w:rFonts w:ascii="Times New Roman" w:hAnsi="Times New Roman"/>
          <w:i/>
          <w:iCs/>
          <w:sz w:val="24"/>
          <w:szCs w:val="24"/>
        </w:rPr>
        <w:t>erkölcsi érzék</w:t>
      </w:r>
      <w:r w:rsidRPr="00D34A3F">
        <w:rPr>
          <w:rFonts w:ascii="Times New Roman" w:hAnsi="Times New Roman"/>
          <w:sz w:val="24"/>
          <w:szCs w:val="24"/>
        </w:rPr>
        <w:t xml:space="preserve">, illetve mélyebb szinten a </w:t>
      </w:r>
      <w:r w:rsidRPr="00D34A3F">
        <w:rPr>
          <w:rFonts w:ascii="Times New Roman" w:hAnsi="Times New Roman"/>
          <w:i/>
          <w:iCs/>
          <w:sz w:val="24"/>
          <w:szCs w:val="24"/>
        </w:rPr>
        <w:t>lelkiismeret</w:t>
      </w:r>
      <w:r w:rsidRPr="00D34A3F">
        <w:rPr>
          <w:rFonts w:ascii="Times New Roman" w:hAnsi="Times New Roman"/>
          <w:sz w:val="24"/>
          <w:szCs w:val="24"/>
        </w:rPr>
        <w:t xml:space="preserve"> fejlesztése azt jelenti, hogy képessé tesszük gyermekeinket arra, hogy olyan értékeket erősítsenek meg magukban, amelyek egyszerre igazodnak az alapvető erkölcsi értékekhez, valamint saját és közösségeik érdekeihez</w:t>
      </w:r>
      <w:r>
        <w:rPr>
          <w:rFonts w:ascii="Times New Roman" w:hAnsi="Times New Roman"/>
          <w:sz w:val="24"/>
          <w:szCs w:val="24"/>
        </w:rPr>
        <w:t xml:space="preserve">. Közbenpedig </w:t>
      </w:r>
      <w:r w:rsidRPr="00D34A3F">
        <w:rPr>
          <w:rFonts w:ascii="Times New Roman" w:hAnsi="Times New Roman"/>
          <w:sz w:val="24"/>
          <w:szCs w:val="24"/>
        </w:rPr>
        <w:t>fejlődnek bennük azok a pozitív belső késztetések</w:t>
      </w:r>
      <w:r>
        <w:rPr>
          <w:rFonts w:ascii="Times New Roman" w:hAnsi="Times New Roman"/>
          <w:sz w:val="24"/>
          <w:szCs w:val="24"/>
        </w:rPr>
        <w:t xml:space="preserve"> is</w:t>
      </w:r>
      <w:r w:rsidRPr="00D34A3F">
        <w:rPr>
          <w:rFonts w:ascii="Times New Roman" w:hAnsi="Times New Roman"/>
          <w:sz w:val="24"/>
          <w:szCs w:val="24"/>
        </w:rPr>
        <w:t>, amelyek segít</w:t>
      </w:r>
      <w:r>
        <w:rPr>
          <w:rFonts w:ascii="Times New Roman" w:hAnsi="Times New Roman"/>
          <w:sz w:val="24"/>
          <w:szCs w:val="24"/>
        </w:rPr>
        <w:t>ségükre vannak</w:t>
      </w:r>
      <w:r w:rsidRPr="00D34A3F">
        <w:rPr>
          <w:rFonts w:ascii="Times New Roman" w:hAnsi="Times New Roman"/>
          <w:sz w:val="24"/>
          <w:szCs w:val="24"/>
        </w:rPr>
        <w:t xml:space="preserve"> a jó és a rossz felismerésében, az elkövetett hibák kijavításában, </w:t>
      </w:r>
      <w:r>
        <w:rPr>
          <w:rFonts w:ascii="Times New Roman" w:hAnsi="Times New Roman"/>
          <w:sz w:val="24"/>
          <w:szCs w:val="24"/>
        </w:rPr>
        <w:t xml:space="preserve">valamint </w:t>
      </w:r>
      <w:r w:rsidRPr="00D34A3F">
        <w:rPr>
          <w:rFonts w:ascii="Times New Roman" w:hAnsi="Times New Roman"/>
          <w:sz w:val="24"/>
          <w:szCs w:val="24"/>
        </w:rPr>
        <w:t>a bűntudat kezelésében.</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 xml:space="preserve">Értékeken alapuló, </w:t>
      </w:r>
      <w:r w:rsidRPr="00BF6BC6">
        <w:rPr>
          <w:rFonts w:ascii="Times New Roman" w:hAnsi="Times New Roman"/>
          <w:i/>
          <w:iCs/>
          <w:sz w:val="24"/>
          <w:szCs w:val="24"/>
        </w:rPr>
        <w:t>felelős döntést</w:t>
      </w:r>
      <w:r w:rsidRPr="00BF6BC6">
        <w:rPr>
          <w:rFonts w:ascii="Times New Roman" w:hAnsi="Times New Roman"/>
          <w:sz w:val="24"/>
          <w:szCs w:val="24"/>
        </w:rPr>
        <w:t xml:space="preserve"> azonban csak szabadon lehet hozni, aminek előfeltétele az autonómia. Az erkölcsi nevelés kitüntetett célja ezért az önálló</w:t>
      </w:r>
      <w:r>
        <w:rPr>
          <w:rFonts w:ascii="Times New Roman" w:hAnsi="Times New Roman"/>
          <w:sz w:val="24"/>
          <w:szCs w:val="24"/>
        </w:rPr>
        <w:t>,</w:t>
      </w:r>
      <w:r w:rsidRPr="00BF6BC6">
        <w:rPr>
          <w:rFonts w:ascii="Times New Roman" w:hAnsi="Times New Roman"/>
          <w:sz w:val="24"/>
          <w:szCs w:val="24"/>
        </w:rPr>
        <w:t xml:space="preserve"> felelős </w:t>
      </w:r>
      <w:r>
        <w:rPr>
          <w:rFonts w:ascii="Times New Roman" w:hAnsi="Times New Roman"/>
          <w:sz w:val="24"/>
          <w:szCs w:val="24"/>
        </w:rPr>
        <w:t xml:space="preserve">és kritikai </w:t>
      </w:r>
      <w:r w:rsidRPr="00BF6BC6">
        <w:rPr>
          <w:rFonts w:ascii="Times New Roman" w:hAnsi="Times New Roman"/>
          <w:sz w:val="24"/>
          <w:szCs w:val="24"/>
        </w:rPr>
        <w:t xml:space="preserve">gondolkodás, valamint a tudatos cselekvés kialakulásának elősegítése. Ugyanilyen fontos jellemzője a felelős magatartásnak az </w:t>
      </w:r>
      <w:r w:rsidRPr="00BF6BC6">
        <w:rPr>
          <w:rFonts w:ascii="Times New Roman" w:hAnsi="Times New Roman"/>
          <w:i/>
          <w:sz w:val="24"/>
          <w:szCs w:val="24"/>
        </w:rPr>
        <w:t>empátia</w:t>
      </w:r>
      <w:r w:rsidRPr="00BF6BC6">
        <w:rPr>
          <w:rFonts w:ascii="Times New Roman" w:hAnsi="Times New Roman"/>
          <w:sz w:val="24"/>
          <w:szCs w:val="24"/>
        </w:rPr>
        <w:t xml:space="preserve">, a másik ember helyzetének megértése és átérzése. Az erkölcsi nevelés alapvető feladata ezért a másokkal való törődés, a </w:t>
      </w:r>
      <w:r w:rsidRPr="00BF6BC6">
        <w:rPr>
          <w:rFonts w:ascii="Times New Roman" w:hAnsi="Times New Roman"/>
          <w:i/>
          <w:sz w:val="24"/>
          <w:szCs w:val="24"/>
        </w:rPr>
        <w:t>szolidaritás</w:t>
      </w:r>
      <w:r w:rsidRPr="00BF6BC6">
        <w:rPr>
          <w:rFonts w:ascii="Times New Roman" w:hAnsi="Times New Roman"/>
          <w:sz w:val="24"/>
          <w:szCs w:val="24"/>
        </w:rPr>
        <w:t xml:space="preserve"> képességének erősítése is. S végül a felelős cselekvés harmadik elengedhetetlen összetevője az a képesség, hogy elvont, egyetemes nézőpontból is rá tudjunk tekinteni a dolgokra. Ebből a szempontból az erkölcsi nevelés fő feladata az </w:t>
      </w:r>
      <w:r w:rsidRPr="00BF6BC6">
        <w:rPr>
          <w:rFonts w:ascii="Times New Roman" w:hAnsi="Times New Roman"/>
          <w:i/>
          <w:sz w:val="24"/>
          <w:szCs w:val="24"/>
        </w:rPr>
        <w:t>igazságosság</w:t>
      </w:r>
      <w:r w:rsidRPr="00BF6BC6">
        <w:rPr>
          <w:rFonts w:ascii="Times New Roman" w:hAnsi="Times New Roman"/>
          <w:sz w:val="24"/>
          <w:szCs w:val="24"/>
        </w:rPr>
        <w:t xml:space="preserve"> és a </w:t>
      </w:r>
      <w:r w:rsidRPr="00BF6BC6">
        <w:rPr>
          <w:rFonts w:ascii="Times New Roman" w:hAnsi="Times New Roman"/>
          <w:i/>
          <w:sz w:val="24"/>
          <w:szCs w:val="24"/>
        </w:rPr>
        <w:t>méltányosság</w:t>
      </w:r>
      <w:r w:rsidRPr="00BF6BC6">
        <w:rPr>
          <w:rFonts w:ascii="Times New Roman" w:hAnsi="Times New Roman"/>
          <w:sz w:val="24"/>
          <w:szCs w:val="24"/>
        </w:rPr>
        <w:t xml:space="preserve"> elvének megértetése és elfogadtatása a gyerekekkel. A nevelés e három területének ugyanakkor szerves részét képezi az </w:t>
      </w:r>
      <w:r w:rsidRPr="00BF6BC6">
        <w:rPr>
          <w:rFonts w:ascii="Times New Roman" w:hAnsi="Times New Roman"/>
          <w:i/>
          <w:sz w:val="24"/>
          <w:szCs w:val="24"/>
        </w:rPr>
        <w:t>érzelmi intelligencia</w:t>
      </w:r>
      <w:r w:rsidRPr="00BF6BC6">
        <w:rPr>
          <w:rFonts w:ascii="Times New Roman" w:hAnsi="Times New Roman"/>
          <w:sz w:val="24"/>
          <w:szCs w:val="24"/>
        </w:rPr>
        <w:t xml:space="preserve"> fejlesztése is, amely a viselkedést a kognitív szint alatt </w:t>
      </w:r>
      <w:r>
        <w:rPr>
          <w:rFonts w:ascii="Times New Roman" w:hAnsi="Times New Roman"/>
          <w:sz w:val="24"/>
          <w:szCs w:val="24"/>
        </w:rPr>
        <w:t xml:space="preserve">– </w:t>
      </w:r>
      <w:r w:rsidRPr="00BF6BC6">
        <w:rPr>
          <w:rFonts w:ascii="Times New Roman" w:hAnsi="Times New Roman"/>
          <w:sz w:val="24"/>
          <w:szCs w:val="24"/>
        </w:rPr>
        <w:t>e szintnél erősebben</w:t>
      </w:r>
      <w:r>
        <w:rPr>
          <w:rFonts w:ascii="Times New Roman" w:hAnsi="Times New Roman"/>
          <w:sz w:val="24"/>
          <w:szCs w:val="24"/>
        </w:rPr>
        <w:t xml:space="preserve"> – </w:t>
      </w:r>
      <w:r w:rsidRPr="00BF6BC6">
        <w:rPr>
          <w:rFonts w:ascii="Times New Roman" w:hAnsi="Times New Roman"/>
          <w:sz w:val="24"/>
          <w:szCs w:val="24"/>
        </w:rPr>
        <w:t>befolyásolja, s amelynek hiánya, illetve fejletlensége elemi akadálya lehet a kívánatos értékek bensővé válásának.</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 xml:space="preserve">Az iskolai tanulásra jellemző </w:t>
      </w:r>
      <w:r>
        <w:rPr>
          <w:rFonts w:ascii="Times New Roman" w:hAnsi="Times New Roman"/>
          <w:sz w:val="24"/>
          <w:szCs w:val="24"/>
        </w:rPr>
        <w:t xml:space="preserve">módon </w:t>
      </w:r>
      <w:r w:rsidRPr="00BF6BC6">
        <w:rPr>
          <w:rFonts w:ascii="Times New Roman" w:hAnsi="Times New Roman"/>
          <w:sz w:val="24"/>
          <w:szCs w:val="24"/>
        </w:rPr>
        <w:t>az erkölcstan is számos ismeretet közvetít</w:t>
      </w:r>
      <w:r>
        <w:rPr>
          <w:rFonts w:ascii="Times New Roman" w:hAnsi="Times New Roman"/>
          <w:sz w:val="24"/>
          <w:szCs w:val="24"/>
        </w:rPr>
        <w:t>. A</w:t>
      </w:r>
      <w:r w:rsidRPr="00BF6BC6">
        <w:rPr>
          <w:rFonts w:ascii="Times New Roman" w:hAnsi="Times New Roman"/>
          <w:sz w:val="24"/>
          <w:szCs w:val="24"/>
        </w:rPr>
        <w:t xml:space="preserve"> tantárgy felépítése azonban nem elsősorban ismeret-, hanem</w:t>
      </w:r>
      <w:r>
        <w:rPr>
          <w:rFonts w:ascii="Times New Roman" w:hAnsi="Times New Roman"/>
          <w:sz w:val="24"/>
          <w:szCs w:val="24"/>
        </w:rPr>
        <w:t xml:space="preserve"> sokkal inkább</w:t>
      </w:r>
      <w:r w:rsidRPr="00BF6BC6">
        <w:rPr>
          <w:rFonts w:ascii="Times New Roman" w:hAnsi="Times New Roman"/>
          <w:i/>
          <w:iCs/>
          <w:sz w:val="24"/>
          <w:szCs w:val="24"/>
        </w:rPr>
        <w:t>érték- és fejlesztésközpontú</w:t>
      </w:r>
      <w:r w:rsidRPr="00BF6BC6">
        <w:rPr>
          <w:rFonts w:ascii="Times New Roman" w:hAnsi="Times New Roman"/>
          <w:sz w:val="24"/>
          <w:szCs w:val="24"/>
        </w:rPr>
        <w:t xml:space="preserve">. A fejlesztés célja a magatartást meghatározó erkölcsi kategóriák jelentéstartalmának évről évre való gazdagítása, az életkornak megfelelő szinten való megtapasztalása, tudatosítása, illetve szükség szerinti újrarendezése. Mindennek személyes tapasztalatokon, reflexiókon és véleményalkotáson kell nyugodnia. A tananyag felépítése ezért nem lineáris, hanem </w:t>
      </w:r>
      <w:r w:rsidRPr="00BF6BC6">
        <w:rPr>
          <w:rFonts w:ascii="Times New Roman" w:hAnsi="Times New Roman"/>
          <w:i/>
          <w:iCs/>
          <w:sz w:val="24"/>
          <w:szCs w:val="24"/>
        </w:rPr>
        <w:t>spirális szerkezetű</w:t>
      </w:r>
      <w:r w:rsidRPr="00BF6BC6">
        <w:rPr>
          <w:rFonts w:ascii="Times New Roman" w:hAnsi="Times New Roman"/>
          <w:sz w:val="24"/>
          <w:szCs w:val="24"/>
        </w:rPr>
        <w:t>. Az életkornak megfelelő résztémák és tevékenységek hátterében évről évre ugyanaz</w:t>
      </w:r>
      <w:r>
        <w:rPr>
          <w:rFonts w:ascii="Times New Roman" w:hAnsi="Times New Roman"/>
          <w:sz w:val="24"/>
          <w:szCs w:val="24"/>
        </w:rPr>
        <w:t>ok</w:t>
      </w:r>
      <w:r w:rsidRPr="00BF6BC6">
        <w:rPr>
          <w:rFonts w:ascii="Times New Roman" w:hAnsi="Times New Roman"/>
          <w:sz w:val="24"/>
          <w:szCs w:val="24"/>
        </w:rPr>
        <w:t xml:space="preserve"> a nagy tematikai egység</w:t>
      </w:r>
      <w:r>
        <w:rPr>
          <w:rFonts w:ascii="Times New Roman" w:hAnsi="Times New Roman"/>
          <w:sz w:val="24"/>
          <w:szCs w:val="24"/>
        </w:rPr>
        <w:t>ek</w:t>
      </w:r>
      <w:r w:rsidRPr="00BF6BC6">
        <w:rPr>
          <w:rFonts w:ascii="Times New Roman" w:hAnsi="Times New Roman"/>
          <w:sz w:val="24"/>
          <w:szCs w:val="24"/>
        </w:rPr>
        <w:t xml:space="preserve"> tér</w:t>
      </w:r>
      <w:r>
        <w:rPr>
          <w:rFonts w:ascii="Times New Roman" w:hAnsi="Times New Roman"/>
          <w:sz w:val="24"/>
          <w:szCs w:val="24"/>
        </w:rPr>
        <w:t>nek</w:t>
      </w:r>
      <w:r w:rsidRPr="00BF6BC6">
        <w:rPr>
          <w:rFonts w:ascii="Times New Roman" w:hAnsi="Times New Roman"/>
          <w:sz w:val="24"/>
          <w:szCs w:val="24"/>
        </w:rPr>
        <w:t xml:space="preserve"> vissza</w:t>
      </w:r>
      <w:r>
        <w:rPr>
          <w:rFonts w:ascii="Times New Roman" w:hAnsi="Times New Roman"/>
          <w:sz w:val="24"/>
          <w:szCs w:val="24"/>
        </w:rPr>
        <w:t xml:space="preserve"> – más-más konkrét előfordulási</w:t>
      </w:r>
      <w:r w:rsidRPr="00BF6BC6">
        <w:rPr>
          <w:rFonts w:ascii="Times New Roman" w:hAnsi="Times New Roman"/>
          <w:sz w:val="24"/>
          <w:szCs w:val="24"/>
        </w:rPr>
        <w:t xml:space="preserve"> szinten, más-más hangsúlyokkal –, építve a korábbi tapasztalatokra, kiegészítve és szintetizálva </w:t>
      </w:r>
      <w:r>
        <w:rPr>
          <w:rFonts w:ascii="Times New Roman" w:hAnsi="Times New Roman"/>
          <w:sz w:val="24"/>
          <w:szCs w:val="24"/>
        </w:rPr>
        <w:t>azokat</w:t>
      </w:r>
      <w:r w:rsidRPr="00BF6BC6">
        <w:rPr>
          <w:rFonts w:ascii="Times New Roman" w:hAnsi="Times New Roman"/>
          <w:sz w:val="24"/>
          <w:szCs w:val="24"/>
        </w:rPr>
        <w:t>. A kétéves szakaszokon belül azonban sem a nagy témakörök, sem pedig a résztémák tantervi egymásutánja nem jelent előírt sorrendet. Az, hogy melyik kérdéskör mikor kerüljön sorra, leginkább helyben, a tanulócsoport ismeretében határozható meg.</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A tananyag tartalma inkább épül a hétköznapi életből merített és oda visszacsatolható tapasztalatokra</w:t>
      </w:r>
      <w:r>
        <w:rPr>
          <w:rFonts w:ascii="Times New Roman" w:hAnsi="Times New Roman"/>
          <w:sz w:val="24"/>
          <w:szCs w:val="24"/>
        </w:rPr>
        <w:t>, illetve</w:t>
      </w:r>
      <w:r w:rsidRPr="00BF6BC6">
        <w:rPr>
          <w:rFonts w:ascii="Times New Roman" w:hAnsi="Times New Roman"/>
          <w:i/>
          <w:iCs/>
          <w:sz w:val="24"/>
          <w:szCs w:val="24"/>
        </w:rPr>
        <w:t>személyes élményekre</w:t>
      </w:r>
      <w:r w:rsidRPr="00BF6BC6">
        <w:rPr>
          <w:rFonts w:ascii="Times New Roman" w:hAnsi="Times New Roman"/>
          <w:sz w:val="24"/>
          <w:szCs w:val="24"/>
        </w:rPr>
        <w:t xml:space="preserve">, mint elméleti jellegű ismeretekre. Ezeket természetes módon egészíthetik ki az életkornak megfelelő erkölcsi kérdéseket felvető történetek, mesék, mondák, irodalmi vagy publicisztikai szövegek, filmek vagy digitális formában elérhető egyéb tartalmak. Az erkölcstan a tanulókra nem közlések befogadóiként, hanem a tanulási folyamat aktív – </w:t>
      </w:r>
      <w:r>
        <w:rPr>
          <w:rFonts w:ascii="Times New Roman" w:hAnsi="Times New Roman"/>
          <w:sz w:val="24"/>
          <w:szCs w:val="24"/>
        </w:rPr>
        <w:t xml:space="preserve">gondolkodó, </w:t>
      </w:r>
      <w:r w:rsidRPr="00BF6BC6">
        <w:rPr>
          <w:rFonts w:ascii="Times New Roman" w:hAnsi="Times New Roman"/>
          <w:sz w:val="24"/>
          <w:szCs w:val="24"/>
        </w:rPr>
        <w:t>kérdező, mérlegelő, próbálkozó, vitatkozó és útkereső – résztvevőiként tekint.</w:t>
      </w:r>
    </w:p>
    <w:p w:rsidR="00120B09" w:rsidRPr="00BF6BC6" w:rsidRDefault="00120B09" w:rsidP="00120B09">
      <w:pPr>
        <w:ind w:firstLine="708"/>
        <w:jc w:val="both"/>
        <w:rPr>
          <w:rFonts w:ascii="Times New Roman" w:hAnsi="Times New Roman"/>
          <w:sz w:val="24"/>
          <w:szCs w:val="24"/>
          <w:lang w:eastAsia="hu-HU"/>
        </w:rPr>
      </w:pPr>
      <w:r w:rsidRPr="00BF6BC6">
        <w:rPr>
          <w:rFonts w:ascii="Times New Roman" w:hAnsi="Times New Roman"/>
          <w:sz w:val="24"/>
          <w:szCs w:val="24"/>
          <w:lang w:eastAsia="hu-HU"/>
        </w:rPr>
        <w:lastRenderedPageBreak/>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Valamilyen ösztönösen és/vagy tudatosan már meglévő erkölcsi rendet hoznak magukkal. Ezzel összhangban vagy ezzel vitatkozva kell megpróbálni segítséget nyújtani nekik ahhoz, hogy </w:t>
      </w:r>
      <w:r w:rsidRPr="00BF6BC6">
        <w:rPr>
          <w:rFonts w:ascii="Times New Roman" w:hAnsi="Times New Roman"/>
          <w:sz w:val="24"/>
          <w:szCs w:val="24"/>
        </w:rPr>
        <w:t>el tudjanak igazodni az egymásnak sokszor ellentmondó értéktartalmú információk, üzenetek között, illetve hogy választást igénylő helyzetekben lelkiismeretük szavára hallgatva, morálisan helyes döntéseket tudjanak hozni.</w:t>
      </w:r>
    </w:p>
    <w:p w:rsidR="00120B09" w:rsidRPr="00BF6BC6" w:rsidRDefault="00120B09" w:rsidP="00120B09">
      <w:pPr>
        <w:ind w:firstLine="708"/>
        <w:jc w:val="both"/>
        <w:rPr>
          <w:rFonts w:ascii="Times New Roman" w:hAnsi="Times New Roman"/>
          <w:sz w:val="24"/>
          <w:szCs w:val="24"/>
          <w:lang w:eastAsia="hu-HU"/>
        </w:rPr>
      </w:pPr>
      <w:r w:rsidRPr="00BF6BC6">
        <w:rPr>
          <w:rFonts w:ascii="Times New Roman" w:hAnsi="Times New Roman"/>
          <w:sz w:val="24"/>
          <w:szCs w:val="24"/>
          <w:lang w:eastAsia="hu-HU"/>
        </w:rPr>
        <w:t xml:space="preserve">Mivel ez sohasem jön létre a gyerekek személyes megérintődése és elhatározása nélkül,a </w:t>
      </w:r>
      <w:r w:rsidRPr="00BF6BC6">
        <w:rPr>
          <w:rFonts w:ascii="Times New Roman" w:hAnsi="Times New Roman"/>
          <w:i/>
          <w:iCs/>
          <w:sz w:val="24"/>
          <w:szCs w:val="24"/>
          <w:lang w:eastAsia="hu-HU"/>
        </w:rPr>
        <w:t>pedagógus feladata</w:t>
      </w:r>
      <w:r w:rsidRPr="00BF6BC6">
        <w:rPr>
          <w:rFonts w:ascii="Times New Roman" w:hAnsi="Times New Roman"/>
          <w:sz w:val="24"/>
          <w:szCs w:val="24"/>
          <w:lang w:eastAsia="hu-HU"/>
        </w:rPr>
        <w:t xml:space="preserve"> nem erkölcsi kinyilatkoztatások megfogalmazása, az erkölcsi jóval kapcsolatos ismeretek vagy egyes értékek verbális hangoztatása, hanem elsősorban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 esetében –, hogy az eredmény döntő mértékben nem a közlések tartalmán, hanem a közvetítés módján múlik. Egy hiteles felnőtt, akinek értékekkel kapcsolatos nézetei összhangban vannak a tetteivel, csupán a </w:t>
      </w:r>
      <w:r w:rsidRPr="00BF6BC6">
        <w:rPr>
          <w:rFonts w:ascii="Times New Roman" w:hAnsi="Times New Roman"/>
          <w:i/>
          <w:sz w:val="24"/>
          <w:szCs w:val="24"/>
          <w:lang w:eastAsia="hu-HU"/>
        </w:rPr>
        <w:t>példája révén</w:t>
      </w:r>
      <w:r w:rsidRPr="00BF6BC6">
        <w:rPr>
          <w:rFonts w:ascii="Times New Roman" w:hAnsi="Times New Roman"/>
          <w:sz w:val="24"/>
          <w:szCs w:val="24"/>
          <w:lang w:eastAsia="hu-HU"/>
        </w:rPr>
        <w:t xml:space="preserve"> erősebb és maradandóbb erkölcsi hatást tud gyakorolni a gyerekekre, mint mások a szavaikkal.</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 xml:space="preserve">Az erkölcsi tanulást számos pedagógiai </w:t>
      </w:r>
      <w:r w:rsidRPr="00BF6BC6">
        <w:rPr>
          <w:rFonts w:ascii="Times New Roman" w:hAnsi="Times New Roman"/>
          <w:i/>
          <w:iCs/>
          <w:sz w:val="24"/>
          <w:szCs w:val="24"/>
        </w:rPr>
        <w:t>módszer</w:t>
      </w:r>
      <w:r w:rsidRPr="00BF6BC6">
        <w:rPr>
          <w:rFonts w:ascii="Times New Roman" w:hAnsi="Times New Roman"/>
          <w:sz w:val="24"/>
          <w:szCs w:val="24"/>
        </w:rPr>
        <w:t xml:space="preserve"> és tevékenység segítheti, amelyek legfontosabb közös jellemzője az </w:t>
      </w:r>
      <w:r w:rsidRPr="00BF6BC6">
        <w:rPr>
          <w:rFonts w:ascii="Times New Roman" w:hAnsi="Times New Roman"/>
          <w:i/>
          <w:sz w:val="24"/>
          <w:szCs w:val="24"/>
        </w:rPr>
        <w:t>élményszerűség</w:t>
      </w:r>
      <w:r w:rsidRPr="00BF6BC6">
        <w:rPr>
          <w:rFonts w:ascii="Times New Roman" w:hAnsi="Times New Roman"/>
          <w:sz w:val="24"/>
          <w:szCs w:val="24"/>
        </w:rPr>
        <w:t>, a fizikai, szellemi és lelki értelemben vett cselekvő tanulói részvétel. Az erkölcstanórák kitüntetett munkaformája lehet sok egyéb mellett: a szabad beszélgetés, az önkifejező alkotás, a vita, a szerepjáték, a megfigyelés, a kérdezés, a rendszerezés és az elemzés, valamint az iskolai és a helyi közösség életébe, esetleges problémái</w:t>
      </w:r>
      <w:r>
        <w:rPr>
          <w:rFonts w:ascii="Times New Roman" w:hAnsi="Times New Roman"/>
          <w:sz w:val="24"/>
          <w:szCs w:val="24"/>
        </w:rPr>
        <w:t>na</w:t>
      </w:r>
      <w:r w:rsidRPr="00BF6BC6">
        <w:rPr>
          <w:rFonts w:ascii="Times New Roman" w:hAnsi="Times New Roman"/>
          <w:sz w:val="24"/>
          <w:szCs w:val="24"/>
        </w:rPr>
        <w:t xml:space="preserve">k megoldásába, a különböző szintű kulturális és közösségi értékteremtésbe való tevékeny bekapcsolódás. Az erkölcsi nevelés </w:t>
      </w:r>
      <w:r>
        <w:rPr>
          <w:rFonts w:ascii="Times New Roman" w:hAnsi="Times New Roman"/>
          <w:sz w:val="24"/>
          <w:szCs w:val="24"/>
        </w:rPr>
        <w:t>jó</w:t>
      </w:r>
      <w:r w:rsidRPr="00BF6BC6">
        <w:rPr>
          <w:rFonts w:ascii="Times New Roman" w:hAnsi="Times New Roman"/>
          <w:sz w:val="24"/>
          <w:szCs w:val="24"/>
        </w:rPr>
        <w:t xml:space="preserve"> lehetőségeit kínálják ugyanakkor az olyan tanórán kívüli formák is, mint például az iskolai hagyományok ápolása, a társak segítése, a </w:t>
      </w:r>
      <w:r>
        <w:rPr>
          <w:rFonts w:ascii="Times New Roman" w:hAnsi="Times New Roman"/>
          <w:sz w:val="24"/>
          <w:szCs w:val="24"/>
        </w:rPr>
        <w:t xml:space="preserve">helyi </w:t>
      </w:r>
      <w:r w:rsidRPr="00BF6BC6">
        <w:rPr>
          <w:rFonts w:ascii="Times New Roman" w:hAnsi="Times New Roman"/>
          <w:sz w:val="24"/>
          <w:szCs w:val="24"/>
        </w:rPr>
        <w:t>közösség számára végzett bármilyen hasznos tevékenység</w:t>
      </w:r>
      <w:r>
        <w:rPr>
          <w:rFonts w:ascii="Times New Roman" w:hAnsi="Times New Roman"/>
          <w:sz w:val="24"/>
          <w:szCs w:val="24"/>
        </w:rPr>
        <w:t>, illetve az önkéntes munka</w:t>
      </w:r>
      <w:r w:rsidRPr="00BF6BC6">
        <w:rPr>
          <w:rFonts w:ascii="Times New Roman" w:hAnsi="Times New Roman"/>
          <w:sz w:val="24"/>
          <w:szCs w:val="24"/>
        </w:rPr>
        <w:t>.</w:t>
      </w:r>
    </w:p>
    <w:p w:rsidR="00120B09" w:rsidRPr="00BF6BC6" w:rsidRDefault="00120B09" w:rsidP="00120B09">
      <w:pPr>
        <w:ind w:firstLine="708"/>
        <w:jc w:val="both"/>
        <w:rPr>
          <w:rFonts w:ascii="Times New Roman" w:hAnsi="Times New Roman"/>
          <w:sz w:val="24"/>
          <w:szCs w:val="24"/>
          <w:lang w:eastAsia="hu-HU"/>
        </w:rPr>
      </w:pPr>
      <w:r w:rsidRPr="00BF6BC6">
        <w:rPr>
          <w:rFonts w:ascii="Times New Roman" w:hAnsi="Times New Roman"/>
          <w:sz w:val="24"/>
          <w:szCs w:val="24"/>
          <w:lang w:eastAsia="hu-HU"/>
        </w:rPr>
        <w:t xml:space="preserve">Mindezzel összhangban az </w:t>
      </w:r>
      <w:r w:rsidRPr="00BF6BC6">
        <w:rPr>
          <w:rFonts w:ascii="Times New Roman" w:hAnsi="Times New Roman"/>
          <w:i/>
          <w:iCs/>
          <w:sz w:val="24"/>
          <w:szCs w:val="24"/>
          <w:lang w:eastAsia="hu-HU"/>
        </w:rPr>
        <w:t>értékelés</w:t>
      </w:r>
      <w:r w:rsidRPr="00BF6BC6">
        <w:rPr>
          <w:rFonts w:ascii="Times New Roman" w:hAnsi="Times New Roman"/>
          <w:sz w:val="24"/>
          <w:szCs w:val="24"/>
          <w:lang w:eastAsia="hu-HU"/>
        </w:rPr>
        <w:t xml:space="preserve"> 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 a tanulói portfólió. Osztályzattal is értékelhető az egyéni vagy közös feladatokban való részvétel, illetve egy-egy konkrét tevékenység</w:t>
      </w:r>
      <w:r>
        <w:rPr>
          <w:rFonts w:ascii="Times New Roman" w:hAnsi="Times New Roman"/>
          <w:sz w:val="24"/>
          <w:szCs w:val="24"/>
          <w:lang w:eastAsia="hu-HU"/>
        </w:rPr>
        <w:t>.</w:t>
      </w:r>
      <w:r w:rsidRPr="00BF6BC6">
        <w:rPr>
          <w:rFonts w:ascii="Times New Roman" w:hAnsi="Times New Roman"/>
          <w:sz w:val="24"/>
          <w:szCs w:val="24"/>
          <w:lang w:eastAsia="hu-HU"/>
        </w:rPr>
        <w:t xml:space="preserve"> Soha nem irányulhat viszont az értékelés azoknak a személyes vélekedéseknek a minősítésére vagy osztályozására, amelyek értékközpontú kialakítása a tantárgy lényegi funkciója.</w:t>
      </w:r>
    </w:p>
    <w:p w:rsidR="00120B09" w:rsidRPr="00BF6BC6" w:rsidRDefault="00120B09" w:rsidP="00120B09">
      <w:pPr>
        <w:rPr>
          <w:rFonts w:ascii="Times New Roman" w:hAnsi="Times New Roman"/>
          <w:sz w:val="24"/>
          <w:szCs w:val="24"/>
          <w:lang w:eastAsia="hu-HU"/>
        </w:rPr>
      </w:pPr>
    </w:p>
    <w:p w:rsidR="00120B09" w:rsidRPr="00BF6BC6" w:rsidRDefault="00120B09" w:rsidP="00120B09">
      <w:pPr>
        <w:rPr>
          <w:rFonts w:ascii="Times New Roman" w:hAnsi="Times New Roman"/>
          <w:sz w:val="24"/>
          <w:szCs w:val="24"/>
          <w:lang w:eastAsia="hu-HU"/>
        </w:rPr>
      </w:pPr>
    </w:p>
    <w:p w:rsidR="00120B09" w:rsidRPr="00017B4D" w:rsidRDefault="00120B09" w:rsidP="00017B4D">
      <w:pPr>
        <w:pStyle w:val="Cmsor2"/>
        <w:jc w:val="center"/>
        <w:rPr>
          <w:rFonts w:ascii="Times New Roman" w:hAnsi="Times New Roman"/>
          <w:bCs w:val="0"/>
          <w:i w:val="0"/>
          <w:sz w:val="24"/>
          <w:szCs w:val="24"/>
        </w:rPr>
      </w:pPr>
      <w:bookmarkStart w:id="97" w:name="_Toc437589664"/>
      <w:r w:rsidRPr="00017B4D">
        <w:rPr>
          <w:rFonts w:ascii="Times New Roman" w:hAnsi="Times New Roman"/>
          <w:bCs w:val="0"/>
          <w:i w:val="0"/>
          <w:sz w:val="24"/>
          <w:szCs w:val="24"/>
        </w:rPr>
        <w:t>1–2. évfolyam</w:t>
      </w:r>
      <w:bookmarkEnd w:id="97"/>
    </w:p>
    <w:p w:rsidR="00120B09" w:rsidRPr="00BF6BC6" w:rsidRDefault="00120B09" w:rsidP="00120B09">
      <w:pPr>
        <w:rPr>
          <w:rFonts w:ascii="Times New Roman" w:hAnsi="Times New Roman"/>
          <w:sz w:val="24"/>
          <w:szCs w:val="24"/>
        </w:rPr>
      </w:pPr>
    </w:p>
    <w:p w:rsidR="00120B09" w:rsidRPr="00BF6BC6" w:rsidRDefault="00120B09" w:rsidP="00120B09">
      <w:pPr>
        <w:ind w:right="-31"/>
        <w:jc w:val="both"/>
        <w:rPr>
          <w:rFonts w:ascii="Times New Roman" w:hAnsi="Times New Roman"/>
          <w:sz w:val="24"/>
          <w:szCs w:val="24"/>
        </w:rPr>
      </w:pPr>
      <w:r w:rsidRPr="00BF6BC6">
        <w:rPr>
          <w:rFonts w:ascii="Times New Roman" w:hAnsi="Times New Roman"/>
          <w:sz w:val="24"/>
          <w:szCs w:val="24"/>
        </w:rPr>
        <w:t xml:space="preserve">Az iskolai erkölcsi nevelés nem előzmény nélküli: kisgyermekkori alapokra építhet. A kisgyermek </w:t>
      </w:r>
      <w:r w:rsidRPr="00BF6BC6">
        <w:rPr>
          <w:rFonts w:ascii="Times New Roman" w:hAnsi="Times New Roman"/>
          <w:i/>
          <w:iCs/>
          <w:sz w:val="24"/>
          <w:szCs w:val="24"/>
        </w:rPr>
        <w:t>azonosul</w:t>
      </w:r>
      <w:r w:rsidRPr="00BF6BC6">
        <w:rPr>
          <w:rFonts w:ascii="Times New Roman" w:hAnsi="Times New Roman"/>
          <w:sz w:val="24"/>
          <w:szCs w:val="24"/>
        </w:rPr>
        <w:t xml:space="preserve"> a szeretett személyekkel. Az általuk megjelenített szociális normák alakítják első ítéleteit arról, hogy mi a jó és mi a rossz. Ezért fontos, hogy a pedagógus ismerje a szubkultúrá(ka)t, ahonnan tanítványai érkeznek. A gyermekek az óvodában megismerkednek a társas normák első intézményesített formáival, amelyek betartása révén tapasztalatokat szereznek a családnál tágabb közösséghez tartozás élményéről és rendjéről. A gyerekek többsége az óvodáskor végére érti meg teljesen, hogy a nem az ember állandó jellemzője, és többé-kevésbé kialakul </w:t>
      </w:r>
      <w:r w:rsidRPr="00BF6BC6">
        <w:rPr>
          <w:rFonts w:ascii="Times New Roman" w:hAnsi="Times New Roman"/>
          <w:i/>
          <w:iCs/>
          <w:sz w:val="24"/>
          <w:szCs w:val="24"/>
        </w:rPr>
        <w:t xml:space="preserve">nemi identitásuk. </w:t>
      </w:r>
      <w:r w:rsidRPr="00BF6BC6">
        <w:rPr>
          <w:rFonts w:ascii="Times New Roman" w:hAnsi="Times New Roman"/>
          <w:sz w:val="24"/>
          <w:szCs w:val="24"/>
        </w:rPr>
        <w:t xml:space="preserve">Négyéves koruk körül kezd formálódni </w:t>
      </w:r>
      <w:r w:rsidRPr="00BF6BC6">
        <w:rPr>
          <w:rFonts w:ascii="Times New Roman" w:hAnsi="Times New Roman"/>
          <w:i/>
          <w:iCs/>
          <w:sz w:val="24"/>
          <w:szCs w:val="24"/>
        </w:rPr>
        <w:t>etnikai identitás</w:t>
      </w:r>
      <w:r w:rsidRPr="00BF6BC6">
        <w:rPr>
          <w:rFonts w:ascii="Times New Roman" w:hAnsi="Times New Roman"/>
          <w:sz w:val="24"/>
          <w:szCs w:val="24"/>
        </w:rPr>
        <w:t xml:space="preserve">uk. Saját bőrszínükhöz és etnikumukhoz való viszonyuk alakulása azonban erősen függ attól, hogy az őket körülvevő szűkebb és tágabb környezet milyen képet alkot az ő csoportjukról mint egészről. </w:t>
      </w:r>
      <w:r w:rsidRPr="00BF6BC6">
        <w:rPr>
          <w:rFonts w:ascii="Times New Roman" w:hAnsi="Times New Roman"/>
          <w:sz w:val="24"/>
          <w:szCs w:val="24"/>
        </w:rPr>
        <w:lastRenderedPageBreak/>
        <w:t xml:space="preserve">Mások bántása és a másoknak való segítségnyújtás képessége – az </w:t>
      </w:r>
      <w:r w:rsidRPr="00BF6BC6">
        <w:rPr>
          <w:rFonts w:ascii="Times New Roman" w:hAnsi="Times New Roman"/>
          <w:i/>
          <w:iCs/>
          <w:sz w:val="24"/>
          <w:szCs w:val="24"/>
        </w:rPr>
        <w:t>agresszió</w:t>
      </w:r>
      <w:r w:rsidRPr="00BF6BC6">
        <w:rPr>
          <w:rFonts w:ascii="Times New Roman" w:hAnsi="Times New Roman"/>
          <w:sz w:val="24"/>
          <w:szCs w:val="24"/>
        </w:rPr>
        <w:t xml:space="preserve"> és a </w:t>
      </w:r>
      <w:r w:rsidRPr="00BF6BC6">
        <w:rPr>
          <w:rFonts w:ascii="Times New Roman" w:hAnsi="Times New Roman"/>
          <w:i/>
          <w:iCs/>
          <w:sz w:val="24"/>
          <w:szCs w:val="24"/>
        </w:rPr>
        <w:t xml:space="preserve">proszociális viselkedés – </w:t>
      </w:r>
      <w:r w:rsidRPr="00BF6BC6">
        <w:rPr>
          <w:rFonts w:ascii="Times New Roman" w:hAnsi="Times New Roman"/>
          <w:sz w:val="24"/>
          <w:szCs w:val="24"/>
        </w:rPr>
        <w:t>általában hároméves kortól kezdve jelenik meg a gyerekek magatartásában. Mindkét viselkedési mód alakulása nagymértékben függ azonban a környezeti hatásoktól, és döntő módon visszahat a gyermek én</w:t>
      </w:r>
      <w:r>
        <w:rPr>
          <w:rFonts w:ascii="Times New Roman" w:hAnsi="Times New Roman"/>
          <w:sz w:val="24"/>
          <w:szCs w:val="24"/>
        </w:rPr>
        <w:t>-</w:t>
      </w:r>
      <w:r w:rsidRPr="00BF6BC6">
        <w:rPr>
          <w:rFonts w:ascii="Times New Roman" w:hAnsi="Times New Roman"/>
          <w:sz w:val="24"/>
          <w:szCs w:val="24"/>
        </w:rPr>
        <w:t xml:space="preserve">tudatának, illetve egész személyiségének fejlődésére. Az alapvető viselkedési normák az iskolába lépés idejére kezdenek rögzülni a gyerekekben, ami lehetőséget teremt arra, hogy fokozatosan megtanuljanak uralkodni saját késztetéseiken, és képesek legyenek érzelmeiket, mozgásukat, választásaikat ellenőrizni – vagyis fokozatosan képessé váljanak az </w:t>
      </w:r>
      <w:r w:rsidRPr="00BF6BC6">
        <w:rPr>
          <w:rFonts w:ascii="Times New Roman" w:hAnsi="Times New Roman"/>
          <w:i/>
          <w:iCs/>
          <w:sz w:val="24"/>
          <w:szCs w:val="24"/>
        </w:rPr>
        <w:t>önkontrollra</w:t>
      </w:r>
      <w:r w:rsidRPr="00BF6BC6">
        <w:rPr>
          <w:rFonts w:ascii="Times New Roman" w:hAnsi="Times New Roman"/>
          <w:sz w:val="24"/>
          <w:szCs w:val="24"/>
        </w:rPr>
        <w:t xml:space="preserve">. </w:t>
      </w:r>
    </w:p>
    <w:p w:rsidR="00120B09" w:rsidRPr="00BF6BC6" w:rsidRDefault="00120B09" w:rsidP="00120B09">
      <w:pPr>
        <w:ind w:right="-31" w:firstLine="708"/>
        <w:jc w:val="both"/>
        <w:rPr>
          <w:rFonts w:ascii="Times New Roman" w:hAnsi="Times New Roman"/>
          <w:sz w:val="24"/>
          <w:szCs w:val="24"/>
        </w:rPr>
      </w:pPr>
      <w:r w:rsidRPr="00BF6BC6">
        <w:rPr>
          <w:rFonts w:ascii="Times New Roman" w:hAnsi="Times New Roman"/>
          <w:sz w:val="24"/>
          <w:szCs w:val="24"/>
        </w:rPr>
        <w:t xml:space="preserve">Az általános iskola 1–2. évfolyamán egyre több időt töltenek a gyerekek a kortársaikkal, s ennek eredményeként felerősödnek a versengések, az együttműködést igénylő helyzetekben átélt sikerek és kudarcok, illetve a külső visszajelzések. Ezek hatására </w:t>
      </w:r>
      <w:r>
        <w:rPr>
          <w:rFonts w:ascii="Times New Roman" w:hAnsi="Times New Roman"/>
          <w:sz w:val="24"/>
          <w:szCs w:val="24"/>
        </w:rPr>
        <w:t>s</w:t>
      </w:r>
      <w:r w:rsidRPr="00BF6BC6">
        <w:rPr>
          <w:rFonts w:ascii="Times New Roman" w:hAnsi="Times New Roman"/>
          <w:sz w:val="24"/>
          <w:szCs w:val="24"/>
        </w:rPr>
        <w:t>pontán módon kezd átformálódni a gyerekek önértékelése. Ez a folyamat jó alapot kínál az</w:t>
      </w:r>
      <w:r w:rsidRPr="00BF6BC6">
        <w:rPr>
          <w:rFonts w:ascii="Times New Roman" w:hAnsi="Times New Roman"/>
          <w:i/>
          <w:iCs/>
          <w:sz w:val="24"/>
          <w:szCs w:val="24"/>
        </w:rPr>
        <w:t xml:space="preserve"> önismeret és a társas kultúra</w:t>
      </w:r>
      <w:r w:rsidRPr="00BF6BC6">
        <w:rPr>
          <w:rFonts w:ascii="Times New Roman" w:hAnsi="Times New Roman"/>
          <w:sz w:val="24"/>
          <w:szCs w:val="24"/>
        </w:rPr>
        <w:t xml:space="preserve">, valamint a </w:t>
      </w:r>
      <w:r w:rsidRPr="00BF6BC6">
        <w:rPr>
          <w:rFonts w:ascii="Times New Roman" w:hAnsi="Times New Roman"/>
          <w:i/>
          <w:iCs/>
          <w:sz w:val="24"/>
          <w:szCs w:val="24"/>
        </w:rPr>
        <w:t>szociális kompetencia</w:t>
      </w:r>
      <w:r w:rsidRPr="00BF6BC6">
        <w:rPr>
          <w:rFonts w:ascii="Times New Roman" w:hAnsi="Times New Roman"/>
          <w:sz w:val="24"/>
          <w:szCs w:val="24"/>
        </w:rPr>
        <w:t xml:space="preserve"> fejlődésének tudatos pedagógiai eszközökkel való támogatására.</w:t>
      </w:r>
    </w:p>
    <w:p w:rsidR="00120B09" w:rsidRPr="00BF6BC6" w:rsidRDefault="00120B09" w:rsidP="00120B09">
      <w:pPr>
        <w:ind w:right="-31" w:firstLine="708"/>
        <w:jc w:val="both"/>
        <w:rPr>
          <w:rFonts w:ascii="Times New Roman" w:hAnsi="Times New Roman"/>
          <w:sz w:val="24"/>
          <w:szCs w:val="24"/>
        </w:rPr>
      </w:pPr>
      <w:r w:rsidRPr="00BF6BC6">
        <w:rPr>
          <w:rFonts w:ascii="Times New Roman" w:hAnsi="Times New Roman"/>
          <w:sz w:val="24"/>
          <w:szCs w:val="24"/>
        </w:rPr>
        <w:t xml:space="preserve">A tanulók </w:t>
      </w:r>
      <w:r w:rsidRPr="00BF6BC6">
        <w:rPr>
          <w:rFonts w:ascii="Times New Roman" w:hAnsi="Times New Roman"/>
          <w:i/>
          <w:iCs/>
          <w:sz w:val="24"/>
          <w:szCs w:val="24"/>
        </w:rPr>
        <w:t>megismerési folyamatai</w:t>
      </w:r>
      <w:r w:rsidRPr="00BF6BC6">
        <w:rPr>
          <w:rFonts w:ascii="Times New Roman" w:hAnsi="Times New Roman"/>
          <w:sz w:val="24"/>
          <w:szCs w:val="24"/>
        </w:rPr>
        <w:t xml:space="preserve"> – az észlelés, a figyelem, az emlékezet, a képzelet és a gondolkodás – szintén jelentős változáson mennek át ebben az életszakaszban, amire az erkölcstanórákon is ráépülhet a </w:t>
      </w:r>
      <w:r w:rsidRPr="00BF6BC6">
        <w:rPr>
          <w:rFonts w:ascii="Times New Roman" w:hAnsi="Times New Roman"/>
          <w:i/>
          <w:iCs/>
          <w:sz w:val="24"/>
          <w:szCs w:val="24"/>
        </w:rPr>
        <w:t>szóbeli anyanyelvi kommunikáció</w:t>
      </w:r>
      <w:r w:rsidRPr="00BF6BC6">
        <w:rPr>
          <w:rFonts w:ascii="Times New Roman" w:hAnsi="Times New Roman"/>
          <w:sz w:val="24"/>
          <w:szCs w:val="24"/>
        </w:rPr>
        <w:t xml:space="preserve"> célzott fejlesztése. Mindazonáltal az önkifejezés legjellemzőbb formája ebben az időszakban a tanulságok direkt módon való megfogalmazása helyett a mesélés, az élményeken alapuló rajzolás, festés, mintázás és a mozgás. Ez jó lehetőséget teremt az</w:t>
      </w:r>
      <w:r w:rsidRPr="00BF6BC6">
        <w:rPr>
          <w:rFonts w:ascii="Times New Roman" w:hAnsi="Times New Roman"/>
          <w:i/>
          <w:iCs/>
          <w:sz w:val="24"/>
          <w:szCs w:val="24"/>
        </w:rPr>
        <w:t xml:space="preserve"> esztétikai-művészeti tudatosság és kifejezőképesség</w:t>
      </w:r>
      <w:r w:rsidRPr="00BF6BC6">
        <w:rPr>
          <w:rFonts w:ascii="Times New Roman" w:hAnsi="Times New Roman"/>
          <w:sz w:val="24"/>
          <w:szCs w:val="24"/>
        </w:rPr>
        <w:t xml:space="preserve"> életkornak megfelelő formálásához is.</w:t>
      </w:r>
    </w:p>
    <w:p w:rsidR="00120B09" w:rsidRPr="00BF6BC6" w:rsidRDefault="00120B09" w:rsidP="00120B09">
      <w:pPr>
        <w:ind w:firstLine="708"/>
        <w:jc w:val="both"/>
        <w:rPr>
          <w:rFonts w:ascii="Times New Roman" w:hAnsi="Times New Roman"/>
          <w:sz w:val="24"/>
          <w:szCs w:val="24"/>
        </w:rPr>
      </w:pPr>
      <w:r w:rsidRPr="00BF6BC6">
        <w:rPr>
          <w:rFonts w:ascii="Times New Roman" w:hAnsi="Times New Roman"/>
          <w:sz w:val="24"/>
          <w:szCs w:val="24"/>
        </w:rPr>
        <w:t>A nevelői közösségnek érzékenyen kell alkalmazkodnia az eltérő szociokulturális háttérrel rendelkező gyerekek magukkal hozott sokféle normájához, az ezekből fakadó kulturális és képességbeli sokszínűséghez. Egyúttal azonban– a családi érték- és normarendszert kiindulási alapnak tekintve –</w:t>
      </w:r>
      <w:r>
        <w:rPr>
          <w:rFonts w:ascii="Times New Roman" w:hAnsi="Times New Roman"/>
          <w:sz w:val="24"/>
          <w:szCs w:val="24"/>
        </w:rPr>
        <w:t>,</w:t>
      </w:r>
      <w:r w:rsidRPr="00BF6BC6">
        <w:rPr>
          <w:rFonts w:ascii="Times New Roman" w:hAnsi="Times New Roman"/>
          <w:sz w:val="24"/>
          <w:szCs w:val="24"/>
        </w:rPr>
        <w:t xml:space="preserve"> el kell kezdenie támogatni a gyerekeket abban, hogy fokozatosan be tudjanak illeszkedni az iskolai közösség érték- és normavilágába. Nagyon fontos, hogy a pedagógus és a gyermek kapcsolatában ne jelenj</w:t>
      </w:r>
      <w:r>
        <w:rPr>
          <w:rFonts w:ascii="Times New Roman" w:hAnsi="Times New Roman"/>
          <w:sz w:val="24"/>
          <w:szCs w:val="24"/>
        </w:rPr>
        <w:t>ék</w:t>
      </w:r>
      <w:r w:rsidRPr="00BF6BC6">
        <w:rPr>
          <w:rFonts w:ascii="Times New Roman" w:hAnsi="Times New Roman"/>
          <w:sz w:val="24"/>
          <w:szCs w:val="24"/>
        </w:rPr>
        <w:t xml:space="preserve"> meg az agresszió semmilyen formája, és a tanító magatartása az általa is elvárt proszociális viselkedés mintáit közvetítse tanítványai felé. Ugyanilyen fontos, hogy kontroll alatt tartsa esetlegesen meglévő előítéleteit, valamint a tanítványai körében spontán módon megjelenő előítéletes viselkedési elemeket. Jelentős mértékben függ ugyanis ettől, hogy miként alakul az osztály kisebbség(ek)hez tartozó tagjainak énképe és autonóm erkölcse. </w:t>
      </w:r>
    </w:p>
    <w:p w:rsidR="00120B09" w:rsidRPr="00BF6BC6" w:rsidRDefault="00120B09" w:rsidP="00120B09">
      <w:pPr>
        <w:ind w:right="-31" w:firstLine="708"/>
        <w:jc w:val="both"/>
        <w:rPr>
          <w:rFonts w:ascii="Times New Roman" w:hAnsi="Times New Roman"/>
          <w:color w:val="000000"/>
          <w:sz w:val="24"/>
          <w:szCs w:val="24"/>
        </w:rPr>
      </w:pPr>
      <w:r w:rsidRPr="00BF6BC6">
        <w:rPr>
          <w:rFonts w:ascii="Times New Roman" w:hAnsi="Times New Roman"/>
          <w:sz w:val="24"/>
          <w:szCs w:val="24"/>
        </w:rPr>
        <w:t xml:space="preserve">Az 1–2. osztályosok </w:t>
      </w:r>
      <w:r w:rsidRPr="00BF6BC6">
        <w:rPr>
          <w:rFonts w:ascii="Times New Roman" w:hAnsi="Times New Roman"/>
          <w:i/>
          <w:iCs/>
          <w:sz w:val="24"/>
          <w:szCs w:val="24"/>
        </w:rPr>
        <w:t>gondolkodásának</w:t>
      </w:r>
      <w:r w:rsidRPr="00BF6BC6">
        <w:rPr>
          <w:rFonts w:ascii="Times New Roman" w:hAnsi="Times New Roman"/>
          <w:sz w:val="24"/>
          <w:szCs w:val="24"/>
        </w:rPr>
        <w:t xml:space="preserve"> általános sajátossága a konkrét műveleti jelleg. Igazán tárgyak és események </w:t>
      </w:r>
      <w:r w:rsidRPr="00BF6BC6">
        <w:rPr>
          <w:rFonts w:ascii="Times New Roman" w:hAnsi="Times New Roman"/>
          <w:i/>
          <w:iCs/>
          <w:sz w:val="24"/>
          <w:szCs w:val="24"/>
        </w:rPr>
        <w:t>jelenlétében</w:t>
      </w:r>
      <w:r w:rsidRPr="00BF6BC6">
        <w:rPr>
          <w:rFonts w:ascii="Times New Roman" w:hAnsi="Times New Roman"/>
          <w:sz w:val="24"/>
          <w:szCs w:val="24"/>
        </w:rPr>
        <w:t xml:space="preserve"> tudnak problémákat mérlegelni és megoldani. Hosszabb ideig képesek már </w:t>
      </w:r>
      <w:r w:rsidRPr="00BF6BC6">
        <w:rPr>
          <w:rFonts w:ascii="Times New Roman" w:hAnsi="Times New Roman"/>
          <w:i/>
          <w:iCs/>
          <w:sz w:val="24"/>
          <w:szCs w:val="24"/>
        </w:rPr>
        <w:t>szándékos figyelem</w:t>
      </w:r>
      <w:r w:rsidRPr="00BF6BC6">
        <w:rPr>
          <w:rFonts w:ascii="Times New Roman" w:hAnsi="Times New Roman"/>
          <w:sz w:val="24"/>
          <w:szCs w:val="24"/>
        </w:rPr>
        <w:t xml:space="preserve">re, de </w:t>
      </w:r>
      <w:r w:rsidRPr="00BF6BC6">
        <w:rPr>
          <w:rFonts w:ascii="Times New Roman" w:hAnsi="Times New Roman"/>
          <w:i/>
          <w:iCs/>
          <w:sz w:val="24"/>
          <w:szCs w:val="24"/>
        </w:rPr>
        <w:t>könnyebben tudnak valamit átélni</w:t>
      </w:r>
      <w:r w:rsidRPr="00BF6BC6">
        <w:rPr>
          <w:rFonts w:ascii="Times New Roman" w:hAnsi="Times New Roman"/>
          <w:sz w:val="24"/>
          <w:szCs w:val="24"/>
        </w:rPr>
        <w:t xml:space="preserve">, mint figyelmüket szándékosan a feladatra összpontosítani. Idegrendszerük működését még az agyuk </w:t>
      </w:r>
      <w:r w:rsidRPr="00BF6BC6">
        <w:rPr>
          <w:rFonts w:ascii="Times New Roman" w:hAnsi="Times New Roman"/>
          <w:i/>
          <w:iCs/>
          <w:sz w:val="24"/>
          <w:szCs w:val="24"/>
        </w:rPr>
        <w:t>érzelmi-indulati életet szabályozóközpontja uralja.</w:t>
      </w:r>
      <w:r w:rsidRPr="00BF6BC6">
        <w:rPr>
          <w:rFonts w:ascii="Times New Roman" w:hAnsi="Times New Roman"/>
          <w:sz w:val="24"/>
          <w:szCs w:val="24"/>
        </w:rPr>
        <w:t xml:space="preserve"> A tantárgy keretében felvetődő erkölcsi kérdéseket ezért érdemes mindig valamilyen konkrét és az adott pillanatban jelen lévő – látott, hallott vagy cselekvéses módon átélhető – élményhez kapcsolni. Az életkornak leginkább megfelelő élmények közege pedig ebben az életszakaszban a</w:t>
      </w:r>
      <w:r w:rsidRPr="00BF6BC6">
        <w:rPr>
          <w:rFonts w:ascii="Times New Roman" w:hAnsi="Times New Roman"/>
          <w:i/>
          <w:iCs/>
          <w:sz w:val="24"/>
          <w:szCs w:val="24"/>
        </w:rPr>
        <w:t xml:space="preserve"> mese világa. </w:t>
      </w:r>
      <w:r w:rsidRPr="00BF6BC6">
        <w:rPr>
          <w:rFonts w:ascii="Times New Roman" w:hAnsi="Times New Roman"/>
          <w:sz w:val="24"/>
          <w:szCs w:val="24"/>
        </w:rPr>
        <w:t xml:space="preserve">A gyerekek ugyanis 7–8 éves korukig a mesék közegében tudják legkönnyebben kezelni félelmeiket és szorongásaikat. </w:t>
      </w:r>
      <w:r w:rsidRPr="00BF6BC6">
        <w:rPr>
          <w:rFonts w:ascii="Times New Roman" w:hAnsi="Times New Roman"/>
          <w:color w:val="000000"/>
          <w:sz w:val="24"/>
          <w:szCs w:val="24"/>
        </w:rPr>
        <w:t>Az élet olyan nagy kérdéseire, mint például az elválás vagy a halál</w:t>
      </w:r>
      <w:r>
        <w:rPr>
          <w:rFonts w:ascii="Times New Roman" w:hAnsi="Times New Roman"/>
          <w:color w:val="000000"/>
          <w:sz w:val="24"/>
          <w:szCs w:val="24"/>
        </w:rPr>
        <w:t>,</w:t>
      </w:r>
      <w:r w:rsidRPr="00BF6BC6">
        <w:rPr>
          <w:rFonts w:ascii="Times New Roman" w:hAnsi="Times New Roman"/>
          <w:color w:val="000000"/>
          <w:sz w:val="24"/>
          <w:szCs w:val="24"/>
        </w:rPr>
        <w:t xml:space="preserve"> ebben a közegben kapnak számukra feldolgozható módon választ – miközben azért persze már pontosan különbséget tudnak tenni a mese és a valóság között.</w:t>
      </w:r>
    </w:p>
    <w:p w:rsidR="00120B09" w:rsidRPr="00BF6BC6" w:rsidRDefault="00120B09" w:rsidP="00120B09">
      <w:pPr>
        <w:ind w:firstLine="708"/>
        <w:jc w:val="both"/>
        <w:rPr>
          <w:rFonts w:ascii="Times New Roman" w:hAnsi="Times New Roman"/>
          <w:color w:val="000000"/>
          <w:sz w:val="24"/>
          <w:szCs w:val="24"/>
        </w:rPr>
      </w:pPr>
      <w:r w:rsidRPr="00BF6BC6">
        <w:rPr>
          <w:rFonts w:ascii="Times New Roman" w:hAnsi="Times New Roman"/>
          <w:color w:val="000000"/>
          <w:sz w:val="24"/>
          <w:szCs w:val="24"/>
        </w:rPr>
        <w:t>Bár a tantárgy egészében később fontos szerepet töltenek be a dilemmák és a viták, az 1</w:t>
      </w:r>
      <w:r w:rsidRPr="00BF6BC6">
        <w:rPr>
          <w:rFonts w:ascii="Times New Roman" w:hAnsi="Times New Roman"/>
          <w:sz w:val="24"/>
          <w:szCs w:val="24"/>
        </w:rPr>
        <w:t>–</w:t>
      </w:r>
      <w:r w:rsidRPr="00BF6BC6">
        <w:rPr>
          <w:rFonts w:ascii="Times New Roman" w:hAnsi="Times New Roman"/>
          <w:color w:val="000000"/>
          <w:sz w:val="24"/>
          <w:szCs w:val="24"/>
        </w:rPr>
        <w:t xml:space="preserve">2. osztályos gyerekek foglalkozásain ezeknek még kevéssé van helye. Ennek a korosztálynak mindenekelőtt </w:t>
      </w:r>
      <w:r w:rsidRPr="00BF6BC6">
        <w:rPr>
          <w:rFonts w:ascii="Times New Roman" w:hAnsi="Times New Roman"/>
          <w:i/>
          <w:iCs/>
          <w:color w:val="000000"/>
          <w:sz w:val="24"/>
          <w:szCs w:val="24"/>
        </w:rPr>
        <w:t>állandóságra és érzelmi biztonságra van szüksége</w:t>
      </w:r>
      <w:r w:rsidRPr="00BF6BC6">
        <w:rPr>
          <w:rFonts w:ascii="Times New Roman" w:hAnsi="Times New Roman"/>
          <w:color w:val="000000"/>
          <w:sz w:val="24"/>
          <w:szCs w:val="24"/>
        </w:rPr>
        <w:t xml:space="preserve"> a fejlődéshez. A társas helyzeteken belüli nézőpontváltás – hol egyik, hol másik szerepbe helyezkedve –azonban már az ő esetükben is jól gyakoroltatható, előkészítve ezzel az empátia és az érvelő vita képességének későbbi kialakulását.</w:t>
      </w: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Default="00120B09" w:rsidP="00120B09">
      <w:pPr>
        <w:rPr>
          <w:rFonts w:ascii="Times New Roman" w:hAnsi="Times New Roman"/>
          <w:sz w:val="24"/>
          <w:szCs w:val="24"/>
        </w:rPr>
      </w:pP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120B09" w:rsidRPr="00BF6BC6" w:rsidTr="00120B09">
        <w:trPr>
          <w:cantSplit/>
        </w:trPr>
        <w:tc>
          <w:tcPr>
            <w:tcW w:w="2109" w:type="dxa"/>
            <w:vAlign w:val="center"/>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Az én világom</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w:t>
            </w:r>
          </w:p>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11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2"/>
          </w:tcPr>
          <w:p w:rsidR="00120B09" w:rsidRPr="00BF6BC6" w:rsidRDefault="00120B09" w:rsidP="00120B09">
            <w:pPr>
              <w:rPr>
                <w:rFonts w:ascii="Times New Roman" w:hAnsi="Times New Roman"/>
                <w:sz w:val="24"/>
                <w:szCs w:val="24"/>
              </w:rPr>
            </w:pPr>
          </w:p>
        </w:tc>
      </w:tr>
      <w:tr w:rsidR="00120B09" w:rsidRPr="00BF6BC6" w:rsidTr="00120B09">
        <w:trPr>
          <w:cantSplit/>
          <w:trHeight w:val="328"/>
        </w:trPr>
        <w:tc>
          <w:tcPr>
            <w:tcW w:w="2109" w:type="dxa"/>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r w:rsidRPr="00BF6BC6">
              <w:rPr>
                <w:rFonts w:ascii="Times New Roman" w:hAnsi="Times New Roman"/>
                <w:sz w:val="24"/>
                <w:szCs w:val="24"/>
              </w:rPr>
              <w:t>:</w:t>
            </w:r>
          </w:p>
        </w:tc>
        <w:tc>
          <w:tcPr>
            <w:tcW w:w="7121" w:type="dxa"/>
            <w:gridSpan w:val="2"/>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 xml:space="preserve">Az énkép, az önkifejezés és az önbizalom fejlesztése.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A saját környezet elemeihez való viszonyulás tudatosságának fejlesztése.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A nehéz helyzetekkel való megbirkózás képességének megalapozása. </w:t>
            </w:r>
          </w:p>
        </w:tc>
      </w:tr>
    </w:tbl>
    <w:p w:rsidR="00120B09" w:rsidRPr="00BF6BC6" w:rsidRDefault="00120B09" w:rsidP="00120B09">
      <w:pPr>
        <w:keepNext/>
        <w:keepLines/>
        <w:jc w:val="center"/>
        <w:outlineLvl w:val="2"/>
        <w:rPr>
          <w:rFonts w:ascii="Times New Roman" w:hAnsi="Times New Roman"/>
          <w:b/>
          <w:bCs/>
          <w:sz w:val="24"/>
          <w:szCs w:val="24"/>
        </w:rPr>
        <w:sectPr w:rsidR="00120B09" w:rsidRPr="00BF6BC6" w:rsidSect="00120B09">
          <w:footerReference w:type="even" r:id="rId14"/>
          <w:footerReference w:type="default" r:id="rId15"/>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827"/>
        <w:gridCol w:w="3206"/>
      </w:tblGrid>
      <w:tr w:rsidR="00120B09" w:rsidRPr="00BF6BC6" w:rsidTr="00120B09">
        <w:trPr>
          <w:cantSplit/>
        </w:trPr>
        <w:tc>
          <w:tcPr>
            <w:tcW w:w="6024" w:type="dxa"/>
            <w:gridSpan w:val="2"/>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98" w:name="_Toc437524980"/>
            <w:bookmarkStart w:id="99" w:name="_Toc437525168"/>
            <w:bookmarkStart w:id="100" w:name="_Toc437527298"/>
            <w:r w:rsidRPr="00BF6BC6">
              <w:rPr>
                <w:rFonts w:ascii="Times New Roman" w:hAnsi="Times New Roman"/>
                <w:b/>
                <w:bCs/>
                <w:sz w:val="24"/>
                <w:szCs w:val="24"/>
              </w:rPr>
              <w:lastRenderedPageBreak/>
              <w:t>Ismeretek/fejlesztési követelmények</w:t>
            </w:r>
            <w:bookmarkEnd w:id="98"/>
            <w:bookmarkEnd w:id="99"/>
            <w:bookmarkEnd w:id="100"/>
            <w:r w:rsidRPr="00BF6BC6">
              <w:rPr>
                <w:rFonts w:ascii="Times New Roman" w:hAnsi="Times New Roman"/>
                <w:b/>
                <w:bCs/>
                <w:sz w:val="24"/>
                <w:szCs w:val="24"/>
              </w:rPr>
              <w:t xml:space="preserve"> </w:t>
            </w:r>
          </w:p>
        </w:tc>
        <w:tc>
          <w:tcPr>
            <w:tcW w:w="3206" w:type="dxa"/>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cantSplit/>
          <w:trHeight w:val="1787"/>
        </w:trPr>
        <w:tc>
          <w:tcPr>
            <w:tcW w:w="6024" w:type="dxa"/>
            <w:gridSpan w:val="2"/>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Ki vagyok én?</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Hogyan és hányféle módon szólítanak engem mások? Mit jelent a nevem?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Hol születtem és mikor? Hány éves vagyok? Kik a szüleim? Mit tudok magamról? Milyen voltam kisebb koromban? Miben változtam?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jelek tartoznak hozzám, amelyek az én helyemet, az én dolgaimat jelölik és megkülönböztetik </w:t>
            </w:r>
            <w:r>
              <w:rPr>
                <w:rFonts w:ascii="Times New Roman" w:hAnsi="Times New Roman"/>
                <w:sz w:val="24"/>
                <w:szCs w:val="24"/>
              </w:rPr>
              <w:t>azokat</w:t>
            </w:r>
            <w:r w:rsidRPr="00BF6BC6">
              <w:rPr>
                <w:rFonts w:ascii="Times New Roman" w:hAnsi="Times New Roman"/>
                <w:sz w:val="24"/>
                <w:szCs w:val="24"/>
              </w:rPr>
              <w:t xml:space="preserve"> másokéitól?</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 xml:space="preserve">Ilyen vagyok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Milyennek látom magam, ha tükörbe nézek? Hasonlítok-e valakire a családban? Mit szeretek magamon? Van-e olyan, amit nem szeretek, és ha igen, miért?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Minek szoktam örülni, mitől leszek szomorú, és mitől félek? Ha szomorú vagyok vagy félek, mitől múlnak el ezek a rossz érzések?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Hogyan tudok vigyázni magamra és az egészségemre? Miben kell erősödnöm?</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Kedvenc helyeim, tárgyaim és tevékenységeim</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Hol szeretek lenni, és hol nem, miért? Hová szeretnék eljutni? Melyek a legkedvesebb játékaim és tárgyaim? Miért szeretem őket? Hogyan vigyázok rájuk? Mit szeretek játszani és kivel? Mit szeretek csinálni és mit nem? Miért?</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Nehéz helyzetek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Mit könnyű megtennem, és mit nehéz? Voltam már olyan nehéz helyzetben, amikor először nem tudtam, mit kell tennem? Végül mit tettem?Mit csinálnék most, ha ugyanabban a helyzetben lennék? </w:t>
            </w:r>
          </w:p>
        </w:tc>
        <w:tc>
          <w:tcPr>
            <w:tcW w:w="3206" w:type="dxa"/>
          </w:tcPr>
          <w:p w:rsidR="00120B09" w:rsidRPr="00BF6BC6" w:rsidRDefault="00120B09" w:rsidP="00120B09">
            <w:pPr>
              <w:tabs>
                <w:tab w:val="left" w:pos="360"/>
              </w:tabs>
              <w:autoSpaceDE w:val="0"/>
              <w:autoSpaceDN w:val="0"/>
              <w:adjustRightInd w:val="0"/>
              <w:spacing w:before="240"/>
              <w:rPr>
                <w:rFonts w:ascii="Times New Roman" w:hAnsi="Times New Roman"/>
                <w:sz w:val="24"/>
                <w:szCs w:val="24"/>
              </w:rPr>
            </w:pPr>
            <w:r w:rsidRPr="00BF6BC6">
              <w:rPr>
                <w:rFonts w:ascii="Times New Roman" w:hAnsi="Times New Roman"/>
                <w:i/>
                <w:iCs/>
                <w:sz w:val="24"/>
                <w:szCs w:val="24"/>
              </w:rPr>
              <w:t>Vizuális kultúra</w:t>
            </w:r>
            <w:r w:rsidRPr="00BF6BC6">
              <w:rPr>
                <w:rFonts w:ascii="Times New Roman" w:hAnsi="Times New Roman"/>
                <w:sz w:val="24"/>
                <w:szCs w:val="24"/>
              </w:rPr>
              <w:t>:</w:t>
            </w:r>
          </w:p>
          <w:p w:rsidR="00120B09"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személyes élmények megjelentetése sík vagy plasztikus alkotásokban.</w:t>
            </w:r>
          </w:p>
          <w:p w:rsidR="00120B09" w:rsidRPr="00BF0542" w:rsidRDefault="00120B09" w:rsidP="00120B09">
            <w:pPr>
              <w:tabs>
                <w:tab w:val="left" w:pos="360"/>
              </w:tabs>
              <w:autoSpaceDE w:val="0"/>
              <w:autoSpaceDN w:val="0"/>
              <w:adjustRightInd w:val="0"/>
              <w:rPr>
                <w:rFonts w:ascii="Times New Roman" w:hAnsi="Times New Roman"/>
                <w:sz w:val="24"/>
                <w:szCs w:val="24"/>
              </w:rPr>
            </w:pPr>
          </w:p>
          <w:p w:rsidR="00120B09" w:rsidRPr="00F23207" w:rsidRDefault="00120B09" w:rsidP="00120B09">
            <w:pPr>
              <w:tabs>
                <w:tab w:val="left" w:pos="360"/>
              </w:tabs>
              <w:autoSpaceDE w:val="0"/>
              <w:autoSpaceDN w:val="0"/>
              <w:adjustRightInd w:val="0"/>
              <w:rPr>
                <w:rFonts w:ascii="Times New Roman" w:hAnsi="Times New Roman"/>
                <w:i/>
                <w:iCs/>
                <w:sz w:val="24"/>
                <w:szCs w:val="24"/>
              </w:rPr>
            </w:pPr>
            <w:r w:rsidRPr="00F23207">
              <w:rPr>
                <w:rFonts w:ascii="Times New Roman" w:hAnsi="Times New Roman"/>
                <w:i/>
                <w:iCs/>
                <w:sz w:val="24"/>
                <w:szCs w:val="24"/>
              </w:rPr>
              <w:t>Magyar nyelv és irodalom:</w:t>
            </w:r>
          </w:p>
          <w:p w:rsidR="00120B09" w:rsidRPr="00F23207" w:rsidRDefault="00120B09" w:rsidP="00120B09">
            <w:pPr>
              <w:tabs>
                <w:tab w:val="left" w:pos="360"/>
              </w:tabs>
              <w:autoSpaceDE w:val="0"/>
              <w:autoSpaceDN w:val="0"/>
              <w:adjustRightInd w:val="0"/>
              <w:rPr>
                <w:rFonts w:ascii="Times New Roman" w:hAnsi="Times New Roman"/>
                <w:iCs/>
                <w:sz w:val="24"/>
                <w:szCs w:val="24"/>
              </w:rPr>
            </w:pPr>
            <w:r w:rsidRPr="00F23207">
              <w:rPr>
                <w:rFonts w:ascii="Times New Roman" w:hAnsi="Times New Roman"/>
                <w:iCs/>
                <w:sz w:val="24"/>
                <w:szCs w:val="24"/>
              </w:rPr>
              <w:t>- beszédkészség, beszédbátorság fejlesztése</w:t>
            </w:r>
          </w:p>
          <w:p w:rsidR="00120B09" w:rsidRPr="00F23207" w:rsidRDefault="00120B09" w:rsidP="00120B09">
            <w:pPr>
              <w:tabs>
                <w:tab w:val="left" w:pos="360"/>
              </w:tabs>
              <w:autoSpaceDE w:val="0"/>
              <w:autoSpaceDN w:val="0"/>
              <w:adjustRightInd w:val="0"/>
              <w:rPr>
                <w:rFonts w:ascii="Times New Roman" w:hAnsi="Times New Roman"/>
                <w:iCs/>
                <w:sz w:val="24"/>
                <w:szCs w:val="24"/>
              </w:rPr>
            </w:pPr>
            <w:r w:rsidRPr="00F23207">
              <w:rPr>
                <w:rFonts w:ascii="Times New Roman" w:hAnsi="Times New Roman"/>
                <w:iCs/>
                <w:sz w:val="24"/>
                <w:szCs w:val="24"/>
              </w:rPr>
              <w:t>- önismereti gyakorlatok</w:t>
            </w:r>
          </w:p>
          <w:p w:rsidR="00120B09" w:rsidRPr="00F23207" w:rsidRDefault="00120B09" w:rsidP="00120B09">
            <w:pPr>
              <w:tabs>
                <w:tab w:val="left" w:pos="360"/>
              </w:tabs>
              <w:autoSpaceDE w:val="0"/>
              <w:autoSpaceDN w:val="0"/>
              <w:adjustRightInd w:val="0"/>
              <w:rPr>
                <w:rFonts w:ascii="Times New Roman" w:hAnsi="Times New Roman"/>
                <w:iCs/>
                <w:sz w:val="24"/>
                <w:szCs w:val="24"/>
              </w:rPr>
            </w:pPr>
            <w:r w:rsidRPr="00F23207">
              <w:rPr>
                <w:rFonts w:ascii="Times New Roman" w:hAnsi="Times New Roman"/>
                <w:iCs/>
                <w:sz w:val="24"/>
                <w:szCs w:val="24"/>
              </w:rPr>
              <w:t>- a szituációnak megfelelő nyelvhasználat fejlesztése</w:t>
            </w:r>
          </w:p>
          <w:p w:rsidR="00120B09" w:rsidRPr="00BF6BC6" w:rsidRDefault="00120B09" w:rsidP="00120B09">
            <w:pPr>
              <w:tabs>
                <w:tab w:val="left" w:pos="360"/>
              </w:tabs>
              <w:autoSpaceDE w:val="0"/>
              <w:autoSpaceDN w:val="0"/>
              <w:adjustRightInd w:val="0"/>
              <w:rPr>
                <w:rFonts w:ascii="Times New Roman" w:hAnsi="Times New Roman"/>
                <w:i/>
                <w:iCs/>
                <w:sz w:val="24"/>
                <w:szCs w:val="24"/>
              </w:rPr>
            </w:pPr>
          </w:p>
        </w:tc>
      </w:tr>
      <w:tr w:rsidR="00120B09" w:rsidRPr="00BF6BC6" w:rsidTr="00120B09">
        <w:trPr>
          <w:cantSplit/>
          <w:trHeight w:val="550"/>
        </w:trPr>
        <w:tc>
          <w:tcPr>
            <w:tcW w:w="2197"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t>Kulcsfogalmak/ fogalmak</w:t>
            </w:r>
          </w:p>
        </w:tc>
        <w:tc>
          <w:tcPr>
            <w:tcW w:w="7033" w:type="dxa"/>
            <w:gridSpan w:val="2"/>
            <w:vAlign w:val="center"/>
          </w:tcPr>
          <w:p w:rsidR="00120B09" w:rsidRPr="00BF6BC6" w:rsidRDefault="00120B09" w:rsidP="00120B09">
            <w:pPr>
              <w:tabs>
                <w:tab w:val="left" w:pos="360"/>
              </w:tabs>
              <w:autoSpaceDE w:val="0"/>
              <w:autoSpaceDN w:val="0"/>
              <w:adjustRightInd w:val="0"/>
              <w:spacing w:before="120"/>
              <w:jc w:val="both"/>
              <w:rPr>
                <w:rFonts w:ascii="Times New Roman" w:hAnsi="Times New Roman"/>
                <w:sz w:val="24"/>
                <w:szCs w:val="24"/>
              </w:rPr>
            </w:pPr>
            <w:r w:rsidRPr="00BF6BC6">
              <w:rPr>
                <w:rFonts w:ascii="Times New Roman" w:hAnsi="Times New Roman"/>
                <w:sz w:val="24"/>
                <w:szCs w:val="24"/>
              </w:rPr>
              <w:t>Lány, fiú, születésnap, változás, öröm, szomorúság.</w:t>
            </w:r>
          </w:p>
        </w:tc>
      </w:tr>
    </w:tbl>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173"/>
        <w:gridCol w:w="1757"/>
        <w:gridCol w:w="1191"/>
      </w:tblGrid>
      <w:tr w:rsidR="00120B09" w:rsidRPr="00BF6BC6" w:rsidTr="00120B09">
        <w:trPr>
          <w:cantSplit/>
        </w:trPr>
        <w:tc>
          <w:tcPr>
            <w:tcW w:w="2109" w:type="dxa"/>
            <w:vAlign w:val="center"/>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gridSpan w:val="2"/>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Társaim – Ők és én</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 12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3"/>
          </w:tcPr>
          <w:p w:rsidR="00120B09" w:rsidRPr="00BF6BC6" w:rsidRDefault="00120B09" w:rsidP="00120B09">
            <w:pPr>
              <w:rPr>
                <w:rFonts w:ascii="Times New Roman" w:hAnsi="Times New Roman"/>
                <w:sz w:val="24"/>
                <w:szCs w:val="24"/>
              </w:rPr>
            </w:pPr>
          </w:p>
        </w:tc>
      </w:tr>
      <w:tr w:rsidR="00120B09" w:rsidRPr="00BF6BC6" w:rsidTr="00120B09">
        <w:trPr>
          <w:cantSplit/>
          <w:trHeight w:val="328"/>
        </w:trPr>
        <w:tc>
          <w:tcPr>
            <w:tcW w:w="2109" w:type="dxa"/>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p>
        </w:tc>
        <w:tc>
          <w:tcPr>
            <w:tcW w:w="7121" w:type="dxa"/>
            <w:gridSpan w:val="3"/>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A személyes kapcsolatok és vonzódások világában való tájékozódás képességénekfejlesztése</w:t>
            </w:r>
            <w:r>
              <w:rPr>
                <w:rFonts w:ascii="Times New Roman" w:hAnsi="Times New Roman"/>
                <w:sz w:val="24"/>
                <w:szCs w:val="24"/>
              </w:rPr>
              <w:t>, mások elfogadásának segítése</w:t>
            </w:r>
            <w:r w:rsidRPr="00BF6BC6">
              <w:rPr>
                <w:rFonts w:ascii="Times New Roman" w:hAnsi="Times New Roman"/>
                <w:sz w:val="24"/>
                <w:szCs w:val="24"/>
              </w:rPr>
              <w:t>.</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Az alapvető kommunikációs formák tudatos használatának fejlesztése.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A személyes érzések és gondolatok kifejezésének gyakoroltatása. </w:t>
            </w:r>
          </w:p>
        </w:tc>
      </w:tr>
      <w:tr w:rsidR="00120B09" w:rsidRPr="00BF6BC6" w:rsidTr="00120B09">
        <w:trPr>
          <w:cantSplit/>
        </w:trPr>
        <w:tc>
          <w:tcPr>
            <w:tcW w:w="6282" w:type="dxa"/>
            <w:gridSpan w:val="2"/>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01" w:name="_Toc437524981"/>
            <w:bookmarkStart w:id="102" w:name="_Toc437525169"/>
            <w:bookmarkStart w:id="103" w:name="_Toc437527299"/>
            <w:r w:rsidRPr="00BF6BC6">
              <w:rPr>
                <w:rFonts w:ascii="Times New Roman" w:hAnsi="Times New Roman"/>
                <w:b/>
                <w:bCs/>
                <w:sz w:val="24"/>
                <w:szCs w:val="24"/>
              </w:rPr>
              <w:lastRenderedPageBreak/>
              <w:t>Ismeretek/fejlesztési követelmények</w:t>
            </w:r>
            <w:bookmarkEnd w:id="101"/>
            <w:bookmarkEnd w:id="102"/>
            <w:bookmarkEnd w:id="103"/>
            <w:r w:rsidRPr="00BF6BC6">
              <w:rPr>
                <w:rFonts w:ascii="Times New Roman" w:hAnsi="Times New Roman"/>
                <w:b/>
                <w:bCs/>
                <w:sz w:val="24"/>
                <w:szCs w:val="24"/>
              </w:rPr>
              <w:t xml:space="preserve"> </w:t>
            </w:r>
          </w:p>
        </w:tc>
        <w:tc>
          <w:tcPr>
            <w:tcW w:w="2948" w:type="dxa"/>
            <w:gridSpan w:val="2"/>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4439F9" w:rsidTr="00120B09">
        <w:trPr>
          <w:cantSplit/>
          <w:trHeight w:val="1787"/>
        </w:trPr>
        <w:tc>
          <w:tcPr>
            <w:tcW w:w="6282" w:type="dxa"/>
            <w:gridSpan w:val="2"/>
          </w:tcPr>
          <w:p w:rsidR="00120B09" w:rsidRPr="004439F9" w:rsidRDefault="00120B09" w:rsidP="00120B09">
            <w:pPr>
              <w:spacing w:before="120"/>
              <w:rPr>
                <w:rFonts w:ascii="Times New Roman" w:hAnsi="Times New Roman"/>
                <w:i/>
                <w:sz w:val="24"/>
                <w:szCs w:val="24"/>
              </w:rPr>
            </w:pPr>
            <w:r w:rsidRPr="004439F9">
              <w:rPr>
                <w:rFonts w:ascii="Times New Roman" w:hAnsi="Times New Roman"/>
                <w:i/>
                <w:sz w:val="24"/>
                <w:szCs w:val="24"/>
              </w:rPr>
              <w:t>Akiket ismerek</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Kiket ismerek a rokonságból, az iskolából és máshonnan? Milyen kapcsolat fűz hozzájuk? Ki mennyire áll közel hozzám?</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Kiket szeretek, kiket nem, és miért? Miért jó, ha különféle ismerőseink vannak? Kapcsolatalakítási helyzetek, a kölcsönösség, a barátság folyamata.</w:t>
            </w:r>
          </w:p>
          <w:p w:rsidR="00120B09" w:rsidRPr="004439F9" w:rsidRDefault="00120B09" w:rsidP="00120B09">
            <w:pPr>
              <w:rPr>
                <w:rFonts w:ascii="Times New Roman" w:hAnsi="Times New Roman"/>
                <w:sz w:val="24"/>
                <w:szCs w:val="24"/>
              </w:rPr>
            </w:pPr>
          </w:p>
          <w:p w:rsidR="00120B09" w:rsidRPr="004439F9" w:rsidRDefault="00120B09" w:rsidP="00120B09">
            <w:pPr>
              <w:rPr>
                <w:rFonts w:ascii="Times New Roman" w:hAnsi="Times New Roman"/>
                <w:i/>
                <w:sz w:val="24"/>
                <w:szCs w:val="24"/>
              </w:rPr>
            </w:pPr>
            <w:r w:rsidRPr="004439F9">
              <w:rPr>
                <w:rFonts w:ascii="Times New Roman" w:hAnsi="Times New Roman"/>
                <w:i/>
                <w:sz w:val="24"/>
                <w:szCs w:val="24"/>
              </w:rPr>
              <w:t>Mások másmilyenek</w:t>
            </w:r>
          </w:p>
          <w:p w:rsidR="00120B09" w:rsidRPr="004439F9" w:rsidRDefault="00120B09" w:rsidP="00120B0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4439F9">
              <w:rPr>
                <w:rFonts w:ascii="Times New Roman" w:hAnsi="Times New Roman"/>
                <w:sz w:val="24"/>
              </w:rPr>
              <w:t xml:space="preserve">Milyenek más gyerekek? Mi mindenben különböznek tőlem? Vajon milyennek látnak ők engem? </w:t>
            </w:r>
          </w:p>
          <w:p w:rsidR="00120B09" w:rsidRPr="004439F9" w:rsidRDefault="00120B09" w:rsidP="00120B09">
            <w:pPr>
              <w:rPr>
                <w:rFonts w:ascii="Times New Roman" w:hAnsi="Times New Roman"/>
                <w:sz w:val="24"/>
                <w:szCs w:val="24"/>
              </w:rPr>
            </w:pPr>
          </w:p>
          <w:p w:rsidR="00120B09" w:rsidRPr="004439F9" w:rsidRDefault="00120B09" w:rsidP="00120B09">
            <w:pPr>
              <w:rPr>
                <w:rFonts w:ascii="Times New Roman" w:hAnsi="Times New Roman"/>
                <w:i/>
                <w:sz w:val="24"/>
                <w:szCs w:val="24"/>
              </w:rPr>
            </w:pPr>
            <w:r w:rsidRPr="004439F9">
              <w:rPr>
                <w:rFonts w:ascii="Times New Roman" w:hAnsi="Times New Roman"/>
                <w:i/>
                <w:sz w:val="24"/>
                <w:szCs w:val="24"/>
              </w:rPr>
              <w:t>Kapcsolatba lépek másokkal</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Milyen helyzetekben és milyen okból lépek kapcsolatba másokkal? Hogyan szólítsam meg a különböző korú közeli és távolabbi ismerősöket? Hogyan szólítsam meg az iskola idősebb tanulóit, a tanárokat és az iskolában dolgozó többi felnőttet?</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Hogyan kérhetek segítséget felnőttektől és gyerekektől? Hogyan szólítsak meg egy ismeretlen embert, ha segítségre van szükségem? Hogyan viselkedjek, ha engem szólítanak meg? Hogyan illik viselkednem különböző helyzetekben?</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 xml:space="preserve">Mit tegyek, ha idegen ember szólít meg az utcán? Kiben bízhatok meg? </w:t>
            </w:r>
          </w:p>
          <w:p w:rsidR="00120B09" w:rsidRPr="004439F9" w:rsidRDefault="00120B09" w:rsidP="00120B09">
            <w:pPr>
              <w:rPr>
                <w:rFonts w:ascii="Times New Roman" w:hAnsi="Times New Roman"/>
                <w:i/>
                <w:sz w:val="24"/>
                <w:szCs w:val="24"/>
              </w:rPr>
            </w:pPr>
          </w:p>
          <w:p w:rsidR="00120B09" w:rsidRPr="004439F9" w:rsidRDefault="00120B09" w:rsidP="00120B09">
            <w:pPr>
              <w:rPr>
                <w:rFonts w:ascii="Times New Roman" w:hAnsi="Times New Roman"/>
                <w:i/>
                <w:sz w:val="24"/>
                <w:szCs w:val="24"/>
              </w:rPr>
            </w:pPr>
            <w:r w:rsidRPr="004439F9">
              <w:rPr>
                <w:rFonts w:ascii="Times New Roman" w:hAnsi="Times New Roman"/>
                <w:i/>
                <w:sz w:val="24"/>
                <w:szCs w:val="24"/>
              </w:rPr>
              <w:t>Gondolataim és érzéseim kifejezése</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Honnan tudhatom egy másik emberről, hogy mit érez?</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 xml:space="preserve">Mi mindent tudok kifejezni szavakkal, gesztusokkal és képekkel? </w:t>
            </w:r>
          </w:p>
          <w:p w:rsidR="00120B09" w:rsidRPr="004439F9" w:rsidRDefault="00120B09" w:rsidP="00120B09">
            <w:pPr>
              <w:rPr>
                <w:rFonts w:ascii="Times New Roman" w:hAnsi="Times New Roman"/>
                <w:sz w:val="24"/>
                <w:szCs w:val="24"/>
                <w:u w:val="single"/>
              </w:rPr>
            </w:pPr>
            <w:r w:rsidRPr="004439F9">
              <w:rPr>
                <w:rFonts w:ascii="Times New Roman" w:hAnsi="Times New Roman"/>
                <w:sz w:val="24"/>
                <w:szCs w:val="24"/>
              </w:rPr>
              <w:t>Testbeszéd és mások gesztusainak visszatükrözése – segít-e a megértésben.</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 xml:space="preserve">Hogyan mutathatom meg, ha szeretek valakit? Miként fejezhetem ki elfogadható formában azt, ha nem szeretek valakit? Milyen jelek árulják el számomra, hogy milyen érzéseket vált ki másokból, amit mondok vagy teszek? </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Mivel tudnak mások megbántani engem? Mivel tudok én megbántani másokat? Előfordulhat-e olyan helyzet, amikor jobb, ha nem mutatjuk ki az érezéseinket? Miben más az, ha személyesen találkozunk valakivel, mint hogyha telefonon vagy interneten beszélünk vele?</w:t>
            </w:r>
          </w:p>
        </w:tc>
        <w:tc>
          <w:tcPr>
            <w:tcW w:w="2948" w:type="dxa"/>
            <w:gridSpan w:val="2"/>
          </w:tcPr>
          <w:p w:rsidR="00120B09" w:rsidRPr="004439F9" w:rsidRDefault="00120B09" w:rsidP="00120B09">
            <w:pPr>
              <w:tabs>
                <w:tab w:val="left" w:pos="360"/>
              </w:tabs>
              <w:autoSpaceDE w:val="0"/>
              <w:autoSpaceDN w:val="0"/>
              <w:adjustRightInd w:val="0"/>
              <w:spacing w:before="120"/>
              <w:rPr>
                <w:rFonts w:ascii="Times New Roman" w:hAnsi="Times New Roman"/>
                <w:sz w:val="24"/>
                <w:szCs w:val="24"/>
              </w:rPr>
            </w:pPr>
            <w:r w:rsidRPr="004439F9">
              <w:rPr>
                <w:rFonts w:ascii="Times New Roman" w:hAnsi="Times New Roman"/>
                <w:i/>
                <w:iCs/>
                <w:sz w:val="24"/>
                <w:szCs w:val="24"/>
              </w:rPr>
              <w:t>Környezetismeret</w:t>
            </w:r>
            <w:r w:rsidRPr="004439F9">
              <w:rPr>
                <w:rFonts w:ascii="Times New Roman" w:hAnsi="Times New Roman"/>
                <w:sz w:val="24"/>
                <w:szCs w:val="24"/>
              </w:rPr>
              <w:t>:</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különbség a felnőttek és a gyerekek között. Mi jó a felnőttnek és a gyermeknek?</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i/>
                <w:iCs/>
                <w:sz w:val="24"/>
                <w:szCs w:val="24"/>
              </w:rPr>
              <w:t>Magyar nyelv és irodalom</w:t>
            </w:r>
            <w:r w:rsidRPr="004439F9">
              <w:rPr>
                <w:rFonts w:ascii="Times New Roman" w:hAnsi="Times New Roman"/>
                <w:sz w:val="24"/>
                <w:szCs w:val="24"/>
              </w:rPr>
              <w:t>:</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egyszerű ítéletalkotás mesék szereplőiről; mindennapi konfliktusok átélése dramatikus játékban; szöveges üzenetek érzelmi tartalmának megértése.</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A szituációnak megfelelő nyelvhasználat alkalmazása.</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 xml:space="preserve">Nem verbális jelzések tartalmának felismerése. </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rPr>
                <w:rFonts w:ascii="Times New Roman" w:hAnsi="Times New Roman"/>
                <w:sz w:val="24"/>
                <w:szCs w:val="24"/>
              </w:rPr>
            </w:pPr>
            <w:r w:rsidRPr="004439F9">
              <w:rPr>
                <w:rFonts w:ascii="Times New Roman" w:hAnsi="Times New Roman"/>
                <w:i/>
                <w:iCs/>
                <w:sz w:val="24"/>
                <w:szCs w:val="24"/>
              </w:rPr>
              <w:t xml:space="preserve">Vizuális kultúra: </w:t>
            </w:r>
            <w:r w:rsidRPr="004439F9">
              <w:rPr>
                <w:rFonts w:ascii="Times New Roman" w:hAnsi="Times New Roman"/>
                <w:iCs/>
                <w:sz w:val="24"/>
                <w:szCs w:val="24"/>
              </w:rPr>
              <w:t>át</w:t>
            </w:r>
            <w:r w:rsidRPr="004439F9">
              <w:rPr>
                <w:rFonts w:ascii="Times New Roman" w:hAnsi="Times New Roman"/>
                <w:sz w:val="24"/>
                <w:szCs w:val="24"/>
              </w:rPr>
              <w:t xml:space="preserve">élt esemény vizuális megjelenítése; </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a kép és a hang szerepének megfigyelése animációs mesékben; a közvetlen és közvetett kommunikáció közti különbségek felismerése. Bábfigurák, dramatizáció.</w:t>
            </w:r>
          </w:p>
          <w:p w:rsidR="00120B09" w:rsidRPr="004439F9" w:rsidRDefault="00120B09" w:rsidP="00120B09">
            <w:pPr>
              <w:rPr>
                <w:rFonts w:ascii="Times New Roman" w:hAnsi="Times New Roman"/>
                <w:sz w:val="24"/>
                <w:szCs w:val="24"/>
              </w:rPr>
            </w:pPr>
            <w:r w:rsidRPr="004439F9">
              <w:rPr>
                <w:rFonts w:ascii="Times New Roman" w:hAnsi="Times New Roman"/>
                <w:sz w:val="24"/>
                <w:szCs w:val="24"/>
              </w:rPr>
              <w:t>Kommunikációs jelek. Alkossunk ilyen jelnyelvet.</w:t>
            </w: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 fogalmak</w:t>
            </w:r>
          </w:p>
        </w:tc>
        <w:tc>
          <w:tcPr>
            <w:tcW w:w="7459"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sz w:val="24"/>
                <w:szCs w:val="24"/>
              </w:rPr>
              <w:t>Ismerős, ismeretlen ember, megszólítás, udvariasság, illem, segítségkérés, érzés, gondolat, öröm, bánat, szeretet, rokonszenv, ellenszenv.</w:t>
            </w:r>
          </w:p>
        </w:tc>
      </w:tr>
    </w:tbl>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173"/>
        <w:gridCol w:w="1757"/>
        <w:gridCol w:w="1191"/>
      </w:tblGrid>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gridSpan w:val="2"/>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Közvetlen közösségeim – A család és a gyerekek</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 xml:space="preserve">Órakeret </w:t>
            </w:r>
            <w:r w:rsidRPr="00BF6BC6">
              <w:rPr>
                <w:rFonts w:ascii="Times New Roman" w:hAnsi="Times New Roman"/>
                <w:b/>
                <w:sz w:val="24"/>
                <w:szCs w:val="24"/>
              </w:rPr>
              <w:t>18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3"/>
          </w:tcPr>
          <w:p w:rsidR="00120B09" w:rsidRPr="00BF6BC6" w:rsidRDefault="00120B09" w:rsidP="00120B09">
            <w:pPr>
              <w:rPr>
                <w:rFonts w:ascii="Times New Roman" w:hAnsi="Times New Roman"/>
                <w:sz w:val="24"/>
                <w:szCs w:val="24"/>
              </w:rPr>
            </w:pPr>
          </w:p>
        </w:tc>
      </w:tr>
      <w:tr w:rsidR="00120B09" w:rsidRPr="00BF6BC6" w:rsidTr="00120B09">
        <w:trPr>
          <w:cantSplit/>
          <w:trHeight w:val="328"/>
        </w:trPr>
        <w:tc>
          <w:tcPr>
            <w:tcW w:w="2109" w:type="dxa"/>
            <w:tcBorders>
              <w:bottom w:val="single" w:sz="4" w:space="0" w:color="auto"/>
            </w:tcBorders>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lastRenderedPageBreak/>
              <w:t>A tematikai egység nevelési-fejlesztési céljai</w:t>
            </w:r>
            <w:r w:rsidRPr="00BF6BC6">
              <w:rPr>
                <w:rFonts w:ascii="Times New Roman" w:hAnsi="Times New Roman"/>
                <w:sz w:val="24"/>
                <w:szCs w:val="24"/>
              </w:rPr>
              <w:t>:</w:t>
            </w:r>
          </w:p>
        </w:tc>
        <w:tc>
          <w:tcPr>
            <w:tcW w:w="7121" w:type="dxa"/>
            <w:gridSpan w:val="3"/>
            <w:tcBorders>
              <w:bottom w:val="single" w:sz="4" w:space="0" w:color="auto"/>
            </w:tcBorders>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A családi-rokonsági kapcsolatok személyes értékeinek tudatosítása.</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A családi hagyományok és ünnepek átérzésének elősegítése.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Az iskoláskor életmódbeli sajátosságainak tudatosítása.</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 xml:space="preserve">Annak felismertetése, hogy más családokban egészen más módon élhetnek a gyerekek. </w:t>
            </w:r>
            <w:r>
              <w:rPr>
                <w:rFonts w:ascii="Times New Roman" w:hAnsi="Times New Roman"/>
                <w:sz w:val="24"/>
                <w:szCs w:val="24"/>
                <w:lang w:eastAsia="hu-HU"/>
              </w:rPr>
              <w:t>A mások szokásai iránti tisztelet megalapozása.</w:t>
            </w:r>
          </w:p>
        </w:tc>
      </w:tr>
      <w:tr w:rsidR="00120B09" w:rsidRPr="00BF6BC6" w:rsidTr="00120B09">
        <w:trPr>
          <w:cantSplit/>
        </w:trPr>
        <w:tc>
          <w:tcPr>
            <w:tcW w:w="6282" w:type="dxa"/>
            <w:gridSpan w:val="2"/>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04" w:name="_Toc437524982"/>
            <w:bookmarkStart w:id="105" w:name="_Toc437525170"/>
            <w:bookmarkStart w:id="106" w:name="_Toc437527300"/>
            <w:r w:rsidRPr="00BF6BC6">
              <w:rPr>
                <w:rFonts w:ascii="Times New Roman" w:hAnsi="Times New Roman"/>
                <w:b/>
                <w:bCs/>
                <w:sz w:val="24"/>
                <w:szCs w:val="24"/>
              </w:rPr>
              <w:t>Ismeretek/fejlesztési követelmények</w:t>
            </w:r>
            <w:bookmarkEnd w:id="104"/>
            <w:bookmarkEnd w:id="105"/>
            <w:bookmarkEnd w:id="106"/>
            <w:r w:rsidRPr="00BF6BC6">
              <w:rPr>
                <w:rFonts w:ascii="Times New Roman" w:hAnsi="Times New Roman"/>
                <w:b/>
                <w:bCs/>
                <w:sz w:val="24"/>
                <w:szCs w:val="24"/>
              </w:rPr>
              <w:t xml:space="preserve"> </w:t>
            </w:r>
          </w:p>
        </w:tc>
        <w:tc>
          <w:tcPr>
            <w:tcW w:w="2948" w:type="dxa"/>
            <w:gridSpan w:val="2"/>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cantSplit/>
          <w:trHeight w:val="1787"/>
        </w:trPr>
        <w:tc>
          <w:tcPr>
            <w:tcW w:w="6282" w:type="dxa"/>
            <w:gridSpan w:val="2"/>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Különféle közösségeim</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csoportokhoz tartozom? Mi változott ezen a téren óvodás korom óta? Melyek az én közösségeim az iskolában és az iskolán kívül?</w:t>
            </w:r>
          </w:p>
          <w:p w:rsidR="00120B09" w:rsidRPr="00BF6BC6" w:rsidRDefault="00120B09" w:rsidP="00120B09">
            <w:pPr>
              <w:rPr>
                <w:rFonts w:ascii="Times New Roman" w:hAnsi="Times New Roman"/>
                <w:i/>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Család és rokonság</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Kikből áll a mi c</w:t>
            </w:r>
            <w:r>
              <w:rPr>
                <w:rFonts w:ascii="Times New Roman" w:hAnsi="Times New Roman"/>
                <w:sz w:val="24"/>
                <w:szCs w:val="24"/>
              </w:rPr>
              <w:t xml:space="preserve">saládunk? Milyen a kapcsolatom </w:t>
            </w:r>
            <w:r w:rsidRPr="00BF6BC6">
              <w:rPr>
                <w:rFonts w:ascii="Times New Roman" w:hAnsi="Times New Roman"/>
                <w:sz w:val="24"/>
                <w:szCs w:val="24"/>
              </w:rPr>
              <w:t>azokkal a családtagjaimmal, akikkel együtt lakom? Vannak-e olyan közeli családtagjaim, akikkel nem közös lakásban lakunk? Jó, ha együtt vagyunk? Mit kapok tőlük, és én mit adok nekik? Hogyan tudjuk segíteni egymást? Vannak-e szabályok a családban, amelyeket be kell tartani?</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Kik tartoznak még a rokonságunkhoz, és velük milyen a kapcsolatom? Mi</w:t>
            </w:r>
            <w:r>
              <w:rPr>
                <w:rFonts w:ascii="Times New Roman" w:hAnsi="Times New Roman"/>
                <w:sz w:val="24"/>
                <w:szCs w:val="24"/>
              </w:rPr>
              <w:t>t</w:t>
            </w:r>
            <w:r w:rsidRPr="00BF6BC6">
              <w:rPr>
                <w:rFonts w:ascii="Times New Roman" w:hAnsi="Times New Roman"/>
                <w:sz w:val="24"/>
                <w:szCs w:val="24"/>
              </w:rPr>
              <w:t xml:space="preserve"> jelent számunkra az, hogy rokonok vagyunk?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Vajon más családok ugyanúgy élnek, mint mi? Mi mindenben különbözhet egyik család a másiktól? </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Családi hagyományok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hétköznapi családi szokásaink vannak? Mit szeretek ezek közül és mit nem? Miért?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családi ünnepeink vannak, és hogyan tartjuk meg </w:t>
            </w:r>
            <w:r>
              <w:rPr>
                <w:rFonts w:ascii="Times New Roman" w:hAnsi="Times New Roman"/>
                <w:sz w:val="24"/>
                <w:szCs w:val="24"/>
              </w:rPr>
              <w:t>ezeket</w:t>
            </w:r>
            <w:r w:rsidRPr="00BF6BC6">
              <w:rPr>
                <w:rFonts w:ascii="Times New Roman" w:hAnsi="Times New Roman"/>
                <w:sz w:val="24"/>
                <w:szCs w:val="24"/>
              </w:rPr>
              <w:t>? Mit szeretek közülük és miért? Van olyan is, amit nem szeretek? Miért?</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Miben különböznek más családok szokásai és ünnepei a mieinktől? </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gyerekek élete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Hogyan telik egy napom az iskolában? Milyen a hétvégém? És milyen számomra egy ünnepnap vagy az iskolai szünet egy napja?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Vajon máshol hogyan telik el a gyerekek egy-egy napja? Mi mindenben lehet más az életük, mint az enyém? </w:t>
            </w:r>
          </w:p>
        </w:tc>
        <w:tc>
          <w:tcPr>
            <w:tcW w:w="2948" w:type="dxa"/>
            <w:gridSpan w:val="2"/>
          </w:tcPr>
          <w:p w:rsidR="00120B09" w:rsidRPr="004439F9" w:rsidRDefault="00120B09" w:rsidP="00120B09">
            <w:pPr>
              <w:tabs>
                <w:tab w:val="left" w:pos="360"/>
              </w:tabs>
              <w:autoSpaceDE w:val="0"/>
              <w:autoSpaceDN w:val="0"/>
              <w:adjustRightInd w:val="0"/>
              <w:spacing w:before="120"/>
              <w:rPr>
                <w:rFonts w:ascii="Times New Roman" w:hAnsi="Times New Roman"/>
                <w:sz w:val="24"/>
                <w:szCs w:val="24"/>
              </w:rPr>
            </w:pPr>
            <w:r w:rsidRPr="004439F9">
              <w:rPr>
                <w:rFonts w:ascii="Times New Roman" w:hAnsi="Times New Roman"/>
                <w:i/>
                <w:iCs/>
                <w:sz w:val="24"/>
                <w:szCs w:val="24"/>
              </w:rPr>
              <w:t>Környezetismeret</w:t>
            </w:r>
            <w:r w:rsidRPr="004439F9">
              <w:rPr>
                <w:rFonts w:ascii="Times New Roman" w:hAnsi="Times New Roman"/>
                <w:sz w:val="24"/>
                <w:szCs w:val="24"/>
              </w:rPr>
              <w:t>: az iskolai élet rendje. Eltérő élethelyzetek és hagyományok teremtette magatartásformák.</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i/>
                <w:iCs/>
                <w:sz w:val="24"/>
                <w:szCs w:val="24"/>
              </w:rPr>
              <w:t>Vizuális kultúra</w:t>
            </w:r>
            <w:r w:rsidRPr="004439F9">
              <w:rPr>
                <w:rFonts w:ascii="Times New Roman" w:hAnsi="Times New Roman"/>
                <w:sz w:val="24"/>
                <w:szCs w:val="24"/>
              </w:rPr>
              <w:t>: az internethasználat szabályai; videojátékokkal kapcsolatos élmények feldolgozása. Képiség és valóság kapcsolata.</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i/>
                <w:iCs/>
                <w:sz w:val="24"/>
                <w:szCs w:val="24"/>
              </w:rPr>
              <w:t>Technika, életvitel és gyakorlat</w:t>
            </w:r>
            <w:r w:rsidRPr="004439F9">
              <w:rPr>
                <w:rFonts w:ascii="Times New Roman" w:hAnsi="Times New Roman"/>
                <w:sz w:val="24"/>
                <w:szCs w:val="24"/>
              </w:rPr>
              <w:t>: élet a családban; családi rendezvények, ünnepek, események; iskolai és osztályrendezvények.</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Természetismeret: Elegendő alvás, örömteli tevékenységek, egészséges elfáradás szellemi, fizikai és érzelmi szinten.</w:t>
            </w:r>
          </w:p>
        </w:tc>
      </w:tr>
    </w:tbl>
    <w:p w:rsidR="00120B09" w:rsidRPr="00BF6BC6" w:rsidRDefault="00120B09" w:rsidP="00120B09">
      <w:pPr>
        <w:spacing w:before="120"/>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459"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sz w:val="24"/>
                <w:szCs w:val="24"/>
              </w:rPr>
              <w:t>Család, rokon, segítségnyújtás, szokás, hagyomány, ünnep, hétköznap, feladat, szabadidő.</w:t>
            </w:r>
          </w:p>
        </w:tc>
      </w:tr>
    </w:tbl>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173"/>
        <w:gridCol w:w="1757"/>
        <w:gridCol w:w="1191"/>
      </w:tblGrid>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gridSpan w:val="2"/>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Tágabb közösségeim – A lakóhelyi közösség</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 12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3"/>
          </w:tcPr>
          <w:p w:rsidR="00120B09" w:rsidRPr="00BF6BC6" w:rsidRDefault="00120B09" w:rsidP="00120B09">
            <w:pPr>
              <w:rPr>
                <w:rFonts w:ascii="Times New Roman" w:hAnsi="Times New Roman"/>
                <w:sz w:val="24"/>
                <w:szCs w:val="24"/>
              </w:rPr>
            </w:pPr>
          </w:p>
        </w:tc>
      </w:tr>
      <w:tr w:rsidR="00120B09" w:rsidRPr="00BF6BC6" w:rsidTr="00120B09">
        <w:trPr>
          <w:cantSplit/>
          <w:trHeight w:val="328"/>
        </w:trPr>
        <w:tc>
          <w:tcPr>
            <w:tcW w:w="2109" w:type="dxa"/>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lastRenderedPageBreak/>
              <w:t>A tematikai egység nevelési-fejlesztési céljai</w:t>
            </w:r>
            <w:r w:rsidRPr="00BF6BC6">
              <w:rPr>
                <w:rFonts w:ascii="Times New Roman" w:hAnsi="Times New Roman"/>
                <w:sz w:val="24"/>
                <w:szCs w:val="24"/>
              </w:rPr>
              <w:t>:</w:t>
            </w:r>
          </w:p>
        </w:tc>
        <w:tc>
          <w:tcPr>
            <w:tcW w:w="7121" w:type="dxa"/>
            <w:gridSpan w:val="3"/>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A helyi társadalomba való beágyazottság tudatosítása.</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 xml:space="preserve">A lakóhelyi közösséghez fűződő kapcsolatok és értékek tudatosítása. </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A lakóhelyi közösség hagyományainak megismertetése.</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 xml:space="preserve">Annak megértetése, hogy más emberek sokszor más körülmények között élnek. </w:t>
            </w:r>
          </w:p>
        </w:tc>
      </w:tr>
      <w:tr w:rsidR="00120B09" w:rsidRPr="00BF6BC6" w:rsidTr="00120B09">
        <w:trPr>
          <w:cantSplit/>
        </w:trPr>
        <w:tc>
          <w:tcPr>
            <w:tcW w:w="6282" w:type="dxa"/>
            <w:gridSpan w:val="2"/>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07" w:name="_Toc437524983"/>
            <w:bookmarkStart w:id="108" w:name="_Toc437525171"/>
            <w:bookmarkStart w:id="109" w:name="_Toc437527301"/>
            <w:r w:rsidRPr="00BF6BC6">
              <w:rPr>
                <w:rFonts w:ascii="Times New Roman" w:hAnsi="Times New Roman"/>
                <w:b/>
                <w:bCs/>
                <w:sz w:val="24"/>
                <w:szCs w:val="24"/>
              </w:rPr>
              <w:t>Ismeretek/fejlesztési követelmények</w:t>
            </w:r>
            <w:bookmarkEnd w:id="107"/>
            <w:bookmarkEnd w:id="108"/>
            <w:bookmarkEnd w:id="109"/>
            <w:r w:rsidRPr="00BF6BC6">
              <w:rPr>
                <w:rFonts w:ascii="Times New Roman" w:hAnsi="Times New Roman"/>
                <w:b/>
                <w:bCs/>
                <w:sz w:val="24"/>
                <w:szCs w:val="24"/>
              </w:rPr>
              <w:t xml:space="preserve"> </w:t>
            </w:r>
          </w:p>
        </w:tc>
        <w:tc>
          <w:tcPr>
            <w:tcW w:w="2948" w:type="dxa"/>
            <w:gridSpan w:val="2"/>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cantSplit/>
          <w:trHeight w:val="1787"/>
        </w:trPr>
        <w:tc>
          <w:tcPr>
            <w:tcW w:w="6282" w:type="dxa"/>
            <w:gridSpan w:val="2"/>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Akik körülöttünk élnek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Kik élnek körülöttem, és kivel milyen kapcsolatban vagyok?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 köt össze azokkal, akikkel egy helyen (községben, városi lakónegyedben, utcában, társasházban) élek?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Vannak-e közös lakóhelyi szokásaink és hagyományaink? Ha igen, részt szoktam-e venni ezekben? Mi a jó bennük?</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Más lakóhelyek, más szokások</w:t>
            </w:r>
          </w:p>
          <w:p w:rsidR="00120B09" w:rsidRPr="00BF6BC6" w:rsidRDefault="00120B09" w:rsidP="00120B09">
            <w:pPr>
              <w:rPr>
                <w:rFonts w:ascii="Times New Roman" w:hAnsi="Times New Roman"/>
                <w:sz w:val="24"/>
                <w:szCs w:val="24"/>
              </w:rPr>
            </w:pPr>
            <w:r>
              <w:rPr>
                <w:rFonts w:ascii="Times New Roman" w:hAnsi="Times New Roman"/>
                <w:sz w:val="24"/>
                <w:szCs w:val="24"/>
              </w:rPr>
              <w:t>Másutt hol</w:t>
            </w:r>
            <w:r w:rsidRPr="00BF6BC6">
              <w:rPr>
                <w:rFonts w:ascii="Times New Roman" w:hAnsi="Times New Roman"/>
                <w:sz w:val="24"/>
                <w:szCs w:val="24"/>
              </w:rPr>
              <w:t xml:space="preserve"> jártam már a családommal vagy az iskolával? Milyen más helyekkel állnak kapcsolatban a szüleim és a rokonaim? Mi mindenben különböznek ezek a mi lakóhelyünktől?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Vajon vannak-e egészen másféle lakóhelyek is hazánkban és a világ más részein? </w:t>
            </w:r>
          </w:p>
        </w:tc>
        <w:tc>
          <w:tcPr>
            <w:tcW w:w="2948" w:type="dxa"/>
            <w:gridSpan w:val="2"/>
          </w:tcPr>
          <w:p w:rsidR="00120B09" w:rsidRPr="004439F9" w:rsidRDefault="00120B09" w:rsidP="00120B09">
            <w:pPr>
              <w:tabs>
                <w:tab w:val="left" w:pos="360"/>
              </w:tabs>
              <w:autoSpaceDE w:val="0"/>
              <w:autoSpaceDN w:val="0"/>
              <w:adjustRightInd w:val="0"/>
              <w:spacing w:before="120"/>
              <w:rPr>
                <w:rFonts w:ascii="Times New Roman" w:hAnsi="Times New Roman"/>
                <w:sz w:val="24"/>
                <w:szCs w:val="24"/>
              </w:rPr>
            </w:pPr>
            <w:r w:rsidRPr="004439F9">
              <w:rPr>
                <w:rFonts w:ascii="Times New Roman" w:hAnsi="Times New Roman"/>
                <w:i/>
                <w:iCs/>
                <w:sz w:val="24"/>
                <w:szCs w:val="24"/>
              </w:rPr>
              <w:t>Vizuális kultúra</w:t>
            </w:r>
            <w:r w:rsidRPr="004439F9">
              <w:rPr>
                <w:rFonts w:ascii="Times New Roman" w:hAnsi="Times New Roman"/>
                <w:sz w:val="24"/>
                <w:szCs w:val="24"/>
              </w:rPr>
              <w:t>: környezetünk külső és belső terei. Színek, formák és hangulatok.</w:t>
            </w:r>
          </w:p>
          <w:p w:rsidR="00120B09" w:rsidRPr="004439F9" w:rsidRDefault="00120B09" w:rsidP="00120B09">
            <w:pPr>
              <w:tabs>
                <w:tab w:val="left" w:pos="360"/>
              </w:tabs>
              <w:autoSpaceDE w:val="0"/>
              <w:autoSpaceDN w:val="0"/>
              <w:adjustRightInd w:val="0"/>
              <w:spacing w:before="120"/>
              <w:rPr>
                <w:rFonts w:ascii="Times New Roman" w:hAnsi="Times New Roman"/>
                <w:i/>
                <w:iCs/>
                <w:sz w:val="24"/>
                <w:szCs w:val="24"/>
              </w:rPr>
            </w:pPr>
            <w:r w:rsidRPr="004439F9">
              <w:rPr>
                <w:rFonts w:ascii="Times New Roman" w:hAnsi="Times New Roman"/>
                <w:i/>
                <w:iCs/>
                <w:sz w:val="24"/>
                <w:szCs w:val="24"/>
              </w:rPr>
              <w:t>Természetismeret:</w:t>
            </w:r>
          </w:p>
          <w:p w:rsidR="00120B09" w:rsidRPr="004439F9" w:rsidRDefault="00120B09" w:rsidP="00120B09">
            <w:pPr>
              <w:tabs>
                <w:tab w:val="left" w:pos="360"/>
              </w:tabs>
              <w:autoSpaceDE w:val="0"/>
              <w:autoSpaceDN w:val="0"/>
              <w:adjustRightInd w:val="0"/>
              <w:spacing w:before="120"/>
              <w:rPr>
                <w:rFonts w:ascii="Times New Roman" w:hAnsi="Times New Roman"/>
                <w:iCs/>
                <w:sz w:val="24"/>
                <w:szCs w:val="24"/>
              </w:rPr>
            </w:pPr>
            <w:r w:rsidRPr="004439F9">
              <w:rPr>
                <w:rFonts w:ascii="Times New Roman" w:hAnsi="Times New Roman"/>
                <w:iCs/>
                <w:sz w:val="24"/>
                <w:szCs w:val="24"/>
              </w:rPr>
              <w:t>Miért laknak emberek földházakban, miért népszerű az öko és az organikus építészet.</w:t>
            </w: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outlineLvl w:val="4"/>
              <w:rPr>
                <w:rFonts w:ascii="Times New Roman" w:hAnsi="Times New Roman"/>
                <w:b/>
                <w:bCs/>
                <w:sz w:val="24"/>
                <w:szCs w:val="24"/>
              </w:rPr>
            </w:pPr>
            <w:r w:rsidRPr="00BF6BC6">
              <w:rPr>
                <w:rFonts w:ascii="Times New Roman" w:hAnsi="Times New Roman"/>
                <w:b/>
                <w:bCs/>
                <w:sz w:val="24"/>
                <w:szCs w:val="24"/>
              </w:rPr>
              <w:lastRenderedPageBreak/>
              <w:t>Kulcsfogalmak/</w:t>
            </w:r>
          </w:p>
          <w:p w:rsidR="00120B09" w:rsidRPr="00BF6BC6" w:rsidRDefault="00120B09" w:rsidP="00120B09">
            <w:pPr>
              <w:outlineLvl w:val="4"/>
              <w:rPr>
                <w:rFonts w:ascii="Times New Roman" w:hAnsi="Times New Roman"/>
                <w:b/>
                <w:bCs/>
                <w:sz w:val="24"/>
                <w:szCs w:val="24"/>
              </w:rPr>
            </w:pPr>
            <w:r w:rsidRPr="00BF6BC6">
              <w:rPr>
                <w:rFonts w:ascii="Times New Roman" w:hAnsi="Times New Roman"/>
                <w:b/>
                <w:bCs/>
                <w:sz w:val="24"/>
                <w:szCs w:val="24"/>
              </w:rPr>
              <w:t>fogalmak</w:t>
            </w:r>
          </w:p>
        </w:tc>
        <w:tc>
          <w:tcPr>
            <w:tcW w:w="7459" w:type="dxa"/>
          </w:tcPr>
          <w:p w:rsidR="00120B09" w:rsidRPr="00BF6BC6" w:rsidRDefault="00120B09" w:rsidP="00120B09">
            <w:pPr>
              <w:tabs>
                <w:tab w:val="left" w:pos="360"/>
              </w:tabs>
              <w:autoSpaceDE w:val="0"/>
              <w:autoSpaceDN w:val="0"/>
              <w:adjustRightInd w:val="0"/>
              <w:spacing w:before="120"/>
              <w:jc w:val="both"/>
              <w:rPr>
                <w:rFonts w:ascii="Times New Roman" w:hAnsi="Times New Roman"/>
                <w:sz w:val="24"/>
                <w:szCs w:val="24"/>
              </w:rPr>
            </w:pPr>
            <w:r w:rsidRPr="00BF6BC6">
              <w:rPr>
                <w:rFonts w:ascii="Times New Roman" w:hAnsi="Times New Roman"/>
                <w:sz w:val="24"/>
                <w:szCs w:val="24"/>
              </w:rPr>
              <w:t>Lakóhely, szomszéd, falu, város, szokás, hagyomány.</w:t>
            </w:r>
          </w:p>
        </w:tc>
      </w:tr>
    </w:tbl>
    <w:p w:rsidR="00120B09" w:rsidRPr="00BF6BC6" w:rsidRDefault="00120B09" w:rsidP="00120B09">
      <w:pPr>
        <w:rPr>
          <w:rFonts w:ascii="Times New Roman" w:hAnsi="Times New Roman"/>
          <w:sz w:val="20"/>
          <w:szCs w:val="20"/>
        </w:rPr>
      </w:pPr>
    </w:p>
    <w:p w:rsidR="00120B09" w:rsidRPr="00BF6BC6" w:rsidRDefault="00120B09" w:rsidP="00120B09">
      <w:pPr>
        <w:spacing w:line="276" w:lineRule="auto"/>
        <w:rPr>
          <w:rFonts w:ascii="Times New Roman" w:hAnsi="Times New Roma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A környező világ</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 12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2"/>
          </w:tcPr>
          <w:p w:rsidR="00120B09" w:rsidRPr="00BF6BC6" w:rsidRDefault="00120B09" w:rsidP="00120B09">
            <w:pPr>
              <w:rPr>
                <w:rFonts w:ascii="Times New Roman" w:hAnsi="Times New Roman"/>
                <w:sz w:val="24"/>
                <w:szCs w:val="24"/>
              </w:rPr>
            </w:pPr>
          </w:p>
        </w:tc>
      </w:tr>
      <w:tr w:rsidR="00120B09" w:rsidRPr="00BF6BC6" w:rsidTr="00120B09">
        <w:trPr>
          <w:cantSplit/>
          <w:trHeight w:val="328"/>
        </w:trPr>
        <w:tc>
          <w:tcPr>
            <w:tcW w:w="2109" w:type="dxa"/>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p>
        </w:tc>
        <w:tc>
          <w:tcPr>
            <w:tcW w:w="7121" w:type="dxa"/>
            <w:gridSpan w:val="2"/>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A lakóhelyi élővilághoz fűződő személyes kapcsolat kialakulásának elősegítése.</w:t>
            </w:r>
          </w:p>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 xml:space="preserve"> A környező élővilág megóvására irányuló felelősségérzet megalapozása. </w:t>
            </w:r>
          </w:p>
        </w:tc>
      </w:tr>
    </w:tbl>
    <w:p w:rsidR="00120B09" w:rsidRPr="00BF6BC6" w:rsidRDefault="00120B09" w:rsidP="00120B09">
      <w:pPr>
        <w:keepNext/>
        <w:keepLines/>
        <w:jc w:val="center"/>
        <w:outlineLvl w:val="2"/>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4466"/>
        <w:gridCol w:w="2948"/>
      </w:tblGrid>
      <w:tr w:rsidR="00120B09" w:rsidRPr="00BF6BC6" w:rsidTr="00120B09">
        <w:trPr>
          <w:cantSplit/>
        </w:trPr>
        <w:tc>
          <w:tcPr>
            <w:tcW w:w="6282" w:type="dxa"/>
            <w:gridSpan w:val="2"/>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10" w:name="_Toc437524984"/>
            <w:bookmarkStart w:id="111" w:name="_Toc437525172"/>
            <w:bookmarkStart w:id="112" w:name="_Toc437527302"/>
            <w:r w:rsidRPr="00BF6BC6">
              <w:rPr>
                <w:rFonts w:ascii="Times New Roman" w:hAnsi="Times New Roman"/>
                <w:b/>
                <w:bCs/>
                <w:sz w:val="24"/>
                <w:szCs w:val="24"/>
              </w:rPr>
              <w:lastRenderedPageBreak/>
              <w:t>Ismeretek/fejlesztési követelmények</w:t>
            </w:r>
            <w:bookmarkEnd w:id="110"/>
            <w:bookmarkEnd w:id="111"/>
            <w:bookmarkEnd w:id="112"/>
            <w:r w:rsidRPr="00BF6BC6">
              <w:rPr>
                <w:rFonts w:ascii="Times New Roman" w:hAnsi="Times New Roman"/>
                <w:b/>
                <w:bCs/>
                <w:sz w:val="24"/>
                <w:szCs w:val="24"/>
              </w:rPr>
              <w:t xml:space="preserve"> </w:t>
            </w:r>
          </w:p>
        </w:tc>
        <w:tc>
          <w:tcPr>
            <w:tcW w:w="2948" w:type="dxa"/>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trHeight w:val="1787"/>
        </w:trPr>
        <w:tc>
          <w:tcPr>
            <w:tcW w:w="6282" w:type="dxa"/>
            <w:gridSpan w:val="2"/>
            <w:tcBorders>
              <w:bottom w:val="single" w:sz="4" w:space="0" w:color="auto"/>
            </w:tcBorders>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Kicsik és nagyok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 nagyon kicsi, és mi óriási? Mi van nagyon közel és</w:t>
            </w:r>
            <w:r>
              <w:rPr>
                <w:rFonts w:ascii="Times New Roman" w:hAnsi="Times New Roman"/>
                <w:sz w:val="24"/>
                <w:szCs w:val="24"/>
              </w:rPr>
              <w:t xml:space="preserve"> mi van</w:t>
            </w:r>
            <w:r w:rsidRPr="00BF6BC6">
              <w:rPr>
                <w:rFonts w:ascii="Times New Roman" w:hAnsi="Times New Roman"/>
                <w:sz w:val="24"/>
                <w:szCs w:val="24"/>
              </w:rPr>
              <w:t xml:space="preserve"> borzasztóan messze?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 van alattunk, és mi van felettünk? Mi volt nagyon régen, és mi lesz a távoli jövőben? Honnan tudhatunk ezekről a dolgokról?</w:t>
            </w:r>
          </w:p>
          <w:p w:rsidR="00120B09" w:rsidRPr="00BF6BC6" w:rsidRDefault="00120B09" w:rsidP="00120B09">
            <w:pPr>
              <w:rPr>
                <w:rFonts w:ascii="Times New Roman" w:hAnsi="Times New Roman"/>
                <w:i/>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képzelet határai</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Hová tudunk eljutni, és hová nem tudunk?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Merre járunk az álmainkban?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Hol játszódnak a mesék, és kik a szereplőik? Kiknek a fejében születnek a mesék? Én is kitalálhatok meséket? </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jó és a rossz</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Kik a jók és kik a rosszak a mesékben? Honnan tudjuk? Mi mindent tesznek a jó és mit a gonosz szereplők? Miért és hogyan harcolnak egymással a mesékben a jó és gonosz oldal hősei?</w:t>
            </w:r>
          </w:p>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 xml:space="preserve">Növények és állatok a környezetünkben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Miért jó, hogy vannak körülöttünk növények? Mi változna meg, ha hirtelen eltűnnének? Hogyan tudunk vigyázni rájuk és részt venni a gondozásukban?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Vajon felelősek vagyunk-e az erdőkben és a réteken élő növényekért is? Mit tudunk tenni értük?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állatok élnek a környezetünkben? Hogyan tudunk részt venni a gondozásukban? Mit jelentenek számunkra a velünk élő házi állatok? Mi az, amit megtehetünk egy állattal, és mi az, amit nem szabad megtennünk? </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természet védelme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Melyek a kedvenc helyeim a vidékünkön, és miért éppen ezeket szeretem?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Miért </w:t>
            </w:r>
            <w:r>
              <w:rPr>
                <w:rFonts w:ascii="Times New Roman" w:hAnsi="Times New Roman"/>
                <w:sz w:val="24"/>
                <w:szCs w:val="24"/>
              </w:rPr>
              <w:t>hívnak</w:t>
            </w:r>
            <w:r w:rsidRPr="00BF6BC6">
              <w:rPr>
                <w:rFonts w:ascii="Times New Roman" w:hAnsi="Times New Roman"/>
                <w:sz w:val="24"/>
                <w:szCs w:val="24"/>
              </w:rPr>
              <w:t xml:space="preserve"> egyes tájakat, növényeket vagy állatokat védettnek? Én hogyan tudok hozzájárulni a természet és az élővilág értékeinek megóvásához?</w:t>
            </w:r>
          </w:p>
        </w:tc>
        <w:tc>
          <w:tcPr>
            <w:tcW w:w="2948" w:type="dxa"/>
            <w:tcBorders>
              <w:bottom w:val="single" w:sz="4" w:space="0" w:color="auto"/>
            </w:tcBorders>
          </w:tcPr>
          <w:p w:rsidR="00120B09" w:rsidRPr="004439F9" w:rsidRDefault="00120B09" w:rsidP="00120B09">
            <w:pPr>
              <w:tabs>
                <w:tab w:val="left" w:pos="360"/>
              </w:tabs>
              <w:autoSpaceDE w:val="0"/>
              <w:autoSpaceDN w:val="0"/>
              <w:adjustRightInd w:val="0"/>
              <w:spacing w:before="120"/>
              <w:rPr>
                <w:rFonts w:ascii="Times New Roman" w:hAnsi="Times New Roman"/>
                <w:sz w:val="24"/>
                <w:szCs w:val="24"/>
              </w:rPr>
            </w:pPr>
            <w:r w:rsidRPr="004439F9">
              <w:rPr>
                <w:rFonts w:ascii="Times New Roman" w:hAnsi="Times New Roman"/>
                <w:i/>
                <w:iCs/>
                <w:sz w:val="24"/>
                <w:szCs w:val="24"/>
              </w:rPr>
              <w:lastRenderedPageBreak/>
              <w:t>Környezetismeret</w:t>
            </w:r>
            <w:r w:rsidRPr="004439F9">
              <w:rPr>
                <w:rFonts w:ascii="Times New Roman" w:hAnsi="Times New Roman"/>
                <w:sz w:val="24"/>
                <w:szCs w:val="24"/>
              </w:rPr>
              <w:t>: szobanövények és házi kedvencek gondozása;</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veszélyeztetett fajok.</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Sokszínűség fogalma.</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i/>
                <w:iCs/>
                <w:sz w:val="24"/>
                <w:szCs w:val="24"/>
              </w:rPr>
              <w:t>Vizuális kultúra</w:t>
            </w:r>
            <w:r w:rsidRPr="004439F9">
              <w:rPr>
                <w:rFonts w:ascii="Times New Roman" w:hAnsi="Times New Roman"/>
                <w:sz w:val="24"/>
                <w:szCs w:val="24"/>
              </w:rPr>
              <w:t xml:space="preserve">: a természeti környezet elemeinek megjelenítése. </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i/>
                <w:iCs/>
                <w:sz w:val="24"/>
                <w:szCs w:val="24"/>
              </w:rPr>
              <w:lastRenderedPageBreak/>
              <w:t xml:space="preserve">Technika, életvitel és gyakorlat: </w:t>
            </w:r>
            <w:r w:rsidRPr="004439F9">
              <w:rPr>
                <w:rFonts w:ascii="Times New Roman" w:hAnsi="Times New Roman"/>
                <w:sz w:val="24"/>
                <w:szCs w:val="24"/>
              </w:rPr>
              <w:t>növényápolás, állatgondozás. Találmányok és futurológia a fantáziának köszönhetően.</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spacing w:before="120"/>
              <w:rPr>
                <w:rFonts w:ascii="Times New Roman" w:hAnsi="Times New Roman"/>
                <w:sz w:val="24"/>
                <w:szCs w:val="24"/>
              </w:rPr>
            </w:pPr>
            <w:r w:rsidRPr="004439F9">
              <w:rPr>
                <w:rFonts w:ascii="Times New Roman" w:hAnsi="Times New Roman"/>
                <w:i/>
                <w:iCs/>
                <w:sz w:val="24"/>
                <w:szCs w:val="24"/>
              </w:rPr>
              <w:t>Magyar nyelv és irodalom</w:t>
            </w:r>
            <w:r w:rsidRPr="004439F9">
              <w:rPr>
                <w:rFonts w:ascii="Times New Roman" w:hAnsi="Times New Roman"/>
                <w:sz w:val="24"/>
                <w:szCs w:val="24"/>
              </w:rPr>
              <w:t>: a mesék világa; alapvető erkölcsi-esztétikai kategóriák (szép-csúnya, jó-rossz, igaz-hamis).</w:t>
            </w:r>
          </w:p>
          <w:p w:rsidR="00120B09" w:rsidRPr="004439F9" w:rsidRDefault="00120B09" w:rsidP="00120B09">
            <w:pPr>
              <w:tabs>
                <w:tab w:val="left" w:pos="360"/>
              </w:tabs>
              <w:autoSpaceDE w:val="0"/>
              <w:autoSpaceDN w:val="0"/>
              <w:adjustRightInd w:val="0"/>
              <w:rPr>
                <w:rFonts w:ascii="Times New Roman" w:hAnsi="Times New Roman"/>
                <w:sz w:val="24"/>
                <w:szCs w:val="24"/>
              </w:rPr>
            </w:pP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i/>
                <w:iCs/>
                <w:sz w:val="24"/>
                <w:szCs w:val="24"/>
              </w:rPr>
              <w:t>Vizuális kultúra</w:t>
            </w:r>
            <w:r w:rsidRPr="004439F9">
              <w:rPr>
                <w:rFonts w:ascii="Times New Roman" w:hAnsi="Times New Roman"/>
                <w:sz w:val="24"/>
                <w:szCs w:val="24"/>
              </w:rPr>
              <w:t>:</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elképzelt dolog vizuális megjelenítése; különböző anyagok használata a kifejezés szándékával; képzeletbeli helyek, terek megjelenítése; meseszereplők megjelenítése különféle technikákkal.</w:t>
            </w:r>
          </w:p>
          <w:p w:rsidR="00120B09" w:rsidRPr="004439F9" w:rsidRDefault="00120B09" w:rsidP="00120B09">
            <w:pPr>
              <w:tabs>
                <w:tab w:val="left" w:pos="360"/>
              </w:tabs>
              <w:autoSpaceDE w:val="0"/>
              <w:autoSpaceDN w:val="0"/>
              <w:adjustRightInd w:val="0"/>
              <w:rPr>
                <w:rFonts w:ascii="Times New Roman" w:hAnsi="Times New Roman"/>
                <w:i/>
                <w:iCs/>
                <w:sz w:val="24"/>
                <w:szCs w:val="24"/>
              </w:rPr>
            </w:pPr>
            <w:r w:rsidRPr="004439F9">
              <w:rPr>
                <w:rFonts w:ascii="Times New Roman" w:hAnsi="Times New Roman"/>
                <w:sz w:val="24"/>
                <w:szCs w:val="24"/>
              </w:rPr>
              <w:t>Romvárosok kiegészítése pauszpapíron.</w:t>
            </w:r>
          </w:p>
        </w:tc>
      </w:tr>
      <w:tr w:rsidR="00120B09" w:rsidRPr="00BF6BC6" w:rsidTr="00120B09">
        <w:tblPrEx>
          <w:tblBorders>
            <w:top w:val="none" w:sz="0" w:space="0" w:color="auto"/>
          </w:tblBorders>
        </w:tblPrEx>
        <w:trPr>
          <w:cantSplit/>
          <w:trHeight w:val="550"/>
        </w:trPr>
        <w:tc>
          <w:tcPr>
            <w:tcW w:w="1816" w:type="dxa"/>
            <w:tcBorders>
              <w:top w:val="single" w:sz="4" w:space="0" w:color="auto"/>
            </w:tcBorders>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414" w:type="dxa"/>
            <w:gridSpan w:val="2"/>
            <w:tcBorders>
              <w:top w:val="single" w:sz="4" w:space="0" w:color="auto"/>
            </w:tcBorders>
          </w:tcPr>
          <w:p w:rsidR="00120B09" w:rsidRPr="00BF6BC6" w:rsidRDefault="00120B09" w:rsidP="00120B09">
            <w:pPr>
              <w:tabs>
                <w:tab w:val="left" w:pos="360"/>
              </w:tabs>
              <w:autoSpaceDE w:val="0"/>
              <w:autoSpaceDN w:val="0"/>
              <w:adjustRightInd w:val="0"/>
              <w:spacing w:before="120"/>
              <w:jc w:val="both"/>
              <w:rPr>
                <w:rFonts w:ascii="Times New Roman" w:hAnsi="Times New Roman"/>
                <w:sz w:val="24"/>
                <w:szCs w:val="24"/>
              </w:rPr>
            </w:pPr>
            <w:r w:rsidRPr="00BF6BC6">
              <w:rPr>
                <w:rFonts w:ascii="Times New Roman" w:hAnsi="Times New Roman"/>
                <w:sz w:val="24"/>
                <w:szCs w:val="24"/>
              </w:rPr>
              <w:t>Természet, vidék, környezet, táj, növény, állat, felelősség, gondozás, védett növény és állat, természetvédelem. Kicsi, nagy, óriási, közel, távol, múlt, jövő, mese, álom, képzelet, jó, rossz, gonosz, harc.</w:t>
            </w:r>
          </w:p>
        </w:tc>
      </w:tr>
    </w:tbl>
    <w:p w:rsidR="00120B09" w:rsidRDefault="00120B09" w:rsidP="00120B09">
      <w:pPr>
        <w:rPr>
          <w:rFonts w:ascii="Times New Roman" w:hAnsi="Times New Roman"/>
          <w:sz w:val="20"/>
          <w:szCs w:val="20"/>
        </w:rPr>
      </w:pPr>
    </w:p>
    <w:p w:rsidR="00120B09" w:rsidRDefault="00120B09" w:rsidP="00120B09">
      <w:pPr>
        <w:rPr>
          <w:rFonts w:ascii="Times New Roman" w:hAnsi="Times New Roman"/>
          <w:sz w:val="20"/>
          <w:szCs w:val="20"/>
        </w:rPr>
      </w:pPr>
    </w:p>
    <w:p w:rsidR="00120B09" w:rsidRPr="00BF6BC6" w:rsidRDefault="00120B09" w:rsidP="00120B09">
      <w:pPr>
        <w:rPr>
          <w:rFonts w:ascii="Times New Roman" w:hAnsi="Times New Roman"/>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120B09" w:rsidRPr="00BF6BC6" w:rsidTr="00120B09">
        <w:trPr>
          <w:trHeight w:val="550"/>
        </w:trPr>
        <w:tc>
          <w:tcPr>
            <w:tcW w:w="1976"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A fejlesztés várt eredményei akét évfolyamos ciklus végén</w:t>
            </w:r>
          </w:p>
        </w:tc>
        <w:tc>
          <w:tcPr>
            <w:tcW w:w="7274" w:type="dxa"/>
          </w:tcPr>
          <w:p w:rsidR="00120B09" w:rsidRPr="004439F9" w:rsidRDefault="00120B09" w:rsidP="00120B09">
            <w:pPr>
              <w:tabs>
                <w:tab w:val="left" w:pos="360"/>
              </w:tabs>
              <w:autoSpaceDE w:val="0"/>
              <w:autoSpaceDN w:val="0"/>
              <w:adjustRightInd w:val="0"/>
              <w:spacing w:before="120"/>
              <w:rPr>
                <w:rFonts w:ascii="Times New Roman" w:hAnsi="Times New Roman"/>
                <w:sz w:val="24"/>
                <w:szCs w:val="24"/>
              </w:rPr>
            </w:pPr>
            <w:r w:rsidRPr="004439F9">
              <w:rPr>
                <w:rFonts w:ascii="Times New Roman" w:hAnsi="Times New Roman"/>
                <w:sz w:val="24"/>
                <w:szCs w:val="24"/>
              </w:rPr>
              <w:t xml:space="preserve">A tanuló életkorának megfelelő reális képpel rendelkezik saját külső tulajdonságairól, tisztában van legfontosabb személyi adataival. </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 xml:space="preserve">Átlátja társas viszonyainak alapvető szerkezetét. </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Képes érzelmileg kötődni környezetéhez és a körülötte élő emberekhez.</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Képes kapcsolatba lépni és a partner személyét figyelembe véve kommunikálni környezete tagjaival, különféle beszédmódokat tud alkalmazni.</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Képes visszajelezni a beszélgető fél gondolatait és képes kifejezni érzéseit, amelyek benne keletkeznek.</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A beszélgetés során betartja az udvarias társalgás elemi szabályait.</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Érzi a szeretetkapcsolatok fontosságát.</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Érzi, hogy a hagyományok fontos szerepet játszanak a közösségek életében.</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Törekszik rá, hogy érzelmeit a közösség számára elfogadható formában nyilvánítsa ki.</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Képes átélni a természet szépségét, és érti, hogy felelősek vagyunk a körülöttünk lévő élővilágért.</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t>Képes rá, hogy érzéseit, gondolatait és fantáziaképeit vizuális, mozgásos vagy szóbeli eszközökkel kifejezze.</w:t>
            </w:r>
          </w:p>
          <w:p w:rsidR="00120B09" w:rsidRPr="004439F9" w:rsidRDefault="00120B09" w:rsidP="00120B09">
            <w:pPr>
              <w:tabs>
                <w:tab w:val="left" w:pos="360"/>
              </w:tabs>
              <w:autoSpaceDE w:val="0"/>
              <w:autoSpaceDN w:val="0"/>
              <w:adjustRightInd w:val="0"/>
              <w:rPr>
                <w:rFonts w:ascii="Times New Roman" w:hAnsi="Times New Roman"/>
                <w:sz w:val="24"/>
                <w:szCs w:val="24"/>
              </w:rPr>
            </w:pPr>
            <w:r w:rsidRPr="004439F9">
              <w:rPr>
                <w:rFonts w:ascii="Times New Roman" w:hAnsi="Times New Roman"/>
                <w:sz w:val="24"/>
                <w:szCs w:val="24"/>
              </w:rPr>
              <w:lastRenderedPageBreak/>
              <w:t>Tisztában van vele és érzelmileg is képes felfogni azt a tényt, hogy más gyerekek sokszor egészen más körülmények között élnek, mint ő.</w:t>
            </w:r>
          </w:p>
          <w:p w:rsidR="00120B09" w:rsidRPr="004439F9" w:rsidRDefault="00120B09" w:rsidP="00120B09">
            <w:pPr>
              <w:tabs>
                <w:tab w:val="left" w:pos="360"/>
              </w:tabs>
              <w:autoSpaceDE w:val="0"/>
              <w:autoSpaceDN w:val="0"/>
              <w:adjustRightInd w:val="0"/>
              <w:rPr>
                <w:rFonts w:ascii="Times New Roman" w:hAnsi="Times New Roman"/>
              </w:rPr>
            </w:pPr>
            <w:r w:rsidRPr="004439F9">
              <w:rPr>
                <w:rFonts w:ascii="Times New Roman" w:hAnsi="Times New Roman"/>
                <w:sz w:val="24"/>
                <w:szCs w:val="24"/>
              </w:rPr>
              <w:t xml:space="preserve">Meg tudja különböztetni egymástól a valóságos és a virtuális világot. </w:t>
            </w:r>
          </w:p>
        </w:tc>
      </w:tr>
    </w:tbl>
    <w:p w:rsidR="00120B09" w:rsidRPr="00BF6BC6" w:rsidRDefault="00120B09" w:rsidP="00120B09">
      <w:pPr>
        <w:rPr>
          <w:rFonts w:ascii="Times New Roman" w:hAnsi="Times New Roman"/>
          <w:b/>
          <w:bCs/>
          <w:sz w:val="24"/>
          <w:szCs w:val="24"/>
        </w:rPr>
      </w:pPr>
    </w:p>
    <w:p w:rsidR="00120B09" w:rsidRPr="00017B4D" w:rsidRDefault="00120B09" w:rsidP="00017B4D">
      <w:pPr>
        <w:pStyle w:val="Cmsor2"/>
        <w:jc w:val="center"/>
        <w:rPr>
          <w:rFonts w:ascii="Times New Roman" w:hAnsi="Times New Roman"/>
          <w:bCs w:val="0"/>
          <w:i w:val="0"/>
          <w:sz w:val="24"/>
          <w:szCs w:val="24"/>
        </w:rPr>
      </w:pPr>
      <w:bookmarkStart w:id="113" w:name="_Toc437589665"/>
      <w:r w:rsidRPr="00017B4D">
        <w:rPr>
          <w:rFonts w:ascii="Times New Roman" w:hAnsi="Times New Roman"/>
          <w:bCs w:val="0"/>
          <w:i w:val="0"/>
          <w:sz w:val="24"/>
          <w:szCs w:val="24"/>
        </w:rPr>
        <w:t>3–4. évfolyam</w:t>
      </w:r>
      <w:bookmarkEnd w:id="113"/>
    </w:p>
    <w:p w:rsidR="00120B09" w:rsidRPr="00BF6BC6" w:rsidRDefault="00120B09" w:rsidP="00120B09">
      <w:pPr>
        <w:rPr>
          <w:rFonts w:ascii="Times New Roman" w:hAnsi="Times New Roman"/>
          <w:sz w:val="24"/>
          <w:szCs w:val="24"/>
        </w:rPr>
      </w:pPr>
    </w:p>
    <w:p w:rsidR="00120B09" w:rsidRPr="00BF6BC6" w:rsidRDefault="00120B09" w:rsidP="00120B09">
      <w:pPr>
        <w:ind w:right="-31"/>
        <w:jc w:val="both"/>
        <w:rPr>
          <w:rFonts w:ascii="Times New Roman" w:hAnsi="Times New Roman"/>
          <w:sz w:val="24"/>
          <w:szCs w:val="24"/>
        </w:rPr>
      </w:pPr>
      <w:r w:rsidRPr="00BF6BC6">
        <w:rPr>
          <w:rFonts w:ascii="Times New Roman" w:hAnsi="Times New Roman"/>
          <w:sz w:val="24"/>
          <w:szCs w:val="24"/>
        </w:rPr>
        <w:t xml:space="preserve">9–10 éves koruk körül társas életük és mentális képességeik változását megalapozó jelentős biológiai átalakuláson mennek keresztül a gyerekek. Ez teszi képessé őket arra, hogy figyelmüket irányítsák, terveket készítsenek és </w:t>
      </w:r>
      <w:r w:rsidRPr="00BF6BC6">
        <w:rPr>
          <w:rFonts w:ascii="Times New Roman" w:hAnsi="Times New Roman"/>
          <w:i/>
          <w:iCs/>
          <w:sz w:val="24"/>
          <w:szCs w:val="24"/>
        </w:rPr>
        <w:t>önmagukra is reflektáljanak</w:t>
      </w:r>
      <w:r w:rsidRPr="00BF6BC6">
        <w:rPr>
          <w:rFonts w:ascii="Times New Roman" w:hAnsi="Times New Roman"/>
          <w:sz w:val="24"/>
          <w:szCs w:val="24"/>
        </w:rPr>
        <w:t xml:space="preserve">. E változások jó lehetőséget kínálnak a </w:t>
      </w:r>
      <w:r w:rsidRPr="00BF6BC6">
        <w:rPr>
          <w:rFonts w:ascii="Times New Roman" w:hAnsi="Times New Roman"/>
          <w:i/>
          <w:iCs/>
          <w:sz w:val="24"/>
          <w:szCs w:val="24"/>
        </w:rPr>
        <w:t xml:space="preserve">testi és lelki egészségre </w:t>
      </w:r>
      <w:r w:rsidRPr="00BF6BC6">
        <w:rPr>
          <w:rFonts w:ascii="Times New Roman" w:hAnsi="Times New Roman"/>
          <w:sz w:val="24"/>
          <w:szCs w:val="24"/>
        </w:rPr>
        <w:t xml:space="preserve">neveléshez, a </w:t>
      </w:r>
      <w:r w:rsidRPr="00BF6BC6">
        <w:rPr>
          <w:rFonts w:ascii="Times New Roman" w:hAnsi="Times New Roman"/>
          <w:i/>
          <w:sz w:val="24"/>
          <w:szCs w:val="24"/>
        </w:rPr>
        <w:t>hazafias nevelés,</w:t>
      </w:r>
      <w:r w:rsidRPr="00BF6BC6">
        <w:rPr>
          <w:rFonts w:ascii="Times New Roman" w:hAnsi="Times New Roman"/>
          <w:sz w:val="24"/>
          <w:szCs w:val="24"/>
        </w:rPr>
        <w:t xml:space="preserve"> valamint a </w:t>
      </w:r>
      <w:r w:rsidRPr="00BF6BC6">
        <w:rPr>
          <w:rFonts w:ascii="Times New Roman" w:hAnsi="Times New Roman"/>
          <w:i/>
          <w:iCs/>
          <w:sz w:val="24"/>
          <w:szCs w:val="24"/>
        </w:rPr>
        <w:t>családi életre nevelés</w:t>
      </w:r>
      <w:r w:rsidRPr="00BF6BC6">
        <w:rPr>
          <w:rFonts w:ascii="Times New Roman" w:hAnsi="Times New Roman"/>
          <w:sz w:val="24"/>
          <w:szCs w:val="24"/>
        </w:rPr>
        <w:t xml:space="preserve"> különféle témáinak feldolgozásához – a tanulási formákat pedig jól össze lehet hangolni az </w:t>
      </w:r>
      <w:r w:rsidRPr="00BF6BC6">
        <w:rPr>
          <w:rFonts w:ascii="Times New Roman" w:hAnsi="Times New Roman"/>
          <w:i/>
          <w:iCs/>
          <w:sz w:val="24"/>
          <w:szCs w:val="24"/>
        </w:rPr>
        <w:t>anyanyelvi kommunikációs kompetencia</w:t>
      </w:r>
      <w:r w:rsidRPr="00BF6BC6">
        <w:rPr>
          <w:rFonts w:ascii="Times New Roman" w:hAnsi="Times New Roman"/>
          <w:sz w:val="24"/>
          <w:szCs w:val="24"/>
        </w:rPr>
        <w:t xml:space="preserve"> aktuális fejlesztési céljaival.</w:t>
      </w:r>
    </w:p>
    <w:p w:rsidR="00120B09" w:rsidRPr="00BF6BC6" w:rsidRDefault="00120B09" w:rsidP="00120B09">
      <w:pPr>
        <w:ind w:right="-31" w:firstLine="708"/>
        <w:jc w:val="both"/>
        <w:rPr>
          <w:rFonts w:ascii="Times New Roman" w:hAnsi="Times New Roman"/>
          <w:sz w:val="24"/>
          <w:szCs w:val="24"/>
        </w:rPr>
      </w:pPr>
      <w:r w:rsidRPr="00BF6BC6">
        <w:rPr>
          <w:rFonts w:ascii="Times New Roman" w:hAnsi="Times New Roman"/>
          <w:sz w:val="24"/>
          <w:szCs w:val="24"/>
        </w:rPr>
        <w:t xml:space="preserve">Ebben az életszakaszban erősödik meg a gyerekekben a szabályok elfogadásának belső késztetése, ami a közösségi szabályok megalkotásában és betartásuk ellenőrzésében való részvétel gyakorlása révén jó kiindulási pontot ad az </w:t>
      </w:r>
      <w:r w:rsidRPr="00BF6BC6">
        <w:rPr>
          <w:rFonts w:ascii="Times New Roman" w:hAnsi="Times New Roman"/>
          <w:i/>
          <w:iCs/>
          <w:sz w:val="24"/>
          <w:szCs w:val="24"/>
        </w:rPr>
        <w:t>állampolgárságra és demokráciára nevelés</w:t>
      </w:r>
      <w:r w:rsidRPr="00BF6BC6">
        <w:rPr>
          <w:rFonts w:ascii="Times New Roman" w:hAnsi="Times New Roman"/>
          <w:sz w:val="24"/>
          <w:szCs w:val="24"/>
        </w:rPr>
        <w:t xml:space="preserve"> megalapozásához.</w:t>
      </w:r>
    </w:p>
    <w:p w:rsidR="00120B09" w:rsidRPr="00BF6BC6" w:rsidRDefault="00120B09" w:rsidP="00120B09">
      <w:pPr>
        <w:ind w:right="-31" w:firstLine="708"/>
        <w:jc w:val="both"/>
        <w:rPr>
          <w:rFonts w:ascii="Times New Roman" w:hAnsi="Times New Roman"/>
          <w:sz w:val="24"/>
          <w:szCs w:val="24"/>
        </w:rPr>
      </w:pPr>
      <w:r w:rsidRPr="00BF6BC6">
        <w:rPr>
          <w:rFonts w:ascii="Times New Roman" w:hAnsi="Times New Roman"/>
          <w:sz w:val="24"/>
          <w:szCs w:val="24"/>
        </w:rPr>
        <w:t xml:space="preserve">Az írás-olvasás alapvető készségeinek elsajátítását követően ebben az időszakban már ráépülhet az alapkészségek bázisára a </w:t>
      </w:r>
      <w:r w:rsidRPr="00BF6BC6">
        <w:rPr>
          <w:rFonts w:ascii="Times New Roman" w:hAnsi="Times New Roman"/>
          <w:i/>
          <w:iCs/>
          <w:sz w:val="24"/>
          <w:szCs w:val="24"/>
        </w:rPr>
        <w:t>digitális kompetenciafejlesztés</w:t>
      </w:r>
      <w:r w:rsidRPr="00BF6BC6">
        <w:rPr>
          <w:rFonts w:ascii="Times New Roman" w:hAnsi="Times New Roman"/>
          <w:sz w:val="24"/>
          <w:szCs w:val="24"/>
        </w:rPr>
        <w:t xml:space="preserve"> néhány eleme – elsősorban hangfelvételek, képek és videók készítése, illetve lejátszása, valamint képek szerkesztése és rövid szövegek alkotása számítógép segítségével – az erkölcstan óra tevékenységeihez kapcsolódóan.</w:t>
      </w:r>
    </w:p>
    <w:p w:rsidR="00120B09" w:rsidRPr="00BF6BC6" w:rsidRDefault="00120B09" w:rsidP="00120B09">
      <w:pPr>
        <w:ind w:right="-31" w:firstLine="708"/>
        <w:jc w:val="both"/>
        <w:rPr>
          <w:rFonts w:ascii="Times New Roman" w:hAnsi="Times New Roman"/>
          <w:sz w:val="24"/>
          <w:szCs w:val="24"/>
        </w:rPr>
      </w:pPr>
      <w:r w:rsidRPr="00BF6BC6">
        <w:rPr>
          <w:rFonts w:ascii="Times New Roman" w:hAnsi="Times New Roman"/>
          <w:sz w:val="24"/>
          <w:szCs w:val="24"/>
        </w:rPr>
        <w:t>Bár ebben az életszakaszban nő a szóbeliség súlya az önkifejezésben, a foglalkozások témakörei még mindig jó lehetőséget kínálnak az</w:t>
      </w:r>
      <w:r w:rsidRPr="00BF6BC6">
        <w:rPr>
          <w:rFonts w:ascii="Times New Roman" w:hAnsi="Times New Roman"/>
          <w:i/>
          <w:iCs/>
          <w:sz w:val="24"/>
          <w:szCs w:val="24"/>
        </w:rPr>
        <w:t xml:space="preserve"> esztétikai-művészeti tudatosság és kifejezőképesség</w:t>
      </w:r>
      <w:r w:rsidRPr="00BF6BC6">
        <w:rPr>
          <w:rFonts w:ascii="Times New Roman" w:hAnsi="Times New Roman"/>
          <w:sz w:val="24"/>
          <w:szCs w:val="24"/>
        </w:rPr>
        <w:t xml:space="preserve"> fejlesztésére – immár kiegészülve a szöveges-dramatikus és báb</w:t>
      </w:r>
      <w:r>
        <w:rPr>
          <w:rFonts w:ascii="Times New Roman" w:hAnsi="Times New Roman"/>
          <w:sz w:val="24"/>
          <w:szCs w:val="24"/>
        </w:rPr>
        <w:t>játék</w:t>
      </w:r>
      <w:r w:rsidRPr="00BF6BC6">
        <w:rPr>
          <w:rFonts w:ascii="Times New Roman" w:hAnsi="Times New Roman"/>
          <w:sz w:val="24"/>
          <w:szCs w:val="24"/>
        </w:rPr>
        <w:t>os formák alkalmazásával.</w:t>
      </w:r>
    </w:p>
    <w:p w:rsidR="00120B09" w:rsidRPr="00BF6BC6" w:rsidRDefault="00120B09" w:rsidP="00120B09">
      <w:pPr>
        <w:ind w:right="-31" w:firstLine="708"/>
        <w:jc w:val="both"/>
        <w:rPr>
          <w:rFonts w:ascii="Times New Roman" w:hAnsi="Times New Roman"/>
          <w:sz w:val="24"/>
          <w:szCs w:val="24"/>
        </w:rPr>
      </w:pPr>
      <w:r w:rsidRPr="00BF6BC6">
        <w:rPr>
          <w:rFonts w:ascii="Times New Roman" w:hAnsi="Times New Roman"/>
          <w:sz w:val="24"/>
          <w:szCs w:val="24"/>
        </w:rPr>
        <w:t xml:space="preserve">9–10 éves korban nagymértékben erősödik a gyerekek realitásérzéke, növekszik áttekintő, absztraháló, analizáló-szintetizáló képességük. Érzelmi életük is sokat változik. Megszűnik a kisgyerekkori „álomszerű” lét.Az </w:t>
      </w:r>
      <w:r w:rsidRPr="00BF6BC6">
        <w:rPr>
          <w:rFonts w:ascii="Times New Roman" w:hAnsi="Times New Roman"/>
          <w:i/>
          <w:iCs/>
          <w:sz w:val="24"/>
          <w:szCs w:val="24"/>
        </w:rPr>
        <w:t>öntudatra</w:t>
      </w:r>
      <w:r w:rsidRPr="00BF6BC6">
        <w:rPr>
          <w:rFonts w:ascii="Times New Roman" w:hAnsi="Times New Roman"/>
          <w:sz w:val="24"/>
          <w:szCs w:val="24"/>
        </w:rPr>
        <w:t xml:space="preserve"> ébredést, a külső és a belső világ szétválását gyakran egyedüllétként élik át. Az ebből fakadó magányosság és feszültség feloldásában sokat segíthetnek nekik azok a szabad beszélgetések, amelyek az erkölcstan órák egyik legfontosabb munkaformájának tekinthetők. Bár a rajzolás-festés-mintázás még mindig sokak számára az önkifejezés kedves formája, az egyre összetettebbé váló érzések és gondolatok kifejezésére fokozatosan alkalmasabbá válik a beszéd. Fontos azonban hangsúlyozni, hogy az órai beszélgetések csak akkor lesznek valóban személyiségformáló hatásúak, ha légkörük feszültségmentes, mindenki számára elfogadó – és őszinteségének csupán a többiek tiszteletben tartása szab korlátot, ami hosszabb távon a kulturált vita szabályainak elsajátítását jelenti. </w:t>
      </w:r>
    </w:p>
    <w:p w:rsidR="00120B09" w:rsidRPr="00BF6BC6" w:rsidRDefault="00120B09" w:rsidP="00120B09">
      <w:pPr>
        <w:ind w:right="-31" w:firstLine="708"/>
        <w:jc w:val="both"/>
        <w:rPr>
          <w:rFonts w:ascii="Times New Roman" w:hAnsi="Times New Roman"/>
          <w:sz w:val="24"/>
          <w:szCs w:val="24"/>
        </w:rPr>
      </w:pPr>
      <w:r w:rsidRPr="00BF6BC6">
        <w:rPr>
          <w:rFonts w:ascii="Times New Roman" w:hAnsi="Times New Roman"/>
          <w:sz w:val="24"/>
          <w:szCs w:val="24"/>
        </w:rPr>
        <w:t xml:space="preserve">Ebben az életszakaszban a felnőtt minta követésének fokozatosan helyébe lép a </w:t>
      </w:r>
      <w:r w:rsidRPr="00BF6BC6">
        <w:rPr>
          <w:rFonts w:ascii="Times New Roman" w:hAnsi="Times New Roman"/>
          <w:i/>
          <w:iCs/>
          <w:sz w:val="24"/>
          <w:szCs w:val="24"/>
        </w:rPr>
        <w:t>kortárs minta követése</w:t>
      </w:r>
      <w:r w:rsidRPr="00BF6BC6">
        <w:rPr>
          <w:rFonts w:ascii="Times New Roman" w:hAnsi="Times New Roman"/>
          <w:sz w:val="24"/>
          <w:szCs w:val="24"/>
        </w:rPr>
        <w:t>, s egyre inkább a kortársak közül kerülnek ki azok, akikre a tanulók referencia személykénttekintenek. Ez nem csökkenti annak a fontosságát, hogy a pedagógusnak mindenkor hiteles erkölcsi modellt kell közvetítenie, viszont előtérbe hozza az órákon azokat a hétköznapi, irodalmi vagy filmbeli témákat, amelyek már nem a tündérmesékhez, hanem a tanulók reálisabb világához kapcsolódnak.</w:t>
      </w:r>
    </w:p>
    <w:p w:rsidR="00120B09" w:rsidRPr="00BF6BC6" w:rsidRDefault="00120B09" w:rsidP="00120B09">
      <w:pPr>
        <w:ind w:firstLine="708"/>
        <w:jc w:val="both"/>
        <w:rPr>
          <w:rFonts w:ascii="Times New Roman" w:hAnsi="Times New Roman"/>
          <w:color w:val="000000"/>
          <w:sz w:val="24"/>
          <w:szCs w:val="24"/>
        </w:rPr>
      </w:pPr>
      <w:r w:rsidRPr="00BF6BC6">
        <w:rPr>
          <w:rFonts w:ascii="Times New Roman" w:hAnsi="Times New Roman"/>
          <w:color w:val="000000"/>
          <w:sz w:val="24"/>
          <w:szCs w:val="24"/>
        </w:rPr>
        <w:t xml:space="preserve">A gyerekek általában kilenc éves koruk táján kezdenek el kételkedni a korábban elsajátított normák, világképi elemek érvényességében, s fontos átalakuláson megy keresztül kritikai érzékük is. Így ebben a szakaszban már helye van az életkornak megfelelő </w:t>
      </w:r>
      <w:r w:rsidRPr="00BF6BC6">
        <w:rPr>
          <w:rFonts w:ascii="Times New Roman" w:hAnsi="Times New Roman"/>
          <w:i/>
          <w:iCs/>
          <w:color w:val="000000"/>
          <w:sz w:val="24"/>
          <w:szCs w:val="24"/>
        </w:rPr>
        <w:t>dilemmák</w:t>
      </w:r>
      <w:r w:rsidRPr="00BF6BC6">
        <w:rPr>
          <w:rFonts w:ascii="Times New Roman" w:hAnsi="Times New Roman"/>
          <w:color w:val="000000"/>
          <w:sz w:val="24"/>
          <w:szCs w:val="24"/>
        </w:rPr>
        <w:t xml:space="preserve"> felvetésének, és az olyan jellegű értékelő beszélgetések kezdeményezésének, amelyekből később majd megszülethet a klasszikus erkölcsi dilemmavita.</w:t>
      </w:r>
    </w:p>
    <w:p w:rsidR="00120B09" w:rsidRPr="00BF6BC6" w:rsidRDefault="00120B09" w:rsidP="00120B09">
      <w:pPr>
        <w:ind w:firstLine="708"/>
        <w:jc w:val="both"/>
        <w:rPr>
          <w:rFonts w:ascii="Times New Roman" w:hAnsi="Times New Roman"/>
          <w:color w:val="000000"/>
          <w:sz w:val="24"/>
          <w:szCs w:val="24"/>
        </w:rPr>
      </w:pPr>
      <w:r w:rsidRPr="00BF6BC6">
        <w:rPr>
          <w:rFonts w:ascii="Times New Roman" w:hAnsi="Times New Roman"/>
          <w:color w:val="000000"/>
          <w:sz w:val="24"/>
          <w:szCs w:val="24"/>
        </w:rPr>
        <w:lastRenderedPageBreak/>
        <w:t xml:space="preserve">Mivel analizáló-szintetizáló gondolkodásuk fejlődése révén a gyerekek egyre inkább képessé válnak a különböző viselkedési formák és hatásaik közötti kapcsolat felfedezésére, ekkor már teremthetők számukra olyan </w:t>
      </w:r>
      <w:r w:rsidRPr="00BF6BC6">
        <w:rPr>
          <w:rFonts w:ascii="Times New Roman" w:hAnsi="Times New Roman"/>
          <w:i/>
          <w:iCs/>
          <w:color w:val="000000"/>
          <w:sz w:val="24"/>
          <w:szCs w:val="24"/>
        </w:rPr>
        <w:t>valós vagy fiktív döntési helyzetek</w:t>
      </w:r>
      <w:r w:rsidRPr="00BF6BC6">
        <w:rPr>
          <w:rFonts w:ascii="Times New Roman" w:hAnsi="Times New Roman"/>
          <w:color w:val="000000"/>
          <w:sz w:val="24"/>
          <w:szCs w:val="24"/>
        </w:rPr>
        <w:t>, amelyekben a várható következményeket mérlegelve, lelkiismeretük szavára kell hallgatniuk.</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tcPr>
          <w:p w:rsidR="00120B09" w:rsidRPr="00BF6BC6" w:rsidRDefault="00120B09" w:rsidP="00120B09">
            <w:pPr>
              <w:spacing w:before="120"/>
              <w:jc w:val="center"/>
              <w:rPr>
                <w:rFonts w:ascii="Times New Roman" w:hAnsi="Times New Roman"/>
                <w:sz w:val="24"/>
                <w:szCs w:val="24"/>
              </w:rPr>
            </w:pPr>
            <w:r w:rsidRPr="00BF6BC6">
              <w:rPr>
                <w:rFonts w:ascii="Times New Roman" w:hAnsi="Times New Roman"/>
                <w:b/>
                <w:bCs/>
                <w:sz w:val="24"/>
                <w:szCs w:val="24"/>
              </w:rPr>
              <w:t>Milyen vagyok, és milyennek látnak mások?</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Órakeret10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2"/>
          </w:tcPr>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Elemi szintű gyakorlat személyek jellemzésében. </w:t>
            </w:r>
          </w:p>
        </w:tc>
      </w:tr>
      <w:tr w:rsidR="00120B09" w:rsidRPr="00BF6BC6" w:rsidTr="00120B09">
        <w:trPr>
          <w:cantSplit/>
          <w:trHeight w:val="328"/>
        </w:trPr>
        <w:tc>
          <w:tcPr>
            <w:tcW w:w="2109" w:type="dxa"/>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p>
        </w:tc>
        <w:tc>
          <w:tcPr>
            <w:tcW w:w="7121" w:type="dxa"/>
            <w:gridSpan w:val="2"/>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 xml:space="preserve">Az önismeret erősítése és az önelfogadás segítése. </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Az önkontroll és a szociális magatartás kialakulásának támogatása.</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 xml:space="preserve">A sajáton kívüli nézőpontok felvételének gyakoroltatása, értéket képviselő példaképek keresése. </w:t>
            </w:r>
          </w:p>
        </w:tc>
      </w:tr>
    </w:tbl>
    <w:p w:rsidR="00120B09" w:rsidRPr="00BF6BC6" w:rsidRDefault="00120B09" w:rsidP="00120B09">
      <w:pPr>
        <w:keepNext/>
        <w:keepLines/>
        <w:jc w:val="center"/>
        <w:outlineLvl w:val="2"/>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1"/>
        <w:gridCol w:w="2399"/>
      </w:tblGrid>
      <w:tr w:rsidR="00120B09" w:rsidRPr="00BF6BC6" w:rsidTr="00120B09">
        <w:tc>
          <w:tcPr>
            <w:tcW w:w="6781" w:type="dxa"/>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14" w:name="_Toc437524985"/>
            <w:bookmarkStart w:id="115" w:name="_Toc437525173"/>
            <w:bookmarkStart w:id="116" w:name="_Toc437527303"/>
            <w:r w:rsidRPr="00BF6BC6">
              <w:rPr>
                <w:rFonts w:ascii="Times New Roman" w:hAnsi="Times New Roman"/>
                <w:b/>
                <w:bCs/>
                <w:sz w:val="24"/>
                <w:szCs w:val="24"/>
              </w:rPr>
              <w:lastRenderedPageBreak/>
              <w:t>Ismeretek/fejlesztési követelmények</w:t>
            </w:r>
            <w:bookmarkEnd w:id="114"/>
            <w:bookmarkEnd w:id="115"/>
            <w:bookmarkEnd w:id="116"/>
            <w:r w:rsidRPr="00BF6BC6">
              <w:rPr>
                <w:rFonts w:ascii="Times New Roman" w:hAnsi="Times New Roman"/>
                <w:b/>
                <w:bCs/>
                <w:sz w:val="24"/>
                <w:szCs w:val="24"/>
              </w:rPr>
              <w:t xml:space="preserve"> </w:t>
            </w:r>
          </w:p>
        </w:tc>
        <w:tc>
          <w:tcPr>
            <w:tcW w:w="2381" w:type="dxa"/>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trHeight w:val="1787"/>
        </w:trPr>
        <w:tc>
          <w:tcPr>
            <w:tcW w:w="6781" w:type="dxa"/>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Tulajdonságaim</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külső és belső tulajdonságaim vannak? Mi változott meg rajtam az iskolába lépésem óta és mi nem? Mitől változnak a tulajdonságaim?</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Miben vagyok ügyes, és miben kevésbé?</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a kapcsolatom másokkal?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tulajdonságaimat szeretem a legjobban? Miért? Mit nem szeretek magamban és miért? Mi az, amin szeretnék változtatni? </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 xml:space="preserve">Szokásaim, érzelmeim és indulataim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Hogyan szoktam játszani? Hogyan tanulok?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Hogyan vigyázok az egészségemre?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feladataim vannak otthon, a családban és az iskolában? Mivel és hogyan töltöm a szabad időmet?</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Mit teszek, ha örülök, ha szomorú vagy dühös vagyok? Mit teszek, amikor önző vagyok, és mit teszek, amikor önzetlen?</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Szoktam-e segíteni a szüleimnek, a testvéreimnek és az osztálytársaimnak? Miben és hogyan?</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Ahogy mások látnak engem</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Mit szeretnek bennem a szüleim, a testvéreim, a nagyszüleim és más rokonaim? Milyennek látnak a tanáraim, a barátaim és mások? Ők mit szeretnek bennem és miért? Mit nem szeretnek és miért? Fontos-e, hogy mindenki szeresse az embert?</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Hősök és példaképek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Kik a kedvenc hőseim és miért? Kire szeretnék hasonlítani?</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Miben és miért? Milyen tulajdonságaimon szeretnék változni? Miért és hogyan tudnám ezt megtenni?</w:t>
            </w:r>
          </w:p>
        </w:tc>
        <w:tc>
          <w:tcPr>
            <w:tcW w:w="2381"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i/>
                <w:iCs/>
                <w:sz w:val="24"/>
                <w:szCs w:val="24"/>
              </w:rPr>
              <w:t>Környezetismeret</w:t>
            </w:r>
            <w:r w:rsidRPr="00BF6BC6">
              <w:rPr>
                <w:rFonts w:ascii="Times New Roman" w:hAnsi="Times New Roman"/>
                <w:sz w:val="24"/>
                <w:szCs w:val="24"/>
              </w:rPr>
              <w:t>: mitől látunk valakit szépnek;külső és belső tulajdonságok.</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Vizuális kultúra</w:t>
            </w:r>
            <w:r w:rsidRPr="00BF6BC6">
              <w:rPr>
                <w:rFonts w:ascii="Times New Roman" w:hAnsi="Times New Roman"/>
                <w:sz w:val="24"/>
                <w:szCs w:val="24"/>
              </w:rPr>
              <w:t>:</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emberábrázolás a művészetben; portré és karikatúra; emberi gesztusok értelmezése és kifejezése;</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 xml:space="preserve">a karakterábrázolás filmes eszközei; </w:t>
            </w:r>
            <w:r>
              <w:rPr>
                <w:rFonts w:ascii="Times New Roman" w:hAnsi="Times New Roman"/>
                <w:sz w:val="24"/>
                <w:szCs w:val="24"/>
              </w:rPr>
              <w:t>s</w:t>
            </w:r>
            <w:r w:rsidRPr="00BF6BC6">
              <w:rPr>
                <w:rFonts w:ascii="Times New Roman" w:hAnsi="Times New Roman"/>
                <w:sz w:val="24"/>
                <w:szCs w:val="24"/>
              </w:rPr>
              <w:t xml:space="preserve">aját érzelmek felismerése és kifejezése mozgóképek és </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hanganyagok segítségével.</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Magyar nyelv és irodalom</w:t>
            </w:r>
            <w:r w:rsidRPr="00BF6BC6">
              <w:rPr>
                <w:rFonts w:ascii="Times New Roman" w:hAnsi="Times New Roman"/>
                <w:sz w:val="24"/>
                <w:szCs w:val="24"/>
              </w:rPr>
              <w:t>:</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 xml:space="preserve">jellemzés készítése emberekről;vélemények összevetése. </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Technika, életvitel és gyakorlat</w:t>
            </w:r>
            <w:r w:rsidRPr="00BF6BC6">
              <w:rPr>
                <w:rFonts w:ascii="Times New Roman" w:hAnsi="Times New Roman"/>
                <w:sz w:val="24"/>
                <w:szCs w:val="24"/>
              </w:rPr>
              <w:t>: önismeret.</w:t>
            </w:r>
          </w:p>
          <w:p w:rsidR="00120B09" w:rsidRPr="00BF6BC6" w:rsidRDefault="00120B09" w:rsidP="00120B09">
            <w:pPr>
              <w:tabs>
                <w:tab w:val="left" w:pos="360"/>
              </w:tabs>
              <w:autoSpaceDE w:val="0"/>
              <w:autoSpaceDN w:val="0"/>
              <w:adjustRightInd w:val="0"/>
              <w:rPr>
                <w:rFonts w:ascii="Times New Roman" w:hAnsi="Times New Roman"/>
                <w:sz w:val="24"/>
                <w:szCs w:val="24"/>
              </w:rPr>
            </w:pP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459" w:type="dxa"/>
          </w:tcPr>
          <w:p w:rsidR="00120B09" w:rsidRPr="00BF6BC6" w:rsidRDefault="00120B09" w:rsidP="00120B09">
            <w:pPr>
              <w:tabs>
                <w:tab w:val="left" w:pos="360"/>
              </w:tabs>
              <w:autoSpaceDE w:val="0"/>
              <w:autoSpaceDN w:val="0"/>
              <w:adjustRightInd w:val="0"/>
              <w:spacing w:before="120"/>
              <w:jc w:val="both"/>
              <w:rPr>
                <w:rFonts w:ascii="Times New Roman" w:hAnsi="Times New Roman"/>
                <w:sz w:val="24"/>
                <w:szCs w:val="24"/>
              </w:rPr>
            </w:pPr>
            <w:r w:rsidRPr="00BF6BC6">
              <w:rPr>
                <w:rFonts w:ascii="Times New Roman" w:hAnsi="Times New Roman"/>
                <w:sz w:val="24"/>
                <w:szCs w:val="24"/>
              </w:rPr>
              <w:t>Külső tulajdonság, belső tulajdonság, önismeret, szokás, érzelem, indulat, öröm, szomorúság, düh, önzés, önzetlenség, segítőkészség, példakép.</w:t>
            </w:r>
          </w:p>
        </w:tc>
      </w:tr>
    </w:tbl>
    <w:p w:rsidR="00120B09" w:rsidRPr="00BF6BC6" w:rsidRDefault="00120B09" w:rsidP="00120B09">
      <w:pPr>
        <w:spacing w:line="276" w:lineRule="auto"/>
        <w:rPr>
          <w:rFonts w:ascii="Times New Roman" w:hAnsi="Times New Roman"/>
        </w:rPr>
      </w:pPr>
    </w:p>
    <w:p w:rsidR="00120B09" w:rsidRPr="00BF6BC6" w:rsidRDefault="00120B09" w:rsidP="00120B09">
      <w:pPr>
        <w:spacing w:line="276" w:lineRule="auto"/>
        <w:rPr>
          <w:rFonts w:ascii="Times New Roman" w:hAnsi="Times New Roma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Közösségben és egyedül</w:t>
            </w:r>
            <w:r>
              <w:rPr>
                <w:rFonts w:ascii="Times New Roman" w:hAnsi="Times New Roman"/>
                <w:b/>
                <w:bCs/>
                <w:sz w:val="24"/>
                <w:szCs w:val="24"/>
              </w:rPr>
              <w:t xml:space="preserve"> – </w:t>
            </w:r>
            <w:r w:rsidRPr="00BF6BC6">
              <w:rPr>
                <w:rFonts w:ascii="Times New Roman" w:hAnsi="Times New Roman"/>
                <w:b/>
                <w:bCs/>
                <w:sz w:val="24"/>
                <w:szCs w:val="24"/>
              </w:rPr>
              <w:t xml:space="preserve">a társaim és én </w:t>
            </w:r>
          </w:p>
          <w:p w:rsidR="00120B09" w:rsidRPr="00BF6BC6" w:rsidRDefault="00120B09" w:rsidP="00120B09">
            <w:pPr>
              <w:jc w:val="center"/>
              <w:rPr>
                <w:rFonts w:ascii="Times New Roman" w:hAnsi="Times New Roman"/>
                <w:b/>
                <w:bCs/>
                <w:sz w:val="24"/>
                <w:szCs w:val="24"/>
              </w:rPr>
            </w:pP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Órakeret12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2"/>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 xml:space="preserve">A testbeszéd alapelemeinek ismerete. Személyes tapasztalatok az osztályközösség működéséről. </w:t>
            </w:r>
          </w:p>
        </w:tc>
      </w:tr>
      <w:tr w:rsidR="00120B09" w:rsidRPr="00BF6BC6" w:rsidTr="00120B09">
        <w:trPr>
          <w:cantSplit/>
          <w:trHeight w:val="328"/>
        </w:trPr>
        <w:tc>
          <w:tcPr>
            <w:tcW w:w="2109" w:type="dxa"/>
            <w:tcBorders>
              <w:bottom w:val="single" w:sz="4" w:space="0" w:color="auto"/>
            </w:tcBorders>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p>
        </w:tc>
        <w:tc>
          <w:tcPr>
            <w:tcW w:w="7121" w:type="dxa"/>
            <w:gridSpan w:val="2"/>
            <w:tcBorders>
              <w:bottom w:val="single" w:sz="4" w:space="0" w:color="auto"/>
            </w:tcBorders>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A hatékony kommunikáció elemi feltételeinek tudatosítása.</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 xml:space="preserve">A baráti kapcsolatok létrehozásához, megtartásához és az esetleges konfliktusok kezeléséhez szükséges készségek fejlesztése. </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A mások kirekesztését elutasító szociális érzékenység erősítése.</w:t>
            </w:r>
          </w:p>
        </w:tc>
      </w:tr>
    </w:tbl>
    <w:p w:rsidR="00120B09" w:rsidRPr="00BF6BC6" w:rsidRDefault="00120B09" w:rsidP="00120B09">
      <w:pPr>
        <w:keepNext/>
        <w:keepLines/>
        <w:spacing w:before="120"/>
        <w:jc w:val="center"/>
        <w:outlineLvl w:val="2"/>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5"/>
        <w:gridCol w:w="2375"/>
      </w:tblGrid>
      <w:tr w:rsidR="00120B09" w:rsidRPr="00BF6BC6" w:rsidTr="00120B09">
        <w:trPr>
          <w:cantSplit/>
        </w:trPr>
        <w:tc>
          <w:tcPr>
            <w:tcW w:w="6855" w:type="dxa"/>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17" w:name="_Toc437524986"/>
            <w:bookmarkStart w:id="118" w:name="_Toc437525174"/>
            <w:bookmarkStart w:id="119" w:name="_Toc437527304"/>
            <w:r w:rsidRPr="00BF6BC6">
              <w:rPr>
                <w:rFonts w:ascii="Times New Roman" w:hAnsi="Times New Roman"/>
                <w:b/>
                <w:bCs/>
                <w:sz w:val="24"/>
                <w:szCs w:val="24"/>
              </w:rPr>
              <w:lastRenderedPageBreak/>
              <w:t>Ismeretek/fejlesztési követelmények</w:t>
            </w:r>
            <w:bookmarkEnd w:id="117"/>
            <w:bookmarkEnd w:id="118"/>
            <w:bookmarkEnd w:id="119"/>
            <w:r w:rsidRPr="00BF6BC6">
              <w:rPr>
                <w:rFonts w:ascii="Times New Roman" w:hAnsi="Times New Roman"/>
                <w:b/>
                <w:bCs/>
                <w:sz w:val="24"/>
                <w:szCs w:val="24"/>
              </w:rPr>
              <w:t xml:space="preserve"> </w:t>
            </w:r>
          </w:p>
        </w:tc>
        <w:tc>
          <w:tcPr>
            <w:tcW w:w="2375" w:type="dxa"/>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trHeight w:val="1787"/>
        </w:trPr>
        <w:tc>
          <w:tcPr>
            <w:tcW w:w="6855" w:type="dxa"/>
          </w:tcPr>
          <w:p w:rsidR="00120B09" w:rsidRPr="00BF6BC6" w:rsidRDefault="00120B09" w:rsidP="00120B09">
            <w:pPr>
              <w:spacing w:before="120"/>
              <w:rPr>
                <w:rFonts w:ascii="Times New Roman" w:hAnsi="Times New Roman"/>
                <w:sz w:val="24"/>
                <w:szCs w:val="24"/>
                <w:u w:val="single"/>
              </w:rPr>
            </w:pPr>
            <w:r w:rsidRPr="00BF6BC6">
              <w:rPr>
                <w:rFonts w:ascii="Times New Roman" w:hAnsi="Times New Roman"/>
                <w:i/>
                <w:sz w:val="24"/>
                <w:szCs w:val="24"/>
              </w:rPr>
              <w:t>Párbeszéd</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helyzetekben beszélünk vagy beszélgetünk valakivel?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Vannak-e a párbeszédnek szabályai? Mi seg</w:t>
            </w:r>
            <w:r>
              <w:rPr>
                <w:rFonts w:ascii="Times New Roman" w:hAnsi="Times New Roman"/>
                <w:sz w:val="24"/>
                <w:szCs w:val="24"/>
              </w:rPr>
              <w:t>í</w:t>
            </w:r>
            <w:r w:rsidRPr="00BF6BC6">
              <w:rPr>
                <w:rFonts w:ascii="Times New Roman" w:hAnsi="Times New Roman"/>
                <w:sz w:val="24"/>
                <w:szCs w:val="24"/>
              </w:rPr>
              <w:t>theti</w:t>
            </w:r>
            <w:r>
              <w:rPr>
                <w:rFonts w:ascii="Times New Roman" w:hAnsi="Times New Roman"/>
                <w:sz w:val="24"/>
                <w:szCs w:val="24"/>
              </w:rPr>
              <w:t>,</w:t>
            </w:r>
            <w:r w:rsidRPr="00BF6BC6">
              <w:rPr>
                <w:rFonts w:ascii="Times New Roman" w:hAnsi="Times New Roman"/>
                <w:sz w:val="24"/>
                <w:szCs w:val="24"/>
              </w:rPr>
              <w:t xml:space="preserve"> és mi gátolhatja a párbeszédet?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 mindent tudunk jelezni egymásnak arcjátékkal, testtartással, hanglejtéssel? Honnan tudom, hogy pontosan megértettem</w:t>
            </w:r>
            <w:r>
              <w:rPr>
                <w:rFonts w:ascii="Times New Roman" w:hAnsi="Times New Roman"/>
                <w:sz w:val="24"/>
                <w:szCs w:val="24"/>
              </w:rPr>
              <w:t>-e</w:t>
            </w:r>
            <w:r w:rsidRPr="00BF6BC6">
              <w:rPr>
                <w:rFonts w:ascii="Times New Roman" w:hAnsi="Times New Roman"/>
                <w:sz w:val="24"/>
                <w:szCs w:val="24"/>
              </w:rPr>
              <w:t xml:space="preserve">, amit a másik mondani akar? Mi mindent kell figyelembe vennem ahhoz, hogy a másik pontosan megértse, amit közölni akarok vele?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Hogyan beszélgetünk otthon? Mi a különbség a családi és az iskolai beszélgetések között?</w:t>
            </w:r>
          </w:p>
          <w:p w:rsidR="00120B09" w:rsidRPr="00BF6BC6" w:rsidRDefault="00120B09" w:rsidP="00120B09">
            <w:pPr>
              <w:rPr>
                <w:rFonts w:ascii="Times New Roman" w:hAnsi="Times New Roman"/>
                <w:sz w:val="24"/>
                <w:szCs w:val="24"/>
                <w:u w:val="single"/>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Az igazi barát</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Mitől függ, hogy kikkel vagyok szívesen együtt? Kikkel tudom megosztani örömeimet és bánataimat? Kinek mondhatom el a titkaimat? Kit nevezhetek a barátomnak? Mit tesz, és mit nem tesz egy igazi barát? Mi mindent tennék meg a barátomért? Mit tegyek, ha a barátom olyasmit csinál, amivel én nem értek egyet?</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Békében és haragban</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 a jó és fontos nekem? Mi a jó és fontos másoknak?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Szoktam-e veszekedni vagy verekedni? Ha igen, miért? Hogyan alakulnak ki ilyen helyzetek, és hogy</w:t>
            </w:r>
            <w:r>
              <w:rPr>
                <w:rFonts w:ascii="Times New Roman" w:hAnsi="Times New Roman"/>
                <w:sz w:val="24"/>
                <w:szCs w:val="24"/>
              </w:rPr>
              <w:t>an</w:t>
            </w:r>
            <w:r w:rsidRPr="00BF6BC6">
              <w:rPr>
                <w:rFonts w:ascii="Times New Roman" w:hAnsi="Times New Roman"/>
                <w:sz w:val="24"/>
                <w:szCs w:val="24"/>
              </w:rPr>
              <w:t xml:space="preserve"> lehetne elkerülni </w:t>
            </w:r>
            <w:r>
              <w:rPr>
                <w:rFonts w:ascii="Times New Roman" w:hAnsi="Times New Roman"/>
                <w:sz w:val="24"/>
                <w:szCs w:val="24"/>
              </w:rPr>
              <w:t>ezeket</w:t>
            </w:r>
            <w:r w:rsidRPr="00BF6BC6">
              <w:rPr>
                <w:rFonts w:ascii="Times New Roman" w:hAnsi="Times New Roman"/>
                <w:sz w:val="24"/>
                <w:szCs w:val="24"/>
              </w:rPr>
              <w:t>?</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Ki szoktunk-e utána békülni? Hogyan lehet egy összeveszés után kibékülni? Hogyan lehet elérni, hogy a béke tartós legyen?</w:t>
            </w:r>
          </w:p>
          <w:p w:rsidR="00120B09" w:rsidRPr="00BF6BC6" w:rsidRDefault="00120B09" w:rsidP="00120B09">
            <w:pPr>
              <w:rPr>
                <w:rFonts w:ascii="Times New Roman" w:hAnsi="Times New Roman"/>
                <w:sz w:val="24"/>
                <w:szCs w:val="24"/>
                <w:u w:val="single"/>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Elfogadva és elutasítva</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Mikor szoktam egyedül érezni magam? Milyen érzés ez? Mit csinálok ilyenkor?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Honnan tudom, hogy szeretnek-e a társaim, vagy sem? Milyen lehet az, ha valaki úgy érzi, senki sem szereti? Milyen okai lehetnek ennek? Mit tegyek, ha valakivel kapcsolatban ezt tapasztalom?</w:t>
            </w:r>
          </w:p>
        </w:tc>
        <w:tc>
          <w:tcPr>
            <w:tcW w:w="2375"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i/>
                <w:iCs/>
                <w:sz w:val="24"/>
                <w:szCs w:val="24"/>
              </w:rPr>
              <w:t>Környezetismeret</w:t>
            </w:r>
            <w:r w:rsidRPr="00BF6BC6">
              <w:rPr>
                <w:rFonts w:ascii="Times New Roman" w:hAnsi="Times New Roman"/>
                <w:sz w:val="24"/>
                <w:szCs w:val="24"/>
              </w:rPr>
              <w:t>:</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az emberi kommunikáció; beszéd, testbeszéd, arckifejezés, gesztusok; barátság; kommunikáció a barátok között.</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i/>
                <w:iCs/>
                <w:sz w:val="24"/>
                <w:szCs w:val="24"/>
              </w:rPr>
            </w:pPr>
            <w:r w:rsidRPr="00BF6BC6">
              <w:rPr>
                <w:rFonts w:ascii="Times New Roman" w:hAnsi="Times New Roman"/>
                <w:i/>
                <w:iCs/>
                <w:sz w:val="24"/>
                <w:szCs w:val="24"/>
              </w:rPr>
              <w:t>Magyar nyelv és irodalom</w:t>
            </w:r>
            <w:r w:rsidRPr="00BF6BC6">
              <w:rPr>
                <w:rFonts w:ascii="Times New Roman" w:hAnsi="Times New Roman"/>
                <w:sz w:val="24"/>
                <w:szCs w:val="24"/>
              </w:rPr>
              <w:t>:</w:t>
            </w:r>
            <w:r w:rsidRPr="00BF6BC6">
              <w:rPr>
                <w:rFonts w:ascii="Times New Roman" w:hAnsi="Times New Roman"/>
                <w:iCs/>
                <w:sz w:val="24"/>
                <w:szCs w:val="24"/>
              </w:rPr>
              <w:t xml:space="preserve"> f</w:t>
            </w:r>
            <w:r w:rsidRPr="00BF6BC6">
              <w:rPr>
                <w:rFonts w:ascii="Times New Roman" w:hAnsi="Times New Roman"/>
                <w:sz w:val="24"/>
                <w:szCs w:val="24"/>
              </w:rPr>
              <w:t>igyelem a beszélgetőtársra.</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i/>
                <w:iCs/>
                <w:sz w:val="24"/>
                <w:szCs w:val="24"/>
              </w:rPr>
            </w:pPr>
            <w:r w:rsidRPr="00BF6BC6">
              <w:rPr>
                <w:rFonts w:ascii="Times New Roman" w:hAnsi="Times New Roman"/>
                <w:i/>
                <w:iCs/>
                <w:sz w:val="24"/>
                <w:szCs w:val="24"/>
              </w:rPr>
              <w:t>Vizuális kultúra</w:t>
            </w:r>
            <w:r w:rsidRPr="00BF6BC6">
              <w:rPr>
                <w:rFonts w:ascii="Times New Roman" w:hAnsi="Times New Roman"/>
                <w:sz w:val="24"/>
                <w:szCs w:val="24"/>
              </w:rPr>
              <w:t>: médiaszövegek értelmezése és létrehozása;a közvetlen és az online kommunikáció összehasonlítása.</w:t>
            </w: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7440"/>
      </w:tblGrid>
      <w:tr w:rsidR="00120B09" w:rsidRPr="00BF6BC6" w:rsidTr="00120B09">
        <w:trPr>
          <w:cantSplit/>
          <w:trHeight w:val="550"/>
        </w:trPr>
        <w:tc>
          <w:tcPr>
            <w:tcW w:w="1826" w:type="dxa"/>
            <w:vAlign w:val="center"/>
          </w:tcPr>
          <w:p w:rsidR="00120B09" w:rsidRPr="00BF6BC6" w:rsidRDefault="00120B09" w:rsidP="00120B09">
            <w:pPr>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600"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sz w:val="24"/>
                <w:szCs w:val="24"/>
              </w:rPr>
              <w:t>Párbeszéd, odafigyelés, testbeszéd, arcjáték, testtartás, hanglejtés, barátság, öröm, bánat, titok, harag, veszekedés, kibékülés, magányosság, elfogadás, kirekesztés.</w:t>
            </w:r>
          </w:p>
        </w:tc>
      </w:tr>
    </w:tbl>
    <w:p w:rsidR="00120B09" w:rsidRPr="00BF6BC6" w:rsidRDefault="00120B09" w:rsidP="00120B09">
      <w:pPr>
        <w:rPr>
          <w:rFonts w:ascii="Times New Roman" w:hAnsi="Times New Roman"/>
          <w:sz w:val="20"/>
          <w:szCs w:val="20"/>
        </w:rPr>
      </w:pPr>
    </w:p>
    <w:p w:rsidR="00120B09" w:rsidRPr="00BF6BC6" w:rsidRDefault="00120B09" w:rsidP="00120B09">
      <w:pPr>
        <w:spacing w:line="276" w:lineRule="auto"/>
        <w:rPr>
          <w:rFonts w:ascii="Times New Roman" w:hAnsi="Times New Roma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Az osztály és az iskola</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 11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2"/>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 xml:space="preserve">Az osztály szintjén megélt különböző tapasztalatok a tanórákhoz és egyéb közösségi tevékenységekhez kapcsolódóan. </w:t>
            </w:r>
          </w:p>
        </w:tc>
      </w:tr>
      <w:tr w:rsidR="00120B09" w:rsidRPr="00BF6BC6" w:rsidTr="00120B09">
        <w:trPr>
          <w:cantSplit/>
          <w:trHeight w:val="328"/>
        </w:trPr>
        <w:tc>
          <w:tcPr>
            <w:tcW w:w="2109" w:type="dxa"/>
            <w:tcBorders>
              <w:bottom w:val="single" w:sz="4" w:space="0" w:color="auto"/>
            </w:tcBorders>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r w:rsidRPr="00BF6BC6">
              <w:rPr>
                <w:rFonts w:ascii="Times New Roman" w:hAnsi="Times New Roman"/>
                <w:sz w:val="24"/>
                <w:szCs w:val="24"/>
              </w:rPr>
              <w:t>:</w:t>
            </w:r>
          </w:p>
        </w:tc>
        <w:tc>
          <w:tcPr>
            <w:tcW w:w="7121" w:type="dxa"/>
            <w:gridSpan w:val="2"/>
            <w:tcBorders>
              <w:bottom w:val="single" w:sz="4" w:space="0" w:color="auto"/>
            </w:tcBorders>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 xml:space="preserve">Annak felismerése, hogy mindannyian többféle közösséghez tartozunk. </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Az összetartozás érzésének megerősítése az osztályon belül.</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A szabályok szerepének megértése a közösségek életében.</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A saját iskolához való kötődés érzésének erősítése.</w:t>
            </w:r>
          </w:p>
        </w:tc>
      </w:tr>
    </w:tbl>
    <w:p w:rsidR="00120B09" w:rsidRPr="00BF6BC6" w:rsidRDefault="00120B09" w:rsidP="00120B09">
      <w:pPr>
        <w:keepNext/>
        <w:keepLines/>
        <w:jc w:val="center"/>
        <w:outlineLvl w:val="2"/>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1"/>
        <w:gridCol w:w="2449"/>
      </w:tblGrid>
      <w:tr w:rsidR="00120B09" w:rsidRPr="00BF6BC6" w:rsidTr="00120B09">
        <w:trPr>
          <w:cantSplit/>
        </w:trPr>
        <w:tc>
          <w:tcPr>
            <w:tcW w:w="6781" w:type="dxa"/>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20" w:name="_Toc437524987"/>
            <w:bookmarkStart w:id="121" w:name="_Toc437525175"/>
            <w:bookmarkStart w:id="122" w:name="_Toc437527305"/>
            <w:r w:rsidRPr="00BF6BC6">
              <w:rPr>
                <w:rFonts w:ascii="Times New Roman" w:hAnsi="Times New Roman"/>
                <w:b/>
                <w:bCs/>
                <w:sz w:val="24"/>
                <w:szCs w:val="24"/>
              </w:rPr>
              <w:lastRenderedPageBreak/>
              <w:t>Ismeretek/fejlesztési követelmények</w:t>
            </w:r>
            <w:bookmarkEnd w:id="120"/>
            <w:bookmarkEnd w:id="121"/>
            <w:bookmarkEnd w:id="122"/>
            <w:r w:rsidRPr="00BF6BC6">
              <w:rPr>
                <w:rFonts w:ascii="Times New Roman" w:hAnsi="Times New Roman"/>
                <w:b/>
                <w:bCs/>
                <w:sz w:val="24"/>
                <w:szCs w:val="24"/>
              </w:rPr>
              <w:t xml:space="preserve"> </w:t>
            </w:r>
          </w:p>
        </w:tc>
        <w:tc>
          <w:tcPr>
            <w:tcW w:w="2449" w:type="dxa"/>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trHeight w:val="1787"/>
        </w:trPr>
        <w:tc>
          <w:tcPr>
            <w:tcW w:w="6781" w:type="dxa"/>
          </w:tcPr>
          <w:p w:rsidR="00120B09" w:rsidRPr="00BF6BC6" w:rsidRDefault="00120B09" w:rsidP="00120B09">
            <w:pPr>
              <w:spacing w:before="120"/>
              <w:rPr>
                <w:rFonts w:ascii="Times New Roman" w:hAnsi="Times New Roman"/>
                <w:i/>
                <w:sz w:val="24"/>
                <w:szCs w:val="24"/>
              </w:rPr>
            </w:pPr>
            <w:r>
              <w:rPr>
                <w:rFonts w:ascii="Times New Roman" w:hAnsi="Times New Roman"/>
                <w:i/>
                <w:sz w:val="24"/>
                <w:szCs w:val="24"/>
              </w:rPr>
              <w:t>K</w:t>
            </w:r>
            <w:r w:rsidRPr="00BF6BC6">
              <w:rPr>
                <w:rFonts w:ascii="Times New Roman" w:hAnsi="Times New Roman"/>
                <w:i/>
                <w:sz w:val="24"/>
                <w:szCs w:val="24"/>
              </w:rPr>
              <w:t>özösségeim</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csoportokhoz tartozom? Mi változott ezen a téren az utóbbi időben? Vannak-e új közösségek az életemben? Van-e olyan közösség, amelyikkel szorosabbá vagy lazábbá vált a kapcsolatom? Mi lehet ennekaz oka?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Mit jelent nekem a családom az életem jelenlegi szakaszában? Változott-e valami a kapcsolatunkban a korábbiakhoz képest?</w:t>
            </w:r>
          </w:p>
          <w:p w:rsidR="00120B09" w:rsidRPr="00BF6BC6" w:rsidRDefault="00120B09" w:rsidP="00120B09">
            <w:pPr>
              <w:rPr>
                <w:rFonts w:ascii="Times New Roman" w:hAnsi="Times New Roman"/>
                <w:sz w:val="24"/>
                <w:szCs w:val="24"/>
                <w:u w:val="single"/>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mi osztályunk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 minden kapcsol egymáshoz bennünket az osztályban? Mi a közös bennünk, és miben különbözünk egymástól? Milyen közös szokásaink vannak? Összetartó csapat vagyunk-e? Miből derül ez ki? Miben és hogyan tudjuk segíteni egymást?</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Az osztály működése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közös szabályaink vannak az órán, a szünetben és egyéb helyzetekben? Ki találta ki ezeket a szabályokat? Készen kaptuk, vagy magunk alakítottuk ki őket? Melyik szabálynak mi a célja? Mennyire tartjuk be ezeket a szabályokat? Kinek jó, ha betartjuk őket? Mi a következménye annak, ha megszegjük a szabályokat? Van-e olyan szabályunk, amelyet esetleg érdemes lenne megváltoztatni? Hogyan lehetne ezt véghezvinni?</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mi iskolánk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Ki az iskolánk névadója, és mivel érdemelte ki, hogy iskolát neveztek el róla? Milyen szokások és hagyományok vannak a mi iskolánkban? Fontosak-e ezek?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Vajon máshol milyenek az iskolák, és milyenek a hagyományaik? Lehet-e közöttük olyan, amelyet érdemes lenne átvenni?</w:t>
            </w:r>
          </w:p>
        </w:tc>
        <w:tc>
          <w:tcPr>
            <w:tcW w:w="2449"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i/>
                <w:iCs/>
                <w:sz w:val="24"/>
                <w:szCs w:val="24"/>
              </w:rPr>
              <w:t>Környezetismeret</w:t>
            </w:r>
            <w:r w:rsidRPr="00BF6BC6">
              <w:rPr>
                <w:rFonts w:ascii="Times New Roman" w:hAnsi="Times New Roman"/>
                <w:sz w:val="24"/>
                <w:szCs w:val="24"/>
              </w:rPr>
              <w:t>: magatartásformák, szabályok, viselkedési normák különféle élethelyzetekben; együttélés a családban; baráti kapcsolatok, iskolai közösségek.</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Vizuális kultúra</w:t>
            </w:r>
            <w:r w:rsidRPr="00BF6BC6">
              <w:rPr>
                <w:rFonts w:ascii="Times New Roman" w:hAnsi="Times New Roman"/>
                <w:sz w:val="24"/>
                <w:szCs w:val="24"/>
              </w:rPr>
              <w:t>: figurális alkotások létrehozása a környezetben élő emberek megjelenítésével.</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Technika, életvitel és gyakorlat</w:t>
            </w:r>
            <w:r w:rsidRPr="00BF6BC6">
              <w:rPr>
                <w:rFonts w:ascii="Times New Roman" w:hAnsi="Times New Roman"/>
                <w:sz w:val="24"/>
                <w:szCs w:val="24"/>
              </w:rPr>
              <w:t>:</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 xml:space="preserve">iskolai és osztályrendezvények; a közösségért végzett munka. </w:t>
            </w: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459" w:type="dxa"/>
          </w:tcPr>
          <w:p w:rsidR="00120B09" w:rsidRPr="00BF6BC6" w:rsidRDefault="00120B09" w:rsidP="00120B09">
            <w:pPr>
              <w:tabs>
                <w:tab w:val="left" w:pos="360"/>
              </w:tabs>
              <w:autoSpaceDE w:val="0"/>
              <w:autoSpaceDN w:val="0"/>
              <w:adjustRightInd w:val="0"/>
              <w:spacing w:before="120"/>
              <w:jc w:val="both"/>
              <w:rPr>
                <w:rFonts w:ascii="Times New Roman" w:hAnsi="Times New Roman"/>
                <w:sz w:val="24"/>
                <w:szCs w:val="24"/>
              </w:rPr>
            </w:pPr>
            <w:r w:rsidRPr="00BF6BC6">
              <w:rPr>
                <w:rFonts w:ascii="Times New Roman" w:hAnsi="Times New Roman"/>
                <w:sz w:val="24"/>
                <w:szCs w:val="24"/>
              </w:rPr>
              <w:t>Csoport, közösség, csapat, összetartozás, hagyomány, szabály, szabályszegés, büntetés, szabályalkotás</w:t>
            </w:r>
            <w:r>
              <w:rPr>
                <w:rFonts w:ascii="Times New Roman" w:hAnsi="Times New Roman"/>
                <w:sz w:val="24"/>
                <w:szCs w:val="24"/>
              </w:rPr>
              <w:t>, felelősség</w:t>
            </w:r>
            <w:r w:rsidRPr="00BF6BC6">
              <w:rPr>
                <w:rFonts w:ascii="Times New Roman" w:hAnsi="Times New Roman"/>
                <w:sz w:val="24"/>
                <w:szCs w:val="24"/>
              </w:rPr>
              <w:t>.</w:t>
            </w:r>
          </w:p>
        </w:tc>
      </w:tr>
    </w:tbl>
    <w:p w:rsidR="00120B09" w:rsidRPr="00BF6BC6" w:rsidRDefault="00120B09" w:rsidP="00120B09">
      <w:pPr>
        <w:rPr>
          <w:rFonts w:ascii="Times New Roman" w:hAnsi="Times New Roman"/>
          <w:sz w:val="20"/>
          <w:szCs w:val="20"/>
        </w:rPr>
      </w:pPr>
    </w:p>
    <w:p w:rsidR="00120B09" w:rsidRPr="00BF6BC6" w:rsidRDefault="00120B09" w:rsidP="00120B09">
      <w:pPr>
        <w:spacing w:line="276" w:lineRule="auto"/>
        <w:rPr>
          <w:rFonts w:ascii="Times New Roman" w:hAnsi="Times New Roma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120B09" w:rsidRPr="00BF6BC6" w:rsidTr="00120B09">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lastRenderedPageBreak/>
              <w:t>Tematikai egység</w:t>
            </w:r>
          </w:p>
        </w:tc>
        <w:tc>
          <w:tcPr>
            <w:tcW w:w="5930" w:type="dxa"/>
            <w:vAlign w:val="center"/>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Kulturális-nemzeti közösség</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Órakeret18 óra</w:t>
            </w:r>
          </w:p>
        </w:tc>
      </w:tr>
      <w:tr w:rsidR="00120B09" w:rsidRPr="00BF6BC6" w:rsidTr="00120B09">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2"/>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A családban, az iskolában és a lakóhelyen a korábbiakban megélt, ciklikusan visszatérő ünnepek és szokások.</w:t>
            </w:r>
          </w:p>
        </w:tc>
      </w:tr>
      <w:tr w:rsidR="00120B09" w:rsidRPr="00BF6BC6" w:rsidTr="00120B09">
        <w:tc>
          <w:tcPr>
            <w:tcW w:w="2109" w:type="dxa"/>
            <w:tcBorders>
              <w:bottom w:val="single" w:sz="4" w:space="0" w:color="auto"/>
            </w:tcBorders>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p>
        </w:tc>
        <w:tc>
          <w:tcPr>
            <w:tcW w:w="7121" w:type="dxa"/>
            <w:gridSpan w:val="2"/>
            <w:tcBorders>
              <w:bottom w:val="single" w:sz="4" w:space="0" w:color="auto"/>
            </w:tcBorders>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 xml:space="preserve">Annak megértetése, hogy a magyar nemzeti közösség számára fontos összekötő kapocs a közös nyelv, a jelképek, a ciklikusan visszatérő szokások és ünnepek; az ezekkel való azonosulás elősegítése. </w:t>
            </w:r>
          </w:p>
          <w:p w:rsidR="00120B09" w:rsidRPr="00F23207" w:rsidRDefault="00120B09" w:rsidP="00120B09">
            <w:pPr>
              <w:rPr>
                <w:rFonts w:ascii="Times New Roman" w:hAnsi="Times New Roman"/>
                <w:sz w:val="24"/>
              </w:rPr>
            </w:pPr>
            <w:r w:rsidRPr="00F23207">
              <w:rPr>
                <w:rFonts w:ascii="Times New Roman" w:hAnsi="Times New Roman"/>
                <w:sz w:val="24"/>
              </w:rPr>
              <w:t>Annak megmutatása, hogy Magyarországon belül számos kisebbség él, amelyek kultúrája a nemzeti kultúrát gazdagítja. A kisebbségek szokásainak és ünnepeinek bemutatása, elfogadásuk természetességének megalapozása.</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 xml:space="preserve">Annak megértetése, hogy más népeknek is megvannak a maguk kulturális hagyományai, amelyek ugyanolyan értékesek, és számukra ugyanolyan fontosak, mint nekünk a mieink. </w:t>
            </w:r>
          </w:p>
        </w:tc>
      </w:tr>
    </w:tbl>
    <w:p w:rsidR="00120B09" w:rsidRPr="00BF6BC6" w:rsidRDefault="00120B09" w:rsidP="00120B09">
      <w:pPr>
        <w:keepNext/>
        <w:keepLines/>
        <w:jc w:val="center"/>
        <w:outlineLvl w:val="2"/>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1"/>
        <w:gridCol w:w="2449"/>
      </w:tblGrid>
      <w:tr w:rsidR="00120B09" w:rsidRPr="00BF6BC6" w:rsidTr="00120B09">
        <w:trPr>
          <w:cantSplit/>
        </w:trPr>
        <w:tc>
          <w:tcPr>
            <w:tcW w:w="6781" w:type="dxa"/>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23" w:name="_Toc437524988"/>
            <w:bookmarkStart w:id="124" w:name="_Toc437525176"/>
            <w:bookmarkStart w:id="125" w:name="_Toc437527306"/>
            <w:r w:rsidRPr="00BF6BC6">
              <w:rPr>
                <w:rFonts w:ascii="Times New Roman" w:hAnsi="Times New Roman"/>
                <w:b/>
                <w:bCs/>
                <w:sz w:val="24"/>
                <w:szCs w:val="24"/>
              </w:rPr>
              <w:lastRenderedPageBreak/>
              <w:t>Ismeretek/fejlesztési követelmények</w:t>
            </w:r>
            <w:bookmarkEnd w:id="123"/>
            <w:bookmarkEnd w:id="124"/>
            <w:bookmarkEnd w:id="125"/>
            <w:r w:rsidRPr="00BF6BC6">
              <w:rPr>
                <w:rFonts w:ascii="Times New Roman" w:hAnsi="Times New Roman"/>
                <w:b/>
                <w:bCs/>
                <w:sz w:val="24"/>
                <w:szCs w:val="24"/>
              </w:rPr>
              <w:t xml:space="preserve"> </w:t>
            </w:r>
          </w:p>
        </w:tc>
        <w:tc>
          <w:tcPr>
            <w:tcW w:w="2449" w:type="dxa"/>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trHeight w:val="567"/>
        </w:trPr>
        <w:tc>
          <w:tcPr>
            <w:tcW w:w="6781" w:type="dxa"/>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A nyelv, ami összeköt</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nyelven beszélek én, a szüleim, a nagyszüleim; milyen nyelven beszélnek egymással és velem? Milyen nyelvet használnak a szomszédaink? Hogyan kapcsol össze bennünket a közös nyelv?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érzéseket kelt bennünk, ha valaki nem érti a nyelvet, amelyen mi beszélünk? És milyen érzés az, amikor mindenki más nyelven beszél körülöttünk? Mit lehet tenni egymás megértése érdekében, ha nem érjük egymás nyelvét? Hogyan lehet segíteni a közösség más anyanyelvű vagy nyelvi nehézséggel küzdő tagjait?</w:t>
            </w:r>
          </w:p>
          <w:p w:rsidR="00120B09" w:rsidRPr="00BF6BC6" w:rsidRDefault="00120B09" w:rsidP="00120B09">
            <w:pPr>
              <w:rPr>
                <w:rFonts w:ascii="Times New Roman" w:hAnsi="Times New Roman"/>
                <w:b/>
                <w:bCs/>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Szokások és jelképek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népszokások élnek a </w:t>
            </w:r>
            <w:smartTag w:uri="urn:schemas-microsoft-com:office:smarttags" w:element="PersonName">
              <w:smartTagPr>
                <w:attr w:name="ProductID" w:val="mai Magyarországon"/>
              </w:smartTagPr>
              <w:r w:rsidRPr="00BF6BC6">
                <w:rPr>
                  <w:rFonts w:ascii="Times New Roman" w:hAnsi="Times New Roman"/>
                  <w:sz w:val="24"/>
                  <w:szCs w:val="24"/>
                </w:rPr>
                <w:t>mai Magyarországon</w:t>
              </w:r>
            </w:smartTag>
            <w:r w:rsidRPr="00BF6BC6">
              <w:rPr>
                <w:rFonts w:ascii="Times New Roman" w:hAnsi="Times New Roman"/>
                <w:sz w:val="24"/>
                <w:szCs w:val="24"/>
              </w:rPr>
              <w:t xml:space="preserve">? Fontos-e ezek megőrzése?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jelképek fejezik ki a magyarság összetartozását? Mit jelentenek számomra ezek a jelképek?</w:t>
            </w:r>
          </w:p>
          <w:p w:rsidR="00120B09" w:rsidRPr="00BF6BC6" w:rsidRDefault="00120B09" w:rsidP="00120B09">
            <w:pPr>
              <w:rPr>
                <w:rFonts w:ascii="Times New Roman" w:hAnsi="Times New Roman"/>
                <w:b/>
                <w:bCs/>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Ünnepek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ünnepeket tart meg a magyar családok többsége? Közülük melyik mennyire fontos nekem?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Melyek a nemzeti és állami ünnepeink? Mit ünneplünk ilyenkor, és mit jelentenek nekem ezek az ünnepek? </w:t>
            </w:r>
          </w:p>
          <w:p w:rsidR="00120B09" w:rsidRPr="00BF6BC6" w:rsidRDefault="00120B09" w:rsidP="00120B09">
            <w:pPr>
              <w:rPr>
                <w:rFonts w:ascii="Times New Roman" w:hAnsi="Times New Roman"/>
                <w:sz w:val="24"/>
                <w:szCs w:val="24"/>
              </w:rPr>
            </w:pPr>
          </w:p>
          <w:p w:rsidR="00120B09" w:rsidRPr="00F23207" w:rsidRDefault="00120B09" w:rsidP="00120B09">
            <w:pPr>
              <w:rPr>
                <w:rFonts w:ascii="Times New Roman" w:hAnsi="Times New Roman"/>
                <w:i/>
                <w:sz w:val="24"/>
                <w:szCs w:val="24"/>
              </w:rPr>
            </w:pPr>
            <w:r w:rsidRPr="00F23207">
              <w:rPr>
                <w:rFonts w:ascii="Times New Roman" w:hAnsi="Times New Roman"/>
                <w:i/>
                <w:sz w:val="24"/>
                <w:szCs w:val="24"/>
              </w:rPr>
              <w:t>A Magyarországon együtt élő kulturális közösségek szokásai</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kulturális közösségek</w:t>
            </w:r>
            <w:r>
              <w:rPr>
                <w:rFonts w:ascii="Times New Roman" w:hAnsi="Times New Roman"/>
                <w:sz w:val="24"/>
                <w:szCs w:val="24"/>
              </w:rPr>
              <w:t xml:space="preserve"> élnek</w:t>
            </w:r>
            <w:r w:rsidRPr="00BF6BC6">
              <w:rPr>
                <w:rFonts w:ascii="Times New Roman" w:hAnsi="Times New Roman"/>
                <w:sz w:val="24"/>
                <w:szCs w:val="24"/>
              </w:rPr>
              <w:t xml:space="preserve"> Magyarországon? Miben különböznek </w:t>
            </w:r>
            <w:r>
              <w:rPr>
                <w:rFonts w:ascii="Times New Roman" w:hAnsi="Times New Roman"/>
                <w:sz w:val="24"/>
                <w:szCs w:val="24"/>
              </w:rPr>
              <w:t>ezek</w:t>
            </w:r>
            <w:r w:rsidRPr="00BF6BC6">
              <w:rPr>
                <w:rFonts w:ascii="Times New Roman" w:hAnsi="Times New Roman"/>
                <w:sz w:val="24"/>
                <w:szCs w:val="24"/>
              </w:rPr>
              <w:t xml:space="preserve"> szokásai és ünnepei</w:t>
            </w:r>
            <w:r>
              <w:rPr>
                <w:rFonts w:ascii="Times New Roman" w:hAnsi="Times New Roman"/>
                <w:sz w:val="24"/>
                <w:szCs w:val="24"/>
              </w:rPr>
              <w:t xml:space="preserve"> és miben hasonlítanak egymásra</w:t>
            </w:r>
            <w:r w:rsidRPr="00BF6BC6">
              <w:rPr>
                <w:rFonts w:ascii="Times New Roman" w:hAnsi="Times New Roman"/>
                <w:sz w:val="24"/>
                <w:szCs w:val="24"/>
              </w:rPr>
              <w:t xml:space="preserve">? </w:t>
            </w:r>
          </w:p>
          <w:p w:rsidR="00120B09"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Más kultúrák – más szokások – más ünnepek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érdekes szokásokat ápolnak, és milyen ünnepeket tartanak a világ más részein élő kulturális közösségek? </w:t>
            </w:r>
          </w:p>
        </w:tc>
        <w:tc>
          <w:tcPr>
            <w:tcW w:w="2449"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i/>
                <w:iCs/>
                <w:sz w:val="24"/>
                <w:szCs w:val="24"/>
              </w:rPr>
              <w:t>Környezetismeret</w:t>
            </w:r>
            <w:r w:rsidRPr="00BF6BC6">
              <w:rPr>
                <w:rFonts w:ascii="Times New Roman" w:hAnsi="Times New Roman"/>
                <w:sz w:val="24"/>
                <w:szCs w:val="24"/>
              </w:rPr>
              <w:t>: jeles napok, ünnepek, helyi hagyományok.</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i/>
                <w:iCs/>
                <w:sz w:val="24"/>
                <w:szCs w:val="24"/>
              </w:rPr>
            </w:pPr>
            <w:r w:rsidRPr="00BF6BC6">
              <w:rPr>
                <w:rFonts w:ascii="Times New Roman" w:hAnsi="Times New Roman"/>
                <w:i/>
                <w:iCs/>
                <w:sz w:val="24"/>
                <w:szCs w:val="24"/>
              </w:rPr>
              <w:t>Magyar nyelv és irodalom</w:t>
            </w:r>
            <w:r w:rsidRPr="00BF6BC6">
              <w:rPr>
                <w:rFonts w:ascii="Times New Roman" w:hAnsi="Times New Roman"/>
                <w:sz w:val="24"/>
                <w:szCs w:val="24"/>
              </w:rPr>
              <w:t xml:space="preserve">:ítéletek megfogalmazása, érvelés, vitakészség; mások véleményének megértése, elfogadása. </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Vizuális kultúra</w:t>
            </w:r>
            <w:r w:rsidRPr="00BF6BC6">
              <w:rPr>
                <w:rFonts w:ascii="Times New Roman" w:hAnsi="Times New Roman"/>
                <w:sz w:val="24"/>
                <w:szCs w:val="24"/>
              </w:rPr>
              <w:t>:</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Jelek a mindennapi életben; különböző kultúrák tárgyi világával való ismerkedés;</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 xml:space="preserve">a viselkedés szabályai az online közösségekben; kommunikációs szokások. </w:t>
            </w:r>
          </w:p>
          <w:p w:rsidR="00120B09" w:rsidRPr="00BF6BC6" w:rsidRDefault="00120B09" w:rsidP="00120B09">
            <w:pPr>
              <w:tabs>
                <w:tab w:val="left" w:pos="360"/>
              </w:tabs>
              <w:autoSpaceDE w:val="0"/>
              <w:autoSpaceDN w:val="0"/>
              <w:adjustRightInd w:val="0"/>
              <w:jc w:val="both"/>
              <w:rPr>
                <w:rFonts w:ascii="Times New Roman" w:hAnsi="Times New Roman"/>
                <w:i/>
                <w:iCs/>
                <w:sz w:val="24"/>
                <w:szCs w:val="24"/>
              </w:rPr>
            </w:pP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459" w:type="dxa"/>
          </w:tcPr>
          <w:p w:rsidR="00120B09" w:rsidRPr="00BF6BC6" w:rsidRDefault="00120B09" w:rsidP="00120B09">
            <w:pPr>
              <w:tabs>
                <w:tab w:val="left" w:pos="360"/>
              </w:tabs>
              <w:autoSpaceDE w:val="0"/>
              <w:autoSpaceDN w:val="0"/>
              <w:adjustRightInd w:val="0"/>
              <w:spacing w:before="120"/>
              <w:jc w:val="both"/>
              <w:rPr>
                <w:rFonts w:ascii="Times New Roman" w:hAnsi="Times New Roman"/>
                <w:sz w:val="24"/>
                <w:szCs w:val="24"/>
              </w:rPr>
            </w:pPr>
            <w:r w:rsidRPr="00BF6BC6">
              <w:rPr>
                <w:rFonts w:ascii="Times New Roman" w:hAnsi="Times New Roman"/>
                <w:sz w:val="24"/>
                <w:szCs w:val="24"/>
              </w:rPr>
              <w:t>Anyanyelv, jelkép, nemzeti jelkép, népszokás, családi ünnep, nemzeti és állami ünnep</w:t>
            </w:r>
            <w:r>
              <w:rPr>
                <w:rFonts w:ascii="Times New Roman" w:hAnsi="Times New Roman"/>
                <w:sz w:val="24"/>
                <w:szCs w:val="24"/>
              </w:rPr>
              <w:t>, vallási ünnep</w:t>
            </w:r>
            <w:r w:rsidRPr="00BF6BC6">
              <w:rPr>
                <w:rFonts w:ascii="Times New Roman" w:hAnsi="Times New Roman"/>
                <w:sz w:val="24"/>
                <w:szCs w:val="24"/>
              </w:rPr>
              <w:t>.</w:t>
            </w:r>
          </w:p>
        </w:tc>
      </w:tr>
    </w:tbl>
    <w:p w:rsidR="00120B09" w:rsidRPr="00BF6BC6" w:rsidRDefault="00120B09" w:rsidP="00120B09">
      <w:pPr>
        <w:rPr>
          <w:rFonts w:ascii="Times New Roman" w:hAnsi="Times New Roman"/>
          <w:sz w:val="20"/>
          <w:szCs w:val="20"/>
        </w:rPr>
      </w:pPr>
    </w:p>
    <w:p w:rsidR="00120B09" w:rsidRPr="00BF6BC6" w:rsidRDefault="00120B09" w:rsidP="00120B09">
      <w:pPr>
        <w:spacing w:line="276" w:lineRule="auto"/>
        <w:rPr>
          <w:rFonts w:ascii="Times New Roman" w:hAnsi="Times New Roma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50"/>
        <w:gridCol w:w="1380"/>
        <w:gridCol w:w="1191"/>
      </w:tblGrid>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gridSpan w:val="2"/>
            <w:vAlign w:val="center"/>
          </w:tcPr>
          <w:p w:rsidR="00120B09" w:rsidRPr="00BF6BC6" w:rsidRDefault="00120B09" w:rsidP="00120B09">
            <w:pPr>
              <w:spacing w:before="120"/>
              <w:jc w:val="center"/>
              <w:rPr>
                <w:rFonts w:ascii="Times New Roman" w:hAnsi="Times New Roman"/>
                <w:b/>
                <w:bCs/>
                <w:sz w:val="24"/>
                <w:szCs w:val="24"/>
              </w:rPr>
            </w:pPr>
            <w:r>
              <w:rPr>
                <w:rFonts w:ascii="Times New Roman" w:hAnsi="Times New Roman"/>
                <w:b/>
                <w:bCs/>
                <w:sz w:val="24"/>
                <w:szCs w:val="24"/>
              </w:rPr>
              <w:t>K</w:t>
            </w:r>
            <w:r w:rsidRPr="00BF6BC6">
              <w:rPr>
                <w:rFonts w:ascii="Times New Roman" w:hAnsi="Times New Roman"/>
                <w:b/>
                <w:bCs/>
                <w:sz w:val="24"/>
                <w:szCs w:val="24"/>
              </w:rPr>
              <w:t>örnyezetem és én – Az épített és a tárgyi világ</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Órakeret6 óra</w:t>
            </w:r>
          </w:p>
        </w:tc>
      </w:tr>
      <w:tr w:rsidR="00120B09" w:rsidRPr="00BF6BC6" w:rsidTr="00120B09">
        <w:trPr>
          <w:cantSplit/>
        </w:trPr>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3"/>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Helyi vagy múzeumi honismereti tapasztalatok.</w:t>
            </w:r>
          </w:p>
        </w:tc>
      </w:tr>
      <w:tr w:rsidR="00120B09" w:rsidRPr="00BF6BC6" w:rsidTr="00120B09">
        <w:trPr>
          <w:cantSplit/>
          <w:trHeight w:val="328"/>
        </w:trPr>
        <w:tc>
          <w:tcPr>
            <w:tcW w:w="2109" w:type="dxa"/>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t>A tematikai egység nevelési-fejlesztési céljai</w:t>
            </w:r>
            <w:r w:rsidRPr="00BF6BC6">
              <w:rPr>
                <w:rFonts w:ascii="Times New Roman" w:hAnsi="Times New Roman"/>
                <w:sz w:val="24"/>
                <w:szCs w:val="24"/>
              </w:rPr>
              <w:t>:</w:t>
            </w:r>
          </w:p>
        </w:tc>
        <w:tc>
          <w:tcPr>
            <w:tcW w:w="7121" w:type="dxa"/>
            <w:gridSpan w:val="3"/>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szCs w:val="24"/>
                <w:lang w:eastAsia="hu-HU"/>
              </w:rPr>
              <w:t xml:space="preserve">Annak megéreztetése, hogy mindannyiunknak lehet szerepe a múlt értékeinek megőrzésében és továbbörökítésében. </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A tudatos vásárlói szemlélet kialakulásának támogatása</w:t>
            </w:r>
            <w:r>
              <w:rPr>
                <w:rFonts w:ascii="Times New Roman" w:hAnsi="Times New Roman"/>
                <w:sz w:val="24"/>
                <w:szCs w:val="24"/>
                <w:lang w:eastAsia="hu-HU"/>
              </w:rPr>
              <w:t>.</w:t>
            </w:r>
            <w:r w:rsidRPr="00BF6BC6">
              <w:rPr>
                <w:rFonts w:ascii="Times New Roman" w:hAnsi="Times New Roman"/>
                <w:sz w:val="24"/>
                <w:szCs w:val="24"/>
                <w:lang w:eastAsia="hu-HU"/>
              </w:rPr>
              <w:t>.</w:t>
            </w:r>
          </w:p>
        </w:tc>
      </w:tr>
      <w:tr w:rsidR="00120B09" w:rsidRPr="00BF6BC6" w:rsidTr="00120B09">
        <w:trPr>
          <w:cantSplit/>
        </w:trPr>
        <w:tc>
          <w:tcPr>
            <w:tcW w:w="6659" w:type="dxa"/>
            <w:gridSpan w:val="2"/>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26" w:name="_Toc437524989"/>
            <w:bookmarkStart w:id="127" w:name="_Toc437525177"/>
            <w:bookmarkStart w:id="128" w:name="_Toc437527307"/>
            <w:r w:rsidRPr="00BF6BC6">
              <w:rPr>
                <w:rFonts w:ascii="Times New Roman" w:hAnsi="Times New Roman"/>
                <w:b/>
                <w:bCs/>
                <w:sz w:val="24"/>
                <w:szCs w:val="24"/>
              </w:rPr>
              <w:t>Ismeretek/fejlesztési követelmények</w:t>
            </w:r>
            <w:bookmarkEnd w:id="126"/>
            <w:bookmarkEnd w:id="127"/>
            <w:bookmarkEnd w:id="128"/>
            <w:r w:rsidRPr="00BF6BC6">
              <w:rPr>
                <w:rFonts w:ascii="Times New Roman" w:hAnsi="Times New Roman"/>
                <w:b/>
                <w:bCs/>
                <w:sz w:val="24"/>
                <w:szCs w:val="24"/>
              </w:rPr>
              <w:t xml:space="preserve"> </w:t>
            </w:r>
          </w:p>
        </w:tc>
        <w:tc>
          <w:tcPr>
            <w:tcW w:w="2571" w:type="dxa"/>
            <w:gridSpan w:val="2"/>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rPr>
          <w:trHeight w:val="1787"/>
        </w:trPr>
        <w:tc>
          <w:tcPr>
            <w:tcW w:w="6659" w:type="dxa"/>
            <w:gridSpan w:val="2"/>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Lakóhelyi épített örökségünk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Milyen utcákat, tereket, épületeket örököltünk az előttünk élő </w:t>
            </w:r>
            <w:r>
              <w:rPr>
                <w:rFonts w:ascii="Times New Roman" w:hAnsi="Times New Roman"/>
                <w:sz w:val="24"/>
                <w:szCs w:val="24"/>
              </w:rPr>
              <w:t>nemzedékektől</w:t>
            </w:r>
            <w:r w:rsidRPr="00BF6BC6">
              <w:rPr>
                <w:rFonts w:ascii="Times New Roman" w:hAnsi="Times New Roman"/>
                <w:sz w:val="24"/>
                <w:szCs w:val="24"/>
              </w:rPr>
              <w:t xml:space="preserv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Mit érdemes megőrizni és miért a múlt építményeiből? Hol vannak ezek jobb helyen: ott, ahová eredetileg épültek vagy a múzeumfalvakban? </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Tárgyaink világa</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Milyen tárgyak vesznek körül minket? Miben különböztek ezektől szüleink és nagyszüleink gyer</w:t>
            </w:r>
            <w:r>
              <w:rPr>
                <w:rFonts w:ascii="Times New Roman" w:hAnsi="Times New Roman"/>
                <w:sz w:val="24"/>
                <w:szCs w:val="24"/>
              </w:rPr>
              <w:t>m</w:t>
            </w:r>
            <w:r w:rsidRPr="00BF6BC6">
              <w:rPr>
                <w:rFonts w:ascii="Times New Roman" w:hAnsi="Times New Roman"/>
                <w:sz w:val="24"/>
                <w:szCs w:val="24"/>
              </w:rPr>
              <w:t xml:space="preserve">ekkorának tárgyai? Milyen régi tárgyakat őrzött meg a családunk, és miért?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Miért őrzik a régi világ tárgyait számos múzeumban?</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Miért változnak a tárgyaink?</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 történik napjainkban a megunt, elromlott vagy divatjamúlt tárgyakkal? Lehetne esetleg más is a sorsuk? </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világ öröksége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 mindent hagy örökül egy nemzedék az utána következőre? Mit lehet az összes ember közös kincsének tekinteni a mai világban? Melyek a világ legszebb, legkülönlegesebb helyei és építményei? Vajon miért fontos ezek védelme és megőrzése? </w:t>
            </w:r>
          </w:p>
        </w:tc>
        <w:tc>
          <w:tcPr>
            <w:tcW w:w="2571" w:type="dxa"/>
            <w:gridSpan w:val="2"/>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i/>
                <w:iCs/>
                <w:sz w:val="24"/>
                <w:szCs w:val="24"/>
              </w:rPr>
              <w:t>Környezetismeret</w:t>
            </w:r>
            <w:r w:rsidRPr="00BF6BC6">
              <w:rPr>
                <w:rFonts w:ascii="Times New Roman" w:hAnsi="Times New Roman"/>
                <w:sz w:val="24"/>
                <w:szCs w:val="24"/>
              </w:rPr>
              <w:t>: települési típusok; lakóhelyünk, hazánk fő nevezetességei; a lakóhely története és természeti környezete;nemzeti park, tájvédelmi körzet; háztartási eszközök.</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Vizuális kultúra</w:t>
            </w:r>
            <w:r w:rsidRPr="00BF6BC6">
              <w:rPr>
                <w:rFonts w:ascii="Times New Roman" w:hAnsi="Times New Roman"/>
                <w:sz w:val="24"/>
                <w:szCs w:val="24"/>
              </w:rPr>
              <w:t>: helyek, helyszínek megjelenítése személyes élmények alapján; a környezetben észlelhető változások megfigyelése és megjelenítése;terekhez kapcsolódó érzelmek, hangulatok azonosítása.</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i/>
                <w:iCs/>
                <w:sz w:val="24"/>
                <w:szCs w:val="24"/>
              </w:rPr>
            </w:pPr>
            <w:r w:rsidRPr="00BF6BC6">
              <w:rPr>
                <w:rFonts w:ascii="Times New Roman" w:hAnsi="Times New Roman"/>
                <w:i/>
                <w:iCs/>
                <w:sz w:val="24"/>
                <w:szCs w:val="24"/>
              </w:rPr>
              <w:t>Technika, életvitel és gyakorlat</w:t>
            </w:r>
            <w:r w:rsidRPr="00BF6BC6">
              <w:rPr>
                <w:rFonts w:ascii="Times New Roman" w:hAnsi="Times New Roman"/>
                <w:sz w:val="24"/>
                <w:szCs w:val="24"/>
              </w:rPr>
              <w:t xml:space="preserve">:a technika vívmányainak mindennapi használata. </w:t>
            </w: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459" w:type="dxa"/>
          </w:tcPr>
          <w:p w:rsidR="00120B09" w:rsidRPr="00BF6BC6" w:rsidRDefault="00120B09" w:rsidP="00120B09">
            <w:pPr>
              <w:tabs>
                <w:tab w:val="left" w:pos="360"/>
              </w:tabs>
              <w:autoSpaceDE w:val="0"/>
              <w:autoSpaceDN w:val="0"/>
              <w:adjustRightInd w:val="0"/>
              <w:spacing w:before="120"/>
              <w:jc w:val="both"/>
              <w:rPr>
                <w:rFonts w:ascii="Times New Roman" w:hAnsi="Times New Roman"/>
                <w:sz w:val="24"/>
                <w:szCs w:val="24"/>
              </w:rPr>
            </w:pPr>
            <w:r w:rsidRPr="00BF6BC6">
              <w:rPr>
                <w:rFonts w:ascii="Times New Roman" w:hAnsi="Times New Roman"/>
                <w:sz w:val="24"/>
                <w:szCs w:val="24"/>
              </w:rPr>
              <w:t xml:space="preserve">Épített örökség, tárgyi örökség, </w:t>
            </w:r>
            <w:r>
              <w:rPr>
                <w:rFonts w:ascii="Times New Roman" w:hAnsi="Times New Roman"/>
                <w:sz w:val="24"/>
                <w:szCs w:val="24"/>
              </w:rPr>
              <w:t>nemzedék</w:t>
            </w:r>
            <w:r w:rsidRPr="00BF6BC6">
              <w:rPr>
                <w:rFonts w:ascii="Times New Roman" w:hAnsi="Times New Roman"/>
                <w:sz w:val="24"/>
                <w:szCs w:val="24"/>
              </w:rPr>
              <w:t xml:space="preserve">, </w:t>
            </w:r>
            <w:r>
              <w:rPr>
                <w:rFonts w:ascii="Times New Roman" w:hAnsi="Times New Roman"/>
                <w:sz w:val="24"/>
                <w:szCs w:val="24"/>
              </w:rPr>
              <w:t xml:space="preserve">hagyomány, emlékezet, </w:t>
            </w:r>
            <w:r w:rsidRPr="00BF6BC6">
              <w:rPr>
                <w:rFonts w:ascii="Times New Roman" w:hAnsi="Times New Roman"/>
                <w:sz w:val="24"/>
                <w:szCs w:val="24"/>
              </w:rPr>
              <w:t>múzeum, világörökség.</w:t>
            </w:r>
          </w:p>
        </w:tc>
      </w:tr>
    </w:tbl>
    <w:p w:rsidR="00120B09" w:rsidRPr="00BF6BC6" w:rsidRDefault="00120B09" w:rsidP="00120B09">
      <w:pPr>
        <w:spacing w:line="276" w:lineRule="auto"/>
        <w:rPr>
          <w:rFonts w:ascii="Times New Roman" w:hAnsi="Times New Roman"/>
        </w:rPr>
      </w:pPr>
    </w:p>
    <w:p w:rsidR="00120B09" w:rsidRPr="00BF6BC6" w:rsidRDefault="00120B09" w:rsidP="00120B09">
      <w:pPr>
        <w:spacing w:line="276" w:lineRule="auto"/>
        <w:rPr>
          <w:rFonts w:ascii="Times New Roman" w:hAnsi="Times New Roma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50"/>
        <w:gridCol w:w="1380"/>
        <w:gridCol w:w="1191"/>
      </w:tblGrid>
      <w:tr w:rsidR="00120B09" w:rsidRPr="00BF6BC6" w:rsidTr="00120B09">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Tematikai egység</w:t>
            </w:r>
          </w:p>
        </w:tc>
        <w:tc>
          <w:tcPr>
            <w:tcW w:w="5930" w:type="dxa"/>
            <w:gridSpan w:val="2"/>
            <w:vAlign w:val="center"/>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A mindenség és én – Születés és elmúlás</w:t>
            </w:r>
          </w:p>
        </w:tc>
        <w:tc>
          <w:tcPr>
            <w:tcW w:w="1191" w:type="dxa"/>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Órakeret8 óra</w:t>
            </w:r>
          </w:p>
        </w:tc>
      </w:tr>
      <w:tr w:rsidR="00120B09" w:rsidRPr="00BF6BC6" w:rsidTr="00120B09">
        <w:tc>
          <w:tcPr>
            <w:tcW w:w="2109"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Előzetes tudás, tapasztalat</w:t>
            </w:r>
          </w:p>
        </w:tc>
        <w:tc>
          <w:tcPr>
            <w:tcW w:w="7121" w:type="dxa"/>
            <w:gridSpan w:val="3"/>
          </w:tcPr>
          <w:p w:rsidR="00120B09" w:rsidRPr="00BF6BC6" w:rsidRDefault="00120B09" w:rsidP="00120B09">
            <w:pPr>
              <w:rPr>
                <w:rFonts w:ascii="Times New Roman" w:hAnsi="Times New Roman"/>
                <w:sz w:val="24"/>
                <w:szCs w:val="24"/>
              </w:rPr>
            </w:pPr>
            <w:r w:rsidRPr="00BF6BC6">
              <w:rPr>
                <w:rFonts w:ascii="Times New Roman" w:hAnsi="Times New Roman"/>
                <w:sz w:val="24"/>
                <w:szCs w:val="24"/>
              </w:rPr>
              <w:t>Tapasztalatok a születésről, a halálról és az elhunytakra való emlékezésről.</w:t>
            </w:r>
          </w:p>
        </w:tc>
      </w:tr>
      <w:tr w:rsidR="00120B09" w:rsidRPr="00BF6BC6" w:rsidTr="00120B09">
        <w:tc>
          <w:tcPr>
            <w:tcW w:w="2109" w:type="dxa"/>
            <w:tcBorders>
              <w:bottom w:val="single" w:sz="4" w:space="0" w:color="auto"/>
            </w:tcBorders>
            <w:vAlign w:val="center"/>
          </w:tcPr>
          <w:p w:rsidR="00120B09" w:rsidRPr="00BF6BC6" w:rsidRDefault="00120B09" w:rsidP="00120B09">
            <w:pPr>
              <w:jc w:val="center"/>
              <w:rPr>
                <w:rFonts w:ascii="Times New Roman" w:hAnsi="Times New Roman"/>
                <w:sz w:val="24"/>
                <w:szCs w:val="24"/>
              </w:rPr>
            </w:pPr>
            <w:r w:rsidRPr="00BF6BC6">
              <w:rPr>
                <w:rFonts w:ascii="Times New Roman" w:hAnsi="Times New Roman"/>
                <w:b/>
                <w:bCs/>
                <w:sz w:val="24"/>
                <w:szCs w:val="24"/>
              </w:rPr>
              <w:lastRenderedPageBreak/>
              <w:t>A tematikai egység nevelési-fejlesztési céljai</w:t>
            </w:r>
            <w:r w:rsidRPr="00BF6BC6">
              <w:rPr>
                <w:rFonts w:ascii="Times New Roman" w:hAnsi="Times New Roman"/>
                <w:sz w:val="24"/>
                <w:szCs w:val="24"/>
              </w:rPr>
              <w:t>:</w:t>
            </w:r>
          </w:p>
        </w:tc>
        <w:tc>
          <w:tcPr>
            <w:tcW w:w="7121" w:type="dxa"/>
            <w:gridSpan w:val="3"/>
            <w:tcBorders>
              <w:bottom w:val="single" w:sz="4" w:space="0" w:color="auto"/>
            </w:tcBorders>
          </w:tcPr>
          <w:p w:rsidR="00120B09" w:rsidRPr="00BF6BC6" w:rsidRDefault="00120B09" w:rsidP="00120B09">
            <w:pPr>
              <w:spacing w:before="120"/>
              <w:rPr>
                <w:rFonts w:ascii="Times New Roman" w:hAnsi="Times New Roman"/>
                <w:sz w:val="24"/>
                <w:szCs w:val="24"/>
                <w:lang w:eastAsia="hu-HU"/>
              </w:rPr>
            </w:pPr>
            <w:r w:rsidRPr="00BF6BC6">
              <w:rPr>
                <w:rFonts w:ascii="Times New Roman" w:hAnsi="Times New Roman"/>
                <w:sz w:val="24"/>
              </w:rPr>
              <w:t xml:space="preserve">Érzések és ismeretmorzsák társíttatása a kezdet és a vég elvont kategóriáinak jelentéssel való megtöltéséhez. </w:t>
            </w:r>
            <w:r w:rsidRPr="00BF6BC6">
              <w:rPr>
                <w:rFonts w:ascii="Times New Roman" w:hAnsi="Times New Roman"/>
                <w:sz w:val="24"/>
                <w:szCs w:val="24"/>
                <w:lang w:eastAsia="hu-HU"/>
              </w:rPr>
              <w:t>Közös gondolkodás a világ megismerésének módjairól és lehetőségeiről.</w:t>
            </w:r>
          </w:p>
        </w:tc>
      </w:tr>
      <w:tr w:rsidR="00120B09" w:rsidRPr="00BF6BC6" w:rsidTr="00120B09">
        <w:tc>
          <w:tcPr>
            <w:tcW w:w="6659" w:type="dxa"/>
            <w:gridSpan w:val="2"/>
            <w:tcBorders>
              <w:top w:val="single" w:sz="4" w:space="0" w:color="auto"/>
            </w:tcBorders>
          </w:tcPr>
          <w:p w:rsidR="00120B09" w:rsidRPr="00BF6BC6" w:rsidRDefault="00120B09" w:rsidP="00120B09">
            <w:pPr>
              <w:keepNext/>
              <w:keepLines/>
              <w:spacing w:before="120"/>
              <w:jc w:val="center"/>
              <w:outlineLvl w:val="2"/>
              <w:rPr>
                <w:rFonts w:ascii="Times New Roman" w:hAnsi="Times New Roman"/>
                <w:b/>
                <w:bCs/>
                <w:sz w:val="24"/>
                <w:szCs w:val="24"/>
              </w:rPr>
            </w:pPr>
            <w:bookmarkStart w:id="129" w:name="_Toc437524990"/>
            <w:bookmarkStart w:id="130" w:name="_Toc437525178"/>
            <w:bookmarkStart w:id="131" w:name="_Toc437527308"/>
            <w:r w:rsidRPr="00BF6BC6">
              <w:rPr>
                <w:rFonts w:ascii="Times New Roman" w:hAnsi="Times New Roman"/>
                <w:b/>
                <w:bCs/>
                <w:sz w:val="24"/>
                <w:szCs w:val="24"/>
              </w:rPr>
              <w:t>Ismeretek/fejlesztési követelmények</w:t>
            </w:r>
            <w:bookmarkEnd w:id="129"/>
            <w:bookmarkEnd w:id="130"/>
            <w:bookmarkEnd w:id="131"/>
            <w:r w:rsidRPr="00BF6BC6">
              <w:rPr>
                <w:rFonts w:ascii="Times New Roman" w:hAnsi="Times New Roman"/>
                <w:b/>
                <w:bCs/>
                <w:sz w:val="24"/>
                <w:szCs w:val="24"/>
              </w:rPr>
              <w:t xml:space="preserve"> </w:t>
            </w:r>
          </w:p>
        </w:tc>
        <w:tc>
          <w:tcPr>
            <w:tcW w:w="2571" w:type="dxa"/>
            <w:gridSpan w:val="2"/>
            <w:tcBorders>
              <w:top w:val="single" w:sz="4" w:space="0" w:color="auto"/>
            </w:tcBorders>
          </w:tcPr>
          <w:p w:rsidR="00120B09" w:rsidRPr="00BF6BC6" w:rsidRDefault="00120B09" w:rsidP="00120B09">
            <w:pPr>
              <w:spacing w:before="120"/>
              <w:jc w:val="center"/>
              <w:rPr>
                <w:rFonts w:ascii="Times New Roman" w:hAnsi="Times New Roman"/>
                <w:b/>
                <w:bCs/>
                <w:sz w:val="24"/>
                <w:szCs w:val="24"/>
              </w:rPr>
            </w:pPr>
            <w:r w:rsidRPr="00BF6BC6">
              <w:rPr>
                <w:rFonts w:ascii="Times New Roman" w:hAnsi="Times New Roman"/>
                <w:b/>
                <w:bCs/>
                <w:sz w:val="24"/>
                <w:szCs w:val="24"/>
              </w:rPr>
              <w:t>Kapcsolódási pontok</w:t>
            </w:r>
          </w:p>
        </w:tc>
      </w:tr>
      <w:tr w:rsidR="00120B09" w:rsidRPr="00BF6BC6" w:rsidTr="00120B09">
        <w:tc>
          <w:tcPr>
            <w:tcW w:w="6659" w:type="dxa"/>
            <w:gridSpan w:val="2"/>
          </w:tcPr>
          <w:p w:rsidR="00120B09" w:rsidRPr="00BF6BC6" w:rsidRDefault="00120B09" w:rsidP="00120B09">
            <w:pPr>
              <w:spacing w:before="120"/>
              <w:rPr>
                <w:rFonts w:ascii="Times New Roman" w:hAnsi="Times New Roman"/>
                <w:i/>
                <w:sz w:val="24"/>
                <w:szCs w:val="24"/>
              </w:rPr>
            </w:pPr>
            <w:r w:rsidRPr="00BF6BC6">
              <w:rPr>
                <w:rFonts w:ascii="Times New Roman" w:hAnsi="Times New Roman"/>
                <w:i/>
                <w:sz w:val="24"/>
                <w:szCs w:val="24"/>
              </w:rPr>
              <w:t>Kezdet és vég</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Hogyan keletkeznek a dolgok a világban? Hogyan és miért érhetnek véget?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Hogyan képzelték el az emberek a világ és egyes dolgok keletkezését különböző mítoszokban? Milyen kép jelenik meg a Bibliában a világ teremtéséről és a végéről? Mit gondolnak az emberek a halálról?</w:t>
            </w:r>
          </w:p>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A világ megismerése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Mi lehet az oka annak, hogy kíváncsiak vagyunk a világra és kutatjuk a titkait? Milyen módon, milyen forrásokra támaszkodva tudhatok meg dolgokat saját magamról és a körülöttem lévő világról? Mi az, amiről képes vagyok személyes tapasztalatokat szerezni? Létezhet-e olyan dolog a világban, amiről nem nyerhetünk közvetlen tapasztalatot? </w:t>
            </w:r>
          </w:p>
          <w:p w:rsidR="00120B09" w:rsidRPr="00BF6BC6" w:rsidRDefault="00120B09" w:rsidP="00120B09">
            <w:pPr>
              <w:rPr>
                <w:rFonts w:ascii="Times New Roman" w:hAnsi="Times New Roman"/>
                <w:i/>
                <w:sz w:val="24"/>
                <w:szCs w:val="24"/>
              </w:rPr>
            </w:pPr>
          </w:p>
          <w:p w:rsidR="00120B09" w:rsidRPr="00BF6BC6" w:rsidRDefault="00120B09" w:rsidP="00120B09">
            <w:pPr>
              <w:rPr>
                <w:rFonts w:ascii="Times New Roman" w:hAnsi="Times New Roman"/>
                <w:i/>
                <w:sz w:val="24"/>
                <w:szCs w:val="24"/>
              </w:rPr>
            </w:pPr>
            <w:r w:rsidRPr="00BF6BC6">
              <w:rPr>
                <w:rFonts w:ascii="Times New Roman" w:hAnsi="Times New Roman"/>
                <w:i/>
                <w:sz w:val="24"/>
                <w:szCs w:val="24"/>
              </w:rPr>
              <w:t>Fantázia és kreativitás</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Hogyan működik a képzeletem? Mi minden jelenhet meg benne? Ki tudok-e találni, létre tudok-e hozni olyan dolgokat, am</w:t>
            </w:r>
            <w:r>
              <w:rPr>
                <w:rFonts w:ascii="Times New Roman" w:hAnsi="Times New Roman"/>
                <w:sz w:val="24"/>
                <w:szCs w:val="24"/>
              </w:rPr>
              <w:t>elyek</w:t>
            </w:r>
            <w:r w:rsidRPr="00BF6BC6">
              <w:rPr>
                <w:rFonts w:ascii="Times New Roman" w:hAnsi="Times New Roman"/>
                <w:sz w:val="24"/>
                <w:szCs w:val="24"/>
              </w:rPr>
              <w:t xml:space="preserve"> most még nem léteznek a világban?</w:t>
            </w:r>
          </w:p>
        </w:tc>
        <w:tc>
          <w:tcPr>
            <w:tcW w:w="2571" w:type="dxa"/>
            <w:gridSpan w:val="2"/>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i/>
                <w:iCs/>
                <w:sz w:val="24"/>
                <w:szCs w:val="24"/>
              </w:rPr>
              <w:t>Környezetismeret</w:t>
            </w:r>
            <w:r w:rsidRPr="00BF6BC6">
              <w:rPr>
                <w:rFonts w:ascii="Times New Roman" w:hAnsi="Times New Roman"/>
                <w:sz w:val="24"/>
                <w:szCs w:val="24"/>
              </w:rPr>
              <w:t>: születés és halál;a Föld alakjára vonatkozó mítoszok.</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i/>
                <w:iCs/>
                <w:sz w:val="24"/>
                <w:szCs w:val="24"/>
              </w:rPr>
            </w:pPr>
            <w:r w:rsidRPr="00BF6BC6">
              <w:rPr>
                <w:rFonts w:ascii="Times New Roman" w:hAnsi="Times New Roman"/>
                <w:i/>
                <w:iCs/>
                <w:sz w:val="24"/>
                <w:szCs w:val="24"/>
              </w:rPr>
              <w:t>Magyar nyelv és irodalom</w:t>
            </w:r>
            <w:r w:rsidRPr="00BF6BC6">
              <w:rPr>
                <w:rFonts w:ascii="Times New Roman" w:hAnsi="Times New Roman"/>
                <w:sz w:val="24"/>
                <w:szCs w:val="24"/>
              </w:rPr>
              <w:t>:fantáziajátékok, elképzelt helyezetek megjelenítése; ismerkedés különböző információhordozókkal; információk keresése és kezelése;műélvezet, a beleélés megtapasztalása.</w:t>
            </w:r>
          </w:p>
          <w:p w:rsidR="00120B09" w:rsidRPr="00BF6BC6" w:rsidRDefault="00120B09" w:rsidP="00120B09">
            <w:pPr>
              <w:tabs>
                <w:tab w:val="left" w:pos="360"/>
              </w:tabs>
              <w:autoSpaceDE w:val="0"/>
              <w:autoSpaceDN w:val="0"/>
              <w:adjustRightInd w:val="0"/>
              <w:rPr>
                <w:rFonts w:ascii="Times New Roman" w:hAnsi="Times New Roman"/>
                <w:sz w:val="24"/>
                <w:szCs w:val="24"/>
              </w:rPr>
            </w:pP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i/>
                <w:iCs/>
                <w:sz w:val="24"/>
                <w:szCs w:val="24"/>
              </w:rPr>
              <w:t>Vizuális kultúra</w:t>
            </w:r>
            <w:r w:rsidRPr="00BF6BC6">
              <w:rPr>
                <w:rFonts w:ascii="Times New Roman" w:hAnsi="Times New Roman"/>
                <w:sz w:val="24"/>
                <w:szCs w:val="24"/>
              </w:rPr>
              <w:t>:</w:t>
            </w:r>
          </w:p>
          <w:p w:rsidR="00120B09" w:rsidRPr="00BF6BC6" w:rsidRDefault="00120B09" w:rsidP="00120B09">
            <w:pPr>
              <w:tabs>
                <w:tab w:val="left" w:pos="360"/>
              </w:tabs>
              <w:autoSpaceDE w:val="0"/>
              <w:autoSpaceDN w:val="0"/>
              <w:adjustRightInd w:val="0"/>
              <w:rPr>
                <w:rFonts w:ascii="Times New Roman" w:hAnsi="Times New Roman"/>
                <w:sz w:val="24"/>
                <w:szCs w:val="24"/>
              </w:rPr>
            </w:pPr>
            <w:r w:rsidRPr="00BF6BC6">
              <w:rPr>
                <w:rFonts w:ascii="Times New Roman" w:hAnsi="Times New Roman"/>
                <w:sz w:val="24"/>
                <w:szCs w:val="24"/>
              </w:rPr>
              <w:t>kitalált történetek és szereplők megjelenítése; képzeletbeli utazás megjelenítése.</w:t>
            </w:r>
          </w:p>
        </w:tc>
      </w:tr>
    </w:tbl>
    <w:p w:rsidR="00120B09" w:rsidRPr="00BF6BC6" w:rsidRDefault="00120B09" w:rsidP="00120B09">
      <w:pPr>
        <w:outlineLvl w:val="4"/>
        <w:rPr>
          <w:rFonts w:ascii="Times New Roman" w:hAnsi="Times New Roman"/>
          <w:b/>
          <w:bCs/>
          <w:sz w:val="24"/>
          <w:szCs w:val="24"/>
        </w:rPr>
        <w:sectPr w:rsidR="00120B09" w:rsidRPr="00BF6BC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7414"/>
      </w:tblGrid>
      <w:tr w:rsidR="00120B09" w:rsidRPr="00BF6BC6" w:rsidTr="00120B09">
        <w:trPr>
          <w:cantSplit/>
          <w:trHeight w:val="550"/>
        </w:trPr>
        <w:tc>
          <w:tcPr>
            <w:tcW w:w="1826" w:type="dxa"/>
            <w:vAlign w:val="center"/>
          </w:tcPr>
          <w:p w:rsidR="00120B09" w:rsidRPr="00BF6BC6" w:rsidRDefault="00120B09" w:rsidP="00120B09">
            <w:pPr>
              <w:spacing w:before="120"/>
              <w:jc w:val="center"/>
              <w:outlineLvl w:val="4"/>
              <w:rPr>
                <w:rFonts w:ascii="Times New Roman" w:hAnsi="Times New Roman"/>
                <w:b/>
                <w:bCs/>
                <w:sz w:val="24"/>
                <w:szCs w:val="24"/>
              </w:rPr>
            </w:pPr>
            <w:r w:rsidRPr="00BF6BC6">
              <w:rPr>
                <w:rFonts w:ascii="Times New Roman" w:hAnsi="Times New Roman"/>
                <w:b/>
                <w:bCs/>
                <w:sz w:val="24"/>
                <w:szCs w:val="24"/>
              </w:rPr>
              <w:lastRenderedPageBreak/>
              <w:t>Kulcsfogalmak/fogalmak</w:t>
            </w:r>
          </w:p>
        </w:tc>
        <w:tc>
          <w:tcPr>
            <w:tcW w:w="7459" w:type="dxa"/>
          </w:tcPr>
          <w:p w:rsidR="00120B09" w:rsidRPr="00BF6BC6" w:rsidRDefault="00120B09" w:rsidP="00120B09">
            <w:pPr>
              <w:tabs>
                <w:tab w:val="left" w:pos="360"/>
              </w:tabs>
              <w:autoSpaceDE w:val="0"/>
              <w:autoSpaceDN w:val="0"/>
              <w:adjustRightInd w:val="0"/>
              <w:spacing w:before="120"/>
              <w:rPr>
                <w:rFonts w:ascii="Times New Roman" w:hAnsi="Times New Roman"/>
                <w:sz w:val="24"/>
                <w:szCs w:val="24"/>
              </w:rPr>
            </w:pPr>
            <w:r w:rsidRPr="00BF6BC6">
              <w:rPr>
                <w:rFonts w:ascii="Times New Roman" w:hAnsi="Times New Roman"/>
                <w:sz w:val="24"/>
                <w:szCs w:val="24"/>
              </w:rPr>
              <w:t xml:space="preserve">Születés, elmúlás, kezdet, vég, élet, halál, mítosz, eredetmonda, túlvilág, képzelet. </w:t>
            </w:r>
          </w:p>
        </w:tc>
      </w:tr>
    </w:tbl>
    <w:p w:rsidR="00120B09" w:rsidRPr="00BF6BC6" w:rsidRDefault="00120B09" w:rsidP="00120B09">
      <w:pPr>
        <w:rPr>
          <w:rFonts w:ascii="Times New Roman" w:hAnsi="Times New Roman"/>
          <w:sz w:val="24"/>
          <w:szCs w:val="24"/>
        </w:rPr>
      </w:pPr>
    </w:p>
    <w:p w:rsidR="00120B09" w:rsidRPr="00BF6BC6" w:rsidRDefault="00120B09" w:rsidP="00120B09">
      <w:pPr>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120B09" w:rsidRPr="00BF6BC6" w:rsidTr="00120B09">
        <w:trPr>
          <w:trHeight w:val="550"/>
        </w:trPr>
        <w:tc>
          <w:tcPr>
            <w:tcW w:w="1956" w:type="dxa"/>
            <w:vAlign w:val="center"/>
          </w:tcPr>
          <w:p w:rsidR="00120B09" w:rsidRPr="00BF6BC6" w:rsidRDefault="00120B09" w:rsidP="00120B09">
            <w:pPr>
              <w:jc w:val="center"/>
              <w:rPr>
                <w:rFonts w:ascii="Times New Roman" w:hAnsi="Times New Roman"/>
                <w:b/>
                <w:bCs/>
                <w:sz w:val="24"/>
                <w:szCs w:val="24"/>
              </w:rPr>
            </w:pPr>
            <w:r w:rsidRPr="00BF6BC6">
              <w:rPr>
                <w:rFonts w:ascii="Times New Roman" w:hAnsi="Times New Roman"/>
                <w:b/>
                <w:bCs/>
                <w:sz w:val="24"/>
                <w:szCs w:val="24"/>
              </w:rPr>
              <w:t>A fejlesztés várt eredményei akét évfolyamos ciklus végén</w:t>
            </w:r>
          </w:p>
        </w:tc>
        <w:tc>
          <w:tcPr>
            <w:tcW w:w="7200" w:type="dxa"/>
          </w:tcPr>
          <w:p w:rsidR="00120B09" w:rsidRPr="00BF6BC6" w:rsidRDefault="00120B09" w:rsidP="00120B09">
            <w:pPr>
              <w:spacing w:before="120"/>
              <w:rPr>
                <w:rFonts w:ascii="Times New Roman" w:hAnsi="Times New Roman"/>
                <w:sz w:val="24"/>
                <w:szCs w:val="24"/>
              </w:rPr>
            </w:pPr>
            <w:r w:rsidRPr="00BF6BC6">
              <w:rPr>
                <w:rFonts w:ascii="Times New Roman" w:hAnsi="Times New Roman"/>
                <w:sz w:val="24"/>
                <w:szCs w:val="24"/>
              </w:rPr>
              <w:t xml:space="preserve">A tanulónak életkorának megfelelő szinten reális képe van saját külső és belső tulajdonságairól, és késztetést érez arra, hogy fejlessze önmagát.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Oda tud figyelni másokra, szavakkal is ki tudja fejezni érzéseit és gondolatait, be tud kapcsolódni csoportos beszélgetésbe.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Képes másokkal tartós kapcsolatot kialakítani, törekszik e kapcsolatok ápolására, és ismer olyan eljárásokat, amelyek segítségével a kapcsolati konfliktusok konstruktív módon feloldhatók.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Érzelmileg kötődik a magyar kultúrához.</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Érti és elfogadja, hogy az emberek sokfélék és sokfélék a szokásaik,a hagyományaik</w:t>
            </w:r>
            <w:r>
              <w:rPr>
                <w:rFonts w:ascii="Times New Roman" w:hAnsi="Times New Roman"/>
                <w:sz w:val="24"/>
                <w:szCs w:val="24"/>
              </w:rPr>
              <w:t xml:space="preserve"> is</w:t>
            </w:r>
            <w:r w:rsidRPr="00BF6BC6">
              <w:rPr>
                <w:rFonts w:ascii="Times New Roman" w:hAnsi="Times New Roman"/>
                <w:sz w:val="24"/>
                <w:szCs w:val="24"/>
              </w:rPr>
              <w:t xml:space="preserve">; kész arra, hogy ezt a tényt tiszteletben tartsa, és kíváncsi a sajátjától eltérő kulturális jelenségekre.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Érti, hogy mi a jelentősége a szabályoknak a közösségek életében, kész a megértett szabályok betartására, részt tud venni szabályok kialakításában. </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Érti, hogy a Föld mindannyiunk közös otthona, és közös kincsünk számos olyan érték, amit elődeink hoztak létre.</w:t>
            </w:r>
          </w:p>
          <w:p w:rsidR="00120B09" w:rsidRPr="00BF6BC6" w:rsidRDefault="00120B09" w:rsidP="00120B09">
            <w:pPr>
              <w:rPr>
                <w:rFonts w:ascii="Times New Roman" w:hAnsi="Times New Roman"/>
                <w:sz w:val="24"/>
                <w:szCs w:val="24"/>
              </w:rPr>
            </w:pPr>
            <w:r w:rsidRPr="00BF6BC6">
              <w:rPr>
                <w:rFonts w:ascii="Times New Roman" w:hAnsi="Times New Roman"/>
                <w:sz w:val="24"/>
                <w:szCs w:val="24"/>
              </w:rPr>
              <w:t xml:space="preserve">Képes a körülötte zajló eseményekre és a különféle helyzetekre a sajátjától eltérő nézőpontból is rátekinteni. </w:t>
            </w:r>
          </w:p>
          <w:p w:rsidR="00120B09" w:rsidRPr="00BF6BC6" w:rsidRDefault="00120B09" w:rsidP="00120B09">
            <w:pPr>
              <w:rPr>
                <w:rFonts w:ascii="Times New Roman" w:hAnsi="Times New Roman"/>
                <w:sz w:val="24"/>
                <w:szCs w:val="24"/>
                <w:lang w:eastAsia="hu-HU"/>
              </w:rPr>
            </w:pPr>
            <w:r w:rsidRPr="00BF6BC6">
              <w:rPr>
                <w:rFonts w:ascii="Times New Roman" w:hAnsi="Times New Roman"/>
                <w:sz w:val="24"/>
                <w:szCs w:val="24"/>
                <w:lang w:eastAsia="hu-HU"/>
              </w:rPr>
              <w:t xml:space="preserve">Képes jelenségeket, eseményeket és helyzeteket erkölcsi nézőpontból értékelni. </w:t>
            </w:r>
          </w:p>
        </w:tc>
      </w:tr>
    </w:tbl>
    <w:p w:rsidR="00120B09" w:rsidRPr="00BF6BC6" w:rsidRDefault="00120B09" w:rsidP="00120B09"/>
    <w:p w:rsidR="00120B09" w:rsidRPr="00BF6BC6" w:rsidRDefault="00120B09" w:rsidP="00120B09"/>
    <w:p w:rsidR="00504E7A" w:rsidRDefault="00504E7A">
      <w:pPr>
        <w:rPr>
          <w:rFonts w:ascii="Times New Roman" w:hAnsi="Times New Roman"/>
          <w:sz w:val="24"/>
          <w:szCs w:val="24"/>
        </w:rPr>
      </w:pPr>
      <w:r>
        <w:rPr>
          <w:rFonts w:ascii="Times New Roman" w:hAnsi="Times New Roman"/>
          <w:sz w:val="24"/>
          <w:szCs w:val="24"/>
        </w:rPr>
        <w:br w:type="page"/>
      </w:r>
    </w:p>
    <w:p w:rsidR="00504E7A" w:rsidRPr="00364D47" w:rsidRDefault="00504E7A" w:rsidP="00364D47">
      <w:pPr>
        <w:pStyle w:val="Cmsor1"/>
        <w:jc w:val="center"/>
        <w:rPr>
          <w:rFonts w:ascii="Times New Roman" w:eastAsia="Times New Roman" w:hAnsi="Times New Roman"/>
          <w:color w:val="000000" w:themeColor="text1"/>
          <w:szCs w:val="24"/>
        </w:rPr>
      </w:pPr>
      <w:bookmarkStart w:id="132" w:name="_Toc437527309"/>
      <w:bookmarkStart w:id="133" w:name="_Toc437589666"/>
      <w:r w:rsidRPr="00364D47">
        <w:rPr>
          <w:rFonts w:ascii="Times New Roman" w:eastAsia="Times New Roman" w:hAnsi="Times New Roman"/>
          <w:color w:val="000000" w:themeColor="text1"/>
          <w:szCs w:val="24"/>
        </w:rPr>
        <w:lastRenderedPageBreak/>
        <w:t>TESTNEVELÉS ÉS SPORT</w:t>
      </w:r>
      <w:bookmarkEnd w:id="132"/>
      <w:bookmarkEnd w:id="133"/>
    </w:p>
    <w:p w:rsidR="00504E7A" w:rsidRDefault="00504E7A" w:rsidP="00504E7A">
      <w:pPr>
        <w:jc w:val="center"/>
        <w:rPr>
          <w:rFonts w:ascii="Times New Roman" w:eastAsia="Times New Roman" w:hAnsi="Times New Roman"/>
          <w:b/>
          <w:sz w:val="24"/>
          <w:szCs w:val="24"/>
        </w:rPr>
      </w:pPr>
    </w:p>
    <w:p w:rsidR="00504E7A" w:rsidRPr="00835A8D" w:rsidRDefault="00504E7A" w:rsidP="00504E7A">
      <w:pPr>
        <w:jc w:val="center"/>
        <w:rPr>
          <w:rFonts w:ascii="Times New Roman" w:eastAsia="Times New Roman" w:hAnsi="Times New Roman"/>
          <w:b/>
          <w:sz w:val="24"/>
          <w:szCs w:val="24"/>
        </w:rPr>
      </w:pPr>
    </w:p>
    <w:p w:rsidR="00504E7A" w:rsidRPr="00835A8D" w:rsidRDefault="00504E7A" w:rsidP="00504E7A">
      <w:pPr>
        <w:jc w:val="both"/>
        <w:rPr>
          <w:rFonts w:ascii="Times New Roman" w:hAnsi="Times New Roman"/>
          <w:sz w:val="24"/>
          <w:szCs w:val="24"/>
          <w:lang w:eastAsia="ar-SA"/>
        </w:rPr>
      </w:pPr>
      <w:r w:rsidRPr="00835A8D">
        <w:rPr>
          <w:rFonts w:ascii="Times New Roman" w:hAnsi="Times New Roman"/>
          <w:sz w:val="24"/>
          <w:szCs w:val="24"/>
          <w:lang w:eastAsia="ar-SA"/>
        </w:rPr>
        <w:t xml:space="preserve">Az alsó tagozatos testnevelésben a tanulók alapvető mozgásmintáinak és mozgáskészségeinek kialakítása, formálása, illetve a szabályozott mozgásvégrehajtás alapjainak elsajátítása a legfontosabb cél. Az alapkészségek (természetes mozgásformák) mozgásmintáinak megszilárdulása, magabiztos végrehajtásuk kialakulása kiemelkedően fontos ebben az időszakban, mivel ezek jelentik a hatékony és gyors mozgástanulás, továbbá a bonyolultabb sportági és táncos mozgások alapfeltételeit. A fejlesztési folyamat során érvényesülnie kell a fokozatosság elvének, amely a természetes mozgások egyszerű végrehajtási mintáitól elindulva az egyre összetettebb, komplexebb helyzetekben történő alkalmazást jelenti. A tanulási folyamat egészét át kell hatnia a nagyfokú sikerességnek, az élményszerzésnek, a kihívást jelentő, örömteli mozgásos tevékenységeknek, amelyek a játékosság módszerével együtt formálják a testneveléshez és sporthoz fűződő pozitív attitűdbázist. A mozgástanulással párhuzamosan történjen a már cselekvésbiztos mozgásformák alkalmazása összetettebb játéktevékenységekben és kontrollált versenyszituációkban is. A kontrollált versenyszituációk során </w:t>
      </w:r>
      <w:r>
        <w:rPr>
          <w:rFonts w:ascii="Times New Roman" w:hAnsi="Times New Roman"/>
          <w:sz w:val="24"/>
          <w:szCs w:val="24"/>
          <w:lang w:eastAsia="ar-SA"/>
        </w:rPr>
        <w:t>–</w:t>
      </w:r>
      <w:r w:rsidRPr="00835A8D">
        <w:rPr>
          <w:rFonts w:ascii="Times New Roman" w:hAnsi="Times New Roman"/>
          <w:sz w:val="24"/>
          <w:szCs w:val="24"/>
          <w:lang w:eastAsia="ar-SA"/>
        </w:rPr>
        <w:noBreakHyphen/>
        <w:t xml:space="preserve"> a motiváció fenntarthatósága és az esélyegyenlőség érdekében </w:t>
      </w:r>
      <w:r>
        <w:rPr>
          <w:rFonts w:ascii="Times New Roman" w:hAnsi="Times New Roman"/>
          <w:sz w:val="24"/>
          <w:szCs w:val="24"/>
          <w:lang w:eastAsia="ar-SA"/>
        </w:rPr>
        <w:t>–</w:t>
      </w:r>
      <w:r w:rsidRPr="00835A8D">
        <w:rPr>
          <w:rFonts w:ascii="Times New Roman" w:hAnsi="Times New Roman"/>
          <w:sz w:val="24"/>
          <w:szCs w:val="24"/>
          <w:lang w:eastAsia="ar-SA"/>
        </w:rPr>
        <w:t xml:space="preserve"> a mozgásos tevékenységek precíz végrehajtásán, a variációk sokaságán van a hangsúly, nem a mért abszolút teljesítményen. A mozgástanulási és pszichomotoros képességfejlesztési folyamatban a sikerorientált gyakorlási feltételek, az élménygazdagság, a játék és játékosság az uralkodó, amely mélyíti a mozgásos tevékenységekhez és testneveléshez kapcsolódó pozitív érzelmi viszonyulást. A természetes mozgások alkalmazása a sportági jellegű mozgásokban egyre nagyobb teret kap, amely a további koordinációs képességfejlődés záloga. A játéktevékenység során is fejlődés mutatkozik, ami az egyre nehezedő szabályok mellett, az egyszerű taktikai feladatok felismerésében és egyre tudatosabb alkalmazásában nyilvánul meg. A mozgásos tevékenységek közbeni kooperációs és kommunikációs lehetőségek, kreativitást igénylő tanulási helyzetek hozzájárulnak a problémamegoldó gondolkodás, valamint a szociális kompetenciák fejlődéséhez. A játéktevékenységek nehezedő feladathelyzetei előidézte döntési kényszer hozzájárul a felelősségteljes viselkedés formálódásához, a szociális és társadalmi, egyéni és közösségi kompetenciák kialakulásához.</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rPr>
        <w:t xml:space="preserve">A kerettanterv minden tanuló számára biztosítani kívánja a hatékony és élményszerű pszichomotoros tanulást. Módszereiben döntően a játékos cselekvéstanulást és az adekvát játékok alkalmazását helyezi előtérbe. A differenciáláselvét és az általa vezérelt gyakorlatot a legfőbb értékek közé sorolja. Ebben az oktatási szakaszban is megkülönböztetett figyelmet fordít a belső, didaktikai differenciálásra. Ez a záloga annak, hogy minden tanuló eljusson a számára megszerezhető tudás legmagasabb szintjére, és megvalósulhassanak a társadalmi érdekeket is kifejező tantárgyi célok. A fejlesztőmunka igazodik a tanulás alapvető tendenciáihoz, de a menet közben bekövetkező változásokhoz is. A belső didaktikai differenciálás emeli a motoros tanulás, egyúttal a személyiségfejlesztés </w:t>
      </w:r>
      <w:r>
        <w:rPr>
          <w:rFonts w:ascii="Times New Roman" w:hAnsi="Times New Roman"/>
          <w:sz w:val="24"/>
          <w:szCs w:val="24"/>
        </w:rPr>
        <w:t>–</w:t>
      </w:r>
      <w:r w:rsidRPr="00835A8D">
        <w:rPr>
          <w:rFonts w:ascii="Times New Roman" w:hAnsi="Times New Roman"/>
          <w:sz w:val="24"/>
          <w:szCs w:val="24"/>
        </w:rPr>
        <w:t xml:space="preserve"> az értelmi, érzelmi-akarati, szociális képességek és tulajdonságok – hatásfokát. A</w:t>
      </w:r>
      <w:r>
        <w:rPr>
          <w:rFonts w:ascii="Times New Roman" w:hAnsi="Times New Roman"/>
          <w:sz w:val="24"/>
          <w:szCs w:val="24"/>
        </w:rPr>
        <w:t>z</w:t>
      </w:r>
      <w:r w:rsidRPr="00835A8D">
        <w:rPr>
          <w:rFonts w:ascii="Times New Roman" w:hAnsi="Times New Roman"/>
          <w:sz w:val="24"/>
          <w:szCs w:val="24"/>
        </w:rPr>
        <w:t xml:space="preserve"> elvárt eredmények ennek megfelelően a készségekben, a képességekben, az ismeretekben és az attitűdökben megfogalmazható követelményeket is tartalmaznak.</w:t>
      </w:r>
    </w:p>
    <w:p w:rsidR="00504E7A" w:rsidRPr="00835A8D" w:rsidRDefault="00504E7A" w:rsidP="00504E7A">
      <w:pPr>
        <w:ind w:firstLine="709"/>
        <w:contextualSpacing/>
        <w:jc w:val="both"/>
        <w:rPr>
          <w:rFonts w:ascii="Times New Roman" w:hAnsi="Times New Roman"/>
          <w:sz w:val="24"/>
          <w:szCs w:val="24"/>
          <w:lang w:eastAsia="ar-SA"/>
        </w:rPr>
      </w:pPr>
      <w:r w:rsidRPr="00835A8D">
        <w:rPr>
          <w:rFonts w:ascii="Times New Roman" w:hAnsi="Times New Roman"/>
          <w:sz w:val="24"/>
          <w:szCs w:val="24"/>
          <w:lang w:eastAsia="ar-SA"/>
        </w:rPr>
        <w:t xml:space="preserve">A testnevelés és sport műveltségterület tartalmai az alapfokú nevelés-oktatás 1–2. évfolyamán a természetes (alap-) mozgáskészségek, illetve a pszichomotoros képességek játékos fejlesztésére, azok változatos, sokrétű és tudatos alkalmazására épülnek. A gyermekek fejlődési, fejlettségi jellemzőihez igazodó egyszerű, ugyanakkor változatos mozgástanulási és képességfejlesztési körülmények, koordinációt javító tanulási tartalmak, melyek stabilizálják az alapvető mozgáskészségeket, jelentik az alapvető fejlesztési célt. A 3–4. évfolyamon a mozgáskészségek tovább stabilizálódnak, az előzetes mozgástapasztalatokra építve tovább fejlődnek, és a mozgástanulás magasabb szintjére kerülnek. Az alapkészségek fejlesztésének folyamatában a komplexebb, nehezített körülmények közötti végrehajtások válnak uralkodóvá. </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lastRenderedPageBreak/>
        <w:t>A már elsajátított készségek, fogalmak, kategóriák egységeinek beillesztése a mozgásos tevékenységrendszerbe a tantárgyközi tartalmak, a kompetenciák és a fejlesztési feladatok keretében hozzájárulnak a hatékonyabb tanuláshoz, a kedvezőbb tanulási teljesítményhez, ezen keresztül a nevelési folyamat sikerességéhez. Összességében elfogadó, ugyanakkor követelményeket támasztó, következetes nevelési környezetet biztosító légkör szükséges, amelyben a gyermekek aktív, felfedező, velük született képességei megerősödnek.</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testnevelésórán lehetőség nyílik a fizikai és érzelmi biztonság megteremtésre, ezen keresztül a testnevelés tantárgyhoz kapcsolódó pozitív attitűd kialakítására, mely olyan fejlesztési területek alapjául szolgálhat, mint például a </w:t>
      </w:r>
      <w:r w:rsidRPr="00835A8D">
        <w:rPr>
          <w:rFonts w:ascii="Times New Roman" w:hAnsi="Times New Roman"/>
          <w:i/>
          <w:sz w:val="24"/>
          <w:szCs w:val="24"/>
          <w:lang w:eastAsia="ar-SA"/>
        </w:rPr>
        <w:t xml:space="preserve">pályaorientáció, </w:t>
      </w:r>
      <w:r w:rsidRPr="00835A8D">
        <w:rPr>
          <w:rFonts w:ascii="Times New Roman" w:hAnsi="Times New Roman"/>
          <w:sz w:val="24"/>
          <w:szCs w:val="24"/>
          <w:lang w:eastAsia="ar-SA"/>
        </w:rPr>
        <w:t>a</w:t>
      </w:r>
      <w:r w:rsidRPr="00835A8D">
        <w:rPr>
          <w:rFonts w:ascii="Times New Roman" w:hAnsi="Times New Roman"/>
          <w:i/>
          <w:sz w:val="24"/>
          <w:szCs w:val="24"/>
          <w:lang w:eastAsia="ar-SA"/>
        </w:rPr>
        <w:t xml:space="preserve"> testi-lelki egészség</w:t>
      </w:r>
      <w:r w:rsidRPr="00835A8D">
        <w:rPr>
          <w:rFonts w:ascii="Times New Roman" w:hAnsi="Times New Roman"/>
          <w:sz w:val="24"/>
          <w:szCs w:val="24"/>
          <w:lang w:eastAsia="ar-SA"/>
        </w:rPr>
        <w:t xml:space="preserve"> és az </w:t>
      </w:r>
      <w:r w:rsidRPr="00835A8D">
        <w:rPr>
          <w:rFonts w:ascii="Times New Roman" w:hAnsi="Times New Roman"/>
          <w:i/>
          <w:sz w:val="24"/>
          <w:szCs w:val="24"/>
          <w:lang w:eastAsia="ar-SA"/>
        </w:rPr>
        <w:t>eredményes tanulás</w:t>
      </w:r>
      <w:r w:rsidRPr="00835A8D">
        <w:rPr>
          <w:rFonts w:ascii="Times New Roman" w:hAnsi="Times New Roman"/>
          <w:sz w:val="24"/>
          <w:szCs w:val="24"/>
          <w:lang w:eastAsia="ar-SA"/>
        </w:rPr>
        <w:t xml:space="preserve">. A tanítási-tanulási folyamat során a testneveléssel, a pedagógussal, a társaival, illetve önmagával szembeni bizalom megteremtése megalapoz olyan kiemelt fejlesztési területet, mint az </w:t>
      </w:r>
      <w:r w:rsidRPr="00835A8D">
        <w:rPr>
          <w:rFonts w:ascii="Times New Roman" w:hAnsi="Times New Roman"/>
          <w:i/>
          <w:sz w:val="24"/>
          <w:szCs w:val="24"/>
          <w:lang w:eastAsia="ar-SA"/>
        </w:rPr>
        <w:t>ön- és társértékelés.</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társas interakciók, a feladatokkal járó fizikai kontaktusok, a közösségi sikerélmények, továbbá a legfontosabb magyar sporttörténeti ismeretek kitűnő alapját képezik a </w:t>
      </w:r>
      <w:r w:rsidRPr="00835A8D">
        <w:rPr>
          <w:rFonts w:ascii="Times New Roman" w:hAnsi="Times New Roman"/>
          <w:i/>
          <w:sz w:val="24"/>
          <w:szCs w:val="24"/>
          <w:lang w:eastAsia="ar-SA"/>
        </w:rPr>
        <w:t>nemzeti öntudatnak és a hazafias nevelésnek</w:t>
      </w:r>
      <w:r w:rsidRPr="00835A8D">
        <w:rPr>
          <w:rFonts w:ascii="Times New Roman" w:hAnsi="Times New Roman"/>
          <w:sz w:val="24"/>
          <w:szCs w:val="24"/>
          <w:lang w:eastAsia="ar-SA"/>
        </w:rPr>
        <w:t>.</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különböző sportágak, mozgásos tevékenységek, illetve a testnevelésórák rendszabályainak, szokásrendszerének kialakítása, a sportszerű viselkedés alapjainak tanulása az </w:t>
      </w:r>
      <w:r w:rsidRPr="00835A8D">
        <w:rPr>
          <w:rFonts w:ascii="Times New Roman" w:hAnsi="Times New Roman"/>
          <w:i/>
          <w:sz w:val="24"/>
          <w:szCs w:val="24"/>
          <w:lang w:eastAsia="ar-SA"/>
        </w:rPr>
        <w:t>erkölcsi tulajdonságok</w:t>
      </w:r>
      <w:r w:rsidRPr="00835A8D">
        <w:rPr>
          <w:rFonts w:ascii="Times New Roman" w:hAnsi="Times New Roman"/>
          <w:sz w:val="24"/>
          <w:szCs w:val="24"/>
          <w:lang w:eastAsia="ar-SA"/>
        </w:rPr>
        <w:t xml:space="preserve"> fejlesztését hivatott szolgálni. A kooperáció lehetőségének biztosítása, a kommunikációs szabályok, formák és jelek megismerése és elsajátítása </w:t>
      </w:r>
      <w:r w:rsidRPr="00835A8D">
        <w:rPr>
          <w:rFonts w:ascii="Times New Roman" w:hAnsi="Times New Roman"/>
          <w:i/>
          <w:sz w:val="24"/>
          <w:szCs w:val="24"/>
          <w:lang w:eastAsia="ar-SA"/>
        </w:rPr>
        <w:t>a demokráciára nevelés</w:t>
      </w:r>
      <w:r w:rsidRPr="00835A8D">
        <w:rPr>
          <w:rFonts w:ascii="Times New Roman" w:hAnsi="Times New Roman"/>
          <w:sz w:val="24"/>
          <w:szCs w:val="24"/>
          <w:lang w:eastAsia="ar-SA"/>
        </w:rPr>
        <w:t xml:space="preserve"> kiemelkedő színtere. A szabadtéren végzett mozgások és feladatok tudatos fejlesztést tesznek lehetővé a </w:t>
      </w:r>
      <w:r w:rsidRPr="00835A8D">
        <w:rPr>
          <w:rFonts w:ascii="Times New Roman" w:hAnsi="Times New Roman"/>
          <w:i/>
          <w:sz w:val="24"/>
          <w:szCs w:val="24"/>
          <w:lang w:eastAsia="ar-SA"/>
        </w:rPr>
        <w:t>környezettudatossággal</w:t>
      </w:r>
      <w:r w:rsidRPr="00835A8D">
        <w:rPr>
          <w:rFonts w:ascii="Times New Roman" w:hAnsi="Times New Roman"/>
          <w:sz w:val="24"/>
          <w:szCs w:val="24"/>
          <w:lang w:eastAsia="ar-SA"/>
        </w:rPr>
        <w:t xml:space="preserve"> kapcsolatban. A szaknyelvi alapok megtanulása, a testnevelésórán használatos szerek, eszközök balesetmentes használatának megismerése és megértése, a testi és lelki működéseink felfedezése összekapcsolva a rendszeres testmozgás iránti igény kialakításával, kiteljesíti a </w:t>
      </w:r>
      <w:r w:rsidRPr="00835A8D">
        <w:rPr>
          <w:rFonts w:ascii="Times New Roman" w:hAnsi="Times New Roman"/>
          <w:i/>
          <w:sz w:val="24"/>
          <w:szCs w:val="24"/>
          <w:lang w:eastAsia="ar-SA"/>
        </w:rPr>
        <w:t>testi-lelki egészségre nevelést,</w:t>
      </w:r>
      <w:r w:rsidRPr="00835A8D">
        <w:rPr>
          <w:rFonts w:ascii="Times New Roman" w:hAnsi="Times New Roman"/>
          <w:sz w:val="24"/>
          <w:szCs w:val="24"/>
          <w:lang w:eastAsia="ar-SA"/>
        </w:rPr>
        <w:t xml:space="preserve"> mint a legfontosabb fejlesztési területet.</w:t>
      </w:r>
    </w:p>
    <w:p w:rsidR="00504E7A" w:rsidRPr="00835A8D" w:rsidRDefault="00504E7A" w:rsidP="00504E7A">
      <w:pPr>
        <w:ind w:firstLine="709"/>
        <w:jc w:val="both"/>
        <w:rPr>
          <w:rFonts w:ascii="Times New Roman" w:hAnsi="Times New Roman"/>
          <w:i/>
          <w:sz w:val="24"/>
          <w:szCs w:val="24"/>
        </w:rPr>
      </w:pPr>
      <w:r w:rsidRPr="00835A8D">
        <w:rPr>
          <w:rFonts w:ascii="Times New Roman" w:hAnsi="Times New Roman"/>
          <w:sz w:val="24"/>
          <w:szCs w:val="24"/>
        </w:rPr>
        <w:t xml:space="preserve">A fejlesztési területek feladatainak fent bemutatott megvalósításával, valamint a testnevelésóra sajátosságainak köszönhetően a </w:t>
      </w:r>
      <w:r w:rsidRPr="00835A8D">
        <w:rPr>
          <w:rFonts w:ascii="Times New Roman" w:hAnsi="Times New Roman"/>
          <w:i/>
          <w:sz w:val="24"/>
          <w:szCs w:val="24"/>
        </w:rPr>
        <w:t xml:space="preserve">hatékony, önálló tanulás </w:t>
      </w:r>
      <w:r w:rsidRPr="00835A8D">
        <w:rPr>
          <w:rFonts w:ascii="Times New Roman" w:hAnsi="Times New Roman"/>
          <w:sz w:val="24"/>
          <w:szCs w:val="24"/>
        </w:rPr>
        <w:t>és</w:t>
      </w:r>
      <w:r w:rsidRPr="00835A8D">
        <w:rPr>
          <w:rFonts w:ascii="Times New Roman" w:hAnsi="Times New Roman"/>
          <w:i/>
          <w:sz w:val="24"/>
          <w:szCs w:val="24"/>
        </w:rPr>
        <w:t xml:space="preserve"> a szociális és állampolgári kompetencia kialakítása </w:t>
      </w:r>
      <w:r w:rsidRPr="00835A8D">
        <w:rPr>
          <w:rFonts w:ascii="Times New Roman" w:hAnsi="Times New Roman"/>
          <w:sz w:val="24"/>
          <w:szCs w:val="24"/>
        </w:rPr>
        <w:t>eredményesen valósulhat meg</w:t>
      </w:r>
      <w:r w:rsidRPr="00835A8D">
        <w:rPr>
          <w:rFonts w:ascii="Times New Roman" w:hAnsi="Times New Roman"/>
          <w:i/>
          <w:sz w:val="24"/>
          <w:szCs w:val="24"/>
        </w:rPr>
        <w:t xml:space="preserve">. </w:t>
      </w:r>
      <w:r w:rsidRPr="00835A8D">
        <w:rPr>
          <w:rFonts w:ascii="Times New Roman" w:hAnsi="Times New Roman"/>
          <w:sz w:val="24"/>
          <w:szCs w:val="24"/>
        </w:rPr>
        <w:t xml:space="preserve">Az </w:t>
      </w:r>
      <w:r w:rsidRPr="00835A8D">
        <w:rPr>
          <w:rFonts w:ascii="Times New Roman" w:hAnsi="Times New Roman"/>
          <w:i/>
          <w:sz w:val="24"/>
          <w:szCs w:val="24"/>
        </w:rPr>
        <w:t>anyanyelvi kommunikáció</w:t>
      </w:r>
      <w:r w:rsidRPr="00835A8D">
        <w:rPr>
          <w:rFonts w:ascii="Times New Roman" w:hAnsi="Times New Roman"/>
          <w:sz w:val="24"/>
          <w:szCs w:val="24"/>
        </w:rPr>
        <w:t xml:space="preserve"> fejlesztésére a testnevelés oktatása keretében kiemelkedő lehetőség kínálkozik. Meghatározó eszköz a szaknyelvi, terminológiai, valamint a testkulturális ismeretek széles körű, igényes közvetítése a pedagógus által, de nem elhanyagolható a kommunikációs kompetencia fejlesztése szempontjából a pedagógus-tanuló kommunikáció</w:t>
      </w:r>
      <w:r>
        <w:rPr>
          <w:rFonts w:ascii="Times New Roman" w:hAnsi="Times New Roman"/>
          <w:sz w:val="24"/>
          <w:szCs w:val="24"/>
        </w:rPr>
        <w:t>,</w:t>
      </w:r>
      <w:r w:rsidRPr="00835A8D">
        <w:rPr>
          <w:rFonts w:ascii="Times New Roman" w:hAnsi="Times New Roman"/>
          <w:sz w:val="24"/>
          <w:szCs w:val="24"/>
        </w:rPr>
        <w:t xml:space="preserve"> illetve a tanulók egymás közötti kommunikációjának alakítása.</w:t>
      </w:r>
      <w:r w:rsidRPr="00835A8D">
        <w:rPr>
          <w:rFonts w:ascii="Times New Roman" w:hAnsi="Times New Roman"/>
          <w:bCs/>
          <w:sz w:val="24"/>
          <w:szCs w:val="24"/>
        </w:rPr>
        <w:t xml:space="preserve"> Tanórai keretek között a hibajavítás, a saját és a társak teljesítményének megfigyelése és értékelése, a játékszituációk, illetve játékfeladatok megbeszélése, a sikerek és kudarcok okainak feltárása, az egymásnak nyújtott segítségadás stb. keretében nyílik errelehetőség. Cél a testkultúrához kapcsolódó, valamint a közösségben végzett motoros tanulás folyamatához kapcsolódó </w:t>
      </w:r>
      <w:r w:rsidRPr="00835A8D">
        <w:rPr>
          <w:rFonts w:ascii="Times New Roman" w:hAnsi="Times New Roman"/>
          <w:bCs/>
          <w:i/>
          <w:sz w:val="24"/>
          <w:szCs w:val="24"/>
        </w:rPr>
        <w:t>kommunikációs</w:t>
      </w:r>
      <w:r w:rsidRPr="00835A8D">
        <w:rPr>
          <w:rFonts w:ascii="Times New Roman" w:hAnsi="Times New Roman"/>
          <w:bCs/>
          <w:sz w:val="24"/>
          <w:szCs w:val="24"/>
        </w:rPr>
        <w:t xml:space="preserve"> hajlandóság és nyitottság kialakítása.</w:t>
      </w:r>
    </w:p>
    <w:p w:rsidR="00504E7A" w:rsidRPr="00835A8D" w:rsidRDefault="00504E7A" w:rsidP="00504E7A">
      <w:pPr>
        <w:ind w:firstLine="709"/>
        <w:jc w:val="both"/>
        <w:rPr>
          <w:rFonts w:ascii="Times New Roman" w:hAnsi="Times New Roman"/>
          <w:i/>
          <w:sz w:val="24"/>
          <w:szCs w:val="24"/>
        </w:rPr>
      </w:pPr>
      <w:r w:rsidRPr="00835A8D">
        <w:rPr>
          <w:rFonts w:ascii="Times New Roman" w:hAnsi="Times New Roman"/>
          <w:bCs/>
          <w:i/>
          <w:sz w:val="24"/>
          <w:szCs w:val="24"/>
        </w:rPr>
        <w:t>A kezdeményezőkészség, a vállalkozói kompetencia</w:t>
      </w:r>
      <w:r w:rsidRPr="00835A8D">
        <w:rPr>
          <w:rFonts w:ascii="Times New Roman" w:hAnsi="Times New Roman"/>
          <w:bCs/>
          <w:sz w:val="24"/>
          <w:szCs w:val="24"/>
        </w:rPr>
        <w:t xml:space="preserve"> fejlesztése a testnevelés és sport természetéből adódóan már ebben az életkori szakaszban is elkezdődhet. A kooperatív feladatokban, kreativitást és kommunikációt igénylő páros és társas gyakorlatokban, mozgásos játékokban, a tanórai csapatversenyek lebonyolításában, kezdetben irányítottan, majd az önállóságot növelve oldják meg a problémákat a tanulók. Tanórán és a tanórán kívüli foglalkozásokon, szervezeti és önkéntes formákban mindenki megtalálhatja a képességeinek, ambícióinak, érdeklődésének leginkább megfelelő szerepet, feladatkört.</w:t>
      </w:r>
    </w:p>
    <w:p w:rsidR="00504E7A" w:rsidRPr="00835A8D" w:rsidRDefault="00504E7A" w:rsidP="00504E7A">
      <w:pPr>
        <w:ind w:firstLine="709"/>
        <w:jc w:val="both"/>
        <w:rPr>
          <w:rFonts w:ascii="Times New Roman" w:eastAsia="Times New Roman" w:hAnsi="Times New Roman"/>
          <w:b/>
          <w:sz w:val="24"/>
          <w:szCs w:val="24"/>
        </w:rPr>
      </w:pPr>
      <w:r w:rsidRPr="00835A8D">
        <w:rPr>
          <w:rFonts w:ascii="Times New Roman" w:hAnsi="Times New Roman"/>
          <w:sz w:val="24"/>
          <w:szCs w:val="24"/>
        </w:rPr>
        <w:t xml:space="preserve">A testnevelés-tanítás sajátos céljai közé kell sorolni az </w:t>
      </w:r>
      <w:r w:rsidRPr="00835A8D">
        <w:rPr>
          <w:rFonts w:ascii="Times New Roman" w:hAnsi="Times New Roman"/>
          <w:i/>
          <w:sz w:val="24"/>
          <w:szCs w:val="24"/>
        </w:rPr>
        <w:t>esztétikai-művészeti tudatosság és kifejezőképesség</w:t>
      </w:r>
      <w:r w:rsidRPr="00835A8D">
        <w:rPr>
          <w:rFonts w:ascii="Times New Roman" w:hAnsi="Times New Roman"/>
          <w:sz w:val="24"/>
          <w:szCs w:val="24"/>
        </w:rPr>
        <w:t xml:space="preserve"> kompetencia fejlesztését. A motoros cselekvések mozgásmintát és mozgásmodellt megközelítő megjelenítésük által esztétikai tartalommal bírnak. Ennek kialakítása kiemelkedő jelentőségű az alapfokú nevelés kezdeti szakaszaiban. Az esztétikai élmény átélése, a kifejezőkészség kinyilvánítása kiváltja és fokozza a testnevelés iránti érdeklődést, pozitív attitűdöt már ezen az iskolafokon is.</w:t>
      </w:r>
    </w:p>
    <w:p w:rsidR="00504E7A" w:rsidRPr="00A037CC" w:rsidRDefault="00504E7A" w:rsidP="00504E7A">
      <w:pPr>
        <w:ind w:firstLine="709"/>
        <w:contextualSpacing/>
        <w:jc w:val="both"/>
        <w:rPr>
          <w:rFonts w:ascii="Times New Roman" w:eastAsia="Times New Roman" w:hAnsi="Times New Roman"/>
          <w:sz w:val="24"/>
          <w:szCs w:val="24"/>
        </w:rPr>
      </w:pPr>
      <w:bookmarkStart w:id="134" w:name="_MON_1398516667"/>
      <w:bookmarkStart w:id="135" w:name="_MON_1398517606"/>
      <w:bookmarkStart w:id="136" w:name="_MON_1398517648"/>
      <w:bookmarkStart w:id="137" w:name="_MON_1398517681"/>
      <w:bookmarkStart w:id="138" w:name="_MON_1398515617"/>
      <w:bookmarkStart w:id="139" w:name="_MON_1398685421"/>
      <w:bookmarkStart w:id="140" w:name="_MON_1398515681"/>
      <w:bookmarkStart w:id="141" w:name="_MON_1399098437"/>
      <w:bookmarkStart w:id="142" w:name="_MON_1399098846"/>
      <w:bookmarkStart w:id="143" w:name="_MON_1399098857"/>
      <w:bookmarkStart w:id="144" w:name="_MON_1398515705"/>
      <w:bookmarkEnd w:id="134"/>
      <w:bookmarkEnd w:id="135"/>
      <w:bookmarkEnd w:id="136"/>
      <w:bookmarkEnd w:id="137"/>
      <w:bookmarkEnd w:id="138"/>
      <w:bookmarkEnd w:id="139"/>
      <w:bookmarkEnd w:id="140"/>
      <w:bookmarkEnd w:id="141"/>
      <w:bookmarkEnd w:id="142"/>
      <w:bookmarkEnd w:id="143"/>
      <w:bookmarkEnd w:id="144"/>
      <w:r w:rsidRPr="00A037CC">
        <w:rPr>
          <w:rFonts w:ascii="Times New Roman" w:eastAsia="Times New Roman" w:hAnsi="Times New Roman"/>
          <w:sz w:val="24"/>
          <w:szCs w:val="24"/>
        </w:rPr>
        <w:lastRenderedPageBreak/>
        <w:t>A mindennapos testnevelés két órájának kiváltása érdekében 3. és 4. évfolyamokon</w:t>
      </w:r>
      <w:r>
        <w:rPr>
          <w:rFonts w:ascii="Times New Roman" w:eastAsia="Times New Roman" w:hAnsi="Times New Roman"/>
          <w:sz w:val="24"/>
          <w:szCs w:val="24"/>
        </w:rPr>
        <w:t xml:space="preserve"> a </w:t>
      </w:r>
      <w:r w:rsidRPr="00A037CC">
        <w:rPr>
          <w:rFonts w:ascii="Times New Roman" w:eastAsia="Times New Roman" w:hAnsi="Times New Roman"/>
          <w:sz w:val="24"/>
          <w:szCs w:val="24"/>
        </w:rPr>
        <w:t>„Nemzeti lovaskultúra kerettanterve 3–5. évfolyam számára” elnevezésű kerettanterv ismeretanyag</w:t>
      </w:r>
      <w:r>
        <w:rPr>
          <w:rFonts w:ascii="Times New Roman" w:eastAsia="Times New Roman" w:hAnsi="Times New Roman"/>
          <w:sz w:val="24"/>
          <w:szCs w:val="24"/>
        </w:rPr>
        <w:t>a</w:t>
      </w:r>
      <w:r w:rsidRPr="00A037CC">
        <w:rPr>
          <w:rFonts w:ascii="Times New Roman" w:eastAsia="Times New Roman" w:hAnsi="Times New Roman"/>
          <w:sz w:val="24"/>
          <w:szCs w:val="24"/>
        </w:rPr>
        <w:t xml:space="preserve"> is oktatható.</w:t>
      </w:r>
    </w:p>
    <w:p w:rsidR="00504E7A" w:rsidRDefault="00504E7A" w:rsidP="00504E7A">
      <w:pPr>
        <w:contextualSpacing/>
        <w:rPr>
          <w:rFonts w:ascii="Times New Roman" w:eastAsia="Times New Roman" w:hAnsi="Times New Roman"/>
          <w:b/>
          <w:sz w:val="24"/>
          <w:szCs w:val="24"/>
        </w:rPr>
      </w:pPr>
    </w:p>
    <w:p w:rsidR="00504E7A" w:rsidRPr="00835A8D" w:rsidRDefault="00504E7A" w:rsidP="00504E7A">
      <w:pPr>
        <w:contextualSpacing/>
        <w:rPr>
          <w:rFonts w:ascii="Times New Roman" w:eastAsia="Times New Roman" w:hAnsi="Times New Roman"/>
          <w:b/>
          <w:sz w:val="24"/>
          <w:szCs w:val="24"/>
        </w:rPr>
      </w:pPr>
    </w:p>
    <w:p w:rsidR="00504E7A" w:rsidRPr="00017B4D" w:rsidRDefault="00504E7A" w:rsidP="00017B4D">
      <w:pPr>
        <w:pStyle w:val="Cmsor2"/>
        <w:jc w:val="center"/>
        <w:rPr>
          <w:rFonts w:ascii="Times New Roman" w:hAnsi="Times New Roman"/>
          <w:i w:val="0"/>
          <w:sz w:val="24"/>
          <w:szCs w:val="24"/>
        </w:rPr>
      </w:pPr>
      <w:bookmarkStart w:id="145" w:name="_Toc437589667"/>
      <w:r w:rsidRPr="00017B4D">
        <w:rPr>
          <w:rFonts w:ascii="Times New Roman" w:hAnsi="Times New Roman"/>
          <w:i w:val="0"/>
          <w:sz w:val="24"/>
          <w:szCs w:val="24"/>
        </w:rPr>
        <w:t>1.évfolyam</w:t>
      </w:r>
      <w:bookmarkEnd w:id="145"/>
    </w:p>
    <w:p w:rsidR="00504E7A" w:rsidRPr="00835A8D" w:rsidRDefault="00504E7A" w:rsidP="00504E7A">
      <w:pPr>
        <w:contextualSpacing/>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316"/>
        <w:gridCol w:w="4696"/>
        <w:gridCol w:w="1110"/>
        <w:gridCol w:w="1279"/>
      </w:tblGrid>
      <w:tr w:rsidR="00504E7A" w:rsidRPr="008305CD" w:rsidTr="00504E7A">
        <w:trPr>
          <w:cantSplit/>
        </w:trPr>
        <w:tc>
          <w:tcPr>
            <w:tcW w:w="2145"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06"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Előkészítő és preventív mozgásformák</w:t>
            </w:r>
          </w:p>
        </w:tc>
        <w:tc>
          <w:tcPr>
            <w:tcW w:w="1279"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w:t>
            </w:r>
            <w:r w:rsidRPr="00835A8D">
              <w:rPr>
                <w:rFonts w:ascii="Times New Roman" w:eastAsia="Times New Roman" w:hAnsi="Times New Roman"/>
                <w:b/>
                <w:bCs/>
                <w:sz w:val="24"/>
                <w:szCs w:val="24"/>
              </w:rPr>
              <w:t>0 óra + folyamatos</w:t>
            </w:r>
          </w:p>
        </w:tc>
      </w:tr>
      <w:tr w:rsidR="00504E7A" w:rsidRPr="008305CD" w:rsidTr="00504E7A">
        <w:trPr>
          <w:cantSplit/>
        </w:trPr>
        <w:tc>
          <w:tcPr>
            <w:tcW w:w="2145"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85"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28"/>
        </w:trPr>
        <w:tc>
          <w:tcPr>
            <w:tcW w:w="2145"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85" w:type="dxa"/>
            <w:gridSpan w:val="3"/>
          </w:tcPr>
          <w:p w:rsidR="00504E7A" w:rsidRPr="008305CD" w:rsidRDefault="00504E7A" w:rsidP="00504E7A">
            <w:pPr>
              <w:jc w:val="both"/>
              <w:rPr>
                <w:rFonts w:ascii="Times New Roman" w:hAnsi="Times New Roman"/>
                <w:sz w:val="24"/>
                <w:szCs w:val="24"/>
              </w:rPr>
            </w:pPr>
            <w:r w:rsidRPr="008305CD">
              <w:rPr>
                <w:rFonts w:ascii="Times New Roman" w:hAnsi="Times New Roman"/>
                <w:sz w:val="24"/>
                <w:szCs w:val="24"/>
              </w:rPr>
              <w:t>A testnevelés optimális tanulási környezetének kialakítása.</w:t>
            </w:r>
          </w:p>
          <w:p w:rsidR="00504E7A" w:rsidRPr="008305CD" w:rsidRDefault="00504E7A" w:rsidP="00504E7A">
            <w:pPr>
              <w:jc w:val="both"/>
              <w:rPr>
                <w:rFonts w:ascii="Times New Roman" w:eastAsia="Times New Roman" w:hAnsi="Times New Roman"/>
                <w:i/>
                <w:iCs/>
                <w:sz w:val="24"/>
                <w:szCs w:val="24"/>
              </w:rPr>
            </w:pPr>
            <w:r w:rsidRPr="008305CD">
              <w:rPr>
                <w:rFonts w:ascii="Times New Roman" w:hAnsi="Times New Roman"/>
                <w:sz w:val="24"/>
                <w:szCs w:val="24"/>
              </w:rPr>
              <w:t>Az elemi kommunikációs szabályok, formák és jelek megismertetése.</w:t>
            </w:r>
          </w:p>
          <w:p w:rsidR="00504E7A" w:rsidRPr="008305CD" w:rsidRDefault="00504E7A" w:rsidP="00504E7A">
            <w:pPr>
              <w:jc w:val="both"/>
              <w:rPr>
                <w:rFonts w:ascii="Times New Roman" w:eastAsia="Times New Roman" w:hAnsi="Times New Roman"/>
                <w:i/>
                <w:iCs/>
                <w:sz w:val="24"/>
                <w:szCs w:val="24"/>
              </w:rPr>
            </w:pPr>
            <w:r w:rsidRPr="008305CD">
              <w:rPr>
                <w:rFonts w:ascii="Times New Roman" w:hAnsi="Times New Roman"/>
                <w:sz w:val="24"/>
                <w:szCs w:val="24"/>
              </w:rPr>
              <w:t>A testi és lelki egészségért való személyes felelősség megalapozása.</w:t>
            </w:r>
          </w:p>
          <w:p w:rsidR="00504E7A" w:rsidRPr="00835A8D" w:rsidRDefault="00504E7A" w:rsidP="00504E7A">
            <w:pPr>
              <w:jc w:val="both"/>
              <w:rPr>
                <w:rFonts w:ascii="Times New Roman" w:eastAsia="Times New Roman" w:hAnsi="Times New Roman"/>
                <w:sz w:val="24"/>
                <w:szCs w:val="24"/>
                <w:lang w:eastAsia="hu-HU"/>
              </w:rPr>
            </w:pPr>
            <w:r w:rsidRPr="008305CD">
              <w:rPr>
                <w:rFonts w:ascii="Times New Roman" w:hAnsi="Times New Roman"/>
                <w:sz w:val="24"/>
                <w:szCs w:val="24"/>
              </w:rPr>
              <w:t>A mozgáskoordináció fejlődésével a test- és térérzékelés javítása, az izomtudat kialakítása.</w:t>
            </w: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iCs/>
                <w:sz w:val="24"/>
                <w:szCs w:val="24"/>
              </w:rPr>
            </w:pPr>
            <w:bookmarkStart w:id="146" w:name="_Toc437524991"/>
            <w:bookmarkStart w:id="147" w:name="_Toc437525179"/>
            <w:bookmarkStart w:id="148" w:name="_Toc437527310"/>
            <w:r w:rsidRPr="008305CD">
              <w:rPr>
                <w:rFonts w:ascii="Times New Roman" w:hAnsi="Times New Roman"/>
                <w:b/>
                <w:iCs/>
                <w:sz w:val="24"/>
                <w:szCs w:val="24"/>
              </w:rPr>
              <w:t>Ismeretek/fejlesztési követelmények</w:t>
            </w:r>
            <w:bookmarkEnd w:id="146"/>
            <w:bookmarkEnd w:id="147"/>
            <w:bookmarkEnd w:id="148"/>
            <w:r w:rsidRPr="008305CD">
              <w:rPr>
                <w:rFonts w:ascii="Times New Roman" w:hAnsi="Times New Roman"/>
                <w:b/>
                <w:iCs/>
                <w:sz w:val="24"/>
                <w:szCs w:val="24"/>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shd w:val="clear" w:color="auto" w:fill="FFFFFF"/>
          </w:tcPr>
          <w:p w:rsidR="00504E7A" w:rsidRPr="008305CD" w:rsidRDefault="00504E7A" w:rsidP="00504E7A">
            <w:pPr>
              <w:rPr>
                <w:rFonts w:ascii="Times New Roman" w:hAnsi="Times New Roman"/>
                <w:bCs/>
                <w:sz w:val="24"/>
                <w:szCs w:val="24"/>
              </w:rPr>
            </w:pPr>
            <w:r w:rsidRPr="008305CD">
              <w:rPr>
                <w:rFonts w:ascii="Times New Roman" w:hAnsi="Times New Roman"/>
                <w:bCs/>
                <w:sz w:val="24"/>
                <w:szCs w:val="24"/>
              </w:rPr>
              <w:t>MOZGÁSMŰVELTSÉG</w:t>
            </w:r>
          </w:p>
          <w:p w:rsidR="00504E7A" w:rsidRPr="008305CD" w:rsidRDefault="00504E7A" w:rsidP="00504E7A">
            <w:pPr>
              <w:shd w:val="clear" w:color="auto" w:fill="FFFFFF"/>
              <w:rPr>
                <w:rFonts w:ascii="Times New Roman" w:eastAsia="Times New Roman" w:hAnsi="Times New Roman"/>
                <w:i/>
                <w:iCs/>
                <w:sz w:val="24"/>
                <w:szCs w:val="24"/>
              </w:rPr>
            </w:pPr>
            <w:r w:rsidRPr="008305CD">
              <w:rPr>
                <w:rFonts w:ascii="Times New Roman" w:hAnsi="Times New Roman"/>
                <w:i/>
                <w:sz w:val="24"/>
                <w:szCs w:val="24"/>
              </w:rPr>
              <w:t>Térbeli alakzatok és kialakításuk (rendgyakorlatok)</w:t>
            </w:r>
            <w:r w:rsidRPr="008305CD">
              <w:rPr>
                <w:rFonts w:ascii="Times New Roman" w:hAnsi="Times New Roman"/>
                <w:sz w:val="24"/>
                <w:szCs w:val="24"/>
              </w:rPr>
              <w:t>:</w:t>
            </w:r>
          </w:p>
          <w:p w:rsidR="00504E7A" w:rsidRPr="008305CD" w:rsidRDefault="00504E7A" w:rsidP="00504E7A">
            <w:pPr>
              <w:shd w:val="clear" w:color="auto" w:fill="FFFFFF"/>
              <w:rPr>
                <w:rFonts w:ascii="Times New Roman" w:eastAsia="Times New Roman" w:hAnsi="Times New Roman"/>
                <w:i/>
                <w:iCs/>
                <w:sz w:val="24"/>
                <w:szCs w:val="24"/>
              </w:rPr>
            </w:pPr>
            <w:r w:rsidRPr="008305CD">
              <w:rPr>
                <w:rFonts w:ascii="Times New Roman" w:hAnsi="Times New Roman"/>
                <w:sz w:val="24"/>
                <w:szCs w:val="24"/>
              </w:rPr>
              <w:t xml:space="preserve">Egy- és kétsoros vonal, sor, oszlop, többes oszlopok, félkör és kör alakzatok, (szét)szórt alakzat, nyitódás, zárkózás, fordulatok helyben, mozgás körben és különböző mozgásútvonalon. </w:t>
            </w:r>
          </w:p>
          <w:p w:rsidR="00504E7A" w:rsidRPr="008305CD" w:rsidRDefault="00504E7A" w:rsidP="00504E7A">
            <w:pPr>
              <w:shd w:val="clear" w:color="auto" w:fill="FFFFFF"/>
              <w:rPr>
                <w:rFonts w:ascii="Times New Roman" w:hAnsi="Times New Roman"/>
                <w:i/>
                <w:sz w:val="24"/>
                <w:szCs w:val="24"/>
              </w:rPr>
            </w:pPr>
          </w:p>
          <w:p w:rsidR="00504E7A" w:rsidRPr="008305CD" w:rsidRDefault="00504E7A" w:rsidP="00504E7A">
            <w:pPr>
              <w:shd w:val="clear" w:color="auto" w:fill="FFFFFF"/>
              <w:rPr>
                <w:rFonts w:ascii="Times New Roman" w:eastAsia="Times New Roman" w:hAnsi="Times New Roman"/>
                <w:i/>
                <w:iCs/>
                <w:sz w:val="24"/>
                <w:szCs w:val="24"/>
              </w:rPr>
            </w:pPr>
            <w:r w:rsidRPr="008305CD">
              <w:rPr>
                <w:rFonts w:ascii="Times New Roman" w:hAnsi="Times New Roman"/>
                <w:i/>
                <w:sz w:val="24"/>
                <w:szCs w:val="24"/>
              </w:rPr>
              <w:t>Gimnasztika:</w:t>
            </w:r>
          </w:p>
          <w:p w:rsidR="00504E7A" w:rsidRPr="008305CD" w:rsidRDefault="00504E7A" w:rsidP="00504E7A">
            <w:pPr>
              <w:shd w:val="clear" w:color="auto" w:fill="FFFFFF"/>
              <w:rPr>
                <w:rFonts w:ascii="Times New Roman" w:eastAsia="Times New Roman" w:hAnsi="Times New Roman"/>
                <w:i/>
                <w:iCs/>
                <w:sz w:val="24"/>
                <w:szCs w:val="24"/>
              </w:rPr>
            </w:pPr>
            <w:r w:rsidRPr="008305CD">
              <w:rPr>
                <w:rFonts w:ascii="Times New Roman" w:hAnsi="Times New Roman"/>
                <w:sz w:val="24"/>
                <w:szCs w:val="24"/>
              </w:rPr>
              <w:t>Bemelegítő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légzőgyakorlatok. Alapvető tartásos és mozgásos szakkifejezések megismerése, elsajátítása és végrehajtása.Játékos gyakorlatsorok zenére, zenés gimnasztika.</w:t>
            </w:r>
          </w:p>
          <w:p w:rsidR="00504E7A" w:rsidRPr="008305CD" w:rsidRDefault="00504E7A" w:rsidP="00504E7A">
            <w:pPr>
              <w:shd w:val="clear" w:color="auto" w:fill="FFFFFF"/>
              <w:rPr>
                <w:rFonts w:ascii="Times New Roman" w:eastAsia="Times New Roman" w:hAnsi="Times New Roman"/>
                <w:i/>
                <w:iCs/>
                <w:sz w:val="24"/>
                <w:szCs w:val="24"/>
                <w:lang w:eastAsia="hu-HU"/>
              </w:rPr>
            </w:pPr>
            <w:r w:rsidRPr="008305CD">
              <w:rPr>
                <w:rFonts w:ascii="Times New Roman" w:hAnsi="Times New Roman"/>
                <w:sz w:val="24"/>
                <w:szCs w:val="24"/>
                <w:lang w:eastAsia="hu-HU"/>
              </w:rPr>
              <w:t>Keringésfokozó feladatok; játékos, Ízületi mozgékonyságfejlesztés, aktív és passzív, dinamikus és statikus nyújtó gyakorlatokkal. Koordinációfejlesztő, finommotoros gyakorlatok különféle eszközökkel. Testséma- és testérzékelés-fejlesztő játékos gyakorlatok.</w:t>
            </w:r>
          </w:p>
          <w:p w:rsidR="00504E7A" w:rsidRPr="008305CD" w:rsidRDefault="00504E7A" w:rsidP="00504E7A">
            <w:pPr>
              <w:shd w:val="clear" w:color="auto" w:fill="FFFFFF"/>
              <w:rPr>
                <w:rFonts w:ascii="Times New Roman" w:hAnsi="Times New Roman"/>
                <w:bCs/>
                <w:i/>
                <w:sz w:val="24"/>
                <w:szCs w:val="24"/>
                <w:lang w:eastAsia="hu-HU"/>
              </w:rPr>
            </w:pPr>
          </w:p>
          <w:p w:rsidR="00504E7A" w:rsidRPr="008305CD" w:rsidRDefault="00504E7A" w:rsidP="00504E7A">
            <w:pPr>
              <w:shd w:val="clear" w:color="auto" w:fill="FFFFFF"/>
              <w:rPr>
                <w:rFonts w:ascii="Times New Roman" w:hAnsi="Times New Roman"/>
                <w:bCs/>
                <w:i/>
                <w:sz w:val="24"/>
                <w:szCs w:val="24"/>
                <w:lang w:eastAsia="hu-HU"/>
              </w:rPr>
            </w:pPr>
            <w:r w:rsidRPr="008305CD">
              <w:rPr>
                <w:rFonts w:ascii="Times New Roman" w:hAnsi="Times New Roman"/>
                <w:bCs/>
                <w:i/>
                <w:sz w:val="24"/>
                <w:szCs w:val="24"/>
                <w:lang w:eastAsia="hu-HU"/>
              </w:rPr>
              <w:t>Játék:</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A térbeli tudatosságot és a testtudatot alakító, koordinációfejlesztő szerepjátékok, szabályjátékok és feladatjátékok kreatív, kooperatív, valamint versengő jelleggel. Keringésfokozó és testtartásjavító játékok.</w:t>
            </w:r>
          </w:p>
          <w:p w:rsidR="00504E7A" w:rsidRPr="008305CD" w:rsidRDefault="00504E7A" w:rsidP="00504E7A">
            <w:pPr>
              <w:shd w:val="clear" w:color="auto" w:fill="FFFFFF"/>
              <w:rPr>
                <w:rFonts w:ascii="Times New Roman" w:hAnsi="Times New Roman"/>
                <w:bCs/>
                <w:i/>
                <w:sz w:val="24"/>
                <w:szCs w:val="24"/>
              </w:rPr>
            </w:pPr>
          </w:p>
          <w:p w:rsidR="00504E7A" w:rsidRPr="008305CD" w:rsidRDefault="00504E7A" w:rsidP="00504E7A">
            <w:pPr>
              <w:shd w:val="clear" w:color="auto" w:fill="FFFFFF"/>
              <w:rPr>
                <w:rFonts w:ascii="Times New Roman" w:hAnsi="Times New Roman"/>
                <w:bCs/>
                <w:i/>
                <w:sz w:val="24"/>
                <w:szCs w:val="24"/>
              </w:rPr>
            </w:pPr>
            <w:r w:rsidRPr="008305CD">
              <w:rPr>
                <w:rFonts w:ascii="Times New Roman" w:hAnsi="Times New Roman"/>
                <w:bCs/>
                <w:i/>
                <w:sz w:val="24"/>
                <w:szCs w:val="24"/>
              </w:rPr>
              <w:t>Prevenció, életvezetés, egészségfejlesztés:</w:t>
            </w:r>
          </w:p>
          <w:p w:rsidR="00504E7A" w:rsidRPr="008305CD" w:rsidRDefault="00504E7A" w:rsidP="00504E7A">
            <w:pPr>
              <w:shd w:val="clear" w:color="auto" w:fill="FFFFFF"/>
              <w:rPr>
                <w:rFonts w:ascii="Times New Roman" w:hAnsi="Times New Roman"/>
                <w:sz w:val="24"/>
                <w:szCs w:val="24"/>
                <w:lang w:eastAsia="hu-HU"/>
              </w:rPr>
            </w:pPr>
            <w:r w:rsidRPr="008305CD">
              <w:rPr>
                <w:rFonts w:ascii="Times New Roman" w:hAnsi="Times New Roman"/>
                <w:sz w:val="24"/>
                <w:szCs w:val="24"/>
                <w:lang w:eastAsia="hu-HU"/>
              </w:rPr>
              <w:t xml:space="preserve">Preventív, szokásjellegű tevékenységformák végzése egyedül, párban és csoportban. </w:t>
            </w:r>
          </w:p>
          <w:p w:rsidR="00504E7A" w:rsidRPr="008305CD" w:rsidRDefault="00504E7A" w:rsidP="00504E7A">
            <w:pPr>
              <w:shd w:val="clear" w:color="auto" w:fill="FFFFFF"/>
              <w:rPr>
                <w:rFonts w:ascii="Times New Roman" w:hAnsi="Times New Roman"/>
                <w:sz w:val="24"/>
                <w:szCs w:val="24"/>
                <w:lang w:eastAsia="hu-HU"/>
              </w:rPr>
            </w:pPr>
            <w:r w:rsidRPr="008305CD">
              <w:rPr>
                <w:rFonts w:ascii="Times New Roman" w:hAnsi="Times New Roman"/>
                <w:sz w:val="24"/>
                <w:szCs w:val="24"/>
                <w:lang w:eastAsia="hu-HU"/>
              </w:rPr>
              <w:t>Motoros tesztek végrehajtása.</w:t>
            </w:r>
          </w:p>
          <w:p w:rsidR="00504E7A" w:rsidRPr="008305CD" w:rsidRDefault="00504E7A" w:rsidP="00504E7A">
            <w:pPr>
              <w:shd w:val="clear" w:color="auto" w:fill="FFFFFF"/>
              <w:rPr>
                <w:rFonts w:ascii="Times New Roman" w:hAnsi="Times New Roman"/>
                <w:sz w:val="24"/>
                <w:szCs w:val="24"/>
                <w:lang w:eastAsia="hu-HU"/>
              </w:rPr>
            </w:pPr>
            <w:r w:rsidRPr="008305CD">
              <w:rPr>
                <w:rFonts w:ascii="Times New Roman" w:hAnsi="Times New Roman"/>
                <w:sz w:val="24"/>
                <w:szCs w:val="24"/>
                <w:lang w:eastAsia="hu-HU"/>
              </w:rPr>
              <w:t>A biomechanikailag helyes testtartást kialakító és fenntartó gyakorlatok.</w:t>
            </w:r>
          </w:p>
          <w:p w:rsidR="00504E7A" w:rsidRPr="008305CD" w:rsidRDefault="00504E7A" w:rsidP="00504E7A">
            <w:pPr>
              <w:shd w:val="clear" w:color="auto" w:fill="FFFFFF"/>
              <w:rPr>
                <w:rFonts w:ascii="Times New Roman" w:hAnsi="Times New Roman"/>
                <w:bCs/>
                <w:sz w:val="24"/>
                <w:szCs w:val="24"/>
                <w:lang w:eastAsia="hu-HU"/>
              </w:rPr>
            </w:pPr>
            <w:r w:rsidRPr="008305CD">
              <w:rPr>
                <w:rFonts w:ascii="Times New Roman" w:hAnsi="Times New Roman"/>
                <w:bCs/>
                <w:sz w:val="24"/>
                <w:szCs w:val="24"/>
                <w:lang w:eastAsia="hu-HU"/>
              </w:rPr>
              <w:t>.</w:t>
            </w:r>
          </w:p>
          <w:p w:rsidR="00504E7A" w:rsidRPr="008305CD" w:rsidRDefault="00504E7A" w:rsidP="00504E7A">
            <w:pPr>
              <w:shd w:val="clear" w:color="auto" w:fill="FFFFFF"/>
              <w:rPr>
                <w:rFonts w:ascii="Times New Roman" w:hAnsi="Times New Roman"/>
                <w:sz w:val="24"/>
                <w:szCs w:val="24"/>
              </w:rPr>
            </w:pPr>
          </w:p>
          <w:p w:rsidR="00504E7A" w:rsidRPr="008305CD" w:rsidRDefault="00504E7A" w:rsidP="00504E7A">
            <w:pPr>
              <w:shd w:val="clear" w:color="auto" w:fill="FFFFFF"/>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 xml:space="preserve">A bemelegítés és levezetés felismerése. </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 xml:space="preserve">A fizikai terhelés és a fáradás jeleinek felismerése. </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Elemi ismeretek a szívről, a csontozatról és az izomzatról.</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A biomechanikailag helyes testtartás jellemzőinek, a medence középhelyzetének, az iskolatáska-hordás gerinckímélő módjának megismerése. A motoros tesztekkel kapcsolatos alapvető ismeretek.</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Alapvető tartásos és mozgásos elemek szakkifejezéseinek megértése, a testrészek és testirányok ismerete.</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 xml:space="preserve">Higiéniai alapismeretek: izzadás, mosakodás, váltócipő. </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Stressz és feszültségoldó alapismeretek.</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Környezettudatosság: takarékosság, öltözői rend, saját felszerelés és a sporteszközök megóvása.</w:t>
            </w:r>
          </w:p>
          <w:p w:rsidR="00504E7A" w:rsidRPr="00835A8D" w:rsidRDefault="00504E7A" w:rsidP="00504E7A">
            <w:pPr>
              <w:shd w:val="clear" w:color="auto" w:fill="FFFFFF"/>
              <w:rPr>
                <w:rFonts w:ascii="Times New Roman" w:eastAsia="Times New Roman" w:hAnsi="Times New Roman"/>
                <w:bCs/>
                <w:sz w:val="24"/>
                <w:szCs w:val="24"/>
              </w:rPr>
            </w:pPr>
            <w:r w:rsidRPr="008305CD">
              <w:rPr>
                <w:rFonts w:ascii="Times New Roman" w:hAnsi="Times New Roman"/>
                <w:sz w:val="24"/>
                <w:szCs w:val="24"/>
              </w:rPr>
              <w:t>Személyes felelősség: alapvető szabályrendszer, a feladatok megindítását és megállítását jelző kommunikációs jelek felismerése és alkalmazása, baleset-megelőzés alapvető szabályainak megismerése, rendszabályok.</w:t>
            </w:r>
          </w:p>
        </w:tc>
        <w:tc>
          <w:tcPr>
            <w:tcW w:w="2389" w:type="dxa"/>
            <w:gridSpan w:val="2"/>
          </w:tcPr>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lastRenderedPageBreak/>
              <w:t>Matematika</w:t>
            </w:r>
            <w:r w:rsidRPr="00835A8D">
              <w:rPr>
                <w:rFonts w:ascii="Times New Roman" w:eastAsia="Times New Roman" w:hAnsi="Times New Roman"/>
                <w:sz w:val="24"/>
                <w:szCs w:val="24"/>
              </w:rPr>
              <w:t xml:space="preserve">: </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számtan, térbeli tájékozódás, összehasonlítások, geometriai alakzatok.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életműködéseink, tájékozódás, helymeghatározás, az emberi szervezet megfigyelhető ritmusai.</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trike/>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megismerő és befogadó képesség, közvetlen tapasztalás útján szerzett élmények feldolgozása, látványok megfigyelése, leírása.</w:t>
            </w:r>
          </w:p>
        </w:tc>
      </w:tr>
      <w:tr w:rsidR="00504E7A" w:rsidRPr="008305CD" w:rsidTr="00504E7A">
        <w:trPr>
          <w:cantSplit/>
          <w:trHeight w:val="550"/>
        </w:trPr>
        <w:tc>
          <w:tcPr>
            <w:tcW w:w="1829"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1"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Bemelegítés, levezetés, fáradás, pihenés, feszítés, nyújtás, erősítés, ernyesztés, alakzat, testtartás, fájdalomküszöb, stressz- és feszültségoldás, testrész, testirány, egészség, higiénia, felelős viselkedés, erő, lábtorna, izomláz, folyadékpótlás.</w:t>
            </w:r>
          </w:p>
        </w:tc>
      </w:tr>
    </w:tbl>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38"/>
        <w:gridCol w:w="1187"/>
        <w:gridCol w:w="1193"/>
      </w:tblGrid>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Hely- és helyzetváltoztató természetes mozgásformák</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37</w:t>
            </w:r>
            <w:r w:rsidRPr="00835A8D">
              <w:rPr>
                <w:rFonts w:ascii="Times New Roman" w:eastAsia="Times New Roman" w:hAnsi="Times New Roman"/>
                <w:b/>
                <w:bCs/>
                <w:sz w:val="24"/>
                <w:szCs w:val="24"/>
              </w:rPr>
              <w:t xml:space="preserve"> óra</w:t>
            </w: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trHeight w:val="328"/>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Az alapvető mozgáskészségek tanulásának folyamatában a cselekvésbiztonság formálása.</w:t>
            </w:r>
          </w:p>
          <w:p w:rsidR="00504E7A" w:rsidRPr="00835A8D" w:rsidRDefault="00504E7A" w:rsidP="00504E7A">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Az egyéni, a páros és a csoportos tanuláshoz szükséges személyes és szociális kompetenciák fejlesztése.</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mozgástanulás folyamatában a természetes hely- és helyzetváltoztató mozgásminták változatos és stabil végrehajtásának elérése </w:t>
            </w:r>
            <w:r>
              <w:rPr>
                <w:rFonts w:ascii="Times New Roman" w:eastAsia="Times New Roman" w:hAnsi="Times New Roman"/>
                <w:sz w:val="24"/>
                <w:szCs w:val="24"/>
                <w:lang w:eastAsia="hu-HU"/>
              </w:rPr>
              <w:t>–</w:t>
            </w:r>
            <w:r w:rsidRPr="00835A8D">
              <w:rPr>
                <w:rFonts w:ascii="Times New Roman" w:eastAsia="Times New Roman" w:hAnsi="Times New Roman"/>
                <w:sz w:val="24"/>
                <w:szCs w:val="24"/>
                <w:lang w:eastAsia="hu-HU"/>
              </w:rPr>
              <w:t xml:space="preserve"> a helyi feltételek szerint – a Kölyökatlétika mozgásanyagának beépítésével.</w:t>
            </w:r>
          </w:p>
        </w:tc>
      </w:tr>
      <w:tr w:rsidR="00504E7A" w:rsidRPr="008305CD" w:rsidTr="00504E7A">
        <w:tc>
          <w:tcPr>
            <w:tcW w:w="6850" w:type="dxa"/>
            <w:gridSpan w:val="3"/>
          </w:tcPr>
          <w:p w:rsidR="00504E7A" w:rsidRPr="008305CD" w:rsidRDefault="00504E7A" w:rsidP="00504E7A">
            <w:pPr>
              <w:jc w:val="center"/>
              <w:outlineLvl w:val="2"/>
              <w:rPr>
                <w:rFonts w:ascii="Times New Roman" w:hAnsi="Times New Roman"/>
                <w:b/>
                <w:iCs/>
                <w:sz w:val="24"/>
                <w:szCs w:val="24"/>
              </w:rPr>
            </w:pPr>
            <w:bookmarkStart w:id="149" w:name="_Toc437524992"/>
            <w:bookmarkStart w:id="150" w:name="_Toc437525180"/>
            <w:bookmarkStart w:id="151" w:name="_Toc437527311"/>
            <w:r w:rsidRPr="008305CD">
              <w:rPr>
                <w:rFonts w:ascii="Times New Roman" w:hAnsi="Times New Roman"/>
                <w:b/>
                <w:iCs/>
                <w:sz w:val="24"/>
                <w:szCs w:val="24"/>
              </w:rPr>
              <w:t>Ismeretek/fejlesztési követelmények</w:t>
            </w:r>
            <w:bookmarkEnd w:id="149"/>
            <w:bookmarkEnd w:id="150"/>
            <w:bookmarkEnd w:id="151"/>
            <w:r w:rsidRPr="008305CD">
              <w:rPr>
                <w:rFonts w:ascii="Times New Roman" w:hAnsi="Times New Roman"/>
                <w:b/>
                <w:iCs/>
                <w:sz w:val="24"/>
                <w:szCs w:val="24"/>
              </w:rPr>
              <w:t xml:space="preserve"> </w:t>
            </w:r>
          </w:p>
        </w:tc>
        <w:tc>
          <w:tcPr>
            <w:tcW w:w="2380"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50" w:type="dxa"/>
            <w:gridSpan w:val="3"/>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i/>
                <w:sz w:val="24"/>
                <w:szCs w:val="24"/>
                <w:lang w:eastAsia="hu-HU"/>
              </w:rPr>
              <w:t>Járások, futások, oldalazások, szökdelések és ugrások:</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Helyben és haladással az ütközések elkerülésével; </w:t>
            </w:r>
            <w:r w:rsidRPr="00835A8D">
              <w:rPr>
                <w:rFonts w:ascii="Times New Roman" w:eastAsia="Times New Roman" w:hAnsi="Times New Roman"/>
                <w:bCs/>
                <w:sz w:val="24"/>
                <w:szCs w:val="24"/>
              </w:rPr>
              <w:t>különböző irányokban és sebességgel; megindulásokkal és megállásokkal;irány- és sebességváltással; meghatározott, majd önállóan alkotott mozgásútvonalakon;dinamikus kar- és lábmozgásokkal összekötve;akadályok leküzdésével; dalra, énekre, zenére</w:t>
            </w:r>
            <w:r w:rsidRPr="00835A8D">
              <w:rPr>
                <w:rFonts w:ascii="Times New Roman" w:eastAsia="Times New Roman" w:hAnsi="Times New Roman"/>
                <w:sz w:val="24"/>
                <w:szCs w:val="24"/>
                <w:lang w:eastAsia="hu-HU"/>
              </w:rPr>
              <w:t>;</w:t>
            </w:r>
            <w:r w:rsidRPr="00835A8D">
              <w:rPr>
                <w:rFonts w:ascii="Times New Roman" w:eastAsia="Times New Roman" w:hAnsi="Times New Roman"/>
                <w:bCs/>
                <w:sz w:val="24"/>
                <w:szCs w:val="24"/>
              </w:rPr>
              <w:t xml:space="preserve"> menekülő, üldöző feladatokkal.Utánzó mozgások.</w:t>
            </w: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sz w:val="24"/>
                <w:szCs w:val="24"/>
              </w:rPr>
              <w:t xml:space="preserve">Egyszerű, </w:t>
            </w:r>
            <w:r>
              <w:rPr>
                <w:rFonts w:ascii="Times New Roman" w:eastAsia="Times New Roman" w:hAnsi="Times New Roman"/>
                <w:bCs/>
                <w:sz w:val="24"/>
                <w:szCs w:val="24"/>
              </w:rPr>
              <w:t>2-4</w:t>
            </w:r>
            <w:r w:rsidRPr="00835A8D">
              <w:rPr>
                <w:rFonts w:ascii="Times New Roman" w:eastAsia="Times New Roman" w:hAnsi="Times New Roman"/>
                <w:bCs/>
                <w:sz w:val="24"/>
                <w:szCs w:val="24"/>
              </w:rPr>
              <w:t xml:space="preserve"> mozgásformából álló helyváltoztató mozgássorok egyénileg, párban és csoportban végrehajtva. Ugrások és szökdelések, talajra érkezések. Helyváltoztató mozgások egyszerűbb akadálypályán.</w:t>
            </w: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sz w:val="24"/>
                <w:szCs w:val="24"/>
                <w:lang w:eastAsia="hu-HU"/>
              </w:rPr>
              <w:t>Járás, futás, oldalazás, szökkenés, szökdelés egy és két lábon, kettőzött szökdelés, galoppszökdelés, mint alapvető természetes mozgáskészségek, valamint kombinációik végrehajtása.</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lastRenderedPageBreak/>
              <w:t>Lendítések és körzések: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Különböző testrészekkel; testhelyzetekben; irányokba; tempóban; ritmusban végrehajtott mozdulatok gyakorlása.</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Hajlítások és nyújtások: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Testrészek, ízületek differenciált hajlítása és nyújtása; szimmetrikusan, aszimmetrikusan; különböző testrészek hajlítása és nyújtása helyváltoztató és egyéb helyzetváltoztató mozgások közben; hajlítások és nyújtások összekapcsolása helyváltoztatással, illetve eszközhasználattal.</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Fordítások és fordulatok: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Fordítások különböző testrészekkel, ellentétesen („csavarodások”); fordítások és fordulatok különböző kiinduló helyzetekből; negyed, fél, háromnegyed és egész fordulatok helyben, ugrással; fordítások és fordulatok párban, tükörképben és azonosan; fordulatok különböző helyváltoztató mozgások közben, különböző eszközökkel és eszközökön.</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Tolások és húzások: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 Különböző testrészek emelése párokban.</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Emelések és hordások: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Társemelések és társhordások 3-4 fős csoportokban, párokban. Különböző eszközök emelése és hordása az ízület- és gerincvédelem alapelveinek megfelelően.</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Függés- és lengésgyakorlatok: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Mászókötélen, bordásfalon, alacsonygyűrűn, KTK-n, egyéb játszótéri eszközökön az egyéni kompetenciáknak megfelelően; „vándormászás” függőállásban vagy függésben. </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Egyensúlygyakorlatok: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Különböző testrészeken és testhelyzetekben stabil és egyenetlen felületen; talajon, vonalon és különböző eszközökön, szereken fokozatosan nehezedő feltételek mellett (alátámasztás szélességének csökkentése, eszközmagasság, dinamikus kar-</w:t>
            </w:r>
            <w:r>
              <w:rPr>
                <w:rFonts w:ascii="Times New Roman" w:eastAsia="Times New Roman" w:hAnsi="Times New Roman"/>
                <w:bCs/>
                <w:sz w:val="24"/>
                <w:szCs w:val="24"/>
              </w:rPr>
              <w:t>,</w:t>
            </w:r>
            <w:r w:rsidRPr="00835A8D">
              <w:rPr>
                <w:rFonts w:ascii="Times New Roman" w:eastAsia="Times New Roman" w:hAnsi="Times New Roman"/>
                <w:bCs/>
                <w:sz w:val="24"/>
                <w:szCs w:val="24"/>
              </w:rPr>
              <w:t xml:space="preserve"> törzs- és lábgyakorlatok bekapcsolása, helyben és haladással, fordulattal stb.); szimmetrikus és aszimmetrikus helyzetekben; közös súlypont megtalálásával párokban. Egyensúlyi helyzetek megtalálása lassú hely- és helyzetváltoztató mozgásokból; eszközök egyensúlyban tartása helyben különböző testrészekkel, illetve eszközökkel; egyéb egyensúlygyakorlatok.</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Gurulások, átfordulások: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Vízszintes tengely és hossztengely körül; különböző testrészeken, irányokba és sebességgel; társsal, társakkal; különböző kiinduló helyzetekből, előzetes vagy utólagos mozgással összekapcsolva.</w:t>
            </w:r>
          </w:p>
          <w:p w:rsidR="00504E7A" w:rsidRPr="00835A8D" w:rsidRDefault="00504E7A" w:rsidP="00504E7A">
            <w:pPr>
              <w:contextualSpacing/>
              <w:rPr>
                <w:rFonts w:ascii="Times New Roman" w:eastAsia="Times New Roman" w:hAnsi="Times New Roman"/>
                <w:bCs/>
                <w:i/>
                <w:sz w:val="24"/>
                <w:szCs w:val="24"/>
              </w:rPr>
            </w:pPr>
          </w:p>
          <w:p w:rsidR="00504E7A" w:rsidRPr="00835A8D" w:rsidRDefault="00504E7A" w:rsidP="00504E7A">
            <w:pPr>
              <w:contextualSpacing/>
              <w:rPr>
                <w:rFonts w:ascii="Times New Roman" w:eastAsia="Times New Roman" w:hAnsi="Times New Roman"/>
                <w:bCs/>
                <w:i/>
                <w:sz w:val="24"/>
                <w:szCs w:val="24"/>
              </w:rPr>
            </w:pPr>
            <w:r w:rsidRPr="00835A8D">
              <w:rPr>
                <w:rFonts w:ascii="Times New Roman" w:eastAsia="Times New Roman" w:hAnsi="Times New Roman"/>
                <w:bCs/>
                <w:i/>
                <w:sz w:val="24"/>
                <w:szCs w:val="24"/>
              </w:rPr>
              <w:t>Támaszok:</w:t>
            </w:r>
          </w:p>
          <w:p w:rsidR="00504E7A" w:rsidRPr="00835A8D" w:rsidRDefault="00504E7A" w:rsidP="00504E7A">
            <w:pPr>
              <w:contextualSpacing/>
              <w:rPr>
                <w:rFonts w:ascii="Times New Roman" w:eastAsia="Times New Roman" w:hAnsi="Times New Roman"/>
                <w:bCs/>
                <w:sz w:val="24"/>
                <w:szCs w:val="24"/>
              </w:rPr>
            </w:pPr>
            <w:r w:rsidRPr="00835A8D">
              <w:rPr>
                <w:rFonts w:ascii="Times New Roman" w:eastAsia="Times New Roman" w:hAnsi="Times New Roman"/>
                <w:bCs/>
                <w:sz w:val="24"/>
                <w:szCs w:val="24"/>
              </w:rPr>
              <w:t>Karhajlítások és nyújtások támaszhelyzetekben; testsúlymozgatások (testsúlyáthelyezések), támlázás helyben különböző 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 kúszások, mászások, átbújások; talicskagyakorlatok; fel-, le-, átmászások eszközökre.</w:t>
            </w:r>
          </w:p>
          <w:p w:rsidR="00504E7A" w:rsidRPr="00835A8D" w:rsidRDefault="00504E7A" w:rsidP="00504E7A">
            <w:pPr>
              <w:rPr>
                <w:rFonts w:ascii="Times New Roman" w:eastAsia="Times New Roman" w:hAnsi="Times New Roman"/>
                <w:bCs/>
                <w:i/>
                <w:sz w:val="24"/>
                <w:szCs w:val="24"/>
                <w:lang w:eastAsia="hu-HU"/>
              </w:rPr>
            </w:pPr>
          </w:p>
          <w:p w:rsidR="00504E7A" w:rsidRPr="00835A8D" w:rsidRDefault="00504E7A" w:rsidP="00504E7A">
            <w:pPr>
              <w:rPr>
                <w:rFonts w:ascii="Times New Roman" w:eastAsia="Times New Roman" w:hAnsi="Times New Roman"/>
                <w:bCs/>
                <w:i/>
                <w:sz w:val="24"/>
                <w:szCs w:val="24"/>
                <w:lang w:eastAsia="hu-HU"/>
              </w:rPr>
            </w:pPr>
            <w:r w:rsidRPr="00835A8D">
              <w:rPr>
                <w:rFonts w:ascii="Times New Roman" w:eastAsia="Times New Roman" w:hAnsi="Times New Roman"/>
                <w:bCs/>
                <w:i/>
                <w:sz w:val="24"/>
                <w:szCs w:val="24"/>
                <w:lang w:eastAsia="hu-HU"/>
              </w:rPr>
              <w:t>A természetes hely- és helyzetváltoztató mozgásokat alkalmazó játékok: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sz w:val="24"/>
                <w:szCs w:val="24"/>
              </w:rPr>
              <w:t>Szerepjátékok, szabályjátékok, feladatjátékok, alkotó,</w:t>
            </w:r>
            <w:r>
              <w:rPr>
                <w:rFonts w:ascii="Times New Roman" w:eastAsia="Times New Roman" w:hAnsi="Times New Roman"/>
                <w:sz w:val="24"/>
                <w:szCs w:val="24"/>
              </w:rPr>
              <w:t xml:space="preserve"> kreatív és kooperatív játékok.</w:t>
            </w:r>
          </w:p>
          <w:p w:rsidR="00504E7A" w:rsidRPr="00835A8D" w:rsidRDefault="00504E7A" w:rsidP="00504E7A">
            <w:pPr>
              <w:rPr>
                <w:rFonts w:ascii="Times New Roman" w:eastAsia="Times New Roman" w:hAnsi="Times New Roman"/>
                <w:bCs/>
                <w:sz w:val="24"/>
                <w:szCs w:val="24"/>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 xml:space="preserve">A térbeli tudatosság (érzékelés): </w:t>
            </w:r>
            <w:r w:rsidRPr="00835A8D">
              <w:rPr>
                <w:rFonts w:ascii="Times New Roman" w:eastAsia="Times New Roman" w:hAnsi="Times New Roman"/>
                <w:bCs/>
                <w:iCs/>
                <w:sz w:val="24"/>
                <w:szCs w:val="24"/>
              </w:rPr>
              <w:t>elhelyezkedés a térben;mozgásirány;a mozgás horizontális síkjai; a mozgás végrehajtásának útvonala;a mozgás kiterjedése.</w:t>
            </w:r>
          </w:p>
          <w:p w:rsidR="00504E7A" w:rsidRPr="00835A8D" w:rsidRDefault="00504E7A" w:rsidP="00504E7A">
            <w:pPr>
              <w:rPr>
                <w:rFonts w:ascii="Times New Roman" w:eastAsia="Times New Roman" w:hAnsi="Times New Roman"/>
                <w:bCs/>
                <w:iCs/>
                <w:sz w:val="24"/>
                <w:szCs w:val="24"/>
              </w:rPr>
            </w:pPr>
            <w:r w:rsidRPr="00835A8D">
              <w:rPr>
                <w:rFonts w:ascii="Times New Roman" w:eastAsia="Times New Roman" w:hAnsi="Times New Roman"/>
                <w:sz w:val="24"/>
                <w:szCs w:val="24"/>
              </w:rPr>
              <w:t xml:space="preserve">Kapcsolatok, kapcsolódások: </w:t>
            </w:r>
            <w:r w:rsidRPr="00835A8D">
              <w:rPr>
                <w:rFonts w:ascii="Times New Roman" w:eastAsia="Times New Roman" w:hAnsi="Times New Roman"/>
                <w:bCs/>
                <w:iCs/>
                <w:sz w:val="24"/>
                <w:szCs w:val="24"/>
              </w:rPr>
              <w:t>testrészekkel;tárgyakkal és/vagy társsal,társakkal végzett gyakorlatok ismerete.</w:t>
            </w:r>
          </w:p>
          <w:p w:rsidR="00504E7A" w:rsidRPr="00835A8D" w:rsidRDefault="00504E7A" w:rsidP="00504E7A">
            <w:pPr>
              <w:rPr>
                <w:rFonts w:ascii="Times New Roman" w:eastAsia="Times New Roman" w:hAnsi="Times New Roman"/>
                <w:sz w:val="24"/>
                <w:szCs w:val="24"/>
              </w:rPr>
            </w:pPr>
          </w:p>
        </w:tc>
        <w:tc>
          <w:tcPr>
            <w:tcW w:w="2380" w:type="dxa"/>
            <w:gridSpan w:val="2"/>
          </w:tcPr>
          <w:p w:rsidR="00504E7A"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Matematika: </w:t>
            </w: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sz w:val="24"/>
                <w:szCs w:val="24"/>
              </w:rPr>
              <w:t>térbeli tájékozódás, síkidomok, törtek alapjai.</w:t>
            </w:r>
          </w:p>
          <w:p w:rsidR="00504E7A" w:rsidRPr="00835A8D" w:rsidRDefault="00504E7A" w:rsidP="00504E7A">
            <w:pPr>
              <w:rPr>
                <w:rFonts w:ascii="Times New Roman" w:eastAsia="Times New Roman" w:hAnsi="Times New Roman"/>
                <w:i/>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tájékozódási alapismeretek.</w:t>
            </w:r>
          </w:p>
          <w:p w:rsidR="00504E7A" w:rsidRPr="00835A8D" w:rsidRDefault="00504E7A" w:rsidP="00504E7A">
            <w:pPr>
              <w:rPr>
                <w:rFonts w:ascii="Times New Roman" w:eastAsia="Times New Roman" w:hAnsi="Times New Roman"/>
                <w:i/>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 xml:space="preserve">Vizuális kultúra: </w:t>
            </w:r>
            <w:r w:rsidRPr="00835A8D">
              <w:rPr>
                <w:rFonts w:ascii="Times New Roman" w:eastAsia="Times New Roman" w:hAnsi="Times New Roman"/>
                <w:sz w:val="24"/>
                <w:szCs w:val="24"/>
              </w:rPr>
              <w:t>vizuális kommunikáció.</w:t>
            </w:r>
          </w:p>
        </w:tc>
      </w:tr>
      <w:tr w:rsidR="00504E7A" w:rsidRPr="008305CD" w:rsidTr="00504E7A">
        <w:trPr>
          <w:cantSplit/>
          <w:trHeight w:val="550"/>
        </w:trPr>
        <w:tc>
          <w:tcPr>
            <w:tcW w:w="1835"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395"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Hely- és helyzetváltoztató mozgás,</w:t>
            </w:r>
            <w:r w:rsidRPr="00835A8D">
              <w:rPr>
                <w:rFonts w:ascii="Times New Roman" w:eastAsia="Times New Roman" w:hAnsi="Times New Roman"/>
                <w:sz w:val="24"/>
                <w:szCs w:val="24"/>
                <w:lang w:eastAsia="hu-HU"/>
              </w:rPr>
              <w:t xml:space="preserve"> járás, futás, oldalazás, szökdelés, ugrás, lendítés, körzés, hajlítás, nyújtás, fordítás, fordulat, tolás, húzás, emelés, hordás, függés, lengés, egyensúlyozás, gurulás, átfordulás, támasz, </w:t>
            </w:r>
            <w:r w:rsidRPr="00835A8D">
              <w:rPr>
                <w:rFonts w:ascii="Times New Roman" w:eastAsia="Times New Roman" w:hAnsi="Times New Roman"/>
                <w:sz w:val="24"/>
                <w:szCs w:val="24"/>
              </w:rPr>
              <w:t>mozgásirány, mozgásútvonal, erőkifejtés, lendület, mozgásos játék, játékszabály, játékszerep.</w:t>
            </w:r>
          </w:p>
        </w:tc>
      </w:tr>
    </w:tbl>
    <w:p w:rsidR="00504E7A" w:rsidRPr="00835A8D" w:rsidRDefault="00504E7A" w:rsidP="00504E7A">
      <w:pPr>
        <w:rPr>
          <w:rFonts w:ascii="Times New Roman" w:eastAsia="Times New Roman" w:hAnsi="Times New Roman"/>
          <w:sz w:val="24"/>
          <w:szCs w:val="24"/>
        </w:rPr>
      </w:pPr>
    </w:p>
    <w:p w:rsidR="00504E7A" w:rsidRDefault="00504E7A" w:rsidP="00504E7A"/>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84"/>
        <w:gridCol w:w="4904"/>
        <w:gridCol w:w="1021"/>
        <w:gridCol w:w="1193"/>
      </w:tblGrid>
      <w:tr w:rsidR="00504E7A" w:rsidRPr="008305CD" w:rsidTr="00504E7A">
        <w:trPr>
          <w:cantSplit/>
          <w:trHeight w:val="566"/>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bCs/>
                <w:sz w:val="24"/>
                <w:szCs w:val="24"/>
              </w:rPr>
              <w:t>Manipulatív természetes mozgásformák</w:t>
            </w:r>
          </w:p>
        </w:tc>
        <w:tc>
          <w:tcPr>
            <w:tcW w:w="1193" w:type="dxa"/>
            <w:vAlign w:val="center"/>
          </w:tcPr>
          <w:p w:rsidR="00504E7A" w:rsidRPr="00835A8D" w:rsidRDefault="00504E7A" w:rsidP="00504E7A">
            <w:pPr>
              <w:jc w:val="center"/>
              <w:rPr>
                <w:rFonts w:ascii="Times New Roman" w:eastAsia="Times New Roman" w:hAnsi="Times New Roman"/>
                <w:b/>
                <w:sz w:val="24"/>
                <w:szCs w:val="24"/>
              </w:rPr>
            </w:pPr>
            <w:r w:rsidRPr="00835A8D">
              <w:rPr>
                <w:rFonts w:ascii="Times New Roman" w:eastAsia="Times New Roman" w:hAnsi="Times New Roman"/>
                <w:b/>
                <w:bCs/>
                <w:sz w:val="24"/>
                <w:szCs w:val="24"/>
              </w:rPr>
              <w:t>Órakeret</w:t>
            </w:r>
            <w:r>
              <w:rPr>
                <w:rFonts w:ascii="Times New Roman" w:eastAsia="Times New Roman" w:hAnsi="Times New Roman"/>
                <w:b/>
                <w:sz w:val="24"/>
                <w:szCs w:val="24"/>
              </w:rPr>
              <w:t xml:space="preserve"> 27</w:t>
            </w:r>
            <w:r w:rsidRPr="00835A8D">
              <w:rPr>
                <w:rFonts w:ascii="Times New Roman" w:eastAsia="Times New Roman" w:hAnsi="Times New Roman"/>
                <w:b/>
                <w:sz w:val="24"/>
                <w:szCs w:val="24"/>
              </w:rPr>
              <w:t xml:space="preserve"> óra</w:t>
            </w:r>
          </w:p>
        </w:tc>
      </w:tr>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83"/>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sporteszközök balesetmentes használatának rögzítése. </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Az egyéni képesség- és készségszinthez igazodó eszközhasználati formák kihívást jelentő és egyben élményszerű gyakoroltatása. </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finommotorika fejlesztése – helyi feltételek szerint – a Kölyökatlétika mozgásanyagának beépítésével.</w:t>
            </w:r>
          </w:p>
        </w:tc>
      </w:tr>
      <w:tr w:rsidR="00504E7A" w:rsidRPr="008305CD" w:rsidTr="00504E7A">
        <w:trPr>
          <w:cantSplit/>
        </w:trPr>
        <w:tc>
          <w:tcPr>
            <w:tcW w:w="7016" w:type="dxa"/>
            <w:gridSpan w:val="3"/>
            <w:vAlign w:val="center"/>
          </w:tcPr>
          <w:p w:rsidR="00504E7A" w:rsidRPr="008305CD" w:rsidRDefault="00504E7A" w:rsidP="00504E7A">
            <w:pPr>
              <w:jc w:val="center"/>
              <w:outlineLvl w:val="2"/>
              <w:rPr>
                <w:rFonts w:ascii="Times New Roman" w:hAnsi="Times New Roman"/>
                <w:b/>
                <w:iCs/>
                <w:sz w:val="24"/>
                <w:szCs w:val="24"/>
              </w:rPr>
            </w:pPr>
            <w:bookmarkStart w:id="152" w:name="_Toc437524993"/>
            <w:bookmarkStart w:id="153" w:name="_Toc437525181"/>
            <w:bookmarkStart w:id="154" w:name="_Toc437527312"/>
            <w:r w:rsidRPr="008305CD">
              <w:rPr>
                <w:rFonts w:ascii="Times New Roman" w:hAnsi="Times New Roman"/>
                <w:b/>
                <w:iCs/>
                <w:sz w:val="24"/>
                <w:szCs w:val="24"/>
              </w:rPr>
              <w:t>Ismeretek/fejlesztési követelmények</w:t>
            </w:r>
            <w:bookmarkEnd w:id="152"/>
            <w:bookmarkEnd w:id="153"/>
            <w:bookmarkEnd w:id="154"/>
          </w:p>
        </w:tc>
        <w:tc>
          <w:tcPr>
            <w:tcW w:w="2214"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7016" w:type="dxa"/>
            <w:gridSpan w:val="3"/>
            <w:shd w:val="clear" w:color="auto" w:fill="FFFFFF"/>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contextualSpacing/>
              <w:rPr>
                <w:rFonts w:ascii="Times New Roman" w:eastAsia="Times New Roman" w:hAnsi="Times New Roman"/>
                <w:bCs/>
                <w:i/>
                <w:iCs/>
                <w:sz w:val="24"/>
                <w:szCs w:val="24"/>
              </w:rPr>
            </w:pPr>
            <w:r w:rsidRPr="00835A8D">
              <w:rPr>
                <w:rFonts w:ascii="Times New Roman" w:eastAsia="Times New Roman" w:hAnsi="Times New Roman"/>
                <w:bCs/>
                <w:i/>
                <w:sz w:val="24"/>
                <w:szCs w:val="24"/>
              </w:rPr>
              <w:t>Dobások (gurítások) és elkapások:</w:t>
            </w:r>
          </w:p>
          <w:p w:rsidR="00504E7A" w:rsidRPr="00835A8D" w:rsidRDefault="00504E7A" w:rsidP="00504E7A">
            <w:pPr>
              <w:contextualSpacing/>
              <w:rPr>
                <w:rFonts w:ascii="Times New Roman" w:eastAsia="Times New Roman" w:hAnsi="Times New Roman"/>
                <w:bCs/>
                <w:i/>
                <w:iCs/>
                <w:sz w:val="24"/>
                <w:szCs w:val="24"/>
              </w:rPr>
            </w:pPr>
            <w:r w:rsidRPr="00835A8D">
              <w:rPr>
                <w:rFonts w:ascii="Times New Roman" w:eastAsia="Times New Roman" w:hAnsi="Times New Roman"/>
                <w:bCs/>
                <w:sz w:val="24"/>
                <w:szCs w:val="24"/>
              </w:rPr>
              <w:t>Egy- és kétkezes labdagörgetések talajon és a testen, labdaterelések, gurítások és dobások: különböző technikával; kiinduló helyzetekből; távolságra; célra; többféle anyagú, méretű, formájú, súlyú labdával. Alsó, felső, mellső dobások.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Guruló, pattanó és levegőben érkező labdák és egyéb eszközök elkapása egyénileg, párban és csoportban, helyben, haladással. Gurítások, dobások és elkapások egyéb feladatokkal.</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Rúgások, labdaátvételek lábbal:</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lastRenderedPageBreak/>
              <w:t xml:space="preserve">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w:t>
            </w:r>
            <w:r>
              <w:rPr>
                <w:rFonts w:ascii="Times New Roman" w:eastAsia="Times New Roman" w:hAnsi="Times New Roman"/>
                <w:bCs/>
                <w:sz w:val="24"/>
                <w:szCs w:val="24"/>
              </w:rPr>
              <w:t>2-3</w:t>
            </w:r>
            <w:r w:rsidRPr="00835A8D">
              <w:rPr>
                <w:rFonts w:ascii="Times New Roman" w:eastAsia="Times New Roman" w:hAnsi="Times New Roman"/>
                <w:bCs/>
                <w:sz w:val="24"/>
                <w:szCs w:val="24"/>
              </w:rPr>
              <w:t xml:space="preserve"> vagy több játékos együttműködése különböző alakzatokban, átadások irányának megváltoztatásával. Rúgások célra, különböző távolságra és magasságban. Rúgó feladatok kézből, pattanásból szabadon. </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Labdavezetések kézzel:</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elindulás.</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Ütések testrésszel és eszközzel:</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Puha labda és léggömb ütése testrésszel, rövid és hosszú nyelű ütővel különböző célfelületekre, távolságokra, magasságokra, irányokba; háló (zsinór) fölött; különböző magasságban és ívben;párban és csoportokban; helyben és haladással. </w:t>
            </w:r>
          </w:p>
          <w:p w:rsidR="00504E7A" w:rsidRPr="00835A8D" w:rsidRDefault="00504E7A" w:rsidP="00504E7A">
            <w:pPr>
              <w:rPr>
                <w:rFonts w:ascii="Times New Roman" w:eastAsia="Times New Roman" w:hAnsi="Times New Roman"/>
                <w:bCs/>
                <w:i/>
                <w:sz w:val="24"/>
                <w:szCs w:val="24"/>
                <w:lang w:eastAsia="hu-HU"/>
              </w:rPr>
            </w:pP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i/>
                <w:sz w:val="24"/>
                <w:szCs w:val="24"/>
                <w:lang w:eastAsia="hu-HU"/>
              </w:rPr>
              <w:t>A manipulatív természetes mozgásformák gyakorlása játékokban:</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rPr>
              <w:t xml:space="preserve">Szabályjátékok, feladatjátékok, egyszerű sportjáték előkészítő kis játékok; alkotó, kreatív és kooperatív játékok megismerése. </w:t>
            </w:r>
            <w:r>
              <w:rPr>
                <w:rFonts w:ascii="Times New Roman" w:eastAsia="Times New Roman" w:hAnsi="Times New Roman"/>
                <w:sz w:val="24"/>
                <w:szCs w:val="24"/>
                <w:lang w:eastAsia="hu-HU"/>
              </w:rPr>
              <w:t>E</w:t>
            </w:r>
            <w:r w:rsidRPr="00835A8D">
              <w:rPr>
                <w:rFonts w:ascii="Times New Roman" w:eastAsia="Times New Roman" w:hAnsi="Times New Roman"/>
                <w:sz w:val="24"/>
                <w:szCs w:val="24"/>
                <w:lang w:eastAsia="hu-HU"/>
              </w:rPr>
              <w:t xml:space="preserve">szközhasználatra irányuló egyéni, páros és csoportos versengések. </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Biztonságos és balesetmentes eszközhasználat ismerete. </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Az egyes manipulatív alapmozgások vezető műveletei, tanulási szempontjai. </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Térbeli és energia-befektetésbeli ismeretek az eszközhasználat relációjában. </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Az eszközkezelés lehetőségeinek megkülönböztetése.</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 játékfeladat által megkövetelt szabályok szerinti eszközhasználat ismerete.</w:t>
            </w:r>
          </w:p>
        </w:tc>
        <w:tc>
          <w:tcPr>
            <w:tcW w:w="2214" w:type="dxa"/>
            <w:gridSpan w:val="2"/>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lastRenderedPageBreak/>
              <w:t xml:space="preserve">Matematika: </w:t>
            </w:r>
            <w:r w:rsidRPr="00835A8D">
              <w:rPr>
                <w:rFonts w:ascii="Times New Roman" w:eastAsia="Times New Roman" w:hAnsi="Times New Roman"/>
                <w:sz w:val="24"/>
                <w:szCs w:val="24"/>
              </w:rPr>
              <w:t>műveletek értelmezése; geometria, mérés, testek.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Informatika:</w:t>
            </w:r>
            <w:r w:rsidRPr="00835A8D">
              <w:rPr>
                <w:rFonts w:ascii="Times New Roman" w:eastAsia="Times New Roman" w:hAnsi="Times New Roman"/>
                <w:sz w:val="24"/>
                <w:szCs w:val="24"/>
              </w:rPr>
              <w:t xml:space="preserve"> médiainformatika.</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és életműködésünk, mozgások, tájékozódási alapismeretek.</w:t>
            </w:r>
          </w:p>
        </w:tc>
      </w:tr>
      <w:tr w:rsidR="00504E7A" w:rsidRPr="008305CD" w:rsidTr="00504E7A">
        <w:tc>
          <w:tcPr>
            <w:tcW w:w="1828"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2" w:type="dxa"/>
            <w:gridSpan w:val="4"/>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Gurítás, dobás, elkapás, labdavezetés, labdaátvétel, rúgás, ütés, sporteszköz, pattintás, labdaív, alsódobás, felsődobás, mellsődobás.</w:t>
            </w:r>
          </w:p>
        </w:tc>
      </w:tr>
    </w:tbl>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 xml:space="preserve">Természetes mozgásformák a torna és tánc jellegű feladatmegoldásokban </w:t>
            </w:r>
          </w:p>
        </w:tc>
        <w:tc>
          <w:tcPr>
            <w:tcW w:w="1193" w:type="dxa"/>
            <w:vAlign w:val="center"/>
          </w:tcPr>
          <w:p w:rsidR="00504E7A" w:rsidRPr="00835A8D" w:rsidRDefault="00504E7A" w:rsidP="00504E7A">
            <w:pPr>
              <w:jc w:val="center"/>
              <w:rPr>
                <w:rFonts w:ascii="Times New Roman" w:eastAsia="Times New Roman" w:hAnsi="Times New Roman"/>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28"/>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lastRenderedPageBreak/>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A pozitív megerősítés és a hibajavítás, valamint a segítségadás elfogadása.</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bCs/>
                <w:sz w:val="24"/>
                <w:szCs w:val="24"/>
              </w:rPr>
              <w:t>A</w:t>
            </w:r>
            <w:r w:rsidRPr="00835A8D">
              <w:rPr>
                <w:rFonts w:ascii="Times New Roman" w:eastAsia="Times New Roman" w:hAnsi="Times New Roman"/>
                <w:sz w:val="24"/>
                <w:szCs w:val="24"/>
                <w:lang w:eastAsia="hu-HU"/>
              </w:rPr>
              <w:t xml:space="preserve"> tér-, izom- és egyensúlyérzékelés fejlesztése.</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helyes testtartás kialakítása, a mozgások esztétikus végrehajtása, a ritmus és mozgás összhangjának megteremtése.</w:t>
            </w:r>
          </w:p>
          <w:p w:rsidR="00504E7A" w:rsidRPr="008305CD" w:rsidRDefault="00504E7A" w:rsidP="00504E7A">
            <w:pPr>
              <w:jc w:val="both"/>
              <w:rPr>
                <w:rFonts w:ascii="Times New Roman" w:eastAsia="Times New Roman" w:hAnsi="Times New Roman"/>
                <w:i/>
                <w:iCs/>
                <w:sz w:val="24"/>
                <w:szCs w:val="24"/>
              </w:rPr>
            </w:pPr>
            <w:r w:rsidRPr="00835A8D">
              <w:rPr>
                <w:rFonts w:ascii="Times New Roman" w:eastAsia="Times New Roman" w:hAnsi="Times New Roman"/>
                <w:sz w:val="24"/>
                <w:szCs w:val="24"/>
                <w:lang w:eastAsia="hu-HU"/>
              </w:rPr>
              <w:t>A</w:t>
            </w:r>
            <w:r w:rsidRPr="00835A8D">
              <w:rPr>
                <w:rFonts w:ascii="Times New Roman" w:eastAsia="Times New Roman" w:hAnsi="Times New Roman"/>
                <w:bCs/>
                <w:sz w:val="24"/>
                <w:szCs w:val="24"/>
                <w:lang w:eastAsia="hu-HU"/>
              </w:rPr>
              <w:t xml:space="preserve"> test fölötti kontroll szerepének tudatosítása.</w:t>
            </w:r>
          </w:p>
          <w:p w:rsidR="00504E7A" w:rsidRPr="00835A8D" w:rsidRDefault="00504E7A" w:rsidP="00504E7A">
            <w:pPr>
              <w:jc w:val="both"/>
              <w:rPr>
                <w:rFonts w:ascii="Times New Roman" w:eastAsia="Times New Roman" w:hAnsi="Times New Roman"/>
                <w:i/>
                <w:iCs/>
                <w:sz w:val="24"/>
                <w:szCs w:val="24"/>
                <w:lang w:eastAsia="hu-HU"/>
              </w:rPr>
            </w:pPr>
            <w:r w:rsidRPr="008305CD">
              <w:rPr>
                <w:rFonts w:ascii="Times New Roman" w:hAnsi="Times New Roman"/>
                <w:sz w:val="24"/>
                <w:szCs w:val="24"/>
              </w:rPr>
              <w:t>Az improvizációs készség fejlesztése, felszabadult és kreatív tánc keretében.</w:t>
            </w:r>
            <w:r w:rsidRPr="00835A8D">
              <w:rPr>
                <w:rFonts w:ascii="Times New Roman" w:eastAsia="Times New Roman" w:hAnsi="Times New Roman"/>
                <w:bCs/>
                <w:sz w:val="24"/>
                <w:szCs w:val="24"/>
              </w:rPr>
              <w:t>A magyar népi kultúra iránti érdeklődés felkeltése.</w:t>
            </w: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iCs/>
                <w:sz w:val="24"/>
                <w:szCs w:val="24"/>
              </w:rPr>
            </w:pPr>
            <w:bookmarkStart w:id="155" w:name="_Toc437524994"/>
            <w:bookmarkStart w:id="156" w:name="_Toc437525182"/>
            <w:bookmarkStart w:id="157" w:name="_Toc437527313"/>
            <w:r w:rsidRPr="008305CD">
              <w:rPr>
                <w:rFonts w:ascii="Times New Roman" w:hAnsi="Times New Roman"/>
                <w:b/>
                <w:iCs/>
                <w:sz w:val="24"/>
                <w:szCs w:val="24"/>
              </w:rPr>
              <w:t>Ismeretek/fejlesztési követelmények</w:t>
            </w:r>
            <w:bookmarkEnd w:id="155"/>
            <w:bookmarkEnd w:id="156"/>
            <w:bookmarkEnd w:id="157"/>
            <w:r w:rsidRPr="008305CD">
              <w:rPr>
                <w:rFonts w:ascii="Times New Roman" w:hAnsi="Times New Roman"/>
                <w:b/>
                <w:iCs/>
                <w:sz w:val="24"/>
                <w:szCs w:val="24"/>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Torna:</w:t>
            </w: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sz w:val="24"/>
                <w:szCs w:val="24"/>
              </w:rPr>
              <w:t xml:space="preserve">Torna-előkészítő mozgásanyag. Talajgyakorlatok (gurulóátfordulás előre, hátra; tarkóállás; bátorugrás; lebegő- és mérlegállás; kézállást előkészítő gyakorlatok). Ugrások, támaszugrások és rávezető gyakorlataik </w:t>
            </w:r>
          </w:p>
          <w:p w:rsidR="00504E7A" w:rsidRPr="00835A8D" w:rsidRDefault="00504E7A" w:rsidP="00504E7A">
            <w:pPr>
              <w:rPr>
                <w:rFonts w:ascii="Times New Roman" w:eastAsia="Times New Roman" w:hAnsi="Times New Roman"/>
                <w:bCs/>
                <w:i/>
                <w:sz w:val="24"/>
                <w:szCs w:val="24"/>
                <w:lang w:eastAsia="hu-HU"/>
              </w:rPr>
            </w:pP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i/>
                <w:sz w:val="24"/>
                <w:szCs w:val="24"/>
                <w:lang w:eastAsia="hu-HU"/>
              </w:rPr>
              <w:t>Tornához és tánchoz kapcsolódó játékok:</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 xml:space="preserve">Szerep- és szabályjátékok, illetve kreatív és kooperatív játékok torna, illetve tánc jellegű mozgásformák beépítésével. </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05C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lang w:eastAsia="hu-HU"/>
              </w:rPr>
              <w:t xml:space="preserve">Mozgáskapcsolatok a testrészek és a társak viszonylatában, a térbeli tudatosság összetevőinek felismerése, a </w:t>
            </w:r>
            <w:r w:rsidRPr="00835A8D">
              <w:rPr>
                <w:rFonts w:ascii="Times New Roman" w:eastAsia="Times New Roman" w:hAnsi="Times New Roman"/>
                <w:sz w:val="24"/>
                <w:szCs w:val="24"/>
              </w:rPr>
              <w:t>saját és a társak testi épségének fontossága.</w:t>
            </w:r>
          </w:p>
          <w:p w:rsidR="00504E7A" w:rsidRPr="008305CD" w:rsidRDefault="00504E7A" w:rsidP="00504E7A">
            <w:pPr>
              <w:rPr>
                <w:rFonts w:ascii="Times New Roman" w:eastAsia="Times New Roman" w:hAnsi="Times New Roman"/>
                <w:i/>
                <w:iCs/>
                <w:sz w:val="24"/>
                <w:szCs w:val="24"/>
              </w:rPr>
            </w:pPr>
            <w:r w:rsidRPr="008305CD">
              <w:rPr>
                <w:rFonts w:ascii="Times New Roman" w:hAnsi="Times New Roman"/>
                <w:sz w:val="24"/>
                <w:szCs w:val="24"/>
              </w:rPr>
              <w:t>A táncokkal kapcsolatos alapfogalmak, néhány néphagyomány ismerete.</w:t>
            </w:r>
          </w:p>
          <w:p w:rsidR="00504E7A" w:rsidRPr="00835A8D" w:rsidRDefault="00504E7A" w:rsidP="00504E7A">
            <w:pPr>
              <w:rPr>
                <w:rFonts w:ascii="Times New Roman" w:eastAsia="Times New Roman" w:hAnsi="Times New Roman"/>
                <w:i/>
                <w:iCs/>
                <w:color w:val="000000"/>
                <w:sz w:val="24"/>
                <w:szCs w:val="24"/>
                <w:lang w:eastAsia="hu-HU"/>
              </w:rPr>
            </w:pPr>
          </w:p>
        </w:tc>
        <w:tc>
          <w:tcPr>
            <w:tcW w:w="2389" w:type="dxa"/>
            <w:gridSpan w:val="2"/>
          </w:tcPr>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Ének-zene:</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ritmikai ismeretek.</w:t>
            </w:r>
          </w:p>
          <w:p w:rsidR="00504E7A" w:rsidRPr="00835A8D" w:rsidRDefault="00504E7A" w:rsidP="00504E7A">
            <w:pPr>
              <w:rPr>
                <w:rFonts w:ascii="Times New Roman" w:eastAsia="Times New Roman" w:hAnsi="Times New Roman"/>
                <w:sz w:val="24"/>
                <w:szCs w:val="24"/>
              </w:rPr>
            </w:pPr>
          </w:p>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az élő természetről alapismeretek.</w:t>
            </w:r>
          </w:p>
        </w:tc>
      </w:tr>
      <w:tr w:rsidR="00504E7A" w:rsidRPr="008305CD" w:rsidTr="00504E7A">
        <w:trPr>
          <w:cantSplit/>
          <w:trHeight w:val="550"/>
        </w:trPr>
        <w:tc>
          <w:tcPr>
            <w:tcW w:w="1829"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t>Kulcsfogalmak/ fogalmak</w:t>
            </w:r>
          </w:p>
        </w:tc>
        <w:tc>
          <w:tcPr>
            <w:tcW w:w="7401"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 xml:space="preserve">Tornaszer, spicc, feszes testtartás, támasz, függés, egyensúlyozás, </w:t>
            </w:r>
            <w:r w:rsidRPr="008305CD">
              <w:rPr>
                <w:rFonts w:ascii="Times New Roman" w:hAnsi="Times New Roman"/>
                <w:sz w:val="24"/>
                <w:szCs w:val="24"/>
              </w:rPr>
              <w:t>sor, pár, kapu, tempó, kígyóvonal, csigavonal.</w:t>
            </w:r>
          </w:p>
        </w:tc>
      </w:tr>
    </w:tbl>
    <w:p w:rsidR="00504E7A" w:rsidRPr="00835A8D" w:rsidRDefault="00504E7A" w:rsidP="00504E7A">
      <w:pPr>
        <w:rPr>
          <w:rFonts w:ascii="Times New Roman" w:hAnsi="Times New Roman"/>
          <w:sz w:val="24"/>
          <w:szCs w:val="24"/>
        </w:rPr>
      </w:pPr>
    </w:p>
    <w:p w:rsidR="00504E7A" w:rsidRPr="00835A8D" w:rsidRDefault="00504E7A" w:rsidP="00504E7A">
      <w:pPr>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372"/>
        <w:gridCol w:w="410"/>
        <w:gridCol w:w="3839"/>
        <w:gridCol w:w="1417"/>
        <w:gridCol w:w="1189"/>
      </w:tblGrid>
      <w:tr w:rsidR="00504E7A" w:rsidRPr="008305CD" w:rsidTr="00504E7A">
        <w:tc>
          <w:tcPr>
            <w:tcW w:w="2380" w:type="dxa"/>
            <w:gridSpan w:val="2"/>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66" w:type="dxa"/>
            <w:gridSpan w:val="3"/>
            <w:vAlign w:val="center"/>
          </w:tcPr>
          <w:p w:rsidR="00504E7A" w:rsidRPr="008305CD" w:rsidRDefault="00504E7A" w:rsidP="00504E7A">
            <w:pPr>
              <w:contextualSpacing/>
              <w:jc w:val="center"/>
              <w:rPr>
                <w:rFonts w:ascii="Times New Roman" w:hAnsi="Times New Roman"/>
                <w:bCs/>
                <w:sz w:val="24"/>
                <w:szCs w:val="24"/>
              </w:rPr>
            </w:pPr>
            <w:r w:rsidRPr="008305CD">
              <w:rPr>
                <w:rFonts w:ascii="Times New Roman" w:hAnsi="Times New Roman"/>
                <w:b/>
                <w:bCs/>
                <w:sz w:val="24"/>
                <w:szCs w:val="24"/>
              </w:rPr>
              <w:t>Természetes mozgásformák az atlétika jellegű feladatmegoldásokban</w:t>
            </w:r>
          </w:p>
        </w:tc>
        <w:tc>
          <w:tcPr>
            <w:tcW w:w="1185" w:type="dxa"/>
            <w:vAlign w:val="center"/>
          </w:tcPr>
          <w:p w:rsidR="00504E7A" w:rsidRPr="008305CD" w:rsidRDefault="00504E7A" w:rsidP="00504E7A">
            <w:pPr>
              <w:jc w:val="center"/>
              <w:rPr>
                <w:rFonts w:ascii="Times New Roman" w:hAnsi="Times New Roman"/>
                <w:b/>
                <w:bCs/>
                <w:sz w:val="24"/>
                <w:szCs w:val="24"/>
              </w:rPr>
            </w:pPr>
            <w:r>
              <w:rPr>
                <w:rFonts w:ascii="Times New Roman" w:hAnsi="Times New Roman"/>
                <w:b/>
                <w:bCs/>
                <w:sz w:val="24"/>
                <w:szCs w:val="24"/>
              </w:rPr>
              <w:t>Órakeret 20</w:t>
            </w:r>
            <w:r w:rsidRPr="008305CD">
              <w:rPr>
                <w:rFonts w:ascii="Times New Roman" w:hAnsi="Times New Roman"/>
                <w:b/>
                <w:bCs/>
                <w:sz w:val="24"/>
                <w:szCs w:val="24"/>
              </w:rPr>
              <w:t xml:space="preserve"> óra</w:t>
            </w:r>
          </w:p>
        </w:tc>
      </w:tr>
      <w:tr w:rsidR="00504E7A" w:rsidRPr="008305CD" w:rsidTr="00504E7A">
        <w:tc>
          <w:tcPr>
            <w:tcW w:w="2380" w:type="dxa"/>
            <w:gridSpan w:val="2"/>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Előzetes tudás</w:t>
            </w:r>
          </w:p>
        </w:tc>
        <w:tc>
          <w:tcPr>
            <w:tcW w:w="6851" w:type="dxa"/>
            <w:gridSpan w:val="4"/>
          </w:tcPr>
          <w:p w:rsidR="00504E7A" w:rsidRPr="008305CD" w:rsidRDefault="00504E7A" w:rsidP="00504E7A">
            <w:pPr>
              <w:rPr>
                <w:rFonts w:ascii="Times New Roman" w:hAnsi="Times New Roman"/>
                <w:sz w:val="24"/>
                <w:szCs w:val="24"/>
              </w:rPr>
            </w:pPr>
          </w:p>
        </w:tc>
      </w:tr>
      <w:tr w:rsidR="00504E7A" w:rsidRPr="008305CD" w:rsidTr="00504E7A">
        <w:trPr>
          <w:trHeight w:val="2177"/>
        </w:trPr>
        <w:tc>
          <w:tcPr>
            <w:tcW w:w="2380" w:type="dxa"/>
            <w:gridSpan w:val="2"/>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A tematikai egység nevelési-fejlesztési céljai</w:t>
            </w:r>
          </w:p>
        </w:tc>
        <w:tc>
          <w:tcPr>
            <w:tcW w:w="6851" w:type="dxa"/>
            <w:gridSpan w:val="4"/>
          </w:tcPr>
          <w:p w:rsidR="00504E7A" w:rsidRPr="00835A8D" w:rsidRDefault="00504E7A" w:rsidP="00504E7A">
            <w:pPr>
              <w:pStyle w:val="Nincstrkz"/>
              <w:jc w:val="both"/>
              <w:rPr>
                <w:rFonts w:ascii="Times New Roman" w:eastAsia="Times New Roman" w:hAnsi="Times New Roman"/>
                <w:i/>
                <w:iCs/>
                <w:sz w:val="24"/>
                <w:szCs w:val="24"/>
              </w:rPr>
            </w:pPr>
            <w:r w:rsidRPr="00835A8D">
              <w:rPr>
                <w:rFonts w:ascii="Times New Roman" w:hAnsi="Times New Roman"/>
                <w:sz w:val="24"/>
                <w:szCs w:val="24"/>
              </w:rPr>
              <w:t xml:space="preserve">A természetes mozgásformák, sokoldalú alkalmazása az atlétikai jellegű mozgások végrehajtása során. Az irányadó Kölyökatlétika mozgásanyagának gyakorlása során az ügyesség, koordinációs képesség fejlesztése; a mozdulat- és reakciógyorsaság, az aerob képességek és a törzs- és ízületi stabilizáció fejlesztése. </w:t>
            </w:r>
          </w:p>
          <w:p w:rsidR="00504E7A" w:rsidRPr="00835A8D" w:rsidRDefault="00504E7A" w:rsidP="00504E7A">
            <w:pPr>
              <w:pStyle w:val="Nincstrkz"/>
              <w:jc w:val="both"/>
              <w:rPr>
                <w:rFonts w:ascii="Times New Roman" w:eastAsia="Times New Roman" w:hAnsi="Times New Roman"/>
                <w:i/>
                <w:iCs/>
                <w:sz w:val="24"/>
                <w:szCs w:val="24"/>
              </w:rPr>
            </w:pPr>
            <w:r w:rsidRPr="00835A8D">
              <w:rPr>
                <w:rFonts w:ascii="Times New Roman" w:hAnsi="Times New Roman"/>
                <w:sz w:val="24"/>
                <w:szCs w:val="24"/>
              </w:rPr>
              <w:t>A gyakorlási folyamat során az önértékelés fejlesztése, a gyakorlás fontosságának, hatásának tudatosítása az ügyesség, és koordináció fejlődésében.</w:t>
            </w:r>
          </w:p>
        </w:tc>
      </w:tr>
      <w:tr w:rsidR="00504E7A" w:rsidRPr="008305CD" w:rsidTr="00504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8" w:type="dxa"/>
        </w:trPr>
        <w:tc>
          <w:tcPr>
            <w:tcW w:w="6621" w:type="dxa"/>
            <w:gridSpan w:val="3"/>
            <w:tcBorders>
              <w:top w:val="nil"/>
              <w:bottom w:val="single" w:sz="4" w:space="0" w:color="auto"/>
            </w:tcBorders>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606" w:type="dxa"/>
            <w:gridSpan w:val="2"/>
            <w:tcBorders>
              <w:top w:val="nil"/>
              <w:bottom w:val="single" w:sz="4" w:space="0" w:color="auto"/>
            </w:tcBorders>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504E7A" w:rsidRPr="008305CD" w:rsidTr="00504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8" w:type="dxa"/>
        </w:trPr>
        <w:tc>
          <w:tcPr>
            <w:tcW w:w="6621" w:type="dxa"/>
            <w:gridSpan w:val="3"/>
            <w:tcBorders>
              <w:top w:val="single" w:sz="4" w:space="0" w:color="auto"/>
              <w:left w:val="single" w:sz="4" w:space="0" w:color="auto"/>
              <w:bottom w:val="single" w:sz="4" w:space="0" w:color="auto"/>
              <w:right w:val="single" w:sz="4" w:space="0" w:color="auto"/>
            </w:tcBorders>
          </w:tcPr>
          <w:p w:rsidR="00504E7A" w:rsidRPr="008305CD" w:rsidRDefault="00504E7A" w:rsidP="00504E7A">
            <w:pPr>
              <w:rPr>
                <w:rFonts w:ascii="Times New Roman" w:hAnsi="Times New Roman"/>
                <w:bCs/>
                <w:sz w:val="24"/>
                <w:szCs w:val="24"/>
              </w:rPr>
            </w:pPr>
            <w:r w:rsidRPr="008305CD">
              <w:rPr>
                <w:rFonts w:ascii="Times New Roman" w:hAnsi="Times New Roman"/>
                <w:bCs/>
                <w:sz w:val="24"/>
                <w:szCs w:val="24"/>
              </w:rPr>
              <w:t>MOZGÁSMŰVELTSÉG</w:t>
            </w:r>
          </w:p>
          <w:p w:rsidR="00504E7A" w:rsidRPr="008305CD" w:rsidRDefault="00504E7A" w:rsidP="00504E7A">
            <w:pPr>
              <w:rPr>
                <w:rFonts w:ascii="Times New Roman" w:hAnsi="Times New Roman"/>
                <w:bCs/>
                <w:i/>
                <w:sz w:val="24"/>
                <w:szCs w:val="24"/>
              </w:rPr>
            </w:pPr>
            <w:r w:rsidRPr="008305CD">
              <w:rPr>
                <w:rFonts w:ascii="Times New Roman" w:hAnsi="Times New Roman"/>
                <w:bCs/>
                <w:i/>
                <w:sz w:val="24"/>
                <w:szCs w:val="24"/>
              </w:rPr>
              <w:t xml:space="preserve">Járás és futás mozgásformái: </w:t>
            </w:r>
          </w:p>
          <w:p w:rsidR="00504E7A" w:rsidRPr="008305CD" w:rsidRDefault="00504E7A" w:rsidP="00504E7A">
            <w:pPr>
              <w:rPr>
                <w:rFonts w:ascii="Times New Roman" w:hAnsi="Times New Roman"/>
                <w:bCs/>
                <w:i/>
                <w:sz w:val="24"/>
                <w:szCs w:val="24"/>
              </w:rPr>
            </w:pPr>
            <w:r w:rsidRPr="008305CD">
              <w:rPr>
                <w:rFonts w:ascii="Times New Roman" w:hAnsi="Times New Roman"/>
                <w:bCs/>
                <w:sz w:val="24"/>
                <w:szCs w:val="24"/>
              </w:rPr>
              <w:t>Egyenletes vagy változó sebességgel, külö</w:t>
            </w:r>
            <w:r>
              <w:rPr>
                <w:rFonts w:ascii="Times New Roman" w:hAnsi="Times New Roman"/>
                <w:bCs/>
                <w:sz w:val="24"/>
                <w:szCs w:val="24"/>
              </w:rPr>
              <w:t xml:space="preserve">nböző irányokba, </w:t>
            </w:r>
            <w:r w:rsidRPr="008305CD">
              <w:rPr>
                <w:rFonts w:ascii="Times New Roman" w:hAnsi="Times New Roman"/>
                <w:bCs/>
                <w:sz w:val="24"/>
                <w:szCs w:val="24"/>
              </w:rPr>
              <w:t>szabadon és ak</w:t>
            </w:r>
            <w:r>
              <w:rPr>
                <w:rFonts w:ascii="Times New Roman" w:hAnsi="Times New Roman"/>
                <w:bCs/>
                <w:sz w:val="24"/>
                <w:szCs w:val="24"/>
              </w:rPr>
              <w:t>adályok felett.</w:t>
            </w:r>
          </w:p>
          <w:p w:rsidR="00504E7A" w:rsidRPr="008305CD" w:rsidRDefault="00504E7A" w:rsidP="00504E7A">
            <w:pPr>
              <w:rPr>
                <w:rFonts w:ascii="Times New Roman" w:hAnsi="Times New Roman"/>
                <w:bCs/>
                <w:i/>
                <w:sz w:val="24"/>
                <w:szCs w:val="24"/>
              </w:rPr>
            </w:pPr>
          </w:p>
          <w:p w:rsidR="00504E7A" w:rsidRPr="008305CD" w:rsidRDefault="00504E7A" w:rsidP="00504E7A">
            <w:pPr>
              <w:rPr>
                <w:rFonts w:ascii="Times New Roman" w:hAnsi="Times New Roman"/>
                <w:bCs/>
                <w:sz w:val="24"/>
                <w:szCs w:val="24"/>
              </w:rPr>
            </w:pPr>
            <w:r w:rsidRPr="008305CD">
              <w:rPr>
                <w:rFonts w:ascii="Times New Roman" w:hAnsi="Times New Roman"/>
                <w:bCs/>
                <w:i/>
                <w:sz w:val="24"/>
                <w:szCs w:val="24"/>
              </w:rPr>
              <w:t>Ugrások és szökdelések mozgásformái:</w:t>
            </w:r>
          </w:p>
          <w:p w:rsidR="00504E7A" w:rsidRDefault="00504E7A" w:rsidP="00504E7A">
            <w:pPr>
              <w:rPr>
                <w:rFonts w:ascii="Times New Roman" w:hAnsi="Times New Roman"/>
                <w:bCs/>
                <w:sz w:val="24"/>
                <w:szCs w:val="24"/>
              </w:rPr>
            </w:pPr>
            <w:r w:rsidRPr="008305CD">
              <w:rPr>
                <w:rFonts w:ascii="Times New Roman" w:hAnsi="Times New Roman"/>
                <w:bCs/>
                <w:sz w:val="24"/>
                <w:szCs w:val="24"/>
              </w:rPr>
              <w:t>Egyenletes vagy változó ugrástávolsággal, magassággal, irányokban, mozgásútvonalon páros és egy lábon, különböző síkokban, kis ismétlésszámokkal.</w:t>
            </w:r>
          </w:p>
          <w:p w:rsidR="00504E7A" w:rsidRPr="008305CD" w:rsidRDefault="00504E7A" w:rsidP="00504E7A">
            <w:pPr>
              <w:rPr>
                <w:rFonts w:ascii="Times New Roman" w:hAnsi="Times New Roman"/>
                <w:bCs/>
                <w:sz w:val="24"/>
                <w:szCs w:val="24"/>
              </w:rPr>
            </w:pPr>
          </w:p>
          <w:p w:rsidR="00504E7A" w:rsidRPr="008305CD" w:rsidRDefault="00504E7A" w:rsidP="00504E7A">
            <w:pPr>
              <w:rPr>
                <w:rFonts w:ascii="Times New Roman" w:hAnsi="Times New Roman"/>
                <w:bCs/>
                <w:sz w:val="24"/>
                <w:szCs w:val="24"/>
              </w:rPr>
            </w:pPr>
            <w:r w:rsidRPr="008305CD">
              <w:rPr>
                <w:rFonts w:ascii="Times New Roman" w:hAnsi="Times New Roman"/>
                <w:bCs/>
                <w:i/>
                <w:sz w:val="24"/>
                <w:szCs w:val="24"/>
              </w:rPr>
              <w:t xml:space="preserve">Dobások mozgásformái: </w:t>
            </w:r>
          </w:p>
          <w:p w:rsidR="00504E7A" w:rsidRPr="008305CD" w:rsidRDefault="00504E7A" w:rsidP="00504E7A">
            <w:pPr>
              <w:rPr>
                <w:rFonts w:ascii="Times New Roman" w:hAnsi="Times New Roman"/>
                <w:bCs/>
                <w:i/>
                <w:sz w:val="24"/>
                <w:szCs w:val="24"/>
              </w:rPr>
            </w:pPr>
            <w:r w:rsidRPr="008305CD">
              <w:rPr>
                <w:rFonts w:ascii="Times New Roman" w:hAnsi="Times New Roman"/>
                <w:bCs/>
                <w:sz w:val="24"/>
                <w:szCs w:val="24"/>
              </w:rPr>
              <w:t xml:space="preserve">Lökő-, hajító- és vető gyakorlatok: döntően célbadobással vízszintesen és/vagy függőlegesen változó, váltakozó irányokba, különböző anyagú, formájú, súlyú eszközökkel. </w:t>
            </w:r>
          </w:p>
          <w:p w:rsidR="00504E7A" w:rsidRPr="008305CD" w:rsidRDefault="00504E7A" w:rsidP="00504E7A">
            <w:pPr>
              <w:rPr>
                <w:rFonts w:ascii="Times New Roman" w:hAnsi="Times New Roman"/>
                <w:bCs/>
                <w:sz w:val="24"/>
                <w:szCs w:val="24"/>
              </w:rPr>
            </w:pPr>
          </w:p>
          <w:p w:rsidR="00504E7A" w:rsidRPr="008305CD" w:rsidRDefault="00504E7A" w:rsidP="00504E7A">
            <w:pPr>
              <w:rPr>
                <w:rFonts w:ascii="Times New Roman" w:hAnsi="Times New Roman"/>
                <w:sz w:val="24"/>
                <w:szCs w:val="24"/>
                <w:lang w:eastAsia="hu-HU"/>
              </w:rPr>
            </w:pPr>
          </w:p>
          <w:p w:rsidR="00504E7A" w:rsidRPr="008305CD" w:rsidRDefault="00504E7A" w:rsidP="00504E7A">
            <w:pPr>
              <w:rPr>
                <w:rFonts w:ascii="Times New Roman" w:hAnsi="Times New Roman"/>
                <w:sz w:val="24"/>
                <w:szCs w:val="24"/>
                <w:lang w:eastAsia="hu-HU"/>
              </w:rPr>
            </w:pPr>
            <w:r w:rsidRPr="008305CD">
              <w:rPr>
                <w:rFonts w:ascii="Times New Roman" w:hAnsi="Times New Roman"/>
                <w:sz w:val="24"/>
                <w:szCs w:val="24"/>
                <w:lang w:eastAsia="hu-HU"/>
              </w:rPr>
              <w:t>ISMERETEK, SZEMÉLYISÉGFEJLESZTÉS</w:t>
            </w:r>
          </w:p>
          <w:p w:rsidR="00504E7A" w:rsidRPr="008305CD" w:rsidRDefault="00504E7A" w:rsidP="00504E7A">
            <w:pPr>
              <w:rPr>
                <w:rFonts w:ascii="Times New Roman" w:hAnsi="Times New Roman"/>
                <w:sz w:val="24"/>
                <w:szCs w:val="24"/>
              </w:rPr>
            </w:pPr>
            <w:r w:rsidRPr="008305CD">
              <w:rPr>
                <w:rFonts w:ascii="Times New Roman" w:hAnsi="Times New Roman"/>
                <w:bCs/>
                <w:sz w:val="24"/>
                <w:szCs w:val="24"/>
              </w:rPr>
              <w:t>Az energia-befektetés tudatosságának összetevői, a rajthoz kapcsolódó vezényszavak, a dobásokhoz kapcsolódó balesetvédelmi szabályok, idő- és távolságmérés, A kitartás pozitív értékként való elfogadása.</w:t>
            </w:r>
          </w:p>
        </w:tc>
        <w:tc>
          <w:tcPr>
            <w:tcW w:w="2606" w:type="dxa"/>
            <w:gridSpan w:val="2"/>
            <w:tcBorders>
              <w:top w:val="single" w:sz="4" w:space="0" w:color="auto"/>
              <w:left w:val="single" w:sz="4" w:space="0" w:color="auto"/>
              <w:bottom w:val="single" w:sz="4" w:space="0" w:color="auto"/>
              <w:right w:val="single" w:sz="4" w:space="0" w:color="auto"/>
            </w:tcBorders>
          </w:tcPr>
          <w:p w:rsidR="00504E7A" w:rsidRDefault="00504E7A" w:rsidP="00504E7A">
            <w:pPr>
              <w:rPr>
                <w:rFonts w:ascii="Times New Roman" w:hAnsi="Times New Roman"/>
                <w:sz w:val="24"/>
                <w:szCs w:val="24"/>
              </w:rPr>
            </w:pPr>
            <w:r w:rsidRPr="008305CD">
              <w:rPr>
                <w:rFonts w:ascii="Times New Roman" w:hAnsi="Times New Roman"/>
                <w:i/>
                <w:sz w:val="24"/>
                <w:szCs w:val="24"/>
              </w:rPr>
              <w:lastRenderedPageBreak/>
              <w:t>Matematika:</w:t>
            </w:r>
          </w:p>
          <w:p w:rsidR="00504E7A" w:rsidRPr="008305CD" w:rsidRDefault="00504E7A" w:rsidP="00504E7A">
            <w:pPr>
              <w:rPr>
                <w:rFonts w:ascii="Times New Roman" w:hAnsi="Times New Roman"/>
                <w:sz w:val="24"/>
                <w:szCs w:val="24"/>
              </w:rPr>
            </w:pPr>
            <w:r w:rsidRPr="008305CD">
              <w:rPr>
                <w:rFonts w:ascii="Times New Roman" w:hAnsi="Times New Roman"/>
                <w:sz w:val="24"/>
                <w:szCs w:val="24"/>
              </w:rPr>
              <w:t>mérés, mérhető tulajdonságok.</w:t>
            </w:r>
          </w:p>
          <w:p w:rsidR="00504E7A" w:rsidRPr="008305CD" w:rsidRDefault="00504E7A" w:rsidP="00504E7A">
            <w:pPr>
              <w:rPr>
                <w:rFonts w:ascii="Times New Roman" w:hAnsi="Times New Roman"/>
                <w:sz w:val="24"/>
                <w:szCs w:val="24"/>
              </w:rPr>
            </w:pPr>
          </w:p>
          <w:p w:rsidR="00504E7A" w:rsidRPr="008305CD" w:rsidRDefault="00504E7A" w:rsidP="00504E7A">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közvetlen tapasztalás útján szerzett élmények feldolgozása, látványok megfigyelése, leírása.</w:t>
            </w:r>
          </w:p>
          <w:p w:rsidR="00504E7A" w:rsidRPr="008305CD" w:rsidRDefault="00504E7A" w:rsidP="00504E7A">
            <w:pPr>
              <w:rPr>
                <w:rFonts w:ascii="Times New Roman" w:hAnsi="Times New Roman"/>
                <w:sz w:val="24"/>
                <w:szCs w:val="24"/>
              </w:rPr>
            </w:pPr>
          </w:p>
          <w:p w:rsidR="00504E7A" w:rsidRPr="008305CD" w:rsidRDefault="00504E7A" w:rsidP="00504E7A">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testünk, életműködéseink.</w:t>
            </w:r>
          </w:p>
        </w:tc>
      </w:tr>
      <w:tr w:rsidR="00504E7A" w:rsidRPr="008305CD" w:rsidTr="00504E7A">
        <w:tblPrEx>
          <w:tblBorders>
            <w:top w:val="none" w:sz="0" w:space="0" w:color="auto"/>
          </w:tblBorders>
          <w:tblLook w:val="0000" w:firstRow="0" w:lastRow="0" w:firstColumn="0" w:lastColumn="0" w:noHBand="0" w:noVBand="0"/>
        </w:tblPrEx>
        <w:tc>
          <w:tcPr>
            <w:tcW w:w="2790" w:type="dxa"/>
            <w:gridSpan w:val="3"/>
            <w:tcBorders>
              <w:top w:val="single" w:sz="4" w:space="0" w:color="auto"/>
              <w:left w:val="single" w:sz="4" w:space="0" w:color="auto"/>
              <w:bottom w:val="single" w:sz="4" w:space="0" w:color="auto"/>
              <w:right w:val="single" w:sz="4" w:space="0" w:color="auto"/>
            </w:tcBorders>
            <w:vAlign w:val="center"/>
          </w:tcPr>
          <w:p w:rsidR="00504E7A" w:rsidRPr="008305CD" w:rsidRDefault="00504E7A" w:rsidP="00504E7A">
            <w:pPr>
              <w:jc w:val="center"/>
              <w:rPr>
                <w:rFonts w:ascii="Times New Roman" w:hAnsi="Times New Roman"/>
                <w:sz w:val="24"/>
                <w:szCs w:val="24"/>
              </w:rPr>
            </w:pPr>
            <w:r w:rsidRPr="00835A8D">
              <w:rPr>
                <w:rFonts w:ascii="Times New Roman" w:eastAsia="Times New Roman" w:hAnsi="Times New Roman"/>
                <w:b/>
                <w:bCs/>
                <w:sz w:val="24"/>
                <w:szCs w:val="24"/>
              </w:rPr>
              <w:lastRenderedPageBreak/>
              <w:t>Kulcsfogalmak/fogalmak</w:t>
            </w:r>
          </w:p>
        </w:tc>
        <w:tc>
          <w:tcPr>
            <w:tcW w:w="6445" w:type="dxa"/>
            <w:gridSpan w:val="3"/>
            <w:tcBorders>
              <w:top w:val="single" w:sz="4" w:space="0" w:color="auto"/>
              <w:left w:val="single" w:sz="4" w:space="0" w:color="auto"/>
              <w:bottom w:val="single" w:sz="4" w:space="0" w:color="auto"/>
              <w:right w:val="single" w:sz="4" w:space="0" w:color="auto"/>
            </w:tcBorders>
          </w:tcPr>
          <w:p w:rsidR="00504E7A" w:rsidRPr="008305CD" w:rsidRDefault="00504E7A" w:rsidP="00504E7A">
            <w:pPr>
              <w:rPr>
                <w:rFonts w:ascii="Times New Roman" w:eastAsia="Times New Roman" w:hAnsi="Times New Roman"/>
                <w:i/>
                <w:iCs/>
                <w:sz w:val="24"/>
                <w:szCs w:val="24"/>
              </w:rPr>
            </w:pPr>
            <w:r w:rsidRPr="008305CD">
              <w:rPr>
                <w:rFonts w:ascii="Times New Roman" w:hAnsi="Times New Roman"/>
                <w:sz w:val="24"/>
                <w:szCs w:val="24"/>
              </w:rPr>
              <w:t>Futóiskola, dobóiskola, ugróiskola, lendületszerzés, elrugaszkodás, repülés, érkezés, elugrás,</w:t>
            </w:r>
            <w:r>
              <w:rPr>
                <w:rFonts w:ascii="Times New Roman" w:hAnsi="Times New Roman"/>
                <w:sz w:val="24"/>
                <w:szCs w:val="24"/>
              </w:rPr>
              <w:t xml:space="preserve"> felugrás, leugrás, karlendítés</w:t>
            </w:r>
            <w:r w:rsidRPr="008305CD">
              <w:rPr>
                <w:rFonts w:ascii="Times New Roman" w:hAnsi="Times New Roman"/>
                <w:sz w:val="24"/>
                <w:szCs w:val="24"/>
              </w:rPr>
              <w:t>.</w:t>
            </w:r>
          </w:p>
        </w:tc>
      </w:tr>
    </w:tbl>
    <w:p w:rsidR="00504E7A" w:rsidRPr="00835A8D" w:rsidRDefault="00504E7A" w:rsidP="00504E7A">
      <w:pPr>
        <w:rPr>
          <w:rFonts w:ascii="Times New Roman" w:hAnsi="Times New Roman"/>
          <w:sz w:val="24"/>
          <w:szCs w:val="24"/>
        </w:rPr>
      </w:pPr>
    </w:p>
    <w:p w:rsidR="00504E7A" w:rsidRPr="00835A8D" w:rsidRDefault="00504E7A" w:rsidP="00504E7A">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38"/>
        <w:gridCol w:w="1187"/>
        <w:gridCol w:w="1193"/>
      </w:tblGrid>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28"/>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sportjátékok alaptechnikai és taktikai feladatmegoldása során a természetes hely- és helyzetváltoztató és manipulatív természetes mozgásformák játékos formában történő alkalmazásával a játéktevékenység fejlesztése.</w:t>
            </w:r>
            <w:r w:rsidRPr="00835A8D">
              <w:rPr>
                <w:rFonts w:ascii="Times New Roman" w:eastAsia="Times New Roman" w:hAnsi="Times New Roman"/>
                <w:sz w:val="24"/>
                <w:szCs w:val="24"/>
              </w:rPr>
              <w:t xml:space="preserve"> A tevékenységek során az énközpontúság csökkentése</w:t>
            </w:r>
            <w:r>
              <w:rPr>
                <w:rFonts w:ascii="Times New Roman" w:eastAsia="Times New Roman" w:hAnsi="Times New Roman"/>
                <w:sz w:val="24"/>
                <w:szCs w:val="24"/>
              </w:rPr>
              <w:t>.</w:t>
            </w:r>
            <w:r w:rsidRPr="00835A8D">
              <w:rPr>
                <w:rFonts w:ascii="Times New Roman" w:eastAsia="Times New Roman" w:hAnsi="Times New Roman"/>
                <w:sz w:val="24"/>
                <w:szCs w:val="24"/>
              </w:rPr>
              <w:t xml:space="preserve"> A taktikai gondolkodás megalapozása a csapathoz való pozitív viszony alakítása során.</w:t>
            </w:r>
          </w:p>
        </w:tc>
      </w:tr>
      <w:tr w:rsidR="00504E7A" w:rsidRPr="008305CD" w:rsidTr="00504E7A">
        <w:trPr>
          <w:cantSplit/>
        </w:trPr>
        <w:tc>
          <w:tcPr>
            <w:tcW w:w="6850" w:type="dxa"/>
            <w:gridSpan w:val="3"/>
          </w:tcPr>
          <w:p w:rsidR="00504E7A" w:rsidRPr="008305CD" w:rsidRDefault="00504E7A" w:rsidP="00504E7A">
            <w:pPr>
              <w:jc w:val="center"/>
              <w:outlineLvl w:val="2"/>
              <w:rPr>
                <w:rFonts w:ascii="Times New Roman" w:hAnsi="Times New Roman"/>
                <w:b/>
                <w:bCs/>
                <w:iCs/>
                <w:sz w:val="24"/>
                <w:szCs w:val="24"/>
                <w:lang w:eastAsia="hu-HU"/>
              </w:rPr>
            </w:pPr>
            <w:bookmarkStart w:id="158" w:name="_Toc437524995"/>
            <w:bookmarkStart w:id="159" w:name="_Toc437525183"/>
            <w:bookmarkStart w:id="160" w:name="_Toc437527314"/>
            <w:r w:rsidRPr="008305CD">
              <w:rPr>
                <w:rFonts w:ascii="Times New Roman" w:hAnsi="Times New Roman"/>
                <w:b/>
                <w:iCs/>
                <w:sz w:val="24"/>
                <w:szCs w:val="24"/>
                <w:lang w:eastAsia="hu-HU"/>
              </w:rPr>
              <w:t>Ismeretek/fejlesztési követelmények</w:t>
            </w:r>
            <w:bookmarkEnd w:id="158"/>
            <w:bookmarkEnd w:id="159"/>
            <w:bookmarkEnd w:id="160"/>
            <w:r w:rsidRPr="008305CD">
              <w:rPr>
                <w:rFonts w:ascii="Times New Roman" w:hAnsi="Times New Roman"/>
                <w:b/>
                <w:iCs/>
                <w:sz w:val="24"/>
                <w:szCs w:val="24"/>
                <w:lang w:eastAsia="hu-HU"/>
              </w:rPr>
              <w:t xml:space="preserve"> </w:t>
            </w:r>
          </w:p>
        </w:tc>
        <w:tc>
          <w:tcPr>
            <w:tcW w:w="2380"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rPr>
          <w:trHeight w:val="1275"/>
        </w:trPr>
        <w:tc>
          <w:tcPr>
            <w:tcW w:w="6850" w:type="dxa"/>
            <w:gridSpan w:val="3"/>
            <w:shd w:val="clear" w:color="auto" w:fill="auto"/>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A mozgásformák gumilabdával is elvégezhetők.</w:t>
            </w:r>
          </w:p>
          <w:p w:rsidR="00504E7A"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Kis létszámú, játékos hely-, helyzetváltoztató és manipulatív feladatmegoldások: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labdarúgás, minikosárlabda, miniröplabda, szivacskézilabda, illetve egyéb sportjáték jelleggel. Támadó és védekező szerepek kisjátékok közben. A játékszabályok fokozatos bevezetése a játéktevékenység során</w:t>
            </w:r>
            <w:r w:rsidRPr="00835A8D">
              <w:rPr>
                <w:rFonts w:ascii="Times New Roman" w:eastAsia="Times New Roman" w:hAnsi="Times New Roman"/>
                <w:bCs/>
                <w:i/>
                <w:sz w:val="24"/>
                <w:szCs w:val="24"/>
              </w:rPr>
              <w:t>.</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Labdarúgás:</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A kispályás labdarúgás sz</w:t>
            </w:r>
            <w:r>
              <w:rPr>
                <w:rFonts w:ascii="Times New Roman" w:eastAsia="Times New Roman" w:hAnsi="Times New Roman"/>
                <w:bCs/>
                <w:sz w:val="24"/>
                <w:szCs w:val="24"/>
              </w:rPr>
              <w:t>abályainak alkalmazása</w:t>
            </w:r>
            <w:r w:rsidRPr="00835A8D">
              <w:rPr>
                <w:rFonts w:ascii="Times New Roman" w:eastAsia="Times New Roman" w:hAnsi="Times New Roman"/>
                <w:bCs/>
                <w:sz w:val="24"/>
                <w:szCs w:val="24"/>
              </w:rPr>
              <w:t>. Kapura rúgások (kapus nélkül).</w:t>
            </w:r>
          </w:p>
          <w:p w:rsidR="00504E7A" w:rsidRPr="00835A8D" w:rsidRDefault="00504E7A" w:rsidP="00504E7A">
            <w:pPr>
              <w:rPr>
                <w:rFonts w:ascii="Times New Roman" w:eastAsia="Times New Roman" w:hAnsi="Times New Roman"/>
                <w:bCs/>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Szivacskézilabda:</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Passzgyakorlatok, kapura lövések. </w:t>
            </w:r>
          </w:p>
          <w:p w:rsidR="00504E7A" w:rsidRPr="00835A8D" w:rsidRDefault="00504E7A" w:rsidP="00504E7A">
            <w:pPr>
              <w:rPr>
                <w:rFonts w:ascii="Times New Roman" w:eastAsia="Times New Roman" w:hAnsi="Times New Roman"/>
                <w:bCs/>
                <w:sz w:val="24"/>
                <w:szCs w:val="24"/>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Minikosárlabda:</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Kosárra dobási kísérletek alacsony gyűrűre.</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Miniröplabda:</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Kosárérintés és alkarérintés próbálkozások léggömbbel, puha labdával. </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Sportjáték-előkészítő kisjátékok:</w:t>
            </w:r>
          </w:p>
          <w:p w:rsidR="00504E7A" w:rsidRPr="00CD6BF5" w:rsidRDefault="00504E7A" w:rsidP="00504E7A">
            <w:pPr>
              <w:rPr>
                <w:rFonts w:ascii="Times New Roman" w:eastAsia="Times New Roman" w:hAnsi="Times New Roman"/>
                <w:bCs/>
                <w:i/>
                <w:iCs/>
                <w:sz w:val="24"/>
                <w:szCs w:val="24"/>
              </w:rPr>
            </w:pPr>
            <w:r>
              <w:rPr>
                <w:rFonts w:ascii="Times New Roman" w:eastAsia="Times New Roman" w:hAnsi="Times New Roman"/>
                <w:bCs/>
                <w:sz w:val="24"/>
                <w:szCs w:val="24"/>
              </w:rPr>
              <w:lastRenderedPageBreak/>
              <w:t>C</w:t>
            </w:r>
            <w:r w:rsidRPr="00835A8D">
              <w:rPr>
                <w:rFonts w:ascii="Times New Roman" w:eastAsia="Times New Roman" w:hAnsi="Times New Roman"/>
                <w:bCs/>
                <w:sz w:val="24"/>
                <w:szCs w:val="24"/>
              </w:rPr>
              <w:t>élbadobó-, ütő- és rúgójátékok; vonaljátékok; „cicajátékok”; zsinórlabda; sportjátékok kislétszámú mérkőzései egyszerűsített szabályokkal.</w:t>
            </w:r>
          </w:p>
          <w:p w:rsidR="00504E7A" w:rsidRPr="00835A8D" w:rsidRDefault="00504E7A" w:rsidP="00504E7A">
            <w:pPr>
              <w:rPr>
                <w:rFonts w:ascii="Times New Roman" w:eastAsia="Times New Roman" w:hAnsi="Times New Roman"/>
                <w:sz w:val="24"/>
                <w:szCs w:val="24"/>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Mozgáskapcsolatok megértése eszközzel, társakkal. Baleset-megelőzési ismeretek.</w:t>
            </w:r>
          </w:p>
          <w:p w:rsidR="00504E7A" w:rsidRPr="00835A8D" w:rsidRDefault="00504E7A" w:rsidP="00504E7A">
            <w:pPr>
              <w:rPr>
                <w:rFonts w:ascii="Times New Roman" w:eastAsia="Times New Roman" w:hAnsi="Times New Roman"/>
                <w:i/>
                <w:iCs/>
                <w:color w:val="000000"/>
                <w:sz w:val="24"/>
                <w:szCs w:val="24"/>
                <w:lang w:eastAsia="hu-HU"/>
              </w:rPr>
            </w:pPr>
            <w:r w:rsidRPr="00835A8D">
              <w:rPr>
                <w:rFonts w:ascii="Times New Roman" w:eastAsia="Times New Roman" w:hAnsi="Times New Roman"/>
                <w:sz w:val="24"/>
                <w:szCs w:val="24"/>
                <w:lang w:eastAsia="hu-HU"/>
              </w:rPr>
              <w:t xml:space="preserve">Játékfeladatok, játékszabályok keretein belüli cselekvés, a társas szabályok megsértésének észlelése és jelzése, alkalmazkodás az irányításhoz. A sportszerűség fogalmának megértése. </w:t>
            </w:r>
          </w:p>
        </w:tc>
        <w:tc>
          <w:tcPr>
            <w:tcW w:w="2380" w:type="dxa"/>
            <w:gridSpan w:val="2"/>
          </w:tcPr>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lastRenderedPageBreak/>
              <w:t>Technika, életvitel és gyakorlat:</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anyagok és alakításuk.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vizuális kommunikáció.</w:t>
            </w:r>
          </w:p>
          <w:p w:rsidR="00504E7A" w:rsidRPr="00835A8D" w:rsidRDefault="00504E7A" w:rsidP="00504E7A">
            <w:pPr>
              <w:rPr>
                <w:rFonts w:ascii="Times New Roman" w:eastAsia="Times New Roman" w:hAnsi="Times New Roman"/>
                <w:i/>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testünk és életműködéseink, tájékozódásialapismeretek.</w:t>
            </w:r>
          </w:p>
        </w:tc>
      </w:tr>
      <w:tr w:rsidR="00504E7A" w:rsidRPr="008305CD" w:rsidTr="00504E7A">
        <w:trPr>
          <w:cantSplit/>
          <w:trHeight w:val="550"/>
        </w:trPr>
        <w:tc>
          <w:tcPr>
            <w:tcW w:w="1835" w:type="dxa"/>
            <w:vAlign w:val="center"/>
          </w:tcPr>
          <w:p w:rsidR="00504E7A" w:rsidRPr="008305CD" w:rsidRDefault="00504E7A" w:rsidP="00504E7A">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Játékfeladat, játék</w:t>
            </w:r>
            <w:r>
              <w:rPr>
                <w:rFonts w:ascii="Times New Roman" w:eastAsia="Times New Roman" w:hAnsi="Times New Roman"/>
                <w:sz w:val="24"/>
                <w:szCs w:val="24"/>
              </w:rPr>
              <w:t>szabály,</w:t>
            </w:r>
            <w:r w:rsidRPr="00835A8D">
              <w:rPr>
                <w:rFonts w:ascii="Times New Roman" w:eastAsia="Times New Roman" w:hAnsi="Times New Roman"/>
                <w:sz w:val="24"/>
                <w:szCs w:val="24"/>
              </w:rPr>
              <w:t xml:space="preserve"> védekezés, támadás, összjáték</w:t>
            </w:r>
            <w:r>
              <w:rPr>
                <w:rFonts w:ascii="Times New Roman" w:eastAsia="Times New Roman" w:hAnsi="Times New Roman"/>
                <w:i/>
                <w:sz w:val="24"/>
                <w:szCs w:val="24"/>
              </w:rPr>
              <w:t>,</w:t>
            </w:r>
            <w:r w:rsidRPr="00835A8D">
              <w:rPr>
                <w:rFonts w:ascii="Times New Roman" w:eastAsia="Times New Roman" w:hAnsi="Times New Roman"/>
                <w:sz w:val="24"/>
                <w:szCs w:val="24"/>
              </w:rPr>
              <w:t xml:space="preserve"> együttműködés, sportszerűség, </w:t>
            </w:r>
            <w:r w:rsidRPr="00835A8D">
              <w:rPr>
                <w:rFonts w:ascii="Times New Roman" w:eastAsia="TimesNewRoman" w:hAnsi="Times New Roman"/>
                <w:sz w:val="24"/>
                <w:szCs w:val="24"/>
              </w:rPr>
              <w:t>győztes, vesztes, m</w:t>
            </w:r>
            <w:r>
              <w:rPr>
                <w:rFonts w:ascii="Times New Roman" w:eastAsia="TimesNewRoman" w:hAnsi="Times New Roman"/>
                <w:sz w:val="24"/>
                <w:szCs w:val="24"/>
              </w:rPr>
              <w:t xml:space="preserve">egegyezés, különbözőség, </w:t>
            </w:r>
            <w:r w:rsidRPr="00835A8D">
              <w:rPr>
                <w:rFonts w:ascii="Times New Roman" w:eastAsia="TimesNewRoman" w:hAnsi="Times New Roman"/>
                <w:sz w:val="24"/>
                <w:szCs w:val="24"/>
              </w:rPr>
              <w:t>szabályszegés.</w:t>
            </w:r>
          </w:p>
        </w:tc>
      </w:tr>
    </w:tbl>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7</w:t>
            </w:r>
            <w:r w:rsidRPr="00835A8D">
              <w:rPr>
                <w:rFonts w:ascii="Times New Roman" w:eastAsia="Times New Roman" w:hAnsi="Times New Roman"/>
                <w:b/>
                <w:bCs/>
                <w:sz w:val="24"/>
                <w:szCs w:val="24"/>
              </w:rPr>
              <w:t xml:space="preserve"> óra</w:t>
            </w: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color w:val="000000"/>
                <w:sz w:val="24"/>
                <w:szCs w:val="24"/>
                <w:lang w:eastAsia="hu-HU"/>
              </w:rPr>
            </w:pPr>
            <w:r w:rsidRPr="00835A8D">
              <w:rPr>
                <w:rFonts w:ascii="Times New Roman" w:eastAsia="Times New Roman" w:hAnsi="Times New Roman"/>
                <w:color w:val="000000"/>
                <w:sz w:val="24"/>
                <w:szCs w:val="24"/>
                <w:lang w:eastAsia="hu-HU"/>
              </w:rPr>
              <w:t xml:space="preserve">Az önvédelmi és küzdő mozgások gyakorlása közben az önszabályozás fejlesztése. </w:t>
            </w:r>
          </w:p>
          <w:p w:rsidR="00504E7A" w:rsidRPr="00835A8D" w:rsidRDefault="00504E7A" w:rsidP="00504E7A">
            <w:pPr>
              <w:jc w:val="both"/>
              <w:rPr>
                <w:rFonts w:ascii="Times New Roman" w:eastAsia="Times New Roman" w:hAnsi="Times New Roman"/>
                <w:i/>
                <w:iCs/>
                <w:color w:val="000000"/>
                <w:sz w:val="24"/>
                <w:szCs w:val="24"/>
                <w:lang w:eastAsia="hu-HU"/>
              </w:rPr>
            </w:pPr>
            <w:r w:rsidRPr="00835A8D">
              <w:rPr>
                <w:rFonts w:ascii="Times New Roman" w:eastAsia="Times New Roman" w:hAnsi="Times New Roman"/>
                <w:color w:val="000000"/>
                <w:sz w:val="24"/>
                <w:szCs w:val="24"/>
                <w:lang w:eastAsia="hu-HU"/>
              </w:rPr>
              <w:t xml:space="preserve">A sérülésmentes eséstechnikák kialakításának elkezdése, a húzások-tolások, emelések és hordások optimális erőkifejtéssel történő végrehajtása. </w:t>
            </w: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bCs/>
                <w:iCs/>
                <w:sz w:val="24"/>
                <w:szCs w:val="24"/>
                <w:lang w:eastAsia="hu-HU"/>
              </w:rPr>
            </w:pPr>
            <w:bookmarkStart w:id="161" w:name="_Toc437524996"/>
            <w:bookmarkStart w:id="162" w:name="_Toc437525184"/>
            <w:bookmarkStart w:id="163" w:name="_Toc437527315"/>
            <w:r w:rsidRPr="008305CD">
              <w:rPr>
                <w:rFonts w:ascii="Times New Roman" w:hAnsi="Times New Roman"/>
                <w:b/>
                <w:iCs/>
                <w:sz w:val="24"/>
                <w:szCs w:val="24"/>
                <w:lang w:eastAsia="hu-HU"/>
              </w:rPr>
              <w:t>Ismeretek/fejlesztési követelmények</w:t>
            </w:r>
            <w:bookmarkEnd w:id="161"/>
            <w:bookmarkEnd w:id="162"/>
            <w:bookmarkEnd w:id="163"/>
            <w:r w:rsidRPr="008305CD">
              <w:rPr>
                <w:rFonts w:ascii="Times New Roman" w:hAnsi="Times New Roman"/>
                <w:b/>
                <w:iCs/>
                <w:sz w:val="24"/>
                <w:szCs w:val="24"/>
                <w:lang w:eastAsia="hu-HU"/>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shd w:val="clear" w:color="auto" w:fill="auto"/>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Társtolások és húzások: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Különböző kiinduló helyzetből, a test különböző részeivel, változó, váltakozó erőkifejtéssel. </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Kötélhúzások:</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bCs/>
                <w:sz w:val="24"/>
                <w:szCs w:val="24"/>
              </w:rPr>
              <w:t>Párban és csapatban különböző kiinduló helyzetekből.</w:t>
            </w:r>
          </w:p>
          <w:p w:rsidR="00504E7A" w:rsidRPr="00835A8D" w:rsidRDefault="00504E7A" w:rsidP="00504E7A">
            <w:pPr>
              <w:rPr>
                <w:rFonts w:ascii="Times New Roman" w:eastAsia="Times New Roman" w:hAnsi="Times New Roman"/>
                <w:i/>
                <w:sz w:val="24"/>
                <w:szCs w:val="24"/>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i/>
                <w:sz w:val="24"/>
                <w:szCs w:val="24"/>
                <w:lang w:eastAsia="hu-HU"/>
              </w:rPr>
              <w:t>Esések és tompításaik:</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Előre, hátra, oldalra, le és át.</w:t>
            </w:r>
          </w:p>
          <w:p w:rsidR="00504E7A" w:rsidRPr="00835A8D" w:rsidRDefault="00504E7A" w:rsidP="00504E7A">
            <w:pPr>
              <w:rPr>
                <w:rFonts w:ascii="Times New Roman" w:eastAsia="Times New Roman" w:hAnsi="Times New Roman"/>
                <w:bCs/>
                <w:i/>
                <w:sz w:val="24"/>
                <w:szCs w:val="24"/>
                <w:lang w:eastAsia="hu-HU"/>
              </w:rPr>
            </w:pPr>
          </w:p>
          <w:p w:rsidR="00504E7A" w:rsidRPr="00835A8D" w:rsidRDefault="00504E7A" w:rsidP="00504E7A">
            <w:pPr>
              <w:rPr>
                <w:rFonts w:ascii="Times New Roman" w:eastAsia="Times New Roman" w:hAnsi="Times New Roman"/>
                <w:bCs/>
                <w:i/>
                <w:sz w:val="24"/>
                <w:szCs w:val="24"/>
                <w:lang w:eastAsia="hu-HU"/>
              </w:rPr>
            </w:pPr>
            <w:r w:rsidRPr="00835A8D">
              <w:rPr>
                <w:rFonts w:ascii="Times New Roman" w:eastAsia="Times New Roman" w:hAnsi="Times New Roman"/>
                <w:bCs/>
                <w:i/>
                <w:sz w:val="24"/>
                <w:szCs w:val="24"/>
                <w:lang w:eastAsia="hu-HU"/>
              </w:rPr>
              <w:t xml:space="preserve">Küzdőjátékok. </w:t>
            </w:r>
          </w:p>
          <w:p w:rsidR="00504E7A" w:rsidRPr="00835A8D" w:rsidRDefault="00504E7A" w:rsidP="00504E7A">
            <w:pPr>
              <w:rPr>
                <w:rFonts w:ascii="Times New Roman" w:eastAsia="Times New Roman" w:hAnsi="Times New Roman"/>
                <w:bCs/>
                <w:i/>
                <w:sz w:val="24"/>
                <w:szCs w:val="24"/>
                <w:lang w:eastAsia="hu-HU"/>
              </w:rPr>
            </w:pPr>
          </w:p>
          <w:p w:rsidR="00504E7A" w:rsidRPr="00835A8D" w:rsidRDefault="00504E7A" w:rsidP="00504E7A">
            <w:pPr>
              <w:rPr>
                <w:rFonts w:ascii="Times New Roman" w:eastAsia="Times New Roman" w:hAnsi="Times New Roman"/>
                <w:bCs/>
                <w:sz w:val="24"/>
                <w:szCs w:val="24"/>
                <w:lang w:eastAsia="hu-HU"/>
              </w:rPr>
            </w:pPr>
            <w:r w:rsidRPr="00835A8D">
              <w:rPr>
                <w:rFonts w:ascii="Times New Roman" w:eastAsia="Times New Roman" w:hAnsi="Times New Roman"/>
                <w:bCs/>
                <w:i/>
                <w:sz w:val="24"/>
                <w:szCs w:val="24"/>
                <w:lang w:eastAsia="hu-HU"/>
              </w:rPr>
              <w:t>Kooperatív játékok erőfejlesztő tartalommal.</w:t>
            </w:r>
          </w:p>
          <w:p w:rsidR="00504E7A" w:rsidRPr="00835A8D" w:rsidRDefault="00504E7A" w:rsidP="00504E7A">
            <w:pPr>
              <w:rPr>
                <w:rFonts w:ascii="Times New Roman" w:eastAsia="Times New Roman" w:hAnsi="Times New Roman"/>
                <w:sz w:val="24"/>
                <w:szCs w:val="24"/>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b/>
                <w:i/>
                <w:iCs/>
                <w:color w:val="000000"/>
                <w:sz w:val="24"/>
                <w:szCs w:val="24"/>
                <w:lang w:eastAsia="hu-HU"/>
              </w:rPr>
            </w:pPr>
            <w:r w:rsidRPr="00835A8D">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rítusának ismerete.</w:t>
            </w:r>
          </w:p>
        </w:tc>
        <w:tc>
          <w:tcPr>
            <w:tcW w:w="2389" w:type="dxa"/>
            <w:gridSpan w:val="2"/>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életműködéseink.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vizuális kommunikáció.</w:t>
            </w:r>
          </w:p>
        </w:tc>
      </w:tr>
      <w:tr w:rsidR="00504E7A" w:rsidRPr="008305CD" w:rsidTr="00504E7A">
        <w:trPr>
          <w:cantSplit/>
          <w:trHeight w:val="550"/>
        </w:trPr>
        <w:tc>
          <w:tcPr>
            <w:tcW w:w="1829" w:type="dxa"/>
            <w:vAlign w:val="center"/>
          </w:tcPr>
          <w:p w:rsidR="00504E7A" w:rsidRPr="008305CD" w:rsidRDefault="00504E7A" w:rsidP="00504E7A">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401" w:type="dxa"/>
            <w:gridSpan w:val="4"/>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Önkontroll, küzdés, tompítás, esés, erőbedobás, erőkifejtés, sportszerűség, düh, erőkifejtés, csel.</w:t>
            </w:r>
          </w:p>
        </w:tc>
      </w:tr>
    </w:tbl>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29"/>
        <w:gridCol w:w="1196"/>
        <w:gridCol w:w="1193"/>
      </w:tblGrid>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30</w:t>
            </w:r>
            <w:r w:rsidRPr="00835A8D">
              <w:rPr>
                <w:rFonts w:ascii="Times New Roman" w:eastAsia="Times New Roman" w:hAnsi="Times New Roman"/>
                <w:b/>
                <w:bCs/>
                <w:sz w:val="24"/>
                <w:szCs w:val="24"/>
              </w:rPr>
              <w:t xml:space="preserve"> óra</w:t>
            </w: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highlight w:val="yellow"/>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highlight w:val="yellow"/>
              </w:rPr>
            </w:pP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color w:val="000000"/>
                <w:sz w:val="24"/>
                <w:szCs w:val="24"/>
                <w:lang w:eastAsia="hu-HU"/>
              </w:rPr>
            </w:pPr>
            <w:r w:rsidRPr="00835A8D">
              <w:rPr>
                <w:rFonts w:ascii="Times New Roman" w:eastAsia="Times New Roman" w:hAnsi="Times New Roman"/>
                <w:color w:val="000000"/>
                <w:sz w:val="24"/>
                <w:szCs w:val="24"/>
                <w:lang w:eastAsia="hu-HU"/>
              </w:rPr>
              <w:t xml:space="preserve">A megismert mozgásos tevékenységek szabadidős tevékenységként való végzése iránti igény felkeltése. </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color w:val="000000"/>
                <w:sz w:val="24"/>
                <w:szCs w:val="24"/>
                <w:lang w:eastAsia="hu-HU"/>
              </w:rPr>
              <w:t>Örömteli, közösségben történő gyakorlásuk révén a tantárgyhoz fűződő kedvező attitűdök, érzelmi és szociális területek erősítése, fejlesztése.</w:t>
            </w: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bCs/>
                <w:iCs/>
                <w:sz w:val="24"/>
                <w:szCs w:val="24"/>
                <w:lang w:eastAsia="hu-HU"/>
              </w:rPr>
            </w:pPr>
            <w:bookmarkStart w:id="164" w:name="_Toc437524997"/>
            <w:bookmarkStart w:id="165" w:name="_Toc437525185"/>
            <w:bookmarkStart w:id="166" w:name="_Toc437527316"/>
            <w:r w:rsidRPr="008305CD">
              <w:rPr>
                <w:rFonts w:ascii="Times New Roman" w:hAnsi="Times New Roman"/>
                <w:b/>
                <w:iCs/>
                <w:sz w:val="24"/>
                <w:szCs w:val="24"/>
                <w:lang w:eastAsia="hu-HU"/>
              </w:rPr>
              <w:lastRenderedPageBreak/>
              <w:t>Ismeretek/fejlesztési követelmények</w:t>
            </w:r>
            <w:bookmarkEnd w:id="164"/>
            <w:bookmarkEnd w:id="165"/>
            <w:bookmarkEnd w:id="166"/>
            <w:r w:rsidRPr="008305CD">
              <w:rPr>
                <w:rFonts w:ascii="Times New Roman" w:hAnsi="Times New Roman"/>
                <w:b/>
                <w:iCs/>
                <w:sz w:val="24"/>
                <w:szCs w:val="24"/>
                <w:lang w:eastAsia="hu-HU"/>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shd w:val="clear" w:color="auto" w:fill="auto"/>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Ismerkedés az alternatív és szabadidős aktivitásokkal, technikai készletükkel, taktikai elemeikkel és szabályaikkal.</w:t>
            </w:r>
            <w:r w:rsidRPr="00835A8D">
              <w:rPr>
                <w:rFonts w:ascii="Times New Roman" w:eastAsia="Times New Roman" w:hAnsi="Times New Roman"/>
                <w:i/>
                <w:sz w:val="24"/>
                <w:szCs w:val="24"/>
              </w:rPr>
              <w:t xml:space="preserve"> A választás mértéke a helyi sajátosságok figyelembe vételével (képesített szakember, felszereltség), a helyi tantervben rögzítetten történik.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w:t>
            </w:r>
            <w:r>
              <w:rPr>
                <w:rFonts w:ascii="Times New Roman" w:eastAsia="Times New Roman" w:hAnsi="Times New Roman"/>
                <w:bCs/>
                <w:sz w:val="24"/>
                <w:szCs w:val="24"/>
              </w:rPr>
              <w:t xml:space="preserve"> különféle labdákkal, </w:t>
            </w:r>
            <w:r w:rsidRPr="00835A8D">
              <w:rPr>
                <w:rFonts w:ascii="Times New Roman" w:eastAsia="Times New Roman" w:hAnsi="Times New Roman"/>
                <w:bCs/>
                <w:sz w:val="24"/>
                <w:szCs w:val="24"/>
              </w:rPr>
              <w:t xml:space="preserve"> íjászat, </w:t>
            </w:r>
            <w:r>
              <w:rPr>
                <w:rFonts w:ascii="Times New Roman" w:eastAsia="Times New Roman" w:hAnsi="Times New Roman"/>
                <w:bCs/>
                <w:sz w:val="24"/>
                <w:szCs w:val="24"/>
              </w:rPr>
              <w:t>lovaglás, karate,</w:t>
            </w:r>
            <w:r w:rsidRPr="00835A8D">
              <w:rPr>
                <w:rFonts w:ascii="Times New Roman" w:eastAsia="Times New Roman" w:hAnsi="Times New Roman"/>
                <w:bCs/>
                <w:sz w:val="24"/>
                <w:szCs w:val="24"/>
              </w:rPr>
              <w:t>vívás. Egyéb szabadidős mozgásos tevékenységek.</w:t>
            </w:r>
          </w:p>
          <w:p w:rsidR="00504E7A" w:rsidRPr="00835A8D" w:rsidRDefault="00504E7A" w:rsidP="00504E7A">
            <w:pPr>
              <w:rPr>
                <w:rFonts w:ascii="Times New Roman" w:eastAsia="Times New Roman" w:hAnsi="Times New Roman"/>
                <w:bCs/>
                <w:i/>
                <w:sz w:val="24"/>
                <w:szCs w:val="24"/>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Az alternatív, szabadidős mozgásos tevékenységekben megvalósítható játékok.</w:t>
            </w:r>
          </w:p>
          <w:p w:rsidR="00504E7A" w:rsidRPr="00835A8D" w:rsidRDefault="00504E7A" w:rsidP="00504E7A">
            <w:pPr>
              <w:rPr>
                <w:rFonts w:ascii="Times New Roman" w:eastAsia="Times New Roman" w:hAnsi="Times New Roman"/>
                <w:sz w:val="24"/>
                <w:szCs w:val="24"/>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sz w:val="24"/>
                <w:szCs w:val="24"/>
              </w:rPr>
              <w:t xml:space="preserve">Az alternatívan választható szabadidős tevékenységek tanulásához tartozó minimális fogalmi készlet, az aktív játék lehetőségeinek felismerése, jellemzőinek ismerete, a tevékenységekhez tartozó balesetvédelmi szempontok ismerete, a szabad levegőn mozgás környezeti és időjárási feltételeinek, egészségvédő értékeinek megértése, a környezetvédelem melletti elkötelezettség jelentőségének megértése, mások szándékainak tartós figyelembevétele, a csoporthoz tartozás megélése a közös mozgás által, aktív kezdeményező, a sport, mint örömforrás megélése, az egyén erős oldalának felfedezése. </w:t>
            </w:r>
          </w:p>
        </w:tc>
        <w:tc>
          <w:tcPr>
            <w:tcW w:w="2389" w:type="dxa"/>
            <w:gridSpan w:val="2"/>
          </w:tcPr>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Magyar nyelv és irodalom:</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dramatikus játékok.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éghajlat, időjárás. </w:t>
            </w:r>
          </w:p>
          <w:p w:rsidR="00504E7A" w:rsidRPr="00835A8D" w:rsidRDefault="00504E7A" w:rsidP="00504E7A">
            <w:pPr>
              <w:rPr>
                <w:rFonts w:ascii="Times New Roman" w:eastAsia="Times New Roman" w:hAnsi="Times New Roman"/>
                <w:sz w:val="24"/>
                <w:szCs w:val="24"/>
              </w:rPr>
            </w:pPr>
          </w:p>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Technika, életvitel és gyakorlat:</w:t>
            </w: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sz w:val="24"/>
                <w:szCs w:val="24"/>
              </w:rPr>
              <w:t xml:space="preserve">közlekedési ismeretek. </w:t>
            </w:r>
          </w:p>
        </w:tc>
      </w:tr>
      <w:tr w:rsidR="00504E7A" w:rsidRPr="008305CD" w:rsidTr="00504E7A">
        <w:trPr>
          <w:cantSplit/>
          <w:trHeight w:val="550"/>
        </w:trPr>
        <w:tc>
          <w:tcPr>
            <w:tcW w:w="1835" w:type="dxa"/>
            <w:vAlign w:val="center"/>
          </w:tcPr>
          <w:p w:rsidR="00504E7A" w:rsidRPr="008305CD" w:rsidRDefault="00504E7A" w:rsidP="00504E7A">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395" w:type="dxa"/>
            <w:gridSpan w:val="4"/>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Aktív játék, aktív pihenés, szabadidős tevékenység, sporteszköz.</w:t>
            </w:r>
          </w:p>
        </w:tc>
      </w:tr>
    </w:tbl>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504E7A" w:rsidRPr="008305CD" w:rsidTr="00504E7A">
        <w:tc>
          <w:tcPr>
            <w:tcW w:w="1956" w:type="dxa"/>
            <w:vAlign w:val="center"/>
          </w:tcPr>
          <w:p w:rsidR="00504E7A" w:rsidRPr="00835A8D" w:rsidRDefault="00504E7A" w:rsidP="00504E7A">
            <w:pPr>
              <w:pStyle w:val="Nincstrkz"/>
              <w:jc w:val="center"/>
              <w:rPr>
                <w:rFonts w:ascii="Times New Roman" w:hAnsi="Times New Roman"/>
                <w:b/>
                <w:sz w:val="24"/>
                <w:szCs w:val="24"/>
              </w:rPr>
            </w:pPr>
            <w:r w:rsidRPr="00835A8D">
              <w:rPr>
                <w:rFonts w:ascii="Times New Roman" w:hAnsi="Times New Roman"/>
                <w:b/>
                <w:sz w:val="24"/>
                <w:szCs w:val="24"/>
              </w:rPr>
              <w:t xml:space="preserve">A </w:t>
            </w:r>
            <w:r>
              <w:rPr>
                <w:rFonts w:ascii="Times New Roman" w:hAnsi="Times New Roman"/>
                <w:b/>
                <w:sz w:val="24"/>
                <w:szCs w:val="24"/>
              </w:rPr>
              <w:t>fejlesztés várt eredményei az</w:t>
            </w:r>
            <w:r w:rsidRPr="00835A8D">
              <w:rPr>
                <w:rFonts w:ascii="Times New Roman" w:hAnsi="Times New Roman"/>
                <w:b/>
                <w:sz w:val="24"/>
                <w:szCs w:val="24"/>
              </w:rPr>
              <w:t xml:space="preserve"> évfolyamos ciklus végén</w:t>
            </w:r>
          </w:p>
        </w:tc>
        <w:tc>
          <w:tcPr>
            <w:tcW w:w="7274" w:type="dxa"/>
          </w:tcPr>
          <w:p w:rsidR="00504E7A" w:rsidRPr="00835A8D" w:rsidRDefault="00504E7A" w:rsidP="00504E7A">
            <w:pPr>
              <w:pStyle w:val="Nincstrkz"/>
              <w:rPr>
                <w:rFonts w:ascii="Times New Roman" w:hAnsi="Times New Roman"/>
                <w:i/>
                <w:sz w:val="24"/>
                <w:szCs w:val="24"/>
              </w:rPr>
            </w:pPr>
            <w:r w:rsidRPr="00835A8D">
              <w:rPr>
                <w:rFonts w:ascii="Times New Roman" w:hAnsi="Times New Roman"/>
                <w:i/>
                <w:sz w:val="24"/>
                <w:szCs w:val="24"/>
              </w:rPr>
              <w:t>Előkészítő és preventív mozgásformák</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Az alapvető tartásos és mozgásos elemek felismerése, pontos végrehajtása.</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 testrészek megnevezése.</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 fizikai terhelés és a fáradás jeleinek felismerése.</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Különbségtétel a jó és a rossz testtartás között álló és ülő helyzetben, a medence középhelyzete beállítása.</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Az iskolatáska gerinckímélő hordása.</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gyakorláshoz szükséges térformák ismerete gyors és célszerű kialakításuk.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testnevelésórák alapvető rendszabályai, a legfontosabb veszélyforrásai, balesetvédelmi szempontjai ismerete.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Fegyelmezett gyakorlás és odafigyelés a társakra, célszerű eszközhasználat.</w:t>
            </w:r>
          </w:p>
          <w:p w:rsidR="00504E7A" w:rsidRPr="00835A8D"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Hely- és helyzetváltoztató természetes mozgásformák</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Az alapvető hely- és helyzetváltoztató mozgások folyamatos végrehajtása</w:t>
            </w:r>
            <w:r>
              <w:rPr>
                <w:rFonts w:ascii="Times New Roman" w:hAnsi="Times New Roman"/>
                <w:sz w:val="24"/>
                <w:szCs w:val="24"/>
              </w:rPr>
              <w:t xml:space="preserv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 játékszabályok és a játékszerepek, illetve a játékfeladat alkalmazása.</w:t>
            </w:r>
          </w:p>
          <w:p w:rsidR="00504E7A" w:rsidRPr="00835A8D"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Manipulatív természetes mozgásformák</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manipulatív természetes mozgásformák mozgásmintáinak végrehajtási módjainak, és a vezető műveletek tanulási szempontjainak ismerete.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Fejlődés az eszközök biztonságos és célszerű használatában.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lastRenderedPageBreak/>
              <w:t xml:space="preserve">A feladat-végrehajtások során pontosságra, célszerűségre, biztonságra törekvés. </w:t>
            </w:r>
          </w:p>
          <w:p w:rsidR="00504E7A" w:rsidRDefault="00504E7A" w:rsidP="00504E7A">
            <w:pPr>
              <w:pStyle w:val="Nincstrkz"/>
              <w:jc w:val="both"/>
              <w:rPr>
                <w:rFonts w:ascii="Times New Roman" w:hAnsi="Times New Roman"/>
                <w:sz w:val="24"/>
                <w:szCs w:val="24"/>
              </w:rPr>
            </w:pPr>
            <w:r w:rsidRPr="00835A8D">
              <w:rPr>
                <w:rFonts w:ascii="Times New Roman" w:hAnsi="Times New Roman"/>
                <w:sz w:val="24"/>
                <w:szCs w:val="24"/>
              </w:rPr>
              <w:t>A sporteszközök szabadidős használata igénnyé és örömforrássá válása.</w:t>
            </w:r>
          </w:p>
          <w:p w:rsidR="00504E7A" w:rsidRPr="00E36BF0" w:rsidRDefault="00504E7A" w:rsidP="00504E7A">
            <w:pPr>
              <w:pStyle w:val="Nincstrkz"/>
              <w:rPr>
                <w:rFonts w:ascii="Times New Roman" w:hAnsi="Times New Roman"/>
                <w:sz w:val="16"/>
                <w:szCs w:val="16"/>
              </w:rPr>
            </w:pPr>
          </w:p>
          <w:p w:rsidR="00504E7A" w:rsidRPr="00835A8D" w:rsidRDefault="00504E7A" w:rsidP="00504E7A">
            <w:pPr>
              <w:pStyle w:val="Nincstrkz"/>
              <w:rPr>
                <w:rFonts w:ascii="Times New Roman" w:hAnsi="Times New Roman"/>
                <w:i/>
                <w:sz w:val="24"/>
                <w:szCs w:val="24"/>
              </w:rPr>
            </w:pPr>
            <w:r w:rsidRPr="00835A8D">
              <w:rPr>
                <w:rFonts w:ascii="Times New Roman" w:hAnsi="Times New Roman"/>
                <w:i/>
                <w:sz w:val="24"/>
                <w:szCs w:val="24"/>
              </w:rPr>
              <w:t xml:space="preserve">Természetes mozgásformák a torna és tánc jellegű feladatmegoldásokban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Stabilitás a dinamikus és statikus egyensúlyi helyzetekben talajon és emelt eszközökön. </w:t>
            </w:r>
          </w:p>
          <w:p w:rsidR="00504E7A" w:rsidRPr="00E36BF0" w:rsidRDefault="00504E7A" w:rsidP="00504E7A">
            <w:pPr>
              <w:pStyle w:val="Nincstrkz"/>
              <w:jc w:val="both"/>
              <w:rPr>
                <w:rFonts w:ascii="Times New Roman" w:hAnsi="Times New Roman"/>
                <w:sz w:val="16"/>
                <w:szCs w:val="16"/>
              </w:rPr>
            </w:pPr>
          </w:p>
          <w:p w:rsidR="00504E7A" w:rsidRPr="00835A8D" w:rsidRDefault="00504E7A" w:rsidP="00504E7A">
            <w:pPr>
              <w:pStyle w:val="Nincstrkz"/>
              <w:rPr>
                <w:rFonts w:ascii="Times New Roman" w:hAnsi="Times New Roman"/>
                <w:i/>
                <w:sz w:val="24"/>
                <w:szCs w:val="24"/>
              </w:rPr>
            </w:pPr>
            <w:r w:rsidRPr="00835A8D">
              <w:rPr>
                <w:rFonts w:ascii="Times New Roman" w:hAnsi="Times New Roman"/>
                <w:i/>
                <w:sz w:val="24"/>
                <w:szCs w:val="24"/>
              </w:rPr>
              <w:t>Természetes mozgásformák az atlétikai jellegű feladatmegoldásokban</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futó-, ugró- és dobóiskolai alapgyakorlatok végrehajtása, azok vezető műveleteinek ismerete.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Különböző intenzitású és tartamú mozgások fenntartása változó körülmények között, illetve játékban. </w:t>
            </w:r>
          </w:p>
          <w:p w:rsidR="00504E7A" w:rsidRPr="00E36BF0" w:rsidRDefault="00504E7A" w:rsidP="00504E7A">
            <w:pPr>
              <w:pStyle w:val="Nincstrkz"/>
              <w:jc w:val="both"/>
              <w:rPr>
                <w:rFonts w:ascii="Times New Roman" w:hAnsi="Times New Roman"/>
                <w:sz w:val="16"/>
                <w:szCs w:val="16"/>
              </w:rPr>
            </w:pPr>
          </w:p>
          <w:p w:rsidR="00504E7A" w:rsidRPr="00835A8D"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Természetes mozgásformák a sportjátékok alaptechnikai és taktikai feladatmegoldásaiban</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Tapasztalat azok alkalmazásában, gyakorló és feladathelyzetben, sportjáték-előkészítő kisjátékokban.</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játékfeladat megoldásából és a játékfolyamatból adódó öröm, élmény és tanulási lehetőség felismerése.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csapatérdek szerepének felismerése az egyéni érdekkel szemben, vagyis a közös cél fontosságának tudatosulása. </w:t>
            </w:r>
          </w:p>
          <w:p w:rsidR="00504E7A" w:rsidRDefault="00504E7A" w:rsidP="00504E7A">
            <w:pPr>
              <w:pStyle w:val="Nincstrkz"/>
              <w:jc w:val="both"/>
              <w:rPr>
                <w:rFonts w:ascii="Times New Roman" w:hAnsi="Times New Roman"/>
                <w:sz w:val="24"/>
                <w:szCs w:val="24"/>
              </w:rPr>
            </w:pPr>
            <w:r w:rsidRPr="00835A8D">
              <w:rPr>
                <w:rFonts w:ascii="Times New Roman" w:hAnsi="Times New Roman"/>
                <w:sz w:val="24"/>
                <w:szCs w:val="24"/>
              </w:rPr>
              <w:t>A sportszerű viselkedés néhány jellemzőjének ismerete.</w:t>
            </w:r>
          </w:p>
          <w:p w:rsidR="00504E7A" w:rsidRPr="00E36BF0" w:rsidRDefault="00504E7A" w:rsidP="00504E7A">
            <w:pPr>
              <w:pStyle w:val="Nincstrkz"/>
              <w:jc w:val="both"/>
              <w:rPr>
                <w:rFonts w:ascii="Times New Roman" w:hAnsi="Times New Roman"/>
                <w:sz w:val="16"/>
                <w:szCs w:val="16"/>
              </w:rPr>
            </w:pPr>
          </w:p>
          <w:p w:rsidR="00504E7A" w:rsidRPr="00835A8D"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Természetes mozgásformák az önvédelmi és a küzdő jellegű feladatmegoldásokban</w:t>
            </w:r>
          </w:p>
          <w:p w:rsidR="00504E7A" w:rsidRPr="00835A8D" w:rsidRDefault="00504E7A" w:rsidP="00504E7A">
            <w:pPr>
              <w:pStyle w:val="Nincstrkz"/>
              <w:jc w:val="both"/>
              <w:rPr>
                <w:rFonts w:ascii="Times New Roman" w:hAnsi="Times New Roman"/>
                <w:color w:val="000000"/>
                <w:sz w:val="24"/>
                <w:szCs w:val="24"/>
              </w:rPr>
            </w:pPr>
            <w:r w:rsidRPr="00835A8D">
              <w:rPr>
                <w:rFonts w:ascii="Times New Roman" w:hAnsi="Times New Roman"/>
                <w:color w:val="000000"/>
                <w:sz w:val="24"/>
                <w:szCs w:val="24"/>
              </w:rPr>
              <w:t>Az alapvető eséstechnikák felismerése.A tompítás mozdulatának végrehajtása esés közben.</w:t>
            </w:r>
          </w:p>
          <w:p w:rsidR="00504E7A" w:rsidRPr="00E36BF0" w:rsidRDefault="00504E7A" w:rsidP="00504E7A">
            <w:pPr>
              <w:pStyle w:val="Nincstrkz"/>
              <w:jc w:val="both"/>
              <w:rPr>
                <w:rFonts w:ascii="Times New Roman" w:hAnsi="Times New Roman"/>
                <w:color w:val="000000"/>
                <w:sz w:val="16"/>
                <w:szCs w:val="16"/>
              </w:rPr>
            </w:pPr>
          </w:p>
          <w:p w:rsidR="00504E7A" w:rsidRPr="00835A8D" w:rsidRDefault="00504E7A" w:rsidP="00504E7A">
            <w:pPr>
              <w:pStyle w:val="Nincstrkz"/>
              <w:rPr>
                <w:rFonts w:ascii="Times New Roman" w:hAnsi="Times New Roman"/>
                <w:i/>
                <w:sz w:val="24"/>
                <w:szCs w:val="24"/>
              </w:rPr>
            </w:pPr>
            <w:r w:rsidRPr="00835A8D">
              <w:rPr>
                <w:rFonts w:ascii="Times New Roman" w:hAnsi="Times New Roman"/>
                <w:i/>
                <w:sz w:val="24"/>
                <w:szCs w:val="24"/>
              </w:rPr>
              <w:t>Természetes mozgásformák az alternatív és szabadidős mozgásrendszerekben</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Használható tudás természetben végzett testmozgások előnyeiről és problémáiról.</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 xml:space="preserve">A természeti környezetben történő sportolás néhány egészségvédelmi és környezettudatos viselkedési szabályának ismerete. </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 xml:space="preserve">A sporteszközök kreatív felhasználása a játéktevékenység során. </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Az időjárási körülményeknek megfelelő öltözködés és az ahhoz kapcsolódó okok ismerete.</w:t>
            </w:r>
          </w:p>
        </w:tc>
      </w:tr>
    </w:tbl>
    <w:p w:rsidR="00504E7A" w:rsidRPr="00835A8D" w:rsidRDefault="00504E7A" w:rsidP="00504E7A">
      <w:pPr>
        <w:tabs>
          <w:tab w:val="left" w:pos="3075"/>
        </w:tabs>
        <w:contextualSpacing/>
        <w:rPr>
          <w:rFonts w:ascii="Times New Roman" w:eastAsia="Times New Roman" w:hAnsi="Times New Roman"/>
          <w:b/>
          <w:bCs/>
          <w:sz w:val="24"/>
          <w:szCs w:val="24"/>
        </w:rPr>
      </w:pPr>
    </w:p>
    <w:p w:rsidR="00504E7A" w:rsidRDefault="00504E7A">
      <w:pPr>
        <w:rPr>
          <w:rFonts w:ascii="Times New Roman" w:hAnsi="Times New Roman"/>
          <w:sz w:val="24"/>
          <w:szCs w:val="24"/>
        </w:rPr>
      </w:pPr>
      <w:r>
        <w:rPr>
          <w:rFonts w:ascii="Times New Roman" w:hAnsi="Times New Roman"/>
          <w:sz w:val="24"/>
          <w:szCs w:val="24"/>
        </w:rPr>
        <w:br w:type="page"/>
      </w:r>
    </w:p>
    <w:p w:rsidR="00504E7A" w:rsidRPr="000F0BB7" w:rsidRDefault="00504E7A" w:rsidP="00504E7A">
      <w:pPr>
        <w:jc w:val="center"/>
        <w:rPr>
          <w:rFonts w:ascii="Times New Roman" w:eastAsia="Times New Roman" w:hAnsi="Times New Roman"/>
          <w:b/>
          <w:sz w:val="28"/>
          <w:szCs w:val="24"/>
        </w:rPr>
      </w:pPr>
      <w:r w:rsidRPr="000F0BB7">
        <w:rPr>
          <w:rFonts w:ascii="Times New Roman" w:eastAsia="Times New Roman" w:hAnsi="Times New Roman"/>
          <w:b/>
          <w:sz w:val="28"/>
          <w:szCs w:val="24"/>
        </w:rPr>
        <w:lastRenderedPageBreak/>
        <w:t>TESTNEVELÉS ÉS SPORT</w:t>
      </w:r>
    </w:p>
    <w:p w:rsidR="00504E7A" w:rsidRDefault="00504E7A" w:rsidP="00504E7A">
      <w:pPr>
        <w:jc w:val="center"/>
        <w:rPr>
          <w:rFonts w:ascii="Times New Roman" w:eastAsia="Times New Roman" w:hAnsi="Times New Roman"/>
          <w:b/>
          <w:sz w:val="24"/>
          <w:szCs w:val="24"/>
        </w:rPr>
      </w:pPr>
    </w:p>
    <w:p w:rsidR="00504E7A" w:rsidRPr="00835A8D" w:rsidRDefault="00504E7A" w:rsidP="00504E7A">
      <w:pPr>
        <w:jc w:val="center"/>
        <w:rPr>
          <w:rFonts w:ascii="Times New Roman" w:eastAsia="Times New Roman" w:hAnsi="Times New Roman"/>
          <w:b/>
          <w:sz w:val="24"/>
          <w:szCs w:val="24"/>
        </w:rPr>
      </w:pPr>
    </w:p>
    <w:p w:rsidR="00504E7A" w:rsidRPr="00835A8D" w:rsidRDefault="00504E7A" w:rsidP="00504E7A">
      <w:pPr>
        <w:jc w:val="both"/>
        <w:rPr>
          <w:rFonts w:ascii="Times New Roman" w:hAnsi="Times New Roman"/>
          <w:sz w:val="24"/>
          <w:szCs w:val="24"/>
          <w:lang w:eastAsia="ar-SA"/>
        </w:rPr>
      </w:pPr>
      <w:r w:rsidRPr="00835A8D">
        <w:rPr>
          <w:rFonts w:ascii="Times New Roman" w:hAnsi="Times New Roman"/>
          <w:sz w:val="24"/>
          <w:szCs w:val="24"/>
          <w:lang w:eastAsia="ar-SA"/>
        </w:rPr>
        <w:t xml:space="preserve">Az alsó tagozatos testnevelésben a tanulók alapvető mozgásmintáinak és mozgáskészségeinek kialakítása, formálása, illetve a szabályozott mozgásvégrehajtás alapjainak elsajátítása a legfontosabb cél. Az alapkészségek (természetes mozgásformák) mozgásmintáinak megszilárdulása, magabiztos végrehajtásuk kialakulása kiemelkedően fontos ebben az időszakban, mivel ezek jelentik a hatékony és gyors mozgástanulás, továbbá a bonyolultabb sportági és táncos mozgások alapfeltételeit. A fejlesztési folyamat során érvényesülnie kell a fokozatosság elvének, amely a természetes mozgások egyszerű végrehajtási mintáitól elindulva az egyre összetettebb, komplexebb helyzetekben történő alkalmazást jelenti. A tanulási folyamat egészét át kell hatnia a nagyfokú sikerességnek, az élményszerzésnek, a kihívást jelentő, örömteli mozgásos tevékenységeknek, amelyek a játékosság módszerével együtt formálják a testneveléshez és sporthoz fűződő pozitív attitűdbázist. A mozgástanulással párhuzamosan történjen a már cselekvésbiztos mozgásformák alkalmazása összetettebb játéktevékenységekben és kontrollált versenyszituációkban is. A kontrollált versenyszituációk során </w:t>
      </w:r>
      <w:r>
        <w:rPr>
          <w:rFonts w:ascii="Times New Roman" w:hAnsi="Times New Roman"/>
          <w:sz w:val="24"/>
          <w:szCs w:val="24"/>
          <w:lang w:eastAsia="ar-SA"/>
        </w:rPr>
        <w:t>–</w:t>
      </w:r>
      <w:r w:rsidRPr="00835A8D">
        <w:rPr>
          <w:rFonts w:ascii="Times New Roman" w:hAnsi="Times New Roman"/>
          <w:sz w:val="24"/>
          <w:szCs w:val="24"/>
          <w:lang w:eastAsia="ar-SA"/>
        </w:rPr>
        <w:noBreakHyphen/>
        <w:t xml:space="preserve"> a motiváció fenntarthatósága és az esélyegyenlőség érdekében </w:t>
      </w:r>
      <w:r>
        <w:rPr>
          <w:rFonts w:ascii="Times New Roman" w:hAnsi="Times New Roman"/>
          <w:sz w:val="24"/>
          <w:szCs w:val="24"/>
          <w:lang w:eastAsia="ar-SA"/>
        </w:rPr>
        <w:t>–</w:t>
      </w:r>
      <w:r w:rsidRPr="00835A8D">
        <w:rPr>
          <w:rFonts w:ascii="Times New Roman" w:hAnsi="Times New Roman"/>
          <w:sz w:val="24"/>
          <w:szCs w:val="24"/>
          <w:lang w:eastAsia="ar-SA"/>
        </w:rPr>
        <w:t xml:space="preserve"> a mozgásos tevékenységek precíz végrehajtásán, a variációk sokaságán van a hangsúly, nem a mért abszolút teljesítményen. A mozgástanulási és pszichomotoros képességfejlesztési folyamatban a sikerorientált gyakorlási feltételek, az élménygazdagság, a játék és játékosság az uralkodó, amely mélyíti a mozgásos tevékenységekhez és testneveléshez kapcsolódó pozitív érzelmi viszonyulást. A természetes mozgások alkalmazása a sportági jellegű mozgásokban egyre nagyobb teret kap, amely a további koordinációs képességfejlődés záloga. A játéktevékenység során is fejlődés mutatkozik, ami az egyre nehezedő szabályok mellett, az egyszerű taktikai feladatok felismerésében és egyre tudatosabb alkalmazásában nyilvánul meg. A mozgásos tevékenységek közbeni kooperációs és kommunikációs lehetőségek, kreativitást igénylő tanulási helyzetek hozzájárulnak a problémamegoldó gondolkodás, valamint a szociális kompetenciák fejlődéséhez. A játéktevékenységek nehezedő feladathelyzetei előidézte döntési kényszer hozzájárul a felelősségteljes viselkedés formálódásához, a szociális és társadalmi, egyéni és közösségi kompetenciák kialakulásához.</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rPr>
        <w:t xml:space="preserve">A kerettanterv minden tanuló számára biztosítani kívánja a hatékony és élményszerű pszichomotoros tanulást. Módszereiben döntően a játékos cselekvéstanulást és az adekvát játékok alkalmazását helyezi előtérbe. A differenciáláselvét és az általa vezérelt gyakorlatot a legfőbb értékek közé sorolja. Ebben az oktatási szakaszban is megkülönböztetett figyelmet fordít a belső, didaktikai differenciálásra. Ez a záloga annak, hogy minden tanuló eljusson a számára megszerezhető tudás legmagasabb szintjére, és megvalósulhassanak a társadalmi érdekeket is kifejező tantárgyi célok. A fejlesztőmunka igazodik a tanulás alapvető tendenciáihoz, de a menet közben bekövetkező változásokhoz is. A belső didaktikai differenciálás emeli a motoros tanulás, egyúttal a személyiségfejlesztés </w:t>
      </w:r>
      <w:r>
        <w:rPr>
          <w:rFonts w:ascii="Times New Roman" w:hAnsi="Times New Roman"/>
          <w:sz w:val="24"/>
          <w:szCs w:val="24"/>
        </w:rPr>
        <w:t>–</w:t>
      </w:r>
      <w:r w:rsidRPr="00835A8D">
        <w:rPr>
          <w:rFonts w:ascii="Times New Roman" w:hAnsi="Times New Roman"/>
          <w:sz w:val="24"/>
          <w:szCs w:val="24"/>
        </w:rPr>
        <w:t xml:space="preserve"> az értelmi, érzelmi-akarati, szociális képességek és tulajdonságok – hatásfokát. A</w:t>
      </w:r>
      <w:r>
        <w:rPr>
          <w:rFonts w:ascii="Times New Roman" w:hAnsi="Times New Roman"/>
          <w:sz w:val="24"/>
          <w:szCs w:val="24"/>
        </w:rPr>
        <w:t>z</w:t>
      </w:r>
      <w:r w:rsidRPr="00835A8D">
        <w:rPr>
          <w:rFonts w:ascii="Times New Roman" w:hAnsi="Times New Roman"/>
          <w:sz w:val="24"/>
          <w:szCs w:val="24"/>
        </w:rPr>
        <w:t xml:space="preserve"> elvárt eredmények ennek megfelelően a készségekben, a képességekben, az ismeretekben és az attitűdökben megfogalmazható követelményeket is tartalmaznak.</w:t>
      </w:r>
    </w:p>
    <w:p w:rsidR="00504E7A" w:rsidRPr="00835A8D" w:rsidRDefault="00504E7A" w:rsidP="00504E7A">
      <w:pPr>
        <w:ind w:firstLine="709"/>
        <w:contextualSpacing/>
        <w:jc w:val="both"/>
        <w:rPr>
          <w:rFonts w:ascii="Times New Roman" w:hAnsi="Times New Roman"/>
          <w:sz w:val="24"/>
          <w:szCs w:val="24"/>
          <w:lang w:eastAsia="ar-SA"/>
        </w:rPr>
      </w:pPr>
      <w:r w:rsidRPr="00835A8D">
        <w:rPr>
          <w:rFonts w:ascii="Times New Roman" w:hAnsi="Times New Roman"/>
          <w:sz w:val="24"/>
          <w:szCs w:val="24"/>
          <w:lang w:eastAsia="ar-SA"/>
        </w:rPr>
        <w:t xml:space="preserve">A testnevelés és sport műveltségterület tartalmai az alapfokú nevelés-oktatás 1–2. évfolyamán a természetes (alap-) mozgáskészségek, illetve a pszichomotoros képességek játékos fejlesztésére, azok változatos, sokrétű és tudatos alkalmazására épülnek. A gyermekek fejlődési, fejlettségi jellemzőihez igazodó egyszerű, ugyanakkor változatos mozgástanulási és képességfejlesztési körülmények, koordinációt javító tanulási tartalmak, melyek stabilizálják az alapvető mozgáskészségeket, jelentik az alapvető fejlesztési célt. A 3–4. évfolyamon a mozgáskészségek tovább stabilizálódnak, az előzetes mozgástapasztalatokra építve tovább fejlődnek, és a mozgástanulás magasabb szintjére kerülnek. Az alapkészségek fejlesztésének folyamatában a komplexebb, nehezített körülmények közötti végrehajtások válnak uralkodóvá. </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lastRenderedPageBreak/>
        <w:t>A már elsajátított készségek, fogalmak, kategóriák egységeinek beillesztése a mozgásos tevékenységrendszerbe a tantárgyközi tartalmak, a kompetenciák és a fejlesztési feladatok keretében hozzájárulnak a hatékonyabb tanuláshoz, a kedvezőbb tanulási teljesítményhez, ezen keresztül a nevelési folyamat sikerességéhez. Összességében elfogadó, ugyanakkor követelményeket támasztó, következetes nevelési környezetet biztosító légkör szükséges, amelyben a gyermekek aktív, felfedező, velük született képességei megerősödnek.</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testnevelésórán lehetőség nyílik a fizikai és érzelmi biztonság megteremtésre, ezen keresztül a testnevelés tantárgyhoz kapcsolódó pozitív attitűd kialakítására, mely olyan fejlesztési területek alapjául szolgálhat, mint például a </w:t>
      </w:r>
      <w:r w:rsidRPr="00835A8D">
        <w:rPr>
          <w:rFonts w:ascii="Times New Roman" w:hAnsi="Times New Roman"/>
          <w:i/>
          <w:sz w:val="24"/>
          <w:szCs w:val="24"/>
          <w:lang w:eastAsia="ar-SA"/>
        </w:rPr>
        <w:t xml:space="preserve">pályaorientáció, </w:t>
      </w:r>
      <w:r w:rsidRPr="00835A8D">
        <w:rPr>
          <w:rFonts w:ascii="Times New Roman" w:hAnsi="Times New Roman"/>
          <w:sz w:val="24"/>
          <w:szCs w:val="24"/>
          <w:lang w:eastAsia="ar-SA"/>
        </w:rPr>
        <w:t>a</w:t>
      </w:r>
      <w:r w:rsidRPr="00835A8D">
        <w:rPr>
          <w:rFonts w:ascii="Times New Roman" w:hAnsi="Times New Roman"/>
          <w:i/>
          <w:sz w:val="24"/>
          <w:szCs w:val="24"/>
          <w:lang w:eastAsia="ar-SA"/>
        </w:rPr>
        <w:t xml:space="preserve"> testi-lelki egészség</w:t>
      </w:r>
      <w:r w:rsidRPr="00835A8D">
        <w:rPr>
          <w:rFonts w:ascii="Times New Roman" w:hAnsi="Times New Roman"/>
          <w:sz w:val="24"/>
          <w:szCs w:val="24"/>
          <w:lang w:eastAsia="ar-SA"/>
        </w:rPr>
        <w:t xml:space="preserve"> és az </w:t>
      </w:r>
      <w:r w:rsidRPr="00835A8D">
        <w:rPr>
          <w:rFonts w:ascii="Times New Roman" w:hAnsi="Times New Roman"/>
          <w:i/>
          <w:sz w:val="24"/>
          <w:szCs w:val="24"/>
          <w:lang w:eastAsia="ar-SA"/>
        </w:rPr>
        <w:t>eredményes tanulás</w:t>
      </w:r>
      <w:r w:rsidRPr="00835A8D">
        <w:rPr>
          <w:rFonts w:ascii="Times New Roman" w:hAnsi="Times New Roman"/>
          <w:sz w:val="24"/>
          <w:szCs w:val="24"/>
          <w:lang w:eastAsia="ar-SA"/>
        </w:rPr>
        <w:t xml:space="preserve">. A tanítási-tanulási folyamat során a testneveléssel, a pedagógussal, a társaival, illetve önmagával szembeni bizalom megteremtése megalapoz olyan kiemelt fejlesztési területet, mint az </w:t>
      </w:r>
      <w:r w:rsidRPr="00835A8D">
        <w:rPr>
          <w:rFonts w:ascii="Times New Roman" w:hAnsi="Times New Roman"/>
          <w:i/>
          <w:sz w:val="24"/>
          <w:szCs w:val="24"/>
          <w:lang w:eastAsia="ar-SA"/>
        </w:rPr>
        <w:t>ön- és társértékelés.</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társas interakciók, a feladatokkal járó fizikai kontaktusok, a közösségi sikerélmények, továbbá a legfontosabb magyar sporttörténeti ismeretek kitűnő alapját képezik a </w:t>
      </w:r>
      <w:r w:rsidRPr="00835A8D">
        <w:rPr>
          <w:rFonts w:ascii="Times New Roman" w:hAnsi="Times New Roman"/>
          <w:i/>
          <w:sz w:val="24"/>
          <w:szCs w:val="24"/>
          <w:lang w:eastAsia="ar-SA"/>
        </w:rPr>
        <w:t>nemzeti öntudatnak és a hazafias nevelésnek</w:t>
      </w:r>
      <w:r w:rsidRPr="00835A8D">
        <w:rPr>
          <w:rFonts w:ascii="Times New Roman" w:hAnsi="Times New Roman"/>
          <w:sz w:val="24"/>
          <w:szCs w:val="24"/>
          <w:lang w:eastAsia="ar-SA"/>
        </w:rPr>
        <w:t>.</w:t>
      </w:r>
    </w:p>
    <w:p w:rsidR="00504E7A" w:rsidRPr="00835A8D" w:rsidRDefault="00504E7A" w:rsidP="00504E7A">
      <w:pPr>
        <w:ind w:firstLine="709"/>
        <w:jc w:val="both"/>
        <w:rPr>
          <w:rFonts w:ascii="Times New Roman" w:hAnsi="Times New Roman"/>
          <w:sz w:val="24"/>
          <w:szCs w:val="24"/>
          <w:lang w:eastAsia="ar-SA"/>
        </w:rPr>
      </w:pPr>
      <w:r w:rsidRPr="00835A8D">
        <w:rPr>
          <w:rFonts w:ascii="Times New Roman" w:hAnsi="Times New Roman"/>
          <w:sz w:val="24"/>
          <w:szCs w:val="24"/>
          <w:lang w:eastAsia="ar-SA"/>
        </w:rPr>
        <w:t xml:space="preserve">A különböző sportágak, mozgásos tevékenységek, illetve a testnevelésórák rendszabályainak, szokásrendszerének kialakítása, a sportszerű viselkedés alapjainak tanulása az </w:t>
      </w:r>
      <w:r w:rsidRPr="00835A8D">
        <w:rPr>
          <w:rFonts w:ascii="Times New Roman" w:hAnsi="Times New Roman"/>
          <w:i/>
          <w:sz w:val="24"/>
          <w:szCs w:val="24"/>
          <w:lang w:eastAsia="ar-SA"/>
        </w:rPr>
        <w:t>erkölcsi tulajdonságok</w:t>
      </w:r>
      <w:r w:rsidRPr="00835A8D">
        <w:rPr>
          <w:rFonts w:ascii="Times New Roman" w:hAnsi="Times New Roman"/>
          <w:sz w:val="24"/>
          <w:szCs w:val="24"/>
          <w:lang w:eastAsia="ar-SA"/>
        </w:rPr>
        <w:t xml:space="preserve"> fejlesztését hivatott szolgálni. A kooperáció lehetőségének biztosítása, a kommunikációs szabályok, formák és jelek megismerése és elsajátítása </w:t>
      </w:r>
      <w:r w:rsidRPr="00835A8D">
        <w:rPr>
          <w:rFonts w:ascii="Times New Roman" w:hAnsi="Times New Roman"/>
          <w:i/>
          <w:sz w:val="24"/>
          <w:szCs w:val="24"/>
          <w:lang w:eastAsia="ar-SA"/>
        </w:rPr>
        <w:t>a demokráciára nevelés</w:t>
      </w:r>
      <w:r w:rsidRPr="00835A8D">
        <w:rPr>
          <w:rFonts w:ascii="Times New Roman" w:hAnsi="Times New Roman"/>
          <w:sz w:val="24"/>
          <w:szCs w:val="24"/>
          <w:lang w:eastAsia="ar-SA"/>
        </w:rPr>
        <w:t xml:space="preserve"> kiemelkedő színtere. A szabadtéren végzett mozgások és feladatok tudatos fejlesztést tesznek lehetővé a </w:t>
      </w:r>
      <w:r w:rsidRPr="00835A8D">
        <w:rPr>
          <w:rFonts w:ascii="Times New Roman" w:hAnsi="Times New Roman"/>
          <w:i/>
          <w:sz w:val="24"/>
          <w:szCs w:val="24"/>
          <w:lang w:eastAsia="ar-SA"/>
        </w:rPr>
        <w:t>környezettudatossággal</w:t>
      </w:r>
      <w:r w:rsidRPr="00835A8D">
        <w:rPr>
          <w:rFonts w:ascii="Times New Roman" w:hAnsi="Times New Roman"/>
          <w:sz w:val="24"/>
          <w:szCs w:val="24"/>
          <w:lang w:eastAsia="ar-SA"/>
        </w:rPr>
        <w:t xml:space="preserve"> kapcsolatban. A szaknyelvi alapok megtanulása, a testnevelésórán használatos szerek, eszközök balesetmentes használatának megismerése és megértése, a testi és lelki működéseink felfedezése összekapcsolva a rendszeres testmozgás iránti igény kialakításával, kiteljesíti a </w:t>
      </w:r>
      <w:r w:rsidRPr="00835A8D">
        <w:rPr>
          <w:rFonts w:ascii="Times New Roman" w:hAnsi="Times New Roman"/>
          <w:i/>
          <w:sz w:val="24"/>
          <w:szCs w:val="24"/>
          <w:lang w:eastAsia="ar-SA"/>
        </w:rPr>
        <w:t>testi-lelki egészségre nevelést,</w:t>
      </w:r>
      <w:r w:rsidRPr="00835A8D">
        <w:rPr>
          <w:rFonts w:ascii="Times New Roman" w:hAnsi="Times New Roman"/>
          <w:sz w:val="24"/>
          <w:szCs w:val="24"/>
          <w:lang w:eastAsia="ar-SA"/>
        </w:rPr>
        <w:t xml:space="preserve"> mint a legfontosabb fejlesztési területet.</w:t>
      </w:r>
    </w:p>
    <w:p w:rsidR="00504E7A" w:rsidRPr="00835A8D" w:rsidRDefault="00504E7A" w:rsidP="00504E7A">
      <w:pPr>
        <w:ind w:firstLine="709"/>
        <w:jc w:val="both"/>
        <w:rPr>
          <w:rFonts w:ascii="Times New Roman" w:hAnsi="Times New Roman"/>
          <w:i/>
          <w:sz w:val="24"/>
          <w:szCs w:val="24"/>
        </w:rPr>
      </w:pPr>
      <w:r w:rsidRPr="00835A8D">
        <w:rPr>
          <w:rFonts w:ascii="Times New Roman" w:hAnsi="Times New Roman"/>
          <w:sz w:val="24"/>
          <w:szCs w:val="24"/>
        </w:rPr>
        <w:t xml:space="preserve">A fejlesztési területek feladatainak fent bemutatott megvalósításával, valamint a testnevelésóra sajátosságainak köszönhetően a </w:t>
      </w:r>
      <w:r w:rsidRPr="00835A8D">
        <w:rPr>
          <w:rFonts w:ascii="Times New Roman" w:hAnsi="Times New Roman"/>
          <w:i/>
          <w:sz w:val="24"/>
          <w:szCs w:val="24"/>
        </w:rPr>
        <w:t xml:space="preserve">hatékony, önálló tanulás </w:t>
      </w:r>
      <w:r w:rsidRPr="00835A8D">
        <w:rPr>
          <w:rFonts w:ascii="Times New Roman" w:hAnsi="Times New Roman"/>
          <w:sz w:val="24"/>
          <w:szCs w:val="24"/>
        </w:rPr>
        <w:t>és</w:t>
      </w:r>
      <w:r w:rsidRPr="00835A8D">
        <w:rPr>
          <w:rFonts w:ascii="Times New Roman" w:hAnsi="Times New Roman"/>
          <w:i/>
          <w:sz w:val="24"/>
          <w:szCs w:val="24"/>
        </w:rPr>
        <w:t xml:space="preserve"> a szociális és állampolgári kompetencia kialakítása </w:t>
      </w:r>
      <w:r w:rsidRPr="00835A8D">
        <w:rPr>
          <w:rFonts w:ascii="Times New Roman" w:hAnsi="Times New Roman"/>
          <w:sz w:val="24"/>
          <w:szCs w:val="24"/>
        </w:rPr>
        <w:t>eredményesen valósulhat meg</w:t>
      </w:r>
      <w:r w:rsidRPr="00835A8D">
        <w:rPr>
          <w:rFonts w:ascii="Times New Roman" w:hAnsi="Times New Roman"/>
          <w:i/>
          <w:sz w:val="24"/>
          <w:szCs w:val="24"/>
        </w:rPr>
        <w:t xml:space="preserve">. </w:t>
      </w:r>
      <w:r w:rsidRPr="00835A8D">
        <w:rPr>
          <w:rFonts w:ascii="Times New Roman" w:hAnsi="Times New Roman"/>
          <w:sz w:val="24"/>
          <w:szCs w:val="24"/>
        </w:rPr>
        <w:t xml:space="preserve">Az </w:t>
      </w:r>
      <w:r w:rsidRPr="00835A8D">
        <w:rPr>
          <w:rFonts w:ascii="Times New Roman" w:hAnsi="Times New Roman"/>
          <w:i/>
          <w:sz w:val="24"/>
          <w:szCs w:val="24"/>
        </w:rPr>
        <w:t>anyanyelvi kommunikáció</w:t>
      </w:r>
      <w:r w:rsidRPr="00835A8D">
        <w:rPr>
          <w:rFonts w:ascii="Times New Roman" w:hAnsi="Times New Roman"/>
          <w:sz w:val="24"/>
          <w:szCs w:val="24"/>
        </w:rPr>
        <w:t xml:space="preserve"> fejlesztésére a testnevelés oktatása keretében kiemelkedő lehetőség kínálkozik. Meghatározó eszköz a szaknyelvi, terminológiai, valamint a testkulturális ismeretek széles körű, igényes közvetítése a pedagógus által, de nem elhanyagolható a kommunikációs kompetencia fejlesztése szempontjából a pedagógus-tanuló kommunikáció</w:t>
      </w:r>
      <w:r>
        <w:rPr>
          <w:rFonts w:ascii="Times New Roman" w:hAnsi="Times New Roman"/>
          <w:sz w:val="24"/>
          <w:szCs w:val="24"/>
        </w:rPr>
        <w:t>,</w:t>
      </w:r>
      <w:r w:rsidRPr="00835A8D">
        <w:rPr>
          <w:rFonts w:ascii="Times New Roman" w:hAnsi="Times New Roman"/>
          <w:sz w:val="24"/>
          <w:szCs w:val="24"/>
        </w:rPr>
        <w:t xml:space="preserve"> illetve a tanulók egymás közötti kommunikációjának alakítása.</w:t>
      </w:r>
      <w:r w:rsidRPr="00835A8D">
        <w:rPr>
          <w:rFonts w:ascii="Times New Roman" w:hAnsi="Times New Roman"/>
          <w:bCs/>
          <w:sz w:val="24"/>
          <w:szCs w:val="24"/>
        </w:rPr>
        <w:t xml:space="preserve"> Tanórai keretek között a hibajavítás, a saját és a társak teljesítményének megfigyelése és értékelése, a játékszituációk, illetve játékfeladatok megbeszélése, a sikerek és kudarcok okainak feltárása, az egymásnak nyújtott segítségadás stb. keretében nyílik errelehetőség. Cél a testkultúrához kapcsolódó, valamint a közösségben végzett motoros tanulás folyamatához kapcsolódó </w:t>
      </w:r>
      <w:r w:rsidRPr="00835A8D">
        <w:rPr>
          <w:rFonts w:ascii="Times New Roman" w:hAnsi="Times New Roman"/>
          <w:bCs/>
          <w:i/>
          <w:sz w:val="24"/>
          <w:szCs w:val="24"/>
        </w:rPr>
        <w:t>kommunikációs</w:t>
      </w:r>
      <w:r w:rsidRPr="00835A8D">
        <w:rPr>
          <w:rFonts w:ascii="Times New Roman" w:hAnsi="Times New Roman"/>
          <w:bCs/>
          <w:sz w:val="24"/>
          <w:szCs w:val="24"/>
        </w:rPr>
        <w:t xml:space="preserve"> hajlandóság és nyitottság kialakítása.</w:t>
      </w:r>
    </w:p>
    <w:p w:rsidR="00504E7A" w:rsidRPr="00835A8D" w:rsidRDefault="00504E7A" w:rsidP="00504E7A">
      <w:pPr>
        <w:ind w:firstLine="709"/>
        <w:jc w:val="both"/>
        <w:rPr>
          <w:rFonts w:ascii="Times New Roman" w:hAnsi="Times New Roman"/>
          <w:i/>
          <w:sz w:val="24"/>
          <w:szCs w:val="24"/>
        </w:rPr>
      </w:pPr>
      <w:r w:rsidRPr="00835A8D">
        <w:rPr>
          <w:rFonts w:ascii="Times New Roman" w:hAnsi="Times New Roman"/>
          <w:bCs/>
          <w:i/>
          <w:sz w:val="24"/>
          <w:szCs w:val="24"/>
        </w:rPr>
        <w:t>A kezdeményezőkészség, a vállalkozói kompetencia</w:t>
      </w:r>
      <w:r w:rsidRPr="00835A8D">
        <w:rPr>
          <w:rFonts w:ascii="Times New Roman" w:hAnsi="Times New Roman"/>
          <w:bCs/>
          <w:sz w:val="24"/>
          <w:szCs w:val="24"/>
        </w:rPr>
        <w:t xml:space="preserve"> fejlesztése a testnevelés és sport természetéből adódóan már ebben az életkori szakaszban is elkezdődhet. A kooperatív feladatokban, kreativitást és kommunikációt igénylő páros és társas gyakorlatokban, mozgásos játékokban, a tanórai csapatversenyek lebonyolításában, kezdetben irányítottan, majd az önállóságot növelve oldják meg a problémákat a tanulók. Tanórán és a tanórán kívüli foglalkozásokon, szervezeti és önkéntes formákban mindenki megtalálhatja a képességeinek, ambícióinak, érdeklődésének leginkább megfelelő szerepet, feladatkört.</w:t>
      </w:r>
    </w:p>
    <w:p w:rsidR="00504E7A" w:rsidRPr="00835A8D" w:rsidRDefault="00504E7A" w:rsidP="00504E7A">
      <w:pPr>
        <w:ind w:firstLine="709"/>
        <w:jc w:val="both"/>
        <w:rPr>
          <w:rFonts w:ascii="Times New Roman" w:eastAsia="Times New Roman" w:hAnsi="Times New Roman"/>
          <w:b/>
          <w:sz w:val="24"/>
          <w:szCs w:val="24"/>
        </w:rPr>
      </w:pPr>
      <w:r w:rsidRPr="00835A8D">
        <w:rPr>
          <w:rFonts w:ascii="Times New Roman" w:hAnsi="Times New Roman"/>
          <w:sz w:val="24"/>
          <w:szCs w:val="24"/>
        </w:rPr>
        <w:t xml:space="preserve">A testnevelés-tanítás sajátos céljai közé kell sorolni az </w:t>
      </w:r>
      <w:r w:rsidRPr="00835A8D">
        <w:rPr>
          <w:rFonts w:ascii="Times New Roman" w:hAnsi="Times New Roman"/>
          <w:i/>
          <w:sz w:val="24"/>
          <w:szCs w:val="24"/>
        </w:rPr>
        <w:t>esztétikai-művészeti tudatosság és kifejezőképesség</w:t>
      </w:r>
      <w:r w:rsidRPr="00835A8D">
        <w:rPr>
          <w:rFonts w:ascii="Times New Roman" w:hAnsi="Times New Roman"/>
          <w:sz w:val="24"/>
          <w:szCs w:val="24"/>
        </w:rPr>
        <w:t xml:space="preserve"> kompetencia fejlesztését. A motoros cselekvések mozgásmintát és mozgásmodellt megközelítő megjelenítésük által esztétikai tartalommal bírnak. Ennek kialakítása kiemelkedő jelentőségű az alapfokú nevelés kezdeti szakaszaiban. Az esztétikai élmény átélése, a kifejezőkészség kinyilvánítása kiváltja és fokozza a testnevelés iránti érdeklődést, pozitív attitűdöt már ezen az iskolafokon is.</w:t>
      </w:r>
    </w:p>
    <w:p w:rsidR="00504E7A" w:rsidRPr="003A762F" w:rsidRDefault="00504E7A" w:rsidP="00504E7A">
      <w:pPr>
        <w:ind w:firstLine="709"/>
        <w:contextualSpacing/>
        <w:jc w:val="both"/>
        <w:rPr>
          <w:rFonts w:ascii="Times New Roman" w:eastAsia="Times New Roman" w:hAnsi="Times New Roman"/>
          <w:sz w:val="24"/>
          <w:szCs w:val="24"/>
        </w:rPr>
      </w:pPr>
      <w:r w:rsidRPr="00A037CC">
        <w:rPr>
          <w:rFonts w:ascii="Times New Roman" w:eastAsia="Times New Roman" w:hAnsi="Times New Roman"/>
          <w:sz w:val="24"/>
          <w:szCs w:val="24"/>
        </w:rPr>
        <w:lastRenderedPageBreak/>
        <w:t>A mindennapos testnevelés két órájának kiváltása érdekében 3. és 4. évfolyamokon</w:t>
      </w:r>
      <w:r>
        <w:rPr>
          <w:rFonts w:ascii="Times New Roman" w:eastAsia="Times New Roman" w:hAnsi="Times New Roman"/>
          <w:sz w:val="24"/>
          <w:szCs w:val="24"/>
        </w:rPr>
        <w:t xml:space="preserve"> a </w:t>
      </w:r>
      <w:r w:rsidRPr="00A037CC">
        <w:rPr>
          <w:rFonts w:ascii="Times New Roman" w:eastAsia="Times New Roman" w:hAnsi="Times New Roman"/>
          <w:sz w:val="24"/>
          <w:szCs w:val="24"/>
        </w:rPr>
        <w:t>„Nemzeti lovaskultúra kerettanterve 3–5. évfolyam számára” elnevezésű kerettanterv ismeretanyag</w:t>
      </w:r>
      <w:r>
        <w:rPr>
          <w:rFonts w:ascii="Times New Roman" w:eastAsia="Times New Roman" w:hAnsi="Times New Roman"/>
          <w:sz w:val="24"/>
          <w:szCs w:val="24"/>
        </w:rPr>
        <w:t>a</w:t>
      </w:r>
      <w:r w:rsidRPr="00A037CC">
        <w:rPr>
          <w:rFonts w:ascii="Times New Roman" w:eastAsia="Times New Roman" w:hAnsi="Times New Roman"/>
          <w:sz w:val="24"/>
          <w:szCs w:val="24"/>
        </w:rPr>
        <w:t xml:space="preserve"> is oktatható.</w:t>
      </w:r>
    </w:p>
    <w:p w:rsidR="00504E7A" w:rsidRPr="00017B4D" w:rsidRDefault="00504E7A" w:rsidP="00017B4D">
      <w:pPr>
        <w:pStyle w:val="Cmsor2"/>
        <w:jc w:val="center"/>
        <w:rPr>
          <w:rFonts w:ascii="Times New Roman" w:hAnsi="Times New Roman"/>
          <w:i w:val="0"/>
          <w:sz w:val="24"/>
          <w:szCs w:val="24"/>
        </w:rPr>
      </w:pPr>
      <w:bookmarkStart w:id="167" w:name="_Toc437589668"/>
      <w:r w:rsidRPr="00017B4D">
        <w:rPr>
          <w:rFonts w:ascii="Times New Roman" w:hAnsi="Times New Roman"/>
          <w:i w:val="0"/>
          <w:sz w:val="24"/>
          <w:szCs w:val="24"/>
        </w:rPr>
        <w:t>2. évfolyam</w:t>
      </w:r>
      <w:bookmarkEnd w:id="167"/>
    </w:p>
    <w:p w:rsidR="00504E7A" w:rsidRPr="00835A8D" w:rsidRDefault="00504E7A" w:rsidP="00504E7A">
      <w:pPr>
        <w:contextualSpacing/>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316"/>
        <w:gridCol w:w="4696"/>
        <w:gridCol w:w="1110"/>
        <w:gridCol w:w="1279"/>
      </w:tblGrid>
      <w:tr w:rsidR="00504E7A" w:rsidRPr="008305CD" w:rsidTr="00504E7A">
        <w:trPr>
          <w:cantSplit/>
        </w:trPr>
        <w:tc>
          <w:tcPr>
            <w:tcW w:w="2145"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06"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Előkészítő és preventív mozgásformák</w:t>
            </w:r>
          </w:p>
        </w:tc>
        <w:tc>
          <w:tcPr>
            <w:tcW w:w="1279"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10</w:t>
            </w:r>
            <w:r w:rsidRPr="00835A8D">
              <w:rPr>
                <w:rFonts w:ascii="Times New Roman" w:eastAsia="Times New Roman" w:hAnsi="Times New Roman"/>
                <w:b/>
                <w:bCs/>
                <w:sz w:val="24"/>
                <w:szCs w:val="24"/>
              </w:rPr>
              <w:t xml:space="preserve"> óra + folyamatos</w:t>
            </w:r>
          </w:p>
        </w:tc>
      </w:tr>
      <w:tr w:rsidR="00504E7A" w:rsidRPr="008305CD" w:rsidTr="00504E7A">
        <w:trPr>
          <w:cantSplit/>
        </w:trPr>
        <w:tc>
          <w:tcPr>
            <w:tcW w:w="2145"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85"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28"/>
        </w:trPr>
        <w:tc>
          <w:tcPr>
            <w:tcW w:w="2145"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85" w:type="dxa"/>
            <w:gridSpan w:val="3"/>
          </w:tcPr>
          <w:p w:rsidR="00504E7A" w:rsidRPr="008305CD" w:rsidRDefault="00504E7A" w:rsidP="00504E7A">
            <w:pPr>
              <w:jc w:val="both"/>
              <w:rPr>
                <w:rFonts w:ascii="Times New Roman" w:hAnsi="Times New Roman"/>
                <w:sz w:val="24"/>
                <w:szCs w:val="24"/>
              </w:rPr>
            </w:pPr>
            <w:r w:rsidRPr="008305CD">
              <w:rPr>
                <w:rFonts w:ascii="Times New Roman" w:hAnsi="Times New Roman"/>
                <w:sz w:val="24"/>
                <w:szCs w:val="24"/>
              </w:rPr>
              <w:t>A testnevelés optimális tanulási környezetének kialakítása.</w:t>
            </w:r>
          </w:p>
          <w:p w:rsidR="00504E7A" w:rsidRPr="008305CD" w:rsidRDefault="00504E7A" w:rsidP="00504E7A">
            <w:pPr>
              <w:jc w:val="both"/>
              <w:rPr>
                <w:rFonts w:ascii="Times New Roman" w:eastAsia="Times New Roman" w:hAnsi="Times New Roman"/>
                <w:i/>
                <w:iCs/>
                <w:sz w:val="24"/>
                <w:szCs w:val="24"/>
              </w:rPr>
            </w:pPr>
            <w:r w:rsidRPr="008305CD">
              <w:rPr>
                <w:rFonts w:ascii="Times New Roman" w:hAnsi="Times New Roman"/>
                <w:sz w:val="24"/>
                <w:szCs w:val="24"/>
              </w:rPr>
              <w:t>Az elemi kommunikációs szabályok, formák és jelek megismertetése.</w:t>
            </w:r>
          </w:p>
          <w:p w:rsidR="00504E7A" w:rsidRPr="008305CD" w:rsidRDefault="00504E7A" w:rsidP="00504E7A">
            <w:pPr>
              <w:jc w:val="both"/>
              <w:rPr>
                <w:rFonts w:ascii="Times New Roman" w:eastAsia="Times New Roman" w:hAnsi="Times New Roman"/>
                <w:i/>
                <w:iCs/>
                <w:sz w:val="24"/>
                <w:szCs w:val="24"/>
              </w:rPr>
            </w:pPr>
            <w:r w:rsidRPr="008305CD">
              <w:rPr>
                <w:rFonts w:ascii="Times New Roman" w:hAnsi="Times New Roman"/>
                <w:sz w:val="24"/>
                <w:szCs w:val="24"/>
              </w:rPr>
              <w:t>A testi és lelki egészségért való személyes felelősség megalapozása.</w:t>
            </w:r>
          </w:p>
          <w:p w:rsidR="00504E7A" w:rsidRPr="00835A8D" w:rsidRDefault="00504E7A" w:rsidP="00504E7A">
            <w:pPr>
              <w:jc w:val="both"/>
              <w:rPr>
                <w:rFonts w:ascii="Times New Roman" w:eastAsia="Times New Roman" w:hAnsi="Times New Roman"/>
                <w:sz w:val="24"/>
                <w:szCs w:val="24"/>
                <w:lang w:eastAsia="hu-HU"/>
              </w:rPr>
            </w:pPr>
            <w:r w:rsidRPr="008305CD">
              <w:rPr>
                <w:rFonts w:ascii="Times New Roman" w:hAnsi="Times New Roman"/>
                <w:sz w:val="24"/>
                <w:szCs w:val="24"/>
              </w:rPr>
              <w:t>A mozgáskoordináció fejlődésével a test- és térérzékelés javítása, az izomtudat kialakítása.</w:t>
            </w: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iCs/>
                <w:sz w:val="24"/>
                <w:szCs w:val="24"/>
              </w:rPr>
            </w:pPr>
            <w:bookmarkStart w:id="168" w:name="_Toc437524998"/>
            <w:bookmarkStart w:id="169" w:name="_Toc437525186"/>
            <w:bookmarkStart w:id="170" w:name="_Toc437527317"/>
            <w:r w:rsidRPr="008305CD">
              <w:rPr>
                <w:rFonts w:ascii="Times New Roman" w:hAnsi="Times New Roman"/>
                <w:b/>
                <w:iCs/>
                <w:sz w:val="24"/>
                <w:szCs w:val="24"/>
              </w:rPr>
              <w:t>Ismeretek/fejlesztési követelmények</w:t>
            </w:r>
            <w:bookmarkEnd w:id="168"/>
            <w:bookmarkEnd w:id="169"/>
            <w:bookmarkEnd w:id="170"/>
            <w:r w:rsidRPr="008305CD">
              <w:rPr>
                <w:rFonts w:ascii="Times New Roman" w:hAnsi="Times New Roman"/>
                <w:b/>
                <w:iCs/>
                <w:sz w:val="24"/>
                <w:szCs w:val="24"/>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shd w:val="clear" w:color="auto" w:fill="FFFFFF"/>
          </w:tcPr>
          <w:p w:rsidR="00504E7A" w:rsidRPr="008305CD" w:rsidRDefault="00504E7A" w:rsidP="00504E7A">
            <w:pPr>
              <w:rPr>
                <w:rFonts w:ascii="Times New Roman" w:hAnsi="Times New Roman"/>
                <w:bCs/>
                <w:sz w:val="24"/>
                <w:szCs w:val="24"/>
              </w:rPr>
            </w:pPr>
            <w:r w:rsidRPr="008305CD">
              <w:rPr>
                <w:rFonts w:ascii="Times New Roman" w:hAnsi="Times New Roman"/>
                <w:bCs/>
                <w:sz w:val="24"/>
                <w:szCs w:val="24"/>
              </w:rPr>
              <w:t>MOZGÁSMŰVELTSÉG</w:t>
            </w:r>
          </w:p>
          <w:p w:rsidR="00504E7A" w:rsidRPr="008305CD" w:rsidRDefault="00504E7A" w:rsidP="00504E7A">
            <w:pPr>
              <w:shd w:val="clear" w:color="auto" w:fill="FFFFFF"/>
              <w:rPr>
                <w:rFonts w:ascii="Times New Roman" w:eastAsia="Times New Roman" w:hAnsi="Times New Roman"/>
                <w:i/>
                <w:iCs/>
                <w:sz w:val="24"/>
                <w:szCs w:val="24"/>
              </w:rPr>
            </w:pPr>
            <w:r w:rsidRPr="008305CD">
              <w:rPr>
                <w:rFonts w:ascii="Times New Roman" w:hAnsi="Times New Roman"/>
                <w:i/>
                <w:sz w:val="24"/>
                <w:szCs w:val="24"/>
              </w:rPr>
              <w:t>Térbeli alakzatok és kialakításuk (rendgyakorlatok)</w:t>
            </w:r>
            <w:r w:rsidRPr="008305CD">
              <w:rPr>
                <w:rFonts w:ascii="Times New Roman" w:hAnsi="Times New Roman"/>
                <w:sz w:val="24"/>
                <w:szCs w:val="24"/>
              </w:rPr>
              <w:t>:</w:t>
            </w:r>
          </w:p>
          <w:p w:rsidR="00504E7A" w:rsidRPr="008305CD" w:rsidRDefault="00504E7A" w:rsidP="00504E7A">
            <w:pPr>
              <w:shd w:val="clear" w:color="auto" w:fill="FFFFFF"/>
              <w:rPr>
                <w:rFonts w:ascii="Times New Roman" w:eastAsia="Times New Roman" w:hAnsi="Times New Roman"/>
                <w:i/>
                <w:iCs/>
                <w:sz w:val="24"/>
                <w:szCs w:val="24"/>
              </w:rPr>
            </w:pPr>
            <w:r w:rsidRPr="008305CD">
              <w:rPr>
                <w:rFonts w:ascii="Times New Roman" w:hAnsi="Times New Roman"/>
                <w:sz w:val="24"/>
                <w:szCs w:val="24"/>
              </w:rPr>
              <w:t xml:space="preserve">Egy- és kétsoros vonal, sor, oszlop, többes oszlopok, félkör és kör alakzatok, (szét)szórt alakzat, nyitódás, zárkózás, fordulatok helyben, mozgás körben és különböző mozgásútvonalon. </w:t>
            </w:r>
          </w:p>
          <w:p w:rsidR="00504E7A" w:rsidRPr="003A762F" w:rsidRDefault="00504E7A" w:rsidP="00504E7A">
            <w:pPr>
              <w:shd w:val="clear" w:color="auto" w:fill="FFFFFF"/>
              <w:rPr>
                <w:rFonts w:ascii="Times New Roman" w:hAnsi="Times New Roman"/>
                <w:i/>
                <w:sz w:val="16"/>
                <w:szCs w:val="16"/>
              </w:rPr>
            </w:pPr>
          </w:p>
          <w:p w:rsidR="00504E7A" w:rsidRPr="008305CD" w:rsidRDefault="00504E7A" w:rsidP="00504E7A">
            <w:pPr>
              <w:shd w:val="clear" w:color="auto" w:fill="FFFFFF"/>
              <w:rPr>
                <w:rFonts w:ascii="Times New Roman" w:eastAsia="Times New Roman" w:hAnsi="Times New Roman"/>
                <w:i/>
                <w:iCs/>
                <w:sz w:val="24"/>
                <w:szCs w:val="24"/>
              </w:rPr>
            </w:pPr>
            <w:r w:rsidRPr="008305CD">
              <w:rPr>
                <w:rFonts w:ascii="Times New Roman" w:hAnsi="Times New Roman"/>
                <w:i/>
                <w:sz w:val="24"/>
                <w:szCs w:val="24"/>
              </w:rPr>
              <w:t>Gimnasztika:</w:t>
            </w:r>
          </w:p>
          <w:p w:rsidR="00504E7A" w:rsidRPr="008305CD" w:rsidRDefault="00504E7A" w:rsidP="00504E7A">
            <w:pPr>
              <w:shd w:val="clear" w:color="auto" w:fill="FFFFFF"/>
              <w:rPr>
                <w:rFonts w:ascii="Times New Roman" w:eastAsia="Times New Roman" w:hAnsi="Times New Roman"/>
                <w:i/>
                <w:iCs/>
                <w:sz w:val="24"/>
                <w:szCs w:val="24"/>
                <w:lang w:eastAsia="hu-HU"/>
              </w:rPr>
            </w:pPr>
            <w:r w:rsidRPr="008305CD">
              <w:rPr>
                <w:rFonts w:ascii="Times New Roman" w:hAnsi="Times New Roman"/>
                <w:sz w:val="24"/>
                <w:szCs w:val="24"/>
              </w:rPr>
              <w:t>Bemelegítő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légzőgyakorlatok. Alapvető tartásos és mozgásos szakkifejezések megismerése, elsajátítása és végrehajtása.</w:t>
            </w:r>
            <w:r w:rsidRPr="008305CD">
              <w:rPr>
                <w:rFonts w:ascii="Times New Roman" w:hAnsi="Times New Roman"/>
                <w:sz w:val="24"/>
                <w:szCs w:val="24"/>
                <w:lang w:eastAsia="hu-HU"/>
              </w:rPr>
              <w:t>Keringésfokozó feladatok; játékos, erőfejlesztő és aerob állóképesség-fejlesztő jelleggel. Ízületi mozgékonyságfejlesztés, aktív és passzív, dinamikus és statikus nyújtó gyakorlatokkal. Koordinációfejlesztő, finommotoros gyakorlatok különféle eszközökkel. Testséma- és testérzékelés-fejlesztő játékos gyakorlatok.</w:t>
            </w:r>
          </w:p>
          <w:p w:rsidR="00504E7A" w:rsidRPr="003A762F" w:rsidRDefault="00504E7A" w:rsidP="00504E7A">
            <w:pPr>
              <w:shd w:val="clear" w:color="auto" w:fill="FFFFFF"/>
              <w:rPr>
                <w:rFonts w:ascii="Times New Roman" w:hAnsi="Times New Roman"/>
                <w:bCs/>
                <w:i/>
                <w:sz w:val="16"/>
                <w:szCs w:val="16"/>
                <w:lang w:eastAsia="hu-HU"/>
              </w:rPr>
            </w:pPr>
          </w:p>
          <w:p w:rsidR="00504E7A" w:rsidRPr="008305CD" w:rsidRDefault="00504E7A" w:rsidP="00504E7A">
            <w:pPr>
              <w:shd w:val="clear" w:color="auto" w:fill="FFFFFF"/>
              <w:rPr>
                <w:rFonts w:ascii="Times New Roman" w:hAnsi="Times New Roman"/>
                <w:bCs/>
                <w:i/>
                <w:sz w:val="24"/>
                <w:szCs w:val="24"/>
                <w:lang w:eastAsia="hu-HU"/>
              </w:rPr>
            </w:pPr>
            <w:r w:rsidRPr="008305CD">
              <w:rPr>
                <w:rFonts w:ascii="Times New Roman" w:hAnsi="Times New Roman"/>
                <w:bCs/>
                <w:i/>
                <w:sz w:val="24"/>
                <w:szCs w:val="24"/>
                <w:lang w:eastAsia="hu-HU"/>
              </w:rPr>
              <w:t>Játék:</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A térbeli tudatosságot és a testtudatot alakító, koordinációfejlesztő szerepjátékok, szabályjátékok és feladatjátékok kreatív, kooperatív, valamint versengő jelleggel. Keringésfokozó és testtartásjavító játékok.</w:t>
            </w:r>
          </w:p>
          <w:p w:rsidR="00504E7A" w:rsidRPr="003A762F" w:rsidRDefault="00504E7A" w:rsidP="00504E7A">
            <w:pPr>
              <w:shd w:val="clear" w:color="auto" w:fill="FFFFFF"/>
              <w:rPr>
                <w:rFonts w:ascii="Times New Roman" w:hAnsi="Times New Roman"/>
                <w:bCs/>
                <w:i/>
                <w:sz w:val="16"/>
                <w:szCs w:val="16"/>
              </w:rPr>
            </w:pPr>
          </w:p>
          <w:p w:rsidR="00504E7A" w:rsidRPr="008305CD" w:rsidRDefault="00504E7A" w:rsidP="00504E7A">
            <w:pPr>
              <w:shd w:val="clear" w:color="auto" w:fill="FFFFFF"/>
              <w:rPr>
                <w:rFonts w:ascii="Times New Roman" w:hAnsi="Times New Roman"/>
                <w:bCs/>
                <w:i/>
                <w:sz w:val="24"/>
                <w:szCs w:val="24"/>
              </w:rPr>
            </w:pPr>
            <w:r w:rsidRPr="008305CD">
              <w:rPr>
                <w:rFonts w:ascii="Times New Roman" w:hAnsi="Times New Roman"/>
                <w:bCs/>
                <w:i/>
                <w:sz w:val="24"/>
                <w:szCs w:val="24"/>
              </w:rPr>
              <w:t>Prevenció, életvezetés, egészségfejlesztés:</w:t>
            </w:r>
          </w:p>
          <w:p w:rsidR="00504E7A" w:rsidRPr="008305CD" w:rsidRDefault="00504E7A" w:rsidP="00504E7A">
            <w:pPr>
              <w:shd w:val="clear" w:color="auto" w:fill="FFFFFF"/>
              <w:rPr>
                <w:rFonts w:ascii="Times New Roman" w:hAnsi="Times New Roman"/>
                <w:sz w:val="24"/>
                <w:szCs w:val="24"/>
                <w:lang w:eastAsia="hu-HU"/>
              </w:rPr>
            </w:pPr>
            <w:r w:rsidRPr="008305CD">
              <w:rPr>
                <w:rFonts w:ascii="Times New Roman" w:hAnsi="Times New Roman"/>
                <w:sz w:val="24"/>
                <w:szCs w:val="24"/>
                <w:lang w:eastAsia="hu-HU"/>
              </w:rPr>
              <w:t xml:space="preserve">Preventív, szokásjellegű tevékenységformák végzése egyedül, párban és csoportban. </w:t>
            </w:r>
          </w:p>
          <w:p w:rsidR="00504E7A" w:rsidRPr="008305CD" w:rsidRDefault="00504E7A" w:rsidP="00504E7A">
            <w:pPr>
              <w:shd w:val="clear" w:color="auto" w:fill="FFFFFF"/>
              <w:rPr>
                <w:rFonts w:ascii="Times New Roman" w:hAnsi="Times New Roman"/>
                <w:sz w:val="24"/>
                <w:szCs w:val="24"/>
                <w:lang w:eastAsia="hu-HU"/>
              </w:rPr>
            </w:pPr>
            <w:r w:rsidRPr="008305CD">
              <w:rPr>
                <w:rFonts w:ascii="Times New Roman" w:hAnsi="Times New Roman"/>
                <w:sz w:val="24"/>
                <w:szCs w:val="24"/>
                <w:lang w:eastAsia="hu-HU"/>
              </w:rPr>
              <w:t>A biomechanikailag helyes testtartást kialakító és fenntartó gyakorlatok.</w:t>
            </w:r>
          </w:p>
          <w:p w:rsidR="00504E7A" w:rsidRPr="008305CD" w:rsidRDefault="00504E7A" w:rsidP="00504E7A">
            <w:pPr>
              <w:shd w:val="clear" w:color="auto" w:fill="FFFFFF"/>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 xml:space="preserve">A bemelegítés és levezetés felismerése. </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 xml:space="preserve">A fizikai terhelés és a fáradás jeleinek felismerése. </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Elemi ismeretek a szívről, a csontozatról és az izomzatról.</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lastRenderedPageBreak/>
              <w:t>A biomechanikailag helyes testtartás jellemzőinek, a medence középhelyzetének, az iskolatáska-hordás gerinckímélő módjának megismerése. A motoros tesztekkel kapcsolatos alapvető ismeretek.</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Alapvető tartásos és mozgásos elemek szakkifejezéseinek megértése, a testrészek és testirányok ismerete.</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 xml:space="preserve">Higiéniai alapismeretek: izzadás, mosakodás, váltócipő. </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Stressz és feszültségoldó alapismeretek.</w:t>
            </w:r>
          </w:p>
          <w:p w:rsidR="00504E7A" w:rsidRPr="008305CD" w:rsidRDefault="00504E7A" w:rsidP="00504E7A">
            <w:pPr>
              <w:shd w:val="clear" w:color="auto" w:fill="FFFFFF"/>
              <w:rPr>
                <w:rFonts w:ascii="Times New Roman" w:hAnsi="Times New Roman"/>
                <w:sz w:val="24"/>
                <w:szCs w:val="24"/>
              </w:rPr>
            </w:pPr>
            <w:r w:rsidRPr="008305CD">
              <w:rPr>
                <w:rFonts w:ascii="Times New Roman" w:hAnsi="Times New Roman"/>
                <w:sz w:val="24"/>
                <w:szCs w:val="24"/>
              </w:rPr>
              <w:t>Környezettudatosság: takarékosság, öltözői rend, saját felszerelés és a sporteszközök megóvása.</w:t>
            </w:r>
          </w:p>
          <w:p w:rsidR="00504E7A" w:rsidRPr="00835A8D" w:rsidRDefault="00504E7A" w:rsidP="00504E7A">
            <w:pPr>
              <w:shd w:val="clear" w:color="auto" w:fill="FFFFFF"/>
              <w:rPr>
                <w:rFonts w:ascii="Times New Roman" w:eastAsia="Times New Roman" w:hAnsi="Times New Roman"/>
                <w:bCs/>
                <w:sz w:val="24"/>
                <w:szCs w:val="24"/>
              </w:rPr>
            </w:pPr>
            <w:r w:rsidRPr="008305CD">
              <w:rPr>
                <w:rFonts w:ascii="Times New Roman" w:hAnsi="Times New Roman"/>
                <w:sz w:val="24"/>
                <w:szCs w:val="24"/>
              </w:rPr>
              <w:t>Személyes felelősség: alapvető szabályrendszer, a feladatok megindítását és megállítását jelző kommunikációs jelek felismerése és alkalmazása, baleset-megelőzés alapvető szabályainak megismerése, rendszabályok.</w:t>
            </w:r>
          </w:p>
        </w:tc>
        <w:tc>
          <w:tcPr>
            <w:tcW w:w="2389" w:type="dxa"/>
            <w:gridSpan w:val="2"/>
          </w:tcPr>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lastRenderedPageBreak/>
              <w:t>Matematika</w:t>
            </w:r>
            <w:r w:rsidRPr="00835A8D">
              <w:rPr>
                <w:rFonts w:ascii="Times New Roman" w:eastAsia="Times New Roman" w:hAnsi="Times New Roman"/>
                <w:sz w:val="24"/>
                <w:szCs w:val="24"/>
              </w:rPr>
              <w:t xml:space="preserve">: </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számtan, térbeli tájékozódás, összehasonlítások, geometriai alakzatok.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életműködéseink, tájékozódás, helymeghatározás, az emberi szervezet megfigyelhető ritmusai.</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trike/>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megismerő és befogadó képesség, közvetlen tapasztalás útján szerzett élmények feldolgozása, látványok megfigyelése, leírása.</w:t>
            </w:r>
          </w:p>
        </w:tc>
      </w:tr>
      <w:tr w:rsidR="00504E7A" w:rsidRPr="008305CD" w:rsidTr="00504E7A">
        <w:trPr>
          <w:cantSplit/>
          <w:trHeight w:val="550"/>
        </w:trPr>
        <w:tc>
          <w:tcPr>
            <w:tcW w:w="1829"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1"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Bemelegítés, levezetés, fáradás, pihenés, feszítés, nyújtás, erősítés, ernyesztés, alakzat, testtartás, fájdalomküszö</w:t>
            </w:r>
            <w:r>
              <w:rPr>
                <w:rFonts w:ascii="Times New Roman" w:eastAsia="Times New Roman" w:hAnsi="Times New Roman"/>
                <w:sz w:val="24"/>
                <w:szCs w:val="24"/>
              </w:rPr>
              <w:t xml:space="preserve">b, </w:t>
            </w:r>
            <w:r w:rsidRPr="00835A8D">
              <w:rPr>
                <w:rFonts w:ascii="Times New Roman" w:eastAsia="Times New Roman" w:hAnsi="Times New Roman"/>
                <w:sz w:val="24"/>
                <w:szCs w:val="24"/>
              </w:rPr>
              <w:t>testrész, testirány, egészség, higiénia, felelős viselkedés, erő, lábtorna, izomláz, folyadékpótlás.</w:t>
            </w:r>
          </w:p>
        </w:tc>
      </w:tr>
    </w:tbl>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38"/>
        <w:gridCol w:w="1187"/>
        <w:gridCol w:w="1193"/>
      </w:tblGrid>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Hely- és helyzetváltoztató természetes mozgásformák</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38</w:t>
            </w:r>
            <w:r w:rsidRPr="00835A8D">
              <w:rPr>
                <w:rFonts w:ascii="Times New Roman" w:eastAsia="Times New Roman" w:hAnsi="Times New Roman"/>
                <w:b/>
                <w:bCs/>
                <w:sz w:val="24"/>
                <w:szCs w:val="24"/>
              </w:rPr>
              <w:t xml:space="preserve"> óra</w:t>
            </w: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trHeight w:val="328"/>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Az alapvető mozgáskészségek tanulásának folyamatában a cselekvésbiztonság formálása.</w:t>
            </w:r>
          </w:p>
          <w:p w:rsidR="00504E7A" w:rsidRPr="00835A8D" w:rsidRDefault="00504E7A" w:rsidP="00504E7A">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Az egyéni, a páros és a csoportos tanuláshoz szükséges személyes és szociális kompetenciák fejlesztése.</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mozgástanulás folyamatában a természetes hely- és helyzetváltoztató mozgásminták változatos és stabil végrehajtásának elérése </w:t>
            </w:r>
            <w:r>
              <w:rPr>
                <w:rFonts w:ascii="Times New Roman" w:eastAsia="Times New Roman" w:hAnsi="Times New Roman"/>
                <w:sz w:val="24"/>
                <w:szCs w:val="24"/>
                <w:lang w:eastAsia="hu-HU"/>
              </w:rPr>
              <w:t>–</w:t>
            </w:r>
            <w:r w:rsidRPr="00835A8D">
              <w:rPr>
                <w:rFonts w:ascii="Times New Roman" w:eastAsia="Times New Roman" w:hAnsi="Times New Roman"/>
                <w:sz w:val="24"/>
                <w:szCs w:val="24"/>
                <w:lang w:eastAsia="hu-HU"/>
              </w:rPr>
              <w:t xml:space="preserve"> a helyi feltételek szerint – a Kölyökatlétika mozgásanyagának beépítésével.</w:t>
            </w:r>
          </w:p>
        </w:tc>
      </w:tr>
      <w:tr w:rsidR="00504E7A" w:rsidRPr="008305CD" w:rsidTr="00504E7A">
        <w:tc>
          <w:tcPr>
            <w:tcW w:w="6850" w:type="dxa"/>
            <w:gridSpan w:val="3"/>
          </w:tcPr>
          <w:p w:rsidR="00504E7A" w:rsidRPr="008305CD" w:rsidRDefault="00504E7A" w:rsidP="00504E7A">
            <w:pPr>
              <w:jc w:val="center"/>
              <w:outlineLvl w:val="2"/>
              <w:rPr>
                <w:rFonts w:ascii="Times New Roman" w:hAnsi="Times New Roman"/>
                <w:b/>
                <w:iCs/>
                <w:sz w:val="24"/>
                <w:szCs w:val="24"/>
              </w:rPr>
            </w:pPr>
            <w:bookmarkStart w:id="171" w:name="_Toc437524999"/>
            <w:bookmarkStart w:id="172" w:name="_Toc437525187"/>
            <w:bookmarkStart w:id="173" w:name="_Toc437527318"/>
            <w:r w:rsidRPr="008305CD">
              <w:rPr>
                <w:rFonts w:ascii="Times New Roman" w:hAnsi="Times New Roman"/>
                <w:b/>
                <w:iCs/>
                <w:sz w:val="24"/>
                <w:szCs w:val="24"/>
              </w:rPr>
              <w:t>Ismeretek/fejlesztési követelmények</w:t>
            </w:r>
            <w:bookmarkEnd w:id="171"/>
            <w:bookmarkEnd w:id="172"/>
            <w:bookmarkEnd w:id="173"/>
            <w:r w:rsidRPr="008305CD">
              <w:rPr>
                <w:rFonts w:ascii="Times New Roman" w:hAnsi="Times New Roman"/>
                <w:b/>
                <w:iCs/>
                <w:sz w:val="24"/>
                <w:szCs w:val="24"/>
              </w:rPr>
              <w:t xml:space="preserve"> </w:t>
            </w:r>
          </w:p>
        </w:tc>
        <w:tc>
          <w:tcPr>
            <w:tcW w:w="2380"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50" w:type="dxa"/>
            <w:gridSpan w:val="3"/>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i/>
                <w:sz w:val="24"/>
                <w:szCs w:val="24"/>
                <w:lang w:eastAsia="hu-HU"/>
              </w:rPr>
              <w:t>Járások, futások, oldalazások, szökdelések és ugrások:</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Helyben és haladással az ütközések elkerülésével; </w:t>
            </w:r>
            <w:r w:rsidRPr="00835A8D">
              <w:rPr>
                <w:rFonts w:ascii="Times New Roman" w:eastAsia="Times New Roman" w:hAnsi="Times New Roman"/>
                <w:bCs/>
                <w:sz w:val="24"/>
                <w:szCs w:val="24"/>
              </w:rPr>
              <w:t>különböző irányokban és sebességgel; megindulásokkal és megállásokkal;irány- és sebességváltással; meghatározott, majd önállóan alkotott mozgásútvonalakon;dinamikus kar- és lábmozgásokkal összekötve;akadályok lek</w:t>
            </w:r>
            <w:r>
              <w:rPr>
                <w:rFonts w:ascii="Times New Roman" w:eastAsia="Times New Roman" w:hAnsi="Times New Roman"/>
                <w:bCs/>
                <w:sz w:val="24"/>
                <w:szCs w:val="24"/>
              </w:rPr>
              <w:t>üzdésével</w:t>
            </w:r>
            <w:r w:rsidRPr="00835A8D">
              <w:rPr>
                <w:rFonts w:ascii="Times New Roman" w:eastAsia="Times New Roman" w:hAnsi="Times New Roman"/>
                <w:sz w:val="24"/>
                <w:szCs w:val="24"/>
                <w:lang w:eastAsia="hu-HU"/>
              </w:rPr>
              <w:t>;</w:t>
            </w:r>
            <w:r w:rsidRPr="00835A8D">
              <w:rPr>
                <w:rFonts w:ascii="Times New Roman" w:eastAsia="Times New Roman" w:hAnsi="Times New Roman"/>
                <w:bCs/>
                <w:sz w:val="24"/>
                <w:szCs w:val="24"/>
              </w:rPr>
              <w:t xml:space="preserve"> menekülő, üldöző feladatokkal.Utánzó mozgások.</w:t>
            </w: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sz w:val="24"/>
                <w:szCs w:val="24"/>
              </w:rPr>
              <w:t xml:space="preserve">Egyszerű, </w:t>
            </w:r>
            <w:r>
              <w:rPr>
                <w:rFonts w:ascii="Times New Roman" w:eastAsia="Times New Roman" w:hAnsi="Times New Roman"/>
                <w:bCs/>
                <w:sz w:val="24"/>
                <w:szCs w:val="24"/>
              </w:rPr>
              <w:t>2-4</w:t>
            </w:r>
            <w:r w:rsidRPr="00835A8D">
              <w:rPr>
                <w:rFonts w:ascii="Times New Roman" w:eastAsia="Times New Roman" w:hAnsi="Times New Roman"/>
                <w:bCs/>
                <w:sz w:val="24"/>
                <w:szCs w:val="24"/>
              </w:rPr>
              <w:t xml:space="preserve"> mozgásformából álló helyváltoztató mozgássorok egyénileg, párban és csoportban végrehajtva. Ugrások és szökdelések, talajra érkezések. Helyváltoztató mozgások egyszerűbb akadálypályán.</w:t>
            </w: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sz w:val="24"/>
                <w:szCs w:val="24"/>
                <w:lang w:eastAsia="hu-HU"/>
              </w:rPr>
              <w:t>Járás, futás, oldalazás, szökkenés, szökdelés egy és két lábon, kettőzött szökdelés, galoppszökdelés, mint alapvető természetes mozgáskészségek, valamint kombinációik végrehajtása.</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Lendítések és körzések: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Különböző testrészekkel; testhelyzetekben; irányokba; tempóban; ritmusban végrehajtott mozdulatok gyakorlása.</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Hajlítások és nyújtások: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Testrészek, ízületek differenciált hajlítása és nyújtása; szimmetrikusan, aszimmetrikusan; különböző testrészek hajlítása és nyújtása </w:t>
            </w:r>
            <w:r w:rsidRPr="00835A8D">
              <w:rPr>
                <w:rFonts w:ascii="Times New Roman" w:eastAsia="Times New Roman" w:hAnsi="Times New Roman"/>
                <w:bCs/>
                <w:sz w:val="24"/>
                <w:szCs w:val="24"/>
              </w:rPr>
              <w:lastRenderedPageBreak/>
              <w:t>helyváltoztató és egyéb helyzetváltoztató mozgások közben; hajlítások és nyújtások összekapcsolása helyváltoztatással, illetve eszközhasználattal.</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Fordítások és fordulatok: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Fordítások különböző testrészekkel, ellentétesen („csavarodások”); fordítások és fordulatok különböző kiinduló helyzetekből; negyed, fél, háromnegyed és egész fordulatok helyben, ugrással; fordítások és fordulatok párban, tükörképben és azonosan; fordulatok különböző helyváltoztató mozgások közben, különböző eszközökkel és eszközökön.</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Tolások és húzások: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 Különböző testrészek emelése párokban.</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Emelések és hordások: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Társemelések és társhordások 3-4 fős csoportokban, párokban. Különböző eszközök emelése és hordása az ízület- és gerincvédelem alapelveinek megfelelően.</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Függés- és lengésgyakorlatok: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Mászókötélen, bordásfalon, alacsonygyűrűn, KTK-n, egyéb játszótéri eszközökön az egyéni kompetenciáknak megfelelően; „vándormászás” függőállásban vagy függésben. </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Egyensúlygyakorlatok: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Különböző testrészeken és testhelyzetekben stabil és egyenetlen felületen; talajon, vonalon és különböző eszközökön, szereken fokozatosan nehezedő feltételek mellett (alátámasztás szélességének csökkentése, eszközmagasság, dinamikus kar-</w:t>
            </w:r>
            <w:r>
              <w:rPr>
                <w:rFonts w:ascii="Times New Roman" w:eastAsia="Times New Roman" w:hAnsi="Times New Roman"/>
                <w:bCs/>
                <w:sz w:val="24"/>
                <w:szCs w:val="24"/>
              </w:rPr>
              <w:t>,</w:t>
            </w:r>
            <w:r w:rsidRPr="00835A8D">
              <w:rPr>
                <w:rFonts w:ascii="Times New Roman" w:eastAsia="Times New Roman" w:hAnsi="Times New Roman"/>
                <w:bCs/>
                <w:sz w:val="24"/>
                <w:szCs w:val="24"/>
              </w:rPr>
              <w:t xml:space="preserve"> törzs- és lábgyakorlatok bekapcsolása, helyben és haladással, fordulattal stb.); szimmetrikus és aszimmetrikus helyzetekben; közös súlypont megtalálásával párokban. Egyensúlyi helyzetek megtalálása lassú hely- és helyzetváltoztató mozgásokból; eszközök egyensúlyban tartása helyben különböző testrészekkel, illetve eszközökkel; egyéb egyensúlygyakorlatok.</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i/>
                <w:sz w:val="24"/>
                <w:szCs w:val="24"/>
              </w:rPr>
              <w:t>Gurulások, átfordulások: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Vízszintes tengely és hossztengely körül; különböző testrészeken, irányokba és sebességgel; társsal, társakkal; különböző kiinduló helyzetekből, előzetes vagy utólagos mozgással összekapcsolva.</w:t>
            </w:r>
          </w:p>
          <w:p w:rsidR="00504E7A" w:rsidRPr="003A762F" w:rsidRDefault="00504E7A" w:rsidP="00504E7A">
            <w:pPr>
              <w:contextualSpacing/>
              <w:rPr>
                <w:rFonts w:ascii="Times New Roman" w:eastAsia="Times New Roman" w:hAnsi="Times New Roman"/>
                <w:bCs/>
                <w:i/>
                <w:sz w:val="16"/>
                <w:szCs w:val="16"/>
              </w:rPr>
            </w:pPr>
          </w:p>
          <w:p w:rsidR="00504E7A" w:rsidRPr="00835A8D" w:rsidRDefault="00504E7A" w:rsidP="00504E7A">
            <w:pPr>
              <w:contextualSpacing/>
              <w:rPr>
                <w:rFonts w:ascii="Times New Roman" w:eastAsia="Times New Roman" w:hAnsi="Times New Roman"/>
                <w:bCs/>
                <w:i/>
                <w:sz w:val="24"/>
                <w:szCs w:val="24"/>
              </w:rPr>
            </w:pPr>
            <w:r w:rsidRPr="00835A8D">
              <w:rPr>
                <w:rFonts w:ascii="Times New Roman" w:eastAsia="Times New Roman" w:hAnsi="Times New Roman"/>
                <w:bCs/>
                <w:i/>
                <w:sz w:val="24"/>
                <w:szCs w:val="24"/>
              </w:rPr>
              <w:t>Támaszok:</w:t>
            </w:r>
          </w:p>
          <w:p w:rsidR="00504E7A" w:rsidRPr="00835A8D" w:rsidRDefault="00504E7A" w:rsidP="00504E7A">
            <w:pPr>
              <w:contextualSpacing/>
              <w:rPr>
                <w:rFonts w:ascii="Times New Roman" w:eastAsia="Times New Roman" w:hAnsi="Times New Roman"/>
                <w:bCs/>
                <w:sz w:val="24"/>
                <w:szCs w:val="24"/>
              </w:rPr>
            </w:pPr>
            <w:r w:rsidRPr="00835A8D">
              <w:rPr>
                <w:rFonts w:ascii="Times New Roman" w:eastAsia="Times New Roman" w:hAnsi="Times New Roman"/>
                <w:bCs/>
                <w:sz w:val="24"/>
                <w:szCs w:val="24"/>
              </w:rPr>
              <w:t>Karhajlítások és nyújtások támaszhelyzetekben; testsúlymozgatások (testsúlyáthelyezések), támlázás helyben különböző 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 kúszások, mászások, átbújások; talicskagyakorlatok; fel-, le-, átmászások eszközökre.</w:t>
            </w:r>
          </w:p>
          <w:p w:rsidR="00504E7A" w:rsidRPr="003A762F" w:rsidRDefault="00504E7A" w:rsidP="00504E7A">
            <w:pPr>
              <w:rPr>
                <w:rFonts w:ascii="Times New Roman" w:eastAsia="Times New Roman" w:hAnsi="Times New Roman"/>
                <w:bCs/>
                <w:i/>
                <w:sz w:val="16"/>
                <w:szCs w:val="16"/>
                <w:lang w:eastAsia="hu-HU"/>
              </w:rPr>
            </w:pPr>
          </w:p>
          <w:p w:rsidR="00504E7A" w:rsidRPr="00835A8D" w:rsidRDefault="00504E7A" w:rsidP="00504E7A">
            <w:pPr>
              <w:rPr>
                <w:rFonts w:ascii="Times New Roman" w:eastAsia="Times New Roman" w:hAnsi="Times New Roman"/>
                <w:bCs/>
                <w:i/>
                <w:sz w:val="24"/>
                <w:szCs w:val="24"/>
                <w:lang w:eastAsia="hu-HU"/>
              </w:rPr>
            </w:pPr>
            <w:r w:rsidRPr="00835A8D">
              <w:rPr>
                <w:rFonts w:ascii="Times New Roman" w:eastAsia="Times New Roman" w:hAnsi="Times New Roman"/>
                <w:bCs/>
                <w:i/>
                <w:sz w:val="24"/>
                <w:szCs w:val="24"/>
                <w:lang w:eastAsia="hu-HU"/>
              </w:rPr>
              <w:lastRenderedPageBreak/>
              <w:t>A természetes hely- és helyzetváltoztató mozgásokat alkalmazó játékok:</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sz w:val="24"/>
                <w:szCs w:val="24"/>
              </w:rPr>
              <w:t>Szerepjátékok, szabályjá</w:t>
            </w:r>
            <w:r>
              <w:rPr>
                <w:rFonts w:ascii="Times New Roman" w:eastAsia="Times New Roman" w:hAnsi="Times New Roman"/>
                <w:sz w:val="24"/>
                <w:szCs w:val="24"/>
              </w:rPr>
              <w:t>tékok, feladatjátékok.</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 xml:space="preserve">A térbeli tudatosság (érzékelés): </w:t>
            </w:r>
            <w:r w:rsidRPr="00835A8D">
              <w:rPr>
                <w:rFonts w:ascii="Times New Roman" w:eastAsia="Times New Roman" w:hAnsi="Times New Roman"/>
                <w:bCs/>
                <w:iCs/>
                <w:sz w:val="24"/>
                <w:szCs w:val="24"/>
              </w:rPr>
              <w:t>elhelyezkedés a térben;mozgásirány;a mozgás horizontális síkjai; a mozgás végrehajtásának útvonala;a mozgás kiterjedése.</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 xml:space="preserve">Az energiabefektetés tudatossága: </w:t>
            </w:r>
            <w:r w:rsidRPr="00835A8D">
              <w:rPr>
                <w:rFonts w:ascii="Times New Roman" w:eastAsia="Times New Roman" w:hAnsi="Times New Roman"/>
                <w:bCs/>
                <w:iCs/>
                <w:sz w:val="24"/>
                <w:szCs w:val="24"/>
              </w:rPr>
              <w:t>idő, sebesség</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erőkifejtés</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lefutás fogalmak ismerete.</w:t>
            </w:r>
          </w:p>
          <w:p w:rsidR="00504E7A" w:rsidRPr="00835A8D" w:rsidRDefault="00504E7A" w:rsidP="00504E7A">
            <w:pPr>
              <w:rPr>
                <w:rFonts w:ascii="Times New Roman" w:eastAsia="Times New Roman" w:hAnsi="Times New Roman"/>
                <w:bCs/>
                <w:iCs/>
                <w:sz w:val="24"/>
                <w:szCs w:val="24"/>
              </w:rPr>
            </w:pPr>
            <w:r w:rsidRPr="00835A8D">
              <w:rPr>
                <w:rFonts w:ascii="Times New Roman" w:eastAsia="Times New Roman" w:hAnsi="Times New Roman"/>
                <w:sz w:val="24"/>
                <w:szCs w:val="24"/>
              </w:rPr>
              <w:t xml:space="preserve">Kapcsolatok, kapcsolódások: </w:t>
            </w:r>
            <w:r w:rsidRPr="00835A8D">
              <w:rPr>
                <w:rFonts w:ascii="Times New Roman" w:eastAsia="Times New Roman" w:hAnsi="Times New Roman"/>
                <w:bCs/>
                <w:iCs/>
                <w:sz w:val="24"/>
                <w:szCs w:val="24"/>
              </w:rPr>
              <w:t>testrészekkel;tárgyakkal és/vagy társsal,társakkal végzett gyakorlatok ismerete.</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bCs/>
                <w:iCs/>
                <w:sz w:val="24"/>
                <w:szCs w:val="24"/>
              </w:rPr>
              <w:t>A tematikus területhez kapcsolódó mozgásos feladatok elnevezései. Az egyes mozgások vezető műveleteinek, tanulási szempontjainak fogalmi ismerete.</w:t>
            </w:r>
          </w:p>
        </w:tc>
        <w:tc>
          <w:tcPr>
            <w:tcW w:w="2380" w:type="dxa"/>
            <w:gridSpan w:val="2"/>
          </w:tcPr>
          <w:p w:rsidR="00504E7A"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Matematika: </w:t>
            </w: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sz w:val="24"/>
                <w:szCs w:val="24"/>
              </w:rPr>
              <w:t>térbeli tájékozódás, síkidomok, törtek alapjai.</w:t>
            </w:r>
          </w:p>
          <w:p w:rsidR="00504E7A" w:rsidRPr="00835A8D" w:rsidRDefault="00504E7A" w:rsidP="00504E7A">
            <w:pPr>
              <w:rPr>
                <w:rFonts w:ascii="Times New Roman" w:eastAsia="Times New Roman" w:hAnsi="Times New Roman"/>
                <w:i/>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tájékozódási alapismeretek.</w:t>
            </w:r>
          </w:p>
          <w:p w:rsidR="00504E7A" w:rsidRPr="00835A8D" w:rsidRDefault="00504E7A" w:rsidP="00504E7A">
            <w:pPr>
              <w:rPr>
                <w:rFonts w:ascii="Times New Roman" w:eastAsia="Times New Roman" w:hAnsi="Times New Roman"/>
                <w:i/>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 xml:space="preserve">Vizuális kultúra: </w:t>
            </w:r>
            <w:r w:rsidRPr="00835A8D">
              <w:rPr>
                <w:rFonts w:ascii="Times New Roman" w:eastAsia="Times New Roman" w:hAnsi="Times New Roman"/>
                <w:sz w:val="24"/>
                <w:szCs w:val="24"/>
              </w:rPr>
              <w:t>vizuális kommunikáció.</w:t>
            </w:r>
          </w:p>
        </w:tc>
      </w:tr>
      <w:tr w:rsidR="00504E7A" w:rsidRPr="008305CD" w:rsidTr="00504E7A">
        <w:trPr>
          <w:cantSplit/>
          <w:trHeight w:val="550"/>
        </w:trPr>
        <w:tc>
          <w:tcPr>
            <w:tcW w:w="1835"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395"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Hely- és helyzetváltoztató mozgás,</w:t>
            </w:r>
            <w:r w:rsidRPr="00835A8D">
              <w:rPr>
                <w:rFonts w:ascii="Times New Roman" w:eastAsia="Times New Roman" w:hAnsi="Times New Roman"/>
                <w:sz w:val="24"/>
                <w:szCs w:val="24"/>
                <w:lang w:eastAsia="hu-HU"/>
              </w:rPr>
              <w:t xml:space="preserve"> járás, futás, oldalazás, szökdelés, ugrás, lendítés, körzés, hajlítás, nyújtás, fordítás, fordulat, tolás, húzás, emelés, hordás, függés, lengés, egyensúlyozás, gurulás, átfordulás, támasz, </w:t>
            </w:r>
            <w:r w:rsidRPr="00835A8D">
              <w:rPr>
                <w:rFonts w:ascii="Times New Roman" w:eastAsia="Times New Roman" w:hAnsi="Times New Roman"/>
                <w:sz w:val="24"/>
                <w:szCs w:val="24"/>
              </w:rPr>
              <w:t>mozgásirány, mozgásútvonal, erőkifejtés, lendület, mozgásos játék, játékszabály, játékszerep.</w:t>
            </w:r>
          </w:p>
        </w:tc>
      </w:tr>
    </w:tbl>
    <w:p w:rsidR="00504E7A" w:rsidRDefault="00504E7A" w:rsidP="00504E7A"/>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84"/>
        <w:gridCol w:w="4904"/>
        <w:gridCol w:w="1021"/>
        <w:gridCol w:w="1193"/>
      </w:tblGrid>
      <w:tr w:rsidR="00504E7A" w:rsidRPr="008305CD" w:rsidTr="00504E7A">
        <w:trPr>
          <w:cantSplit/>
          <w:trHeight w:val="566"/>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bCs/>
                <w:sz w:val="24"/>
                <w:szCs w:val="24"/>
              </w:rPr>
              <w:t>Manipulatív természetes mozgásformák</w:t>
            </w:r>
          </w:p>
        </w:tc>
        <w:tc>
          <w:tcPr>
            <w:tcW w:w="1193" w:type="dxa"/>
            <w:vAlign w:val="center"/>
          </w:tcPr>
          <w:p w:rsidR="00504E7A" w:rsidRPr="00835A8D" w:rsidRDefault="00504E7A" w:rsidP="00504E7A">
            <w:pPr>
              <w:jc w:val="center"/>
              <w:rPr>
                <w:rFonts w:ascii="Times New Roman" w:eastAsia="Times New Roman" w:hAnsi="Times New Roman"/>
                <w:b/>
                <w:sz w:val="24"/>
                <w:szCs w:val="24"/>
              </w:rPr>
            </w:pPr>
            <w:r w:rsidRPr="00835A8D">
              <w:rPr>
                <w:rFonts w:ascii="Times New Roman" w:eastAsia="Times New Roman" w:hAnsi="Times New Roman"/>
                <w:b/>
                <w:bCs/>
                <w:sz w:val="24"/>
                <w:szCs w:val="24"/>
              </w:rPr>
              <w:t>Órakeret</w:t>
            </w:r>
            <w:r>
              <w:rPr>
                <w:rFonts w:ascii="Times New Roman" w:eastAsia="Times New Roman" w:hAnsi="Times New Roman"/>
                <w:b/>
                <w:sz w:val="24"/>
                <w:szCs w:val="24"/>
              </w:rPr>
              <w:t xml:space="preserve"> 27</w:t>
            </w:r>
            <w:r w:rsidRPr="00835A8D">
              <w:rPr>
                <w:rFonts w:ascii="Times New Roman" w:eastAsia="Times New Roman" w:hAnsi="Times New Roman"/>
                <w:b/>
                <w:sz w:val="24"/>
                <w:szCs w:val="24"/>
              </w:rPr>
              <w:t xml:space="preserve"> óra</w:t>
            </w:r>
          </w:p>
        </w:tc>
      </w:tr>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83"/>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sporteszközök balesetmentes használatának rögzítése. </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Az egyéni képesség- és készségszinthez igazodó eszközhasználati formák kihívást jelentő és egyben élményszerű gyakoroltatása. </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finommotorika fejlesztése – helyi feltételek szerint – a Kölyökatlétika mozgásanyagának beépítésével.</w:t>
            </w:r>
          </w:p>
        </w:tc>
      </w:tr>
      <w:tr w:rsidR="00504E7A" w:rsidRPr="008305CD" w:rsidTr="00504E7A">
        <w:trPr>
          <w:cantSplit/>
        </w:trPr>
        <w:tc>
          <w:tcPr>
            <w:tcW w:w="7016" w:type="dxa"/>
            <w:gridSpan w:val="3"/>
            <w:vAlign w:val="center"/>
          </w:tcPr>
          <w:p w:rsidR="00504E7A" w:rsidRPr="008305CD" w:rsidRDefault="00504E7A" w:rsidP="00504E7A">
            <w:pPr>
              <w:jc w:val="center"/>
              <w:outlineLvl w:val="2"/>
              <w:rPr>
                <w:rFonts w:ascii="Times New Roman" w:hAnsi="Times New Roman"/>
                <w:b/>
                <w:iCs/>
                <w:sz w:val="24"/>
                <w:szCs w:val="24"/>
              </w:rPr>
            </w:pPr>
            <w:bookmarkStart w:id="174" w:name="_Toc437525000"/>
            <w:bookmarkStart w:id="175" w:name="_Toc437525188"/>
            <w:bookmarkStart w:id="176" w:name="_Toc437527319"/>
            <w:r w:rsidRPr="008305CD">
              <w:rPr>
                <w:rFonts w:ascii="Times New Roman" w:hAnsi="Times New Roman"/>
                <w:b/>
                <w:iCs/>
                <w:sz w:val="24"/>
                <w:szCs w:val="24"/>
              </w:rPr>
              <w:t>Ismeretek/fejlesztési követelmények</w:t>
            </w:r>
            <w:bookmarkEnd w:id="174"/>
            <w:bookmarkEnd w:id="175"/>
            <w:bookmarkEnd w:id="176"/>
          </w:p>
        </w:tc>
        <w:tc>
          <w:tcPr>
            <w:tcW w:w="2214"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7016" w:type="dxa"/>
            <w:gridSpan w:val="3"/>
            <w:shd w:val="clear" w:color="auto" w:fill="FFFFFF"/>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contextualSpacing/>
              <w:rPr>
                <w:rFonts w:ascii="Times New Roman" w:eastAsia="Times New Roman" w:hAnsi="Times New Roman"/>
                <w:bCs/>
                <w:i/>
                <w:iCs/>
                <w:sz w:val="24"/>
                <w:szCs w:val="24"/>
              </w:rPr>
            </w:pPr>
            <w:r w:rsidRPr="00835A8D">
              <w:rPr>
                <w:rFonts w:ascii="Times New Roman" w:eastAsia="Times New Roman" w:hAnsi="Times New Roman"/>
                <w:bCs/>
                <w:i/>
                <w:sz w:val="24"/>
                <w:szCs w:val="24"/>
              </w:rPr>
              <w:t>Dobások (gurítások) és elkapások:</w:t>
            </w:r>
          </w:p>
          <w:p w:rsidR="00504E7A" w:rsidRPr="00835A8D" w:rsidRDefault="00504E7A" w:rsidP="00504E7A">
            <w:pPr>
              <w:contextualSpacing/>
              <w:rPr>
                <w:rFonts w:ascii="Times New Roman" w:eastAsia="Times New Roman" w:hAnsi="Times New Roman"/>
                <w:bCs/>
                <w:i/>
                <w:iCs/>
                <w:sz w:val="24"/>
                <w:szCs w:val="24"/>
              </w:rPr>
            </w:pPr>
            <w:r w:rsidRPr="00835A8D">
              <w:rPr>
                <w:rFonts w:ascii="Times New Roman" w:eastAsia="Times New Roman" w:hAnsi="Times New Roman"/>
                <w:bCs/>
                <w:sz w:val="24"/>
                <w:szCs w:val="24"/>
              </w:rPr>
              <w:t>Egy- és kétkezes labdagörgetések talajon és a testen, labdaterelések, gurítások és dobások: különböző technikával; kiinduló helyzetekből; távolságra; célra; többféle anyagú, méretű, formájú, súlyú labdával. Alsó, felső, mellső dobások.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Guruló, pattanó és levegőben érkező labdák és egyéb eszközök elkapása egyénileg, párban és csoportban, helyben, haladással. Gurítások, dobások és elkapások egyéb feladatokkal.</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Rúgások, labdaátvételek lábbal:</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w:t>
            </w:r>
            <w:r>
              <w:rPr>
                <w:rFonts w:ascii="Times New Roman" w:eastAsia="Times New Roman" w:hAnsi="Times New Roman"/>
                <w:bCs/>
                <w:sz w:val="24"/>
                <w:szCs w:val="24"/>
              </w:rPr>
              <w:t>2-3</w:t>
            </w:r>
            <w:r w:rsidRPr="00835A8D">
              <w:rPr>
                <w:rFonts w:ascii="Times New Roman" w:eastAsia="Times New Roman" w:hAnsi="Times New Roman"/>
                <w:bCs/>
                <w:sz w:val="24"/>
                <w:szCs w:val="24"/>
              </w:rPr>
              <w:t xml:space="preserve"> vagy több játékos együttműködése különböző alakzatokban, átadások irányának megváltoztatásával. Rúgások célra, különböző távolságra és magasságban. Rúgó feladatok kézből, pattanásból szabadon. </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Labdavezetések kézzel:</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lastRenderedPageBreak/>
              <w:t>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elindulás.</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Ütések testrésszel és eszközzel:</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Puha labda és léggömb ütése testrésszel, rövid és hosszú nyelű ütővel különböző célfelületekre, távolságokra, magasságokra, irányokba; háló (zsinór) fölött; különböző magasságban és ívben;párban és csoportokban; helyben és haladással. </w:t>
            </w:r>
          </w:p>
          <w:p w:rsidR="00504E7A" w:rsidRPr="003A762F" w:rsidRDefault="00504E7A" w:rsidP="00504E7A">
            <w:pPr>
              <w:rPr>
                <w:rFonts w:ascii="Times New Roman" w:eastAsia="Times New Roman" w:hAnsi="Times New Roman"/>
                <w:bCs/>
                <w:i/>
                <w:sz w:val="16"/>
                <w:szCs w:val="16"/>
                <w:lang w:eastAsia="hu-HU"/>
              </w:rPr>
            </w:pP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i/>
                <w:sz w:val="24"/>
                <w:szCs w:val="24"/>
                <w:lang w:eastAsia="hu-HU"/>
              </w:rPr>
              <w:t>A manipulatív természetes mozgásformák gyakorlása játékokban:</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rPr>
              <w:t xml:space="preserve">Szabályjátékok, feladatjátékok, egyszerű sportjáték előkészítő kis játékok; alkotó, kreatív és kooperatív játékok megismerése. Népi gyermekjátékok alkalmazása. </w:t>
            </w:r>
            <w:r w:rsidRPr="00835A8D">
              <w:rPr>
                <w:rFonts w:ascii="Times New Roman" w:eastAsia="Times New Roman" w:hAnsi="Times New Roman"/>
                <w:sz w:val="24"/>
                <w:szCs w:val="24"/>
                <w:lang w:eastAsia="hu-HU"/>
              </w:rPr>
              <w:t xml:space="preserve">A manipulatív mozgásokat alkalmazó, pontosságra, csökkenő hibaszázalékra, növekvő sikerességre, kreatív eszközhasználatra irányuló egyéni, páros és csoportos versengések. </w:t>
            </w:r>
          </w:p>
          <w:p w:rsidR="00504E7A" w:rsidRPr="003A762F" w:rsidRDefault="00504E7A" w:rsidP="00504E7A">
            <w:pPr>
              <w:rPr>
                <w:rFonts w:ascii="Times New Roman" w:eastAsia="Times New Roman" w:hAnsi="Times New Roman"/>
                <w:sz w:val="16"/>
                <w:szCs w:val="16"/>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Biztonságos és balesetmentes eszközhasználat ismerete. </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Az egyes manipulatív alapmozgások vezető műveletei, tanulási szempontjai. </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Térbeli és energia-befektetésbeli ismeretek az eszközhasználat relációjában. </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Az eszközkezelés lehetőségeinek megkülönböztetése.</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 játékfeladat által megkövetelt szabályok szerinti eszközhasználat ismerete.</w:t>
            </w:r>
          </w:p>
        </w:tc>
        <w:tc>
          <w:tcPr>
            <w:tcW w:w="2214" w:type="dxa"/>
            <w:gridSpan w:val="2"/>
          </w:tcPr>
          <w:p w:rsidR="00504E7A" w:rsidRPr="00835A8D" w:rsidRDefault="00504E7A" w:rsidP="00504E7A">
            <w:pPr>
              <w:rPr>
                <w:rFonts w:ascii="Times New Roman" w:eastAsia="Times New Roman" w:hAnsi="Times New Roman"/>
                <w:sz w:val="24"/>
                <w:szCs w:val="24"/>
              </w:rPr>
            </w:pPr>
            <w:r>
              <w:rPr>
                <w:rFonts w:ascii="Times New Roman" w:eastAsia="Times New Roman" w:hAnsi="Times New Roman"/>
                <w:i/>
                <w:sz w:val="24"/>
                <w:szCs w:val="24"/>
              </w:rPr>
              <w:lastRenderedPageBreak/>
              <w:t>Matematika:</w:t>
            </w:r>
            <w:r w:rsidRPr="00835A8D">
              <w:rPr>
                <w:rFonts w:ascii="Times New Roman" w:eastAsia="Times New Roman" w:hAnsi="Times New Roman"/>
                <w:sz w:val="24"/>
                <w:szCs w:val="24"/>
              </w:rPr>
              <w:t xml:space="preserve"> mérés, testek.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és életműködésünk, mozgások, tájékozódási alapismeretek.</w:t>
            </w:r>
          </w:p>
        </w:tc>
      </w:tr>
      <w:tr w:rsidR="00504E7A" w:rsidRPr="008305CD" w:rsidTr="00504E7A">
        <w:tc>
          <w:tcPr>
            <w:tcW w:w="1828"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2" w:type="dxa"/>
            <w:gridSpan w:val="4"/>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 xml:space="preserve">Gurítás, dobás, elkapás, labdavezetés, labdaátvétel, rúgás, ütés, </w:t>
            </w:r>
            <w:r>
              <w:rPr>
                <w:rFonts w:ascii="Times New Roman" w:eastAsia="Times New Roman" w:hAnsi="Times New Roman"/>
                <w:sz w:val="24"/>
                <w:szCs w:val="24"/>
              </w:rPr>
              <w:t>sporteszköz,</w:t>
            </w:r>
            <w:r w:rsidRPr="00835A8D">
              <w:rPr>
                <w:rFonts w:ascii="Times New Roman" w:eastAsia="Times New Roman" w:hAnsi="Times New Roman"/>
                <w:sz w:val="24"/>
                <w:szCs w:val="24"/>
              </w:rPr>
              <w:t xml:space="preserve"> kosárfogás, bekísérés, terelés, pattintás, labdaív, alsódobás, felsődobás, mellsődobás.</w:t>
            </w:r>
          </w:p>
        </w:tc>
      </w:tr>
    </w:tbl>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 xml:space="preserve">Természetes mozgásformák a torna és tánc jellegű feladatmegoldásokban </w:t>
            </w:r>
          </w:p>
        </w:tc>
        <w:tc>
          <w:tcPr>
            <w:tcW w:w="1193" w:type="dxa"/>
            <w:vAlign w:val="center"/>
          </w:tcPr>
          <w:p w:rsidR="00504E7A" w:rsidRPr="00835A8D" w:rsidRDefault="00504E7A" w:rsidP="00504E7A">
            <w:pPr>
              <w:jc w:val="center"/>
              <w:rPr>
                <w:rFonts w:ascii="Times New Roman" w:eastAsia="Times New Roman" w:hAnsi="Times New Roman"/>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28"/>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A pozitív megerősítés és a hibajavítás, valamint a segítségadás elfogadása.</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bCs/>
                <w:sz w:val="24"/>
                <w:szCs w:val="24"/>
              </w:rPr>
              <w:t>A</w:t>
            </w:r>
            <w:r w:rsidRPr="00835A8D">
              <w:rPr>
                <w:rFonts w:ascii="Times New Roman" w:eastAsia="Times New Roman" w:hAnsi="Times New Roman"/>
                <w:sz w:val="24"/>
                <w:szCs w:val="24"/>
                <w:lang w:eastAsia="hu-HU"/>
              </w:rPr>
              <w:t xml:space="preserve"> tér-, izom- és egyensúlyérzékelés fejlesztése.</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helyes testtartás kialakítása, a mozgások esztétikus végrehajtása, a ritmus és mozgás összhangjának megteremtése.</w:t>
            </w:r>
          </w:p>
          <w:p w:rsidR="00504E7A" w:rsidRPr="008305CD" w:rsidRDefault="00504E7A" w:rsidP="00504E7A">
            <w:pPr>
              <w:jc w:val="both"/>
              <w:rPr>
                <w:rFonts w:ascii="Times New Roman" w:eastAsia="Times New Roman" w:hAnsi="Times New Roman"/>
                <w:i/>
                <w:iCs/>
                <w:sz w:val="24"/>
                <w:szCs w:val="24"/>
              </w:rPr>
            </w:pPr>
            <w:r w:rsidRPr="00835A8D">
              <w:rPr>
                <w:rFonts w:ascii="Times New Roman" w:eastAsia="Times New Roman" w:hAnsi="Times New Roman"/>
                <w:sz w:val="24"/>
                <w:szCs w:val="24"/>
                <w:lang w:eastAsia="hu-HU"/>
              </w:rPr>
              <w:t>A</w:t>
            </w:r>
            <w:r w:rsidRPr="00835A8D">
              <w:rPr>
                <w:rFonts w:ascii="Times New Roman" w:eastAsia="Times New Roman" w:hAnsi="Times New Roman"/>
                <w:bCs/>
                <w:sz w:val="24"/>
                <w:szCs w:val="24"/>
                <w:lang w:eastAsia="hu-HU"/>
              </w:rPr>
              <w:t xml:space="preserve"> test fölötti kontroll szerepének tudatosítása.</w:t>
            </w:r>
          </w:p>
          <w:p w:rsidR="00504E7A" w:rsidRPr="00835A8D" w:rsidRDefault="00504E7A" w:rsidP="00504E7A">
            <w:pPr>
              <w:jc w:val="both"/>
              <w:rPr>
                <w:rFonts w:ascii="Times New Roman" w:eastAsia="Times New Roman" w:hAnsi="Times New Roman"/>
                <w:i/>
                <w:iCs/>
                <w:sz w:val="24"/>
                <w:szCs w:val="24"/>
                <w:lang w:eastAsia="hu-HU"/>
              </w:rPr>
            </w:pP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iCs/>
                <w:sz w:val="24"/>
                <w:szCs w:val="24"/>
              </w:rPr>
            </w:pPr>
            <w:bookmarkStart w:id="177" w:name="_Toc437525001"/>
            <w:bookmarkStart w:id="178" w:name="_Toc437525189"/>
            <w:bookmarkStart w:id="179" w:name="_Toc437527320"/>
            <w:r w:rsidRPr="008305CD">
              <w:rPr>
                <w:rFonts w:ascii="Times New Roman" w:hAnsi="Times New Roman"/>
                <w:b/>
                <w:iCs/>
                <w:sz w:val="24"/>
                <w:szCs w:val="24"/>
              </w:rPr>
              <w:t>Ismeretek/fejlesztési követelmények</w:t>
            </w:r>
            <w:bookmarkEnd w:id="177"/>
            <w:bookmarkEnd w:id="178"/>
            <w:bookmarkEnd w:id="179"/>
            <w:r w:rsidRPr="008305CD">
              <w:rPr>
                <w:rFonts w:ascii="Times New Roman" w:hAnsi="Times New Roman"/>
                <w:b/>
                <w:iCs/>
                <w:sz w:val="24"/>
                <w:szCs w:val="24"/>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Torna:</w:t>
            </w:r>
          </w:p>
          <w:p w:rsidR="00504E7A" w:rsidRPr="00835A8D" w:rsidRDefault="00504E7A" w:rsidP="00504E7A">
            <w:pPr>
              <w:rPr>
                <w:rFonts w:ascii="Times New Roman" w:eastAsia="Times New Roman" w:hAnsi="Times New Roman"/>
                <w:bCs/>
                <w:i/>
                <w:sz w:val="24"/>
                <w:szCs w:val="24"/>
              </w:rPr>
            </w:pPr>
            <w:r w:rsidRPr="00835A8D">
              <w:rPr>
                <w:rFonts w:ascii="Times New Roman" w:eastAsia="Times New Roman" w:hAnsi="Times New Roman"/>
                <w:bCs/>
                <w:sz w:val="24"/>
                <w:szCs w:val="24"/>
              </w:rPr>
              <w:t>Torna-előkészítő mozgásanyag. Talajgyakorlatok (gurulóátfordulás előre, hátra; tarkóállás; bátorugrás; lebegő- és mérlegállás; kézállást előkészítő gyakorlatok). Ugrások, támaszugrások és rávezető gyakorlataik</w:t>
            </w:r>
            <w:r>
              <w:rPr>
                <w:rFonts w:ascii="Times New Roman" w:eastAsia="Times New Roman" w:hAnsi="Times New Roman"/>
                <w:bCs/>
                <w:sz w:val="24"/>
                <w:szCs w:val="24"/>
              </w:rPr>
              <w:t>.2-4</w:t>
            </w:r>
            <w:r w:rsidRPr="00835A8D">
              <w:rPr>
                <w:rFonts w:ascii="Times New Roman" w:eastAsia="Times New Roman" w:hAnsi="Times New Roman"/>
                <w:bCs/>
                <w:sz w:val="24"/>
                <w:szCs w:val="24"/>
              </w:rPr>
              <w:t xml:space="preserve"> mozgásforma kapcsolatából alkotott egyszerű tornagyakorlatok végrehajtása; kötél és/vagy rúdmászás kísérletek </w:t>
            </w:r>
            <w:r w:rsidRPr="00835A8D">
              <w:rPr>
                <w:rFonts w:ascii="Times New Roman" w:eastAsia="Times New Roman" w:hAnsi="Times New Roman"/>
                <w:bCs/>
                <w:sz w:val="24"/>
                <w:szCs w:val="24"/>
              </w:rPr>
              <w:lastRenderedPageBreak/>
              <w:t xml:space="preserve">mászókulcsolással (3 ütemű mászás). Alaplendület és leugrás alacsonygyűrűn és/vagy nyújtón és/vagy játszótéri eszközökön. </w:t>
            </w:r>
          </w:p>
          <w:p w:rsidR="00504E7A" w:rsidRPr="00835A8D" w:rsidRDefault="00504E7A" w:rsidP="00504E7A">
            <w:pPr>
              <w:rPr>
                <w:rFonts w:ascii="Times New Roman" w:eastAsia="Times New Roman" w:hAnsi="Times New Roman"/>
                <w:bCs/>
                <w:i/>
                <w:sz w:val="24"/>
                <w:szCs w:val="24"/>
                <w:lang w:eastAsia="hu-HU"/>
              </w:rPr>
            </w:pPr>
          </w:p>
          <w:p w:rsidR="00504E7A" w:rsidRPr="00835A8D" w:rsidRDefault="00504E7A" w:rsidP="00504E7A">
            <w:pPr>
              <w:rPr>
                <w:rFonts w:ascii="Times New Roman" w:eastAsia="Times New Roman" w:hAnsi="Times New Roman"/>
                <w:bCs/>
                <w:i/>
                <w:iCs/>
                <w:sz w:val="24"/>
                <w:szCs w:val="24"/>
                <w:lang w:eastAsia="hu-HU"/>
              </w:rPr>
            </w:pPr>
            <w:r w:rsidRPr="00835A8D">
              <w:rPr>
                <w:rFonts w:ascii="Times New Roman" w:eastAsia="Times New Roman" w:hAnsi="Times New Roman"/>
                <w:bCs/>
                <w:i/>
                <w:sz w:val="24"/>
                <w:szCs w:val="24"/>
                <w:lang w:eastAsia="hu-HU"/>
              </w:rPr>
              <w:t>Tornához és tánchoz kapcsolódó játékok:</w:t>
            </w:r>
          </w:p>
          <w:p w:rsidR="00504E7A" w:rsidRPr="008305C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rPr>
              <w:t>Szerep- és szabályjátékok, illetve kreatív és kooperatív játékok torna, illetve tánc jellegű mozgásformák beépítésével. A</w:t>
            </w:r>
            <w:r w:rsidRPr="008305CD">
              <w:rPr>
                <w:rFonts w:ascii="Times New Roman" w:hAnsi="Times New Roman"/>
                <w:sz w:val="24"/>
                <w:szCs w:val="24"/>
                <w:lang w:eastAsia="hu-HU"/>
              </w:rPr>
              <w:t>néphagyományból ismert, sport jellegű, párválasztó, fogyó-gyarapodó és kapuzó játékok.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05C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lang w:eastAsia="hu-HU"/>
              </w:rPr>
              <w:t xml:space="preserve">Mozgáskapcsolatok a testrészek és a társak viszonylatában, a térbeli tudatosság összetevőinek felismerése, a </w:t>
            </w:r>
            <w:r w:rsidRPr="00835A8D">
              <w:rPr>
                <w:rFonts w:ascii="Times New Roman" w:eastAsia="Times New Roman" w:hAnsi="Times New Roman"/>
                <w:sz w:val="24"/>
                <w:szCs w:val="24"/>
              </w:rPr>
              <w:t>saját és a társak testi épségének fontossága.</w:t>
            </w:r>
          </w:p>
          <w:p w:rsidR="00504E7A" w:rsidRPr="008305CD" w:rsidRDefault="00504E7A" w:rsidP="00504E7A">
            <w:pPr>
              <w:rPr>
                <w:rFonts w:ascii="Times New Roman" w:eastAsia="Times New Roman" w:hAnsi="Times New Roman"/>
                <w:i/>
                <w:iCs/>
                <w:sz w:val="24"/>
                <w:szCs w:val="24"/>
              </w:rPr>
            </w:pPr>
            <w:r w:rsidRPr="008305CD">
              <w:rPr>
                <w:rFonts w:ascii="Times New Roman" w:hAnsi="Times New Roman"/>
                <w:sz w:val="24"/>
                <w:szCs w:val="24"/>
              </w:rPr>
              <w:t>A táncokkal kapcsolatos alapfogalmak, néhány néphagyomány ismerete.</w:t>
            </w:r>
          </w:p>
          <w:p w:rsidR="00504E7A" w:rsidRPr="00835A8D" w:rsidRDefault="00504E7A" w:rsidP="00504E7A">
            <w:pPr>
              <w:rPr>
                <w:rFonts w:ascii="Times New Roman" w:eastAsia="Times New Roman" w:hAnsi="Times New Roman"/>
                <w:i/>
                <w:iCs/>
                <w:color w:val="000000"/>
                <w:sz w:val="24"/>
                <w:szCs w:val="24"/>
                <w:lang w:eastAsia="hu-HU"/>
              </w:rPr>
            </w:pPr>
            <w:r w:rsidRPr="00835A8D">
              <w:rPr>
                <w:rFonts w:ascii="Times New Roman" w:eastAsia="Times New Roman" w:hAnsi="Times New Roman"/>
                <w:color w:val="000000"/>
                <w:sz w:val="24"/>
                <w:szCs w:val="24"/>
                <w:lang w:eastAsia="hu-HU"/>
              </w:rPr>
              <w:t>mozgásanyagával összekapcsolhatók.</w:t>
            </w:r>
          </w:p>
        </w:tc>
        <w:tc>
          <w:tcPr>
            <w:tcW w:w="2389" w:type="dxa"/>
            <w:gridSpan w:val="2"/>
          </w:tcPr>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lastRenderedPageBreak/>
              <w:t>Ének-zene:</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ritmikai ismeretek.</w:t>
            </w:r>
          </w:p>
          <w:p w:rsidR="00504E7A" w:rsidRPr="00835A8D" w:rsidRDefault="00504E7A" w:rsidP="00504E7A">
            <w:pPr>
              <w:rPr>
                <w:rFonts w:ascii="Times New Roman" w:eastAsia="Times New Roman" w:hAnsi="Times New Roman"/>
                <w:sz w:val="24"/>
                <w:szCs w:val="24"/>
              </w:rPr>
            </w:pPr>
          </w:p>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az élő természetről alapismeretek.</w:t>
            </w:r>
          </w:p>
        </w:tc>
      </w:tr>
      <w:tr w:rsidR="00504E7A" w:rsidRPr="008305CD" w:rsidTr="00504E7A">
        <w:trPr>
          <w:cantSplit/>
          <w:trHeight w:val="550"/>
        </w:trPr>
        <w:tc>
          <w:tcPr>
            <w:tcW w:w="1829" w:type="dxa"/>
            <w:vAlign w:val="center"/>
          </w:tcPr>
          <w:p w:rsidR="00504E7A" w:rsidRPr="008305CD" w:rsidRDefault="00504E7A" w:rsidP="00504E7A">
            <w:pPr>
              <w:jc w:val="center"/>
              <w:outlineLvl w:val="4"/>
              <w:rPr>
                <w:rFonts w:ascii="Times New Roman" w:hAnsi="Times New Roman"/>
                <w:b/>
                <w:bCs/>
                <w:iCs/>
                <w:sz w:val="24"/>
                <w:szCs w:val="24"/>
              </w:rPr>
            </w:pPr>
            <w:r w:rsidRPr="008305CD">
              <w:rPr>
                <w:rFonts w:ascii="Times New Roman" w:hAnsi="Times New Roman"/>
                <w:b/>
                <w:bCs/>
                <w:iCs/>
                <w:sz w:val="24"/>
                <w:szCs w:val="24"/>
              </w:rPr>
              <w:lastRenderedPageBreak/>
              <w:t>Kulcsfogalmak/ fogalmak</w:t>
            </w:r>
          </w:p>
        </w:tc>
        <w:tc>
          <w:tcPr>
            <w:tcW w:w="7401"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Tornaszer, spicc, feszes testtartás, támasz, függés, egyensúlyozás, ritmusköv</w:t>
            </w:r>
            <w:r>
              <w:rPr>
                <w:rFonts w:ascii="Times New Roman" w:eastAsia="Times New Roman" w:hAnsi="Times New Roman"/>
                <w:sz w:val="24"/>
                <w:szCs w:val="24"/>
              </w:rPr>
              <w:t>etés, tornaelem,</w:t>
            </w:r>
            <w:r w:rsidRPr="00835A8D">
              <w:rPr>
                <w:rFonts w:ascii="Times New Roman" w:eastAsia="Times New Roman" w:hAnsi="Times New Roman"/>
                <w:sz w:val="24"/>
                <w:szCs w:val="24"/>
              </w:rPr>
              <w:t xml:space="preserve"> megkülönböztetés, felismerés,</w:t>
            </w:r>
            <w:r w:rsidRPr="008305CD">
              <w:rPr>
                <w:rFonts w:ascii="Times New Roman" w:hAnsi="Times New Roman"/>
                <w:sz w:val="24"/>
                <w:szCs w:val="24"/>
              </w:rPr>
              <w:t xml:space="preserve"> kör, sor, pár, kapu, lépés (motívum), rögtönzés (improvizáció), tempó, kígyóvonal, csigavonal.</w:t>
            </w:r>
          </w:p>
        </w:tc>
      </w:tr>
    </w:tbl>
    <w:p w:rsidR="00504E7A" w:rsidRPr="00835A8D" w:rsidRDefault="00504E7A" w:rsidP="00504E7A">
      <w:pPr>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372"/>
        <w:gridCol w:w="410"/>
        <w:gridCol w:w="3839"/>
        <w:gridCol w:w="1417"/>
        <w:gridCol w:w="1189"/>
      </w:tblGrid>
      <w:tr w:rsidR="00504E7A" w:rsidRPr="008305CD" w:rsidTr="00504E7A">
        <w:tc>
          <w:tcPr>
            <w:tcW w:w="2380" w:type="dxa"/>
            <w:gridSpan w:val="2"/>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66" w:type="dxa"/>
            <w:gridSpan w:val="3"/>
            <w:vAlign w:val="center"/>
          </w:tcPr>
          <w:p w:rsidR="00504E7A" w:rsidRPr="008305CD" w:rsidRDefault="00504E7A" w:rsidP="00504E7A">
            <w:pPr>
              <w:contextualSpacing/>
              <w:jc w:val="center"/>
              <w:rPr>
                <w:rFonts w:ascii="Times New Roman" w:hAnsi="Times New Roman"/>
                <w:bCs/>
                <w:sz w:val="24"/>
                <w:szCs w:val="24"/>
              </w:rPr>
            </w:pPr>
            <w:r w:rsidRPr="008305CD">
              <w:rPr>
                <w:rFonts w:ascii="Times New Roman" w:hAnsi="Times New Roman"/>
                <w:b/>
                <w:bCs/>
                <w:sz w:val="24"/>
                <w:szCs w:val="24"/>
              </w:rPr>
              <w:t>Természetes mozgásformák az atlétika jellegű feladatmegoldásokban</w:t>
            </w:r>
          </w:p>
        </w:tc>
        <w:tc>
          <w:tcPr>
            <w:tcW w:w="1185" w:type="dxa"/>
            <w:vAlign w:val="center"/>
          </w:tcPr>
          <w:p w:rsidR="00504E7A" w:rsidRPr="008305CD" w:rsidRDefault="00504E7A" w:rsidP="00504E7A">
            <w:pPr>
              <w:jc w:val="center"/>
              <w:rPr>
                <w:rFonts w:ascii="Times New Roman" w:hAnsi="Times New Roman"/>
                <w:b/>
                <w:bCs/>
                <w:sz w:val="24"/>
                <w:szCs w:val="24"/>
              </w:rPr>
            </w:pPr>
            <w:r>
              <w:rPr>
                <w:rFonts w:ascii="Times New Roman" w:hAnsi="Times New Roman"/>
                <w:b/>
                <w:bCs/>
                <w:sz w:val="24"/>
                <w:szCs w:val="24"/>
              </w:rPr>
              <w:t>Órakeret 20</w:t>
            </w:r>
            <w:r w:rsidRPr="008305CD">
              <w:rPr>
                <w:rFonts w:ascii="Times New Roman" w:hAnsi="Times New Roman"/>
                <w:b/>
                <w:bCs/>
                <w:sz w:val="24"/>
                <w:szCs w:val="24"/>
              </w:rPr>
              <w:t xml:space="preserve"> óra</w:t>
            </w:r>
          </w:p>
        </w:tc>
      </w:tr>
      <w:tr w:rsidR="00504E7A" w:rsidRPr="008305CD" w:rsidTr="00504E7A">
        <w:tc>
          <w:tcPr>
            <w:tcW w:w="2380" w:type="dxa"/>
            <w:gridSpan w:val="2"/>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Előzetes tudás</w:t>
            </w:r>
          </w:p>
        </w:tc>
        <w:tc>
          <w:tcPr>
            <w:tcW w:w="6851" w:type="dxa"/>
            <w:gridSpan w:val="4"/>
          </w:tcPr>
          <w:p w:rsidR="00504E7A" w:rsidRPr="008305CD" w:rsidRDefault="00504E7A" w:rsidP="00504E7A">
            <w:pPr>
              <w:rPr>
                <w:rFonts w:ascii="Times New Roman" w:hAnsi="Times New Roman"/>
                <w:sz w:val="24"/>
                <w:szCs w:val="24"/>
              </w:rPr>
            </w:pPr>
          </w:p>
        </w:tc>
      </w:tr>
      <w:tr w:rsidR="00504E7A" w:rsidRPr="008305CD" w:rsidTr="00504E7A">
        <w:trPr>
          <w:trHeight w:val="2177"/>
        </w:trPr>
        <w:tc>
          <w:tcPr>
            <w:tcW w:w="2380" w:type="dxa"/>
            <w:gridSpan w:val="2"/>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A tematikai egység nevelési-fejlesztési céljai</w:t>
            </w:r>
          </w:p>
        </w:tc>
        <w:tc>
          <w:tcPr>
            <w:tcW w:w="6851" w:type="dxa"/>
            <w:gridSpan w:val="4"/>
          </w:tcPr>
          <w:p w:rsidR="00504E7A" w:rsidRPr="00835A8D" w:rsidRDefault="00504E7A" w:rsidP="00504E7A">
            <w:pPr>
              <w:pStyle w:val="Nincstrkz"/>
              <w:jc w:val="both"/>
              <w:rPr>
                <w:rFonts w:ascii="Times New Roman" w:eastAsia="Times New Roman" w:hAnsi="Times New Roman"/>
                <w:i/>
                <w:iCs/>
                <w:sz w:val="24"/>
                <w:szCs w:val="24"/>
              </w:rPr>
            </w:pPr>
            <w:r w:rsidRPr="00835A8D">
              <w:rPr>
                <w:rFonts w:ascii="Times New Roman" w:hAnsi="Times New Roman"/>
                <w:sz w:val="24"/>
                <w:szCs w:val="24"/>
              </w:rPr>
              <w:t xml:space="preserve">A természetes mozgásformák, sokoldalú alkalmazása az atlétikai jellegű mozgások végrehajtása során. Az irányadó Kölyökatlétika mozgásanyagának gyakorlása során az ügyesség, koordinációs képesség fejlesztése; a mozdulat- és reakciógyorsaság, az aerob képességek és a törzs- és ízületi stabilizáció fejlesztése. </w:t>
            </w:r>
          </w:p>
          <w:p w:rsidR="00504E7A" w:rsidRPr="00835A8D" w:rsidRDefault="00504E7A" w:rsidP="00504E7A">
            <w:pPr>
              <w:pStyle w:val="Nincstrkz"/>
              <w:jc w:val="both"/>
              <w:rPr>
                <w:rFonts w:ascii="Times New Roman" w:eastAsia="Times New Roman" w:hAnsi="Times New Roman"/>
                <w:i/>
                <w:iCs/>
                <w:sz w:val="24"/>
                <w:szCs w:val="24"/>
              </w:rPr>
            </w:pPr>
            <w:r w:rsidRPr="00835A8D">
              <w:rPr>
                <w:rFonts w:ascii="Times New Roman" w:hAnsi="Times New Roman"/>
                <w:sz w:val="24"/>
                <w:szCs w:val="24"/>
              </w:rPr>
              <w:t>A gyakorlási folyamat során az önértékelés fejlesztése, a gyakorlás fontosságának, hatásának tudatosítása az ügyesség, és koordináció fejlődésében.</w:t>
            </w:r>
          </w:p>
        </w:tc>
      </w:tr>
      <w:tr w:rsidR="00504E7A" w:rsidRPr="008305CD" w:rsidTr="00504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8" w:type="dxa"/>
        </w:trPr>
        <w:tc>
          <w:tcPr>
            <w:tcW w:w="6621" w:type="dxa"/>
            <w:gridSpan w:val="3"/>
            <w:tcBorders>
              <w:top w:val="nil"/>
              <w:bottom w:val="single" w:sz="4" w:space="0" w:color="auto"/>
            </w:tcBorders>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606" w:type="dxa"/>
            <w:gridSpan w:val="2"/>
            <w:tcBorders>
              <w:top w:val="nil"/>
              <w:bottom w:val="single" w:sz="4" w:space="0" w:color="auto"/>
            </w:tcBorders>
            <w:vAlign w:val="center"/>
          </w:tcPr>
          <w:p w:rsidR="00504E7A" w:rsidRPr="008305CD" w:rsidRDefault="00504E7A" w:rsidP="00504E7A">
            <w:pPr>
              <w:contextualSpacing/>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504E7A" w:rsidRPr="008305CD" w:rsidTr="00504E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8" w:type="dxa"/>
        </w:trPr>
        <w:tc>
          <w:tcPr>
            <w:tcW w:w="6621" w:type="dxa"/>
            <w:gridSpan w:val="3"/>
            <w:tcBorders>
              <w:top w:val="single" w:sz="4" w:space="0" w:color="auto"/>
              <w:left w:val="single" w:sz="4" w:space="0" w:color="auto"/>
              <w:bottom w:val="single" w:sz="4" w:space="0" w:color="auto"/>
              <w:right w:val="single" w:sz="4" w:space="0" w:color="auto"/>
            </w:tcBorders>
          </w:tcPr>
          <w:p w:rsidR="00504E7A" w:rsidRPr="008305CD" w:rsidRDefault="00504E7A" w:rsidP="00504E7A">
            <w:pPr>
              <w:rPr>
                <w:rFonts w:ascii="Times New Roman" w:hAnsi="Times New Roman"/>
                <w:bCs/>
                <w:sz w:val="24"/>
                <w:szCs w:val="24"/>
              </w:rPr>
            </w:pPr>
            <w:r w:rsidRPr="008305CD">
              <w:rPr>
                <w:rFonts w:ascii="Times New Roman" w:hAnsi="Times New Roman"/>
                <w:bCs/>
                <w:sz w:val="24"/>
                <w:szCs w:val="24"/>
              </w:rPr>
              <w:t>MOZGÁSMŰVELTSÉG</w:t>
            </w:r>
          </w:p>
          <w:p w:rsidR="00504E7A" w:rsidRPr="008305CD" w:rsidRDefault="00504E7A" w:rsidP="00504E7A">
            <w:pPr>
              <w:rPr>
                <w:rFonts w:ascii="Times New Roman" w:hAnsi="Times New Roman"/>
                <w:bCs/>
                <w:i/>
                <w:sz w:val="24"/>
                <w:szCs w:val="24"/>
              </w:rPr>
            </w:pPr>
            <w:r w:rsidRPr="008305CD">
              <w:rPr>
                <w:rFonts w:ascii="Times New Roman" w:hAnsi="Times New Roman"/>
                <w:bCs/>
                <w:i/>
                <w:sz w:val="24"/>
                <w:szCs w:val="24"/>
              </w:rPr>
              <w:t xml:space="preserve">Járás és futás mozgásformái: </w:t>
            </w:r>
          </w:p>
          <w:p w:rsidR="00504E7A" w:rsidRPr="008305CD" w:rsidRDefault="00504E7A" w:rsidP="00504E7A">
            <w:pPr>
              <w:rPr>
                <w:rFonts w:ascii="Times New Roman" w:hAnsi="Times New Roman"/>
                <w:bCs/>
                <w:i/>
                <w:sz w:val="24"/>
                <w:szCs w:val="24"/>
              </w:rPr>
            </w:pPr>
            <w:r w:rsidRPr="008305CD">
              <w:rPr>
                <w:rFonts w:ascii="Times New Roman" w:hAnsi="Times New Roman"/>
                <w:bCs/>
                <w:sz w:val="24"/>
                <w:szCs w:val="24"/>
              </w:rPr>
              <w:t xml:space="preserve">Egyenletes vagy változó sebességgel, különböző irányokba, mozgásútvonalon, különböző lépésfrekvenciával és lépéstávolsággal, szabadon és akadályok felett (természetes és kényszerítő körülmények között). </w:t>
            </w:r>
          </w:p>
          <w:p w:rsidR="00504E7A" w:rsidRPr="003A762F" w:rsidRDefault="00504E7A" w:rsidP="00504E7A">
            <w:pPr>
              <w:rPr>
                <w:rFonts w:ascii="Times New Roman" w:hAnsi="Times New Roman"/>
                <w:bCs/>
                <w:i/>
                <w:sz w:val="16"/>
                <w:szCs w:val="16"/>
              </w:rPr>
            </w:pPr>
          </w:p>
          <w:p w:rsidR="00504E7A" w:rsidRPr="008305CD" w:rsidRDefault="00504E7A" w:rsidP="00504E7A">
            <w:pPr>
              <w:rPr>
                <w:rFonts w:ascii="Times New Roman" w:hAnsi="Times New Roman"/>
                <w:bCs/>
                <w:sz w:val="24"/>
                <w:szCs w:val="24"/>
              </w:rPr>
            </w:pPr>
            <w:r w:rsidRPr="008305CD">
              <w:rPr>
                <w:rFonts w:ascii="Times New Roman" w:hAnsi="Times New Roman"/>
                <w:bCs/>
                <w:i/>
                <w:sz w:val="24"/>
                <w:szCs w:val="24"/>
              </w:rPr>
              <w:t>Ugrások és szökdelések mozgásformái:</w:t>
            </w:r>
          </w:p>
          <w:p w:rsidR="00504E7A" w:rsidRDefault="00504E7A" w:rsidP="00504E7A">
            <w:pPr>
              <w:rPr>
                <w:rFonts w:ascii="Times New Roman" w:hAnsi="Times New Roman"/>
                <w:bCs/>
                <w:sz w:val="24"/>
                <w:szCs w:val="24"/>
              </w:rPr>
            </w:pPr>
            <w:r w:rsidRPr="008305CD">
              <w:rPr>
                <w:rFonts w:ascii="Times New Roman" w:hAnsi="Times New Roman"/>
                <w:bCs/>
                <w:sz w:val="24"/>
                <w:szCs w:val="24"/>
              </w:rPr>
              <w:t>Egyenletes vagy változó ugrástávolsággal, magassággal, irányokban, mozgásútvonalon páros és egy lábon, különböző síkokban, kis ismétlésszámokkal.</w:t>
            </w:r>
          </w:p>
          <w:p w:rsidR="00504E7A" w:rsidRPr="003A762F" w:rsidRDefault="00504E7A" w:rsidP="00504E7A">
            <w:pPr>
              <w:rPr>
                <w:rFonts w:ascii="Times New Roman" w:hAnsi="Times New Roman"/>
                <w:bCs/>
                <w:sz w:val="16"/>
                <w:szCs w:val="16"/>
              </w:rPr>
            </w:pPr>
          </w:p>
          <w:p w:rsidR="00504E7A" w:rsidRPr="008305CD" w:rsidRDefault="00504E7A" w:rsidP="00504E7A">
            <w:pPr>
              <w:rPr>
                <w:rFonts w:ascii="Times New Roman" w:hAnsi="Times New Roman"/>
                <w:bCs/>
                <w:sz w:val="24"/>
                <w:szCs w:val="24"/>
              </w:rPr>
            </w:pPr>
            <w:r w:rsidRPr="008305CD">
              <w:rPr>
                <w:rFonts w:ascii="Times New Roman" w:hAnsi="Times New Roman"/>
                <w:bCs/>
                <w:i/>
                <w:sz w:val="24"/>
                <w:szCs w:val="24"/>
              </w:rPr>
              <w:t xml:space="preserve">Dobások mozgásformái: </w:t>
            </w:r>
          </w:p>
          <w:p w:rsidR="00504E7A" w:rsidRPr="008305CD" w:rsidRDefault="00504E7A" w:rsidP="00504E7A">
            <w:pPr>
              <w:rPr>
                <w:rFonts w:ascii="Times New Roman" w:hAnsi="Times New Roman"/>
                <w:bCs/>
                <w:i/>
                <w:sz w:val="24"/>
                <w:szCs w:val="24"/>
              </w:rPr>
            </w:pPr>
            <w:r w:rsidRPr="008305CD">
              <w:rPr>
                <w:rFonts w:ascii="Times New Roman" w:hAnsi="Times New Roman"/>
                <w:bCs/>
                <w:sz w:val="24"/>
                <w:szCs w:val="24"/>
              </w:rPr>
              <w:t xml:space="preserve">Lökő-, hajító- és vető gyakorlatok: döntően célbadobással vízszintesen és/vagy függőlegesen változó, váltakozó irányokba, különböző anyagú, formájú, súlyú eszközökkel. </w:t>
            </w:r>
          </w:p>
          <w:p w:rsidR="00504E7A" w:rsidRPr="003A762F" w:rsidRDefault="00504E7A" w:rsidP="00504E7A">
            <w:pPr>
              <w:rPr>
                <w:rFonts w:ascii="Times New Roman" w:hAnsi="Times New Roman"/>
                <w:bCs/>
                <w:sz w:val="16"/>
                <w:szCs w:val="16"/>
                <w:lang w:eastAsia="hu-HU"/>
              </w:rPr>
            </w:pPr>
          </w:p>
          <w:p w:rsidR="00504E7A" w:rsidRPr="008305CD" w:rsidRDefault="00504E7A" w:rsidP="00504E7A">
            <w:pPr>
              <w:rPr>
                <w:rFonts w:ascii="Times New Roman" w:hAnsi="Times New Roman"/>
                <w:sz w:val="24"/>
                <w:szCs w:val="24"/>
              </w:rPr>
            </w:pPr>
            <w:r w:rsidRPr="008305CD">
              <w:rPr>
                <w:rFonts w:ascii="Times New Roman" w:hAnsi="Times New Roman"/>
                <w:sz w:val="24"/>
                <w:szCs w:val="24"/>
              </w:rPr>
              <w:t xml:space="preserve">Szabályjátékok, feladatjátékok, atlétikai jellegű futások, ugrások és dobások, </w:t>
            </w:r>
            <w:r w:rsidRPr="008305CD">
              <w:rPr>
                <w:rFonts w:ascii="Times New Roman" w:hAnsi="Times New Roman"/>
                <w:bCs/>
                <w:sz w:val="24"/>
                <w:szCs w:val="24"/>
                <w:lang w:eastAsia="hu-HU"/>
              </w:rPr>
              <w:t xml:space="preserve">akadálypályákon, kontrollált csapatversenyek formájában. </w:t>
            </w:r>
          </w:p>
          <w:p w:rsidR="00504E7A" w:rsidRPr="003A762F" w:rsidRDefault="00504E7A" w:rsidP="00504E7A">
            <w:pPr>
              <w:rPr>
                <w:rFonts w:ascii="Times New Roman" w:hAnsi="Times New Roman"/>
                <w:sz w:val="16"/>
                <w:szCs w:val="16"/>
                <w:lang w:eastAsia="hu-HU"/>
              </w:rPr>
            </w:pPr>
          </w:p>
          <w:p w:rsidR="00504E7A" w:rsidRPr="008305CD" w:rsidRDefault="00504E7A" w:rsidP="00504E7A">
            <w:pPr>
              <w:rPr>
                <w:rFonts w:ascii="Times New Roman" w:hAnsi="Times New Roman"/>
                <w:sz w:val="24"/>
                <w:szCs w:val="24"/>
                <w:lang w:eastAsia="hu-HU"/>
              </w:rPr>
            </w:pPr>
            <w:r w:rsidRPr="008305CD">
              <w:rPr>
                <w:rFonts w:ascii="Times New Roman" w:hAnsi="Times New Roman"/>
                <w:sz w:val="24"/>
                <w:szCs w:val="24"/>
                <w:lang w:eastAsia="hu-HU"/>
              </w:rPr>
              <w:t>ISMERETEK, SZEMÉLYISÉGFEJLESZTÉS</w:t>
            </w:r>
          </w:p>
          <w:p w:rsidR="00504E7A" w:rsidRPr="008305CD" w:rsidRDefault="00504E7A" w:rsidP="00504E7A">
            <w:pPr>
              <w:rPr>
                <w:rFonts w:ascii="Times New Roman" w:hAnsi="Times New Roman"/>
                <w:sz w:val="24"/>
                <w:szCs w:val="24"/>
              </w:rPr>
            </w:pPr>
            <w:r>
              <w:rPr>
                <w:rFonts w:ascii="Times New Roman" w:hAnsi="Times New Roman"/>
                <w:bCs/>
                <w:sz w:val="24"/>
                <w:szCs w:val="24"/>
              </w:rPr>
              <w:t xml:space="preserve">A </w:t>
            </w:r>
            <w:r w:rsidRPr="008305CD">
              <w:rPr>
                <w:rFonts w:ascii="Times New Roman" w:hAnsi="Times New Roman"/>
                <w:bCs/>
                <w:sz w:val="24"/>
                <w:szCs w:val="24"/>
              </w:rPr>
              <w:t>rajthoz kapcsolódó vezényszavak, a dobásokhoz kapcsolódó balesetvédelmi szabályok, idő- és távolságmérés, Kölyökatlétikai eszközök elnevezései, a tanult mozgások ismerete. A kitartás pozitív értékként való elfogadása.</w:t>
            </w:r>
          </w:p>
        </w:tc>
        <w:tc>
          <w:tcPr>
            <w:tcW w:w="2606" w:type="dxa"/>
            <w:gridSpan w:val="2"/>
            <w:tcBorders>
              <w:top w:val="single" w:sz="4" w:space="0" w:color="auto"/>
              <w:left w:val="single" w:sz="4" w:space="0" w:color="auto"/>
              <w:bottom w:val="single" w:sz="4" w:space="0" w:color="auto"/>
              <w:right w:val="single" w:sz="4" w:space="0" w:color="auto"/>
            </w:tcBorders>
          </w:tcPr>
          <w:p w:rsidR="00504E7A" w:rsidRDefault="00504E7A" w:rsidP="00504E7A">
            <w:pPr>
              <w:rPr>
                <w:rFonts w:ascii="Times New Roman" w:hAnsi="Times New Roman"/>
                <w:sz w:val="24"/>
                <w:szCs w:val="24"/>
              </w:rPr>
            </w:pPr>
            <w:r w:rsidRPr="008305CD">
              <w:rPr>
                <w:rFonts w:ascii="Times New Roman" w:hAnsi="Times New Roman"/>
                <w:i/>
                <w:sz w:val="24"/>
                <w:szCs w:val="24"/>
              </w:rPr>
              <w:lastRenderedPageBreak/>
              <w:t>Matematika:</w:t>
            </w:r>
          </w:p>
          <w:p w:rsidR="00504E7A" w:rsidRPr="008305CD" w:rsidRDefault="00504E7A" w:rsidP="00504E7A">
            <w:pPr>
              <w:rPr>
                <w:rFonts w:ascii="Times New Roman" w:hAnsi="Times New Roman"/>
                <w:sz w:val="24"/>
                <w:szCs w:val="24"/>
              </w:rPr>
            </w:pPr>
            <w:r w:rsidRPr="008305CD">
              <w:rPr>
                <w:rFonts w:ascii="Times New Roman" w:hAnsi="Times New Roman"/>
                <w:sz w:val="24"/>
                <w:szCs w:val="24"/>
              </w:rPr>
              <w:t>mérés, mérhető tulajdonságok.</w:t>
            </w:r>
          </w:p>
          <w:p w:rsidR="00504E7A" w:rsidRPr="008305CD" w:rsidRDefault="00504E7A" w:rsidP="00504E7A">
            <w:pPr>
              <w:rPr>
                <w:rFonts w:ascii="Times New Roman" w:hAnsi="Times New Roman"/>
                <w:sz w:val="24"/>
                <w:szCs w:val="24"/>
              </w:rPr>
            </w:pPr>
          </w:p>
          <w:p w:rsidR="00504E7A" w:rsidRPr="008305CD" w:rsidRDefault="00504E7A" w:rsidP="00504E7A">
            <w:pPr>
              <w:rPr>
                <w:rFonts w:ascii="Times New Roman" w:hAnsi="Times New Roman"/>
                <w:sz w:val="24"/>
                <w:szCs w:val="24"/>
              </w:rPr>
            </w:pPr>
            <w:r w:rsidRPr="008305CD">
              <w:rPr>
                <w:rFonts w:ascii="Times New Roman" w:hAnsi="Times New Roman"/>
                <w:i/>
                <w:sz w:val="24"/>
                <w:szCs w:val="24"/>
              </w:rPr>
              <w:t>Vizuális kultúra:</w:t>
            </w:r>
            <w:r w:rsidRPr="008305CD">
              <w:rPr>
                <w:rFonts w:ascii="Times New Roman" w:hAnsi="Times New Roman"/>
                <w:sz w:val="24"/>
                <w:szCs w:val="24"/>
              </w:rPr>
              <w:t xml:space="preserve"> közvetlen tapasztalás útján szerzett élmények feldolgozása, látványok megfigyelése, leírása.</w:t>
            </w:r>
          </w:p>
          <w:p w:rsidR="00504E7A" w:rsidRPr="008305CD" w:rsidRDefault="00504E7A" w:rsidP="00504E7A">
            <w:pPr>
              <w:rPr>
                <w:rFonts w:ascii="Times New Roman" w:hAnsi="Times New Roman"/>
                <w:sz w:val="24"/>
                <w:szCs w:val="24"/>
              </w:rPr>
            </w:pPr>
          </w:p>
          <w:p w:rsidR="00504E7A" w:rsidRPr="008305CD" w:rsidRDefault="00504E7A" w:rsidP="00504E7A">
            <w:pPr>
              <w:rPr>
                <w:rFonts w:ascii="Times New Roman" w:hAnsi="Times New Roman"/>
                <w:sz w:val="24"/>
                <w:szCs w:val="24"/>
              </w:rPr>
            </w:pPr>
            <w:r w:rsidRPr="008305CD">
              <w:rPr>
                <w:rFonts w:ascii="Times New Roman" w:hAnsi="Times New Roman"/>
                <w:i/>
                <w:sz w:val="24"/>
                <w:szCs w:val="24"/>
              </w:rPr>
              <w:t>Környezetismeret:</w:t>
            </w:r>
            <w:r w:rsidRPr="008305CD">
              <w:rPr>
                <w:rFonts w:ascii="Times New Roman" w:hAnsi="Times New Roman"/>
                <w:sz w:val="24"/>
                <w:szCs w:val="24"/>
              </w:rPr>
              <w:t xml:space="preserve"> testünk, életműködéseink.</w:t>
            </w:r>
          </w:p>
        </w:tc>
      </w:tr>
      <w:tr w:rsidR="00504E7A" w:rsidRPr="008305CD" w:rsidTr="00504E7A">
        <w:tblPrEx>
          <w:tblBorders>
            <w:top w:val="none" w:sz="0" w:space="0" w:color="auto"/>
          </w:tblBorders>
          <w:tblLook w:val="0000" w:firstRow="0" w:lastRow="0" w:firstColumn="0" w:lastColumn="0" w:noHBand="0" w:noVBand="0"/>
        </w:tblPrEx>
        <w:tc>
          <w:tcPr>
            <w:tcW w:w="2790" w:type="dxa"/>
            <w:gridSpan w:val="3"/>
            <w:tcBorders>
              <w:top w:val="single" w:sz="4" w:space="0" w:color="auto"/>
              <w:left w:val="single" w:sz="4" w:space="0" w:color="auto"/>
              <w:bottom w:val="single" w:sz="4" w:space="0" w:color="auto"/>
              <w:right w:val="single" w:sz="4" w:space="0" w:color="auto"/>
            </w:tcBorders>
            <w:vAlign w:val="center"/>
          </w:tcPr>
          <w:p w:rsidR="00504E7A" w:rsidRPr="008305CD" w:rsidRDefault="00504E7A" w:rsidP="00504E7A">
            <w:pPr>
              <w:jc w:val="center"/>
              <w:rPr>
                <w:rFonts w:ascii="Times New Roman" w:hAnsi="Times New Roman"/>
                <w:sz w:val="24"/>
                <w:szCs w:val="24"/>
              </w:rPr>
            </w:pPr>
            <w:r w:rsidRPr="00835A8D">
              <w:rPr>
                <w:rFonts w:ascii="Times New Roman" w:eastAsia="Times New Roman" w:hAnsi="Times New Roman"/>
                <w:b/>
                <w:bCs/>
                <w:sz w:val="24"/>
                <w:szCs w:val="24"/>
              </w:rPr>
              <w:lastRenderedPageBreak/>
              <w:t>Kulcsfogalmak/fogalmak</w:t>
            </w:r>
          </w:p>
        </w:tc>
        <w:tc>
          <w:tcPr>
            <w:tcW w:w="6445" w:type="dxa"/>
            <w:gridSpan w:val="3"/>
            <w:tcBorders>
              <w:top w:val="single" w:sz="4" w:space="0" w:color="auto"/>
              <w:left w:val="single" w:sz="4" w:space="0" w:color="auto"/>
              <w:bottom w:val="single" w:sz="4" w:space="0" w:color="auto"/>
              <w:right w:val="single" w:sz="4" w:space="0" w:color="auto"/>
            </w:tcBorders>
          </w:tcPr>
          <w:p w:rsidR="00504E7A" w:rsidRPr="008305CD" w:rsidRDefault="00504E7A" w:rsidP="00504E7A">
            <w:pPr>
              <w:rPr>
                <w:rFonts w:ascii="Times New Roman" w:eastAsia="Times New Roman" w:hAnsi="Times New Roman"/>
                <w:i/>
                <w:iCs/>
                <w:sz w:val="24"/>
                <w:szCs w:val="24"/>
              </w:rPr>
            </w:pPr>
            <w:r w:rsidRPr="008305CD">
              <w:rPr>
                <w:rFonts w:ascii="Times New Roman" w:hAnsi="Times New Roman"/>
                <w:sz w:val="24"/>
                <w:szCs w:val="24"/>
              </w:rPr>
              <w:t>Futóiskola, dobóiskola, ugróiskola, lendületszerzés, elrugaszkodás, repülés, érkezés, elugrás, felugrás, leugrás, karlendítés, sprint (vágta), légzésszabályozás.</w:t>
            </w:r>
          </w:p>
        </w:tc>
      </w:tr>
    </w:tbl>
    <w:p w:rsidR="00504E7A" w:rsidRPr="00835A8D" w:rsidRDefault="00504E7A" w:rsidP="00504E7A">
      <w:pPr>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38"/>
        <w:gridCol w:w="1187"/>
        <w:gridCol w:w="1193"/>
      </w:tblGrid>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504E7A" w:rsidRPr="008305CD" w:rsidTr="00504E7A">
        <w:trPr>
          <w:cantSplit/>
        </w:trPr>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rPr>
          <w:cantSplit/>
          <w:trHeight w:val="328"/>
        </w:trPr>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sportjátékok alaptechnikai és taktikai feladatmegoldása során a természetes hely- és helyzetváltoztató és manipulatív természetes mozgásformák játékos formában történő alkalmazásával a játéktevékenység fejlesztése.</w:t>
            </w:r>
            <w:r w:rsidRPr="00835A8D">
              <w:rPr>
                <w:rFonts w:ascii="Times New Roman" w:eastAsia="Times New Roman" w:hAnsi="Times New Roman"/>
                <w:sz w:val="24"/>
                <w:szCs w:val="24"/>
              </w:rPr>
              <w:t xml:space="preserve"> A tevékenységek során az énközpontúság csökkentése</w:t>
            </w:r>
            <w:r>
              <w:rPr>
                <w:rFonts w:ascii="Times New Roman" w:eastAsia="Times New Roman" w:hAnsi="Times New Roman"/>
                <w:sz w:val="24"/>
                <w:szCs w:val="24"/>
              </w:rPr>
              <w:t>.</w:t>
            </w:r>
            <w:r w:rsidRPr="00835A8D">
              <w:rPr>
                <w:rFonts w:ascii="Times New Roman" w:eastAsia="Times New Roman" w:hAnsi="Times New Roman"/>
                <w:sz w:val="24"/>
                <w:szCs w:val="24"/>
              </w:rPr>
              <w:t xml:space="preserve"> A taktikai gondolkodás megalapozása a csapathoz való pozitív viszony alakítása során.</w:t>
            </w:r>
          </w:p>
        </w:tc>
      </w:tr>
      <w:tr w:rsidR="00504E7A" w:rsidRPr="008305CD" w:rsidTr="00504E7A">
        <w:trPr>
          <w:cantSplit/>
        </w:trPr>
        <w:tc>
          <w:tcPr>
            <w:tcW w:w="6850" w:type="dxa"/>
            <w:gridSpan w:val="3"/>
          </w:tcPr>
          <w:p w:rsidR="00504E7A" w:rsidRPr="008305CD" w:rsidRDefault="00504E7A" w:rsidP="00504E7A">
            <w:pPr>
              <w:jc w:val="center"/>
              <w:outlineLvl w:val="2"/>
              <w:rPr>
                <w:rFonts w:ascii="Times New Roman" w:hAnsi="Times New Roman"/>
                <w:b/>
                <w:bCs/>
                <w:iCs/>
                <w:sz w:val="24"/>
                <w:szCs w:val="24"/>
                <w:lang w:eastAsia="hu-HU"/>
              </w:rPr>
            </w:pPr>
            <w:bookmarkStart w:id="180" w:name="_Toc437525002"/>
            <w:bookmarkStart w:id="181" w:name="_Toc437525190"/>
            <w:bookmarkStart w:id="182" w:name="_Toc437527321"/>
            <w:r w:rsidRPr="008305CD">
              <w:rPr>
                <w:rFonts w:ascii="Times New Roman" w:hAnsi="Times New Roman"/>
                <w:b/>
                <w:iCs/>
                <w:sz w:val="24"/>
                <w:szCs w:val="24"/>
                <w:lang w:eastAsia="hu-HU"/>
              </w:rPr>
              <w:t>Ismeretek/fejlesztési követelmények</w:t>
            </w:r>
            <w:bookmarkEnd w:id="180"/>
            <w:bookmarkEnd w:id="181"/>
            <w:bookmarkEnd w:id="182"/>
            <w:r w:rsidRPr="008305CD">
              <w:rPr>
                <w:rFonts w:ascii="Times New Roman" w:hAnsi="Times New Roman"/>
                <w:b/>
                <w:iCs/>
                <w:sz w:val="24"/>
                <w:szCs w:val="24"/>
                <w:lang w:eastAsia="hu-HU"/>
              </w:rPr>
              <w:t xml:space="preserve"> </w:t>
            </w:r>
          </w:p>
        </w:tc>
        <w:tc>
          <w:tcPr>
            <w:tcW w:w="2380"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rPr>
          <w:trHeight w:val="1275"/>
        </w:trPr>
        <w:tc>
          <w:tcPr>
            <w:tcW w:w="6850" w:type="dxa"/>
            <w:gridSpan w:val="3"/>
            <w:shd w:val="clear" w:color="auto" w:fill="auto"/>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A mozgásformák gumilabdával is elvégezhetők.</w:t>
            </w:r>
          </w:p>
          <w:p w:rsidR="00504E7A"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Kis létszámú, játékos hely-, helyzetváltoztató és manipulatív feladatmegoldások: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labdarúgás, minikosárlabda, miniröplabda, szivacskézilabda, illetve egyéb sportjáték jelleggel. Támadó és védekező szerepek kisjátékok közben. A játékszabályok fokozatos bevezetése a játéktevékenység során</w:t>
            </w:r>
            <w:r w:rsidRPr="00835A8D">
              <w:rPr>
                <w:rFonts w:ascii="Times New Roman" w:eastAsia="Times New Roman" w:hAnsi="Times New Roman"/>
                <w:bCs/>
                <w:i/>
                <w:sz w:val="24"/>
                <w:szCs w:val="24"/>
              </w:rPr>
              <w:t>.</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Labdarúgás:</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A kispályás labdarúgás szabályainak alkalmazása 4:1 felál</w:t>
            </w:r>
            <w:r>
              <w:rPr>
                <w:rFonts w:ascii="Times New Roman" w:eastAsia="Times New Roman" w:hAnsi="Times New Roman"/>
                <w:bCs/>
                <w:sz w:val="24"/>
                <w:szCs w:val="24"/>
              </w:rPr>
              <w:t>lási formában</w:t>
            </w:r>
            <w:r w:rsidRPr="00835A8D">
              <w:rPr>
                <w:rFonts w:ascii="Times New Roman" w:eastAsia="Times New Roman" w:hAnsi="Times New Roman"/>
                <w:bCs/>
                <w:sz w:val="24"/>
                <w:szCs w:val="24"/>
              </w:rPr>
              <w:t>. Kapura rúgások (kapus nélkül).</w:t>
            </w:r>
          </w:p>
          <w:p w:rsidR="00504E7A" w:rsidRPr="003A762F" w:rsidRDefault="00504E7A" w:rsidP="00504E7A">
            <w:pPr>
              <w:rPr>
                <w:rFonts w:ascii="Times New Roman" w:eastAsia="Times New Roman" w:hAnsi="Times New Roman"/>
                <w:bCs/>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Szivacskézilabda:</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Passzgyakorlatok, kapura lövések. </w:t>
            </w:r>
          </w:p>
          <w:p w:rsidR="00504E7A" w:rsidRPr="003A762F" w:rsidRDefault="00504E7A" w:rsidP="00504E7A">
            <w:pPr>
              <w:rPr>
                <w:rFonts w:ascii="Times New Roman" w:eastAsia="Times New Roman" w:hAnsi="Times New Roman"/>
                <w:bCs/>
                <w:sz w:val="16"/>
                <w:szCs w:val="16"/>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Minikosárlabda:</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Kosárra dobási kísérletek alacsony gyűrűre.</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Miniröplabda:</w:t>
            </w: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Kosárérintés és alkarérintés próbálkozások léggömbbel, puha labdával. </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i/>
                <w:sz w:val="24"/>
                <w:szCs w:val="24"/>
              </w:rPr>
              <w:t>Sportjáték-előkészítő kisjátékok: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Létszámfölényes és létszámazonos helyzetek megoldása. </w:t>
            </w:r>
          </w:p>
          <w:p w:rsidR="00504E7A" w:rsidRPr="00835A8D" w:rsidRDefault="00504E7A" w:rsidP="00504E7A">
            <w:pPr>
              <w:rPr>
                <w:rFonts w:ascii="Times New Roman" w:eastAsia="Times New Roman" w:hAnsi="Times New Roman"/>
                <w:b/>
                <w:i/>
                <w:iCs/>
                <w:sz w:val="24"/>
                <w:szCs w:val="24"/>
                <w:lang w:eastAsia="hu-HU"/>
              </w:rPr>
            </w:pPr>
            <w:r w:rsidRPr="00835A8D">
              <w:rPr>
                <w:rFonts w:ascii="Times New Roman" w:eastAsia="Times New Roman" w:hAnsi="Times New Roman"/>
                <w:bCs/>
                <w:sz w:val="24"/>
                <w:szCs w:val="24"/>
              </w:rPr>
              <w:t>Kooperatív miniröplabda játékok; célbadobó-, ütő- és rúgójátékok; vonaljátékok; „cicajátékok”; zsinórlabda; sportjátékok kislétszámú mérkőzései egyszerűsített szabályokkal.</w:t>
            </w:r>
          </w:p>
          <w:p w:rsidR="00504E7A" w:rsidRPr="003A762F" w:rsidRDefault="00504E7A" w:rsidP="00504E7A">
            <w:pPr>
              <w:rPr>
                <w:rFonts w:ascii="Times New Roman" w:eastAsia="Times New Roman" w:hAnsi="Times New Roman"/>
                <w:sz w:val="16"/>
                <w:szCs w:val="16"/>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Mozgáskapcsolatok megértése eszközzel, társakkal. Baleset-megelőzési ismeretek.</w:t>
            </w:r>
          </w:p>
          <w:p w:rsidR="00504E7A" w:rsidRPr="00835A8D" w:rsidRDefault="00504E7A" w:rsidP="00504E7A">
            <w:pPr>
              <w:rPr>
                <w:rFonts w:ascii="Times New Roman" w:eastAsia="Times New Roman" w:hAnsi="Times New Roman"/>
                <w:i/>
                <w:iCs/>
                <w:color w:val="000000"/>
                <w:sz w:val="24"/>
                <w:szCs w:val="24"/>
                <w:lang w:eastAsia="hu-HU"/>
              </w:rPr>
            </w:pPr>
            <w:r w:rsidRPr="00835A8D">
              <w:rPr>
                <w:rFonts w:ascii="Times New Roman" w:eastAsia="Times New Roman" w:hAnsi="Times New Roman"/>
                <w:sz w:val="24"/>
                <w:szCs w:val="24"/>
                <w:lang w:eastAsia="hu-HU"/>
              </w:rPr>
              <w:lastRenderedPageBreak/>
              <w:t xml:space="preserve">Játékfeladatok, játékszabályok keretein belüli cselekvés, a társas szabályok megsértésének észlelése és jelzése, alkalmazkodás az irányításhoz. A sportszerűség fogalmának megértése. </w:t>
            </w:r>
          </w:p>
        </w:tc>
        <w:tc>
          <w:tcPr>
            <w:tcW w:w="2380" w:type="dxa"/>
            <w:gridSpan w:val="2"/>
          </w:tcPr>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vizuális kommunikáció.</w:t>
            </w:r>
          </w:p>
          <w:p w:rsidR="00504E7A" w:rsidRPr="00835A8D" w:rsidRDefault="00504E7A" w:rsidP="00504E7A">
            <w:pPr>
              <w:rPr>
                <w:rFonts w:ascii="Times New Roman" w:eastAsia="Times New Roman" w:hAnsi="Times New Roman"/>
                <w:i/>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testünk és életműködéseink, tájékozódásialapismeretek.</w:t>
            </w:r>
          </w:p>
        </w:tc>
      </w:tr>
      <w:tr w:rsidR="00504E7A" w:rsidRPr="008305CD" w:rsidTr="00504E7A">
        <w:trPr>
          <w:cantSplit/>
          <w:trHeight w:val="550"/>
        </w:trPr>
        <w:tc>
          <w:tcPr>
            <w:tcW w:w="1835" w:type="dxa"/>
            <w:vAlign w:val="center"/>
          </w:tcPr>
          <w:p w:rsidR="00504E7A" w:rsidRPr="008305CD" w:rsidRDefault="00504E7A" w:rsidP="00504E7A">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504E7A" w:rsidRPr="00835A8D" w:rsidRDefault="00504E7A" w:rsidP="00504E7A">
            <w:pPr>
              <w:rPr>
                <w:rFonts w:ascii="Times New Roman" w:eastAsia="Times New Roman" w:hAnsi="Times New Roman"/>
                <w:i/>
                <w:iCs/>
                <w:sz w:val="24"/>
                <w:szCs w:val="24"/>
              </w:rPr>
            </w:pPr>
            <w:r w:rsidRPr="00835A8D">
              <w:rPr>
                <w:rFonts w:ascii="Times New Roman" w:eastAsia="Times New Roman" w:hAnsi="Times New Roman"/>
                <w:sz w:val="24"/>
                <w:szCs w:val="24"/>
              </w:rPr>
              <w:t>Játékfeladat, játékszabály,helyezkedés, labdatartás</w:t>
            </w: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üres terület, védekezés, támadás, összjáték</w:t>
            </w:r>
            <w:r w:rsidRPr="00835A8D">
              <w:rPr>
                <w:rFonts w:ascii="Times New Roman" w:eastAsia="Times New Roman" w:hAnsi="Times New Roman"/>
                <w:i/>
                <w:sz w:val="24"/>
                <w:szCs w:val="24"/>
              </w:rPr>
              <w:t xml:space="preserve">, </w:t>
            </w:r>
            <w:r w:rsidRPr="00835A8D">
              <w:rPr>
                <w:rFonts w:ascii="Times New Roman" w:eastAsia="Times New Roman" w:hAnsi="Times New Roman"/>
                <w:sz w:val="24"/>
                <w:szCs w:val="24"/>
              </w:rPr>
              <w:t xml:space="preserve">technikai elem, együttműködés, sportszerűség, </w:t>
            </w:r>
            <w:r w:rsidRPr="00835A8D">
              <w:rPr>
                <w:rFonts w:ascii="Times New Roman" w:eastAsia="TimesNewRoman" w:hAnsi="Times New Roman"/>
                <w:sz w:val="24"/>
                <w:szCs w:val="24"/>
              </w:rPr>
              <w:t>győztes, vesztes, megegyezés, különbözőség, másság, elfogadás, szabályszegés.</w:t>
            </w:r>
          </w:p>
        </w:tc>
      </w:tr>
    </w:tbl>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8</w:t>
            </w:r>
            <w:r w:rsidRPr="00835A8D">
              <w:rPr>
                <w:rFonts w:ascii="Times New Roman" w:eastAsia="Times New Roman" w:hAnsi="Times New Roman"/>
                <w:b/>
                <w:bCs/>
                <w:sz w:val="24"/>
                <w:szCs w:val="24"/>
              </w:rPr>
              <w:t xml:space="preserve"> óra</w:t>
            </w: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rPr>
            </w:pP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color w:val="000000"/>
                <w:sz w:val="24"/>
                <w:szCs w:val="24"/>
                <w:lang w:eastAsia="hu-HU"/>
              </w:rPr>
            </w:pPr>
            <w:r w:rsidRPr="00835A8D">
              <w:rPr>
                <w:rFonts w:ascii="Times New Roman" w:eastAsia="Times New Roman" w:hAnsi="Times New Roman"/>
                <w:color w:val="000000"/>
                <w:sz w:val="24"/>
                <w:szCs w:val="24"/>
                <w:lang w:eastAsia="hu-HU"/>
              </w:rPr>
              <w:t xml:space="preserve">Az önvédelmi és küzdő mozgások gyakorlása közben az önszabályozás fejlesztése. </w:t>
            </w:r>
          </w:p>
          <w:p w:rsidR="00504E7A" w:rsidRPr="00835A8D" w:rsidRDefault="00504E7A" w:rsidP="00504E7A">
            <w:pPr>
              <w:jc w:val="both"/>
              <w:rPr>
                <w:rFonts w:ascii="Times New Roman" w:eastAsia="Times New Roman" w:hAnsi="Times New Roman"/>
                <w:i/>
                <w:iCs/>
                <w:color w:val="000000"/>
                <w:sz w:val="24"/>
                <w:szCs w:val="24"/>
                <w:lang w:eastAsia="hu-HU"/>
              </w:rPr>
            </w:pPr>
            <w:r w:rsidRPr="00835A8D">
              <w:rPr>
                <w:rFonts w:ascii="Times New Roman" w:eastAsia="Times New Roman" w:hAnsi="Times New Roman"/>
                <w:color w:val="000000"/>
                <w:sz w:val="24"/>
                <w:szCs w:val="24"/>
                <w:lang w:eastAsia="hu-HU"/>
              </w:rPr>
              <w:t xml:space="preserve">A sérülésmentes eséstechnikák kialakításának elkezdése, a húzások-tolások, emelések és hordások optimális erőkifejtéssel történő végrehajtása. </w:t>
            </w: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bCs/>
                <w:iCs/>
                <w:sz w:val="24"/>
                <w:szCs w:val="24"/>
                <w:lang w:eastAsia="hu-HU"/>
              </w:rPr>
            </w:pPr>
            <w:bookmarkStart w:id="183" w:name="_Toc437525003"/>
            <w:bookmarkStart w:id="184" w:name="_Toc437525191"/>
            <w:bookmarkStart w:id="185" w:name="_Toc437527322"/>
            <w:r w:rsidRPr="008305CD">
              <w:rPr>
                <w:rFonts w:ascii="Times New Roman" w:hAnsi="Times New Roman"/>
                <w:b/>
                <w:iCs/>
                <w:sz w:val="24"/>
                <w:szCs w:val="24"/>
                <w:lang w:eastAsia="hu-HU"/>
              </w:rPr>
              <w:t>Ismeretek/fejlesztési követelmények</w:t>
            </w:r>
            <w:bookmarkEnd w:id="183"/>
            <w:bookmarkEnd w:id="184"/>
            <w:bookmarkEnd w:id="185"/>
            <w:r w:rsidRPr="008305CD">
              <w:rPr>
                <w:rFonts w:ascii="Times New Roman" w:hAnsi="Times New Roman"/>
                <w:b/>
                <w:iCs/>
                <w:sz w:val="24"/>
                <w:szCs w:val="24"/>
                <w:lang w:eastAsia="hu-HU"/>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shd w:val="clear" w:color="auto" w:fill="auto"/>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Társtolások és húzások: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Különböző kiinduló helyzetből, a test különböző részeivel, változó, váltakozó erőkifejtéssel. </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Kötélhúzások:</w:t>
            </w:r>
          </w:p>
          <w:p w:rsidR="00504E7A" w:rsidRPr="00835A8D" w:rsidRDefault="00504E7A" w:rsidP="00504E7A">
            <w:pPr>
              <w:rPr>
                <w:rFonts w:ascii="Times New Roman" w:eastAsia="Times New Roman" w:hAnsi="Times New Roman"/>
                <w:i/>
                <w:iCs/>
                <w:sz w:val="24"/>
                <w:szCs w:val="24"/>
                <w:lang w:eastAsia="hu-HU"/>
              </w:rPr>
            </w:pPr>
            <w:r w:rsidRPr="00835A8D">
              <w:rPr>
                <w:rFonts w:ascii="Times New Roman" w:eastAsia="Times New Roman" w:hAnsi="Times New Roman"/>
                <w:bCs/>
                <w:sz w:val="24"/>
                <w:szCs w:val="24"/>
              </w:rPr>
              <w:t>Párban és csapatban különböző kiinduló helyzetekből.</w:t>
            </w:r>
          </w:p>
          <w:p w:rsidR="00504E7A" w:rsidRPr="003A762F" w:rsidRDefault="00504E7A" w:rsidP="00504E7A">
            <w:pPr>
              <w:rPr>
                <w:rFonts w:ascii="Times New Roman" w:eastAsia="Times New Roman" w:hAnsi="Times New Roman"/>
                <w:i/>
                <w:sz w:val="16"/>
                <w:szCs w:val="16"/>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i/>
                <w:sz w:val="24"/>
                <w:szCs w:val="24"/>
                <w:lang w:eastAsia="hu-HU"/>
              </w:rPr>
              <w:t>Esések és tompításaik:</w:t>
            </w: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Előre, hátra, oldalra, le és át.</w:t>
            </w:r>
          </w:p>
          <w:p w:rsidR="00504E7A" w:rsidRPr="003A762F" w:rsidRDefault="00504E7A" w:rsidP="00504E7A">
            <w:pPr>
              <w:rPr>
                <w:rFonts w:ascii="Times New Roman" w:eastAsia="Times New Roman" w:hAnsi="Times New Roman"/>
                <w:bCs/>
                <w:i/>
                <w:sz w:val="16"/>
                <w:szCs w:val="16"/>
                <w:lang w:eastAsia="hu-HU"/>
              </w:rPr>
            </w:pPr>
          </w:p>
          <w:p w:rsidR="00504E7A" w:rsidRPr="00835A8D" w:rsidRDefault="00504E7A" w:rsidP="00504E7A">
            <w:pPr>
              <w:rPr>
                <w:rFonts w:ascii="Times New Roman" w:eastAsia="Times New Roman" w:hAnsi="Times New Roman"/>
                <w:bCs/>
                <w:i/>
                <w:sz w:val="24"/>
                <w:szCs w:val="24"/>
                <w:lang w:eastAsia="hu-HU"/>
              </w:rPr>
            </w:pPr>
            <w:r w:rsidRPr="00835A8D">
              <w:rPr>
                <w:rFonts w:ascii="Times New Roman" w:eastAsia="Times New Roman" w:hAnsi="Times New Roman"/>
                <w:bCs/>
                <w:i/>
                <w:sz w:val="24"/>
                <w:szCs w:val="24"/>
                <w:lang w:eastAsia="hu-HU"/>
              </w:rPr>
              <w:t xml:space="preserve">Küzdőjátékok. </w:t>
            </w:r>
          </w:p>
          <w:p w:rsidR="00504E7A" w:rsidRPr="003A762F" w:rsidRDefault="00504E7A" w:rsidP="00504E7A">
            <w:pPr>
              <w:rPr>
                <w:rFonts w:ascii="Times New Roman" w:eastAsia="Times New Roman" w:hAnsi="Times New Roman"/>
                <w:bCs/>
                <w:i/>
                <w:sz w:val="16"/>
                <w:szCs w:val="16"/>
                <w:lang w:eastAsia="hu-HU"/>
              </w:rPr>
            </w:pPr>
          </w:p>
          <w:p w:rsidR="00504E7A" w:rsidRPr="00835A8D" w:rsidRDefault="00504E7A" w:rsidP="00504E7A">
            <w:pPr>
              <w:rPr>
                <w:rFonts w:ascii="Times New Roman" w:eastAsia="Times New Roman" w:hAnsi="Times New Roman"/>
                <w:bCs/>
                <w:sz w:val="24"/>
                <w:szCs w:val="24"/>
                <w:lang w:eastAsia="hu-HU"/>
              </w:rPr>
            </w:pPr>
            <w:r w:rsidRPr="00835A8D">
              <w:rPr>
                <w:rFonts w:ascii="Times New Roman" w:eastAsia="Times New Roman" w:hAnsi="Times New Roman"/>
                <w:bCs/>
                <w:i/>
                <w:sz w:val="24"/>
                <w:szCs w:val="24"/>
                <w:lang w:eastAsia="hu-HU"/>
              </w:rPr>
              <w:t>Kooperatív játékok erőfejlesztő tartalommal.</w:t>
            </w:r>
          </w:p>
          <w:p w:rsidR="00504E7A" w:rsidRPr="003A762F" w:rsidRDefault="00504E7A" w:rsidP="00504E7A">
            <w:pPr>
              <w:rPr>
                <w:rFonts w:ascii="Times New Roman" w:eastAsia="Times New Roman" w:hAnsi="Times New Roman"/>
                <w:sz w:val="16"/>
                <w:szCs w:val="16"/>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b/>
                <w:i/>
                <w:iCs/>
                <w:color w:val="000000"/>
                <w:sz w:val="24"/>
                <w:szCs w:val="24"/>
                <w:lang w:eastAsia="hu-HU"/>
              </w:rPr>
            </w:pPr>
            <w:r w:rsidRPr="00835A8D">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rítusának ismerete.</w:t>
            </w:r>
          </w:p>
        </w:tc>
        <w:tc>
          <w:tcPr>
            <w:tcW w:w="2389" w:type="dxa"/>
            <w:gridSpan w:val="2"/>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testünk, életműködéseink.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i/>
                <w:sz w:val="24"/>
                <w:szCs w:val="24"/>
              </w:rPr>
              <w:t>Vizuális kultúra:</w:t>
            </w:r>
            <w:r w:rsidRPr="00835A8D">
              <w:rPr>
                <w:rFonts w:ascii="Times New Roman" w:eastAsia="Times New Roman" w:hAnsi="Times New Roman"/>
                <w:sz w:val="24"/>
                <w:szCs w:val="24"/>
              </w:rPr>
              <w:t xml:space="preserve"> vizuális kommunikáció.</w:t>
            </w:r>
          </w:p>
        </w:tc>
      </w:tr>
      <w:tr w:rsidR="00504E7A" w:rsidRPr="008305CD" w:rsidTr="00504E7A">
        <w:trPr>
          <w:cantSplit/>
          <w:trHeight w:val="550"/>
        </w:trPr>
        <w:tc>
          <w:tcPr>
            <w:tcW w:w="1829" w:type="dxa"/>
            <w:vAlign w:val="center"/>
          </w:tcPr>
          <w:p w:rsidR="00504E7A" w:rsidRPr="008305CD" w:rsidRDefault="00504E7A" w:rsidP="00504E7A">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401" w:type="dxa"/>
            <w:gridSpan w:val="4"/>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Önkontroll, küzdés, tompítás, esés, erőbedobás, erőkifejtés, sportszerűség, düh, erőkifejtés, csel.</w:t>
            </w:r>
          </w:p>
        </w:tc>
      </w:tr>
    </w:tbl>
    <w:p w:rsidR="00504E7A" w:rsidRPr="00835A8D" w:rsidRDefault="00504E7A" w:rsidP="00504E7A">
      <w:pPr>
        <w:rPr>
          <w:rFonts w:ascii="Times New Roman" w:eastAsia="Times New Roman" w:hAnsi="Times New Roman"/>
          <w:sz w:val="24"/>
          <w:szCs w:val="24"/>
        </w:rPr>
      </w:pPr>
    </w:p>
    <w:p w:rsidR="00504E7A" w:rsidRDefault="00504E7A" w:rsidP="00504E7A">
      <w:pPr>
        <w:rPr>
          <w:rFonts w:ascii="Times New Roman" w:eastAsia="Times New Roman" w:hAnsi="Times New Roman"/>
          <w:sz w:val="24"/>
          <w:szCs w:val="24"/>
        </w:rPr>
      </w:pPr>
    </w:p>
    <w:p w:rsidR="00504E7A"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29"/>
        <w:gridCol w:w="1196"/>
        <w:gridCol w:w="1193"/>
      </w:tblGrid>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504E7A" w:rsidRPr="00835A8D" w:rsidRDefault="00504E7A" w:rsidP="00504E7A">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504E7A" w:rsidRPr="00835A8D" w:rsidRDefault="00504E7A" w:rsidP="00504E7A">
            <w:pPr>
              <w:jc w:val="center"/>
              <w:rPr>
                <w:rFonts w:ascii="Times New Roman" w:eastAsia="Times New Roman" w:hAnsi="Times New Roman"/>
                <w:b/>
                <w:bCs/>
                <w:sz w:val="24"/>
                <w:szCs w:val="24"/>
              </w:rPr>
            </w:pPr>
            <w:r>
              <w:rPr>
                <w:rFonts w:ascii="Times New Roman" w:eastAsia="Times New Roman" w:hAnsi="Times New Roman"/>
                <w:b/>
                <w:bCs/>
                <w:sz w:val="24"/>
                <w:szCs w:val="24"/>
              </w:rPr>
              <w:t>Órakeret 30</w:t>
            </w:r>
            <w:r w:rsidRPr="00835A8D">
              <w:rPr>
                <w:rFonts w:ascii="Times New Roman" w:eastAsia="Times New Roman" w:hAnsi="Times New Roman"/>
                <w:b/>
                <w:bCs/>
                <w:sz w:val="24"/>
                <w:szCs w:val="24"/>
              </w:rPr>
              <w:t xml:space="preserve"> óra</w:t>
            </w: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b/>
                <w:bCs/>
                <w:sz w:val="24"/>
                <w:szCs w:val="24"/>
                <w:highlight w:val="yellow"/>
              </w:rPr>
            </w:pPr>
            <w:r w:rsidRPr="00835A8D">
              <w:rPr>
                <w:rFonts w:ascii="Times New Roman" w:eastAsia="Times New Roman" w:hAnsi="Times New Roman"/>
                <w:b/>
                <w:bCs/>
                <w:sz w:val="24"/>
                <w:szCs w:val="24"/>
              </w:rPr>
              <w:t>Előzetes tudás</w:t>
            </w:r>
          </w:p>
        </w:tc>
        <w:tc>
          <w:tcPr>
            <w:tcW w:w="7118" w:type="dxa"/>
            <w:gridSpan w:val="3"/>
          </w:tcPr>
          <w:p w:rsidR="00504E7A" w:rsidRPr="00835A8D" w:rsidRDefault="00504E7A" w:rsidP="00504E7A">
            <w:pPr>
              <w:rPr>
                <w:rFonts w:ascii="Times New Roman" w:eastAsia="Times New Roman" w:hAnsi="Times New Roman"/>
                <w:sz w:val="24"/>
                <w:szCs w:val="24"/>
                <w:highlight w:val="yellow"/>
              </w:rPr>
            </w:pPr>
          </w:p>
        </w:tc>
      </w:tr>
      <w:tr w:rsidR="00504E7A" w:rsidRPr="008305CD" w:rsidTr="00504E7A">
        <w:tc>
          <w:tcPr>
            <w:tcW w:w="2112" w:type="dxa"/>
            <w:gridSpan w:val="2"/>
            <w:vAlign w:val="center"/>
          </w:tcPr>
          <w:p w:rsidR="00504E7A" w:rsidRPr="00835A8D" w:rsidRDefault="00504E7A" w:rsidP="00504E7A">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504E7A" w:rsidRPr="00835A8D" w:rsidRDefault="00504E7A" w:rsidP="00504E7A">
            <w:pPr>
              <w:jc w:val="both"/>
              <w:rPr>
                <w:rFonts w:ascii="Times New Roman" w:eastAsia="Times New Roman" w:hAnsi="Times New Roman"/>
                <w:i/>
                <w:iCs/>
                <w:color w:val="000000"/>
                <w:sz w:val="24"/>
                <w:szCs w:val="24"/>
                <w:lang w:eastAsia="hu-HU"/>
              </w:rPr>
            </w:pPr>
            <w:r w:rsidRPr="00835A8D">
              <w:rPr>
                <w:rFonts w:ascii="Times New Roman" w:eastAsia="Times New Roman" w:hAnsi="Times New Roman"/>
                <w:color w:val="000000"/>
                <w:sz w:val="24"/>
                <w:szCs w:val="24"/>
                <w:lang w:eastAsia="hu-HU"/>
              </w:rPr>
              <w:t xml:space="preserve">A megismert mozgásos tevékenységek szabadidős tevékenységként való végzése iránti igény felkeltése. </w:t>
            </w:r>
          </w:p>
          <w:p w:rsidR="00504E7A" w:rsidRPr="00835A8D" w:rsidRDefault="00504E7A" w:rsidP="00504E7A">
            <w:pPr>
              <w:jc w:val="both"/>
              <w:rPr>
                <w:rFonts w:ascii="Times New Roman" w:eastAsia="Times New Roman" w:hAnsi="Times New Roman"/>
                <w:i/>
                <w:iCs/>
                <w:sz w:val="24"/>
                <w:szCs w:val="24"/>
                <w:lang w:eastAsia="hu-HU"/>
              </w:rPr>
            </w:pPr>
            <w:r w:rsidRPr="00835A8D">
              <w:rPr>
                <w:rFonts w:ascii="Times New Roman" w:eastAsia="Times New Roman" w:hAnsi="Times New Roman"/>
                <w:color w:val="000000"/>
                <w:sz w:val="24"/>
                <w:szCs w:val="24"/>
                <w:lang w:eastAsia="hu-HU"/>
              </w:rPr>
              <w:t>Örömteli, közösségben történő gyakorlásuk révén a tantárgyhoz fűződő kedvező attitűdök, érzelmi és szociális területek erősítése, fejlesztése.</w:t>
            </w:r>
          </w:p>
        </w:tc>
      </w:tr>
      <w:tr w:rsidR="00504E7A" w:rsidRPr="008305CD" w:rsidTr="00504E7A">
        <w:tc>
          <w:tcPr>
            <w:tcW w:w="6841" w:type="dxa"/>
            <w:gridSpan w:val="3"/>
          </w:tcPr>
          <w:p w:rsidR="00504E7A" w:rsidRPr="008305CD" w:rsidRDefault="00504E7A" w:rsidP="00504E7A">
            <w:pPr>
              <w:jc w:val="center"/>
              <w:outlineLvl w:val="2"/>
              <w:rPr>
                <w:rFonts w:ascii="Times New Roman" w:hAnsi="Times New Roman"/>
                <w:b/>
                <w:bCs/>
                <w:iCs/>
                <w:sz w:val="24"/>
                <w:szCs w:val="24"/>
                <w:lang w:eastAsia="hu-HU"/>
              </w:rPr>
            </w:pPr>
            <w:bookmarkStart w:id="186" w:name="_Toc437525004"/>
            <w:bookmarkStart w:id="187" w:name="_Toc437525192"/>
            <w:bookmarkStart w:id="188" w:name="_Toc437527323"/>
            <w:r w:rsidRPr="008305CD">
              <w:rPr>
                <w:rFonts w:ascii="Times New Roman" w:hAnsi="Times New Roman"/>
                <w:b/>
                <w:iCs/>
                <w:sz w:val="24"/>
                <w:szCs w:val="24"/>
                <w:lang w:eastAsia="hu-HU"/>
              </w:rPr>
              <w:t>Ismeretek/fejlesztési követelmények</w:t>
            </w:r>
            <w:bookmarkEnd w:id="186"/>
            <w:bookmarkEnd w:id="187"/>
            <w:bookmarkEnd w:id="188"/>
            <w:r w:rsidRPr="008305CD">
              <w:rPr>
                <w:rFonts w:ascii="Times New Roman" w:hAnsi="Times New Roman"/>
                <w:b/>
                <w:iCs/>
                <w:sz w:val="24"/>
                <w:szCs w:val="24"/>
                <w:lang w:eastAsia="hu-HU"/>
              </w:rPr>
              <w:t xml:space="preserve"> </w:t>
            </w:r>
          </w:p>
        </w:tc>
        <w:tc>
          <w:tcPr>
            <w:tcW w:w="2389" w:type="dxa"/>
            <w:gridSpan w:val="2"/>
          </w:tcPr>
          <w:p w:rsidR="00504E7A" w:rsidRPr="00835A8D" w:rsidRDefault="00504E7A" w:rsidP="00504E7A">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504E7A" w:rsidRPr="008305CD" w:rsidTr="00504E7A">
        <w:tc>
          <w:tcPr>
            <w:tcW w:w="6841" w:type="dxa"/>
            <w:gridSpan w:val="3"/>
            <w:shd w:val="clear" w:color="auto" w:fill="auto"/>
          </w:tcPr>
          <w:p w:rsidR="00504E7A" w:rsidRPr="00835A8D" w:rsidRDefault="00504E7A" w:rsidP="00504E7A">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Ismerkedés az alternatív és szabadidős aktivitásokkal, technikai készletükkel, taktikai elemeikkel és szabályaikkal.</w:t>
            </w:r>
            <w:r w:rsidRPr="00835A8D">
              <w:rPr>
                <w:rFonts w:ascii="Times New Roman" w:eastAsia="Times New Roman" w:hAnsi="Times New Roman"/>
                <w:i/>
                <w:sz w:val="24"/>
                <w:szCs w:val="24"/>
              </w:rPr>
              <w:t xml:space="preserve"> A választás mértéke a </w:t>
            </w:r>
            <w:r w:rsidRPr="00835A8D">
              <w:rPr>
                <w:rFonts w:ascii="Times New Roman" w:eastAsia="Times New Roman" w:hAnsi="Times New Roman"/>
                <w:i/>
                <w:sz w:val="24"/>
                <w:szCs w:val="24"/>
              </w:rPr>
              <w:lastRenderedPageBreak/>
              <w:t>helyi sajátosságok figyelembe vételével (képesített szakember, felszereltség), a helyi tantervben rögzítetten történik.</w:t>
            </w: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sz w:val="24"/>
                <w:szCs w:val="24"/>
              </w:rPr>
              <w:t>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 különféle labdákkal, falmászás; íjászat, l</w:t>
            </w:r>
            <w:r>
              <w:rPr>
                <w:rFonts w:ascii="Times New Roman" w:eastAsia="Times New Roman" w:hAnsi="Times New Roman"/>
                <w:bCs/>
                <w:sz w:val="24"/>
                <w:szCs w:val="24"/>
              </w:rPr>
              <w:t>ovaglás, karate,</w:t>
            </w:r>
            <w:r w:rsidRPr="00835A8D">
              <w:rPr>
                <w:rFonts w:ascii="Times New Roman" w:eastAsia="Times New Roman" w:hAnsi="Times New Roman"/>
                <w:bCs/>
                <w:sz w:val="24"/>
                <w:szCs w:val="24"/>
              </w:rPr>
              <w:t xml:space="preserve"> vívás. Egyéb szabadidős mozgásos tevékenységek.</w:t>
            </w:r>
          </w:p>
          <w:p w:rsidR="00504E7A" w:rsidRPr="003A762F" w:rsidRDefault="00504E7A" w:rsidP="00504E7A">
            <w:pPr>
              <w:rPr>
                <w:rFonts w:ascii="Times New Roman" w:eastAsia="Times New Roman" w:hAnsi="Times New Roman"/>
                <w:bCs/>
                <w:i/>
                <w:sz w:val="16"/>
                <w:szCs w:val="16"/>
              </w:rPr>
            </w:pPr>
          </w:p>
          <w:p w:rsidR="00504E7A" w:rsidRPr="00835A8D" w:rsidRDefault="00504E7A" w:rsidP="00504E7A">
            <w:pPr>
              <w:rPr>
                <w:rFonts w:ascii="Times New Roman" w:eastAsia="Times New Roman" w:hAnsi="Times New Roman"/>
                <w:bCs/>
                <w:i/>
                <w:iCs/>
                <w:sz w:val="24"/>
                <w:szCs w:val="24"/>
              </w:rPr>
            </w:pPr>
            <w:r w:rsidRPr="00835A8D">
              <w:rPr>
                <w:rFonts w:ascii="Times New Roman" w:eastAsia="Times New Roman" w:hAnsi="Times New Roman"/>
                <w:bCs/>
                <w:i/>
                <w:sz w:val="24"/>
                <w:szCs w:val="24"/>
              </w:rPr>
              <w:t>Az alternatív, szabadidős mozgásos tevékenységekben megvalósítható játékok.</w:t>
            </w:r>
          </w:p>
          <w:p w:rsidR="00504E7A" w:rsidRPr="003A762F" w:rsidRDefault="00504E7A" w:rsidP="00504E7A">
            <w:pPr>
              <w:rPr>
                <w:rFonts w:ascii="Times New Roman" w:eastAsia="Times New Roman" w:hAnsi="Times New Roman"/>
                <w:sz w:val="16"/>
                <w:szCs w:val="16"/>
                <w:lang w:eastAsia="hu-HU"/>
              </w:rPr>
            </w:pPr>
          </w:p>
          <w:p w:rsidR="00504E7A" w:rsidRPr="00835A8D" w:rsidRDefault="00504E7A" w:rsidP="00504E7A">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sz w:val="24"/>
                <w:szCs w:val="24"/>
              </w:rPr>
              <w:t xml:space="preserve">Az alternatívan választható szabadidős tevékenységek tanulásához tartozó minimális fogalmi készlet, az aktív játék lehetőségeinek felismerése, jellemzőinek ismerete, a tevékenységekhez tartozó balesetvédelmi szempontok ismerete, a szabad levegőn mozgás környezeti és időjárási feltételeinek, egészségvédő értékeinek megértése, a környezetvédelem melletti elkötelezettség jelentőségének megértése, mások szándékainak tartós figyelembevétele, a csoporthoz tartozás megélése a közös mozgás által, aktív kezdeményező, a sport, mint örömforrás megélése, az egyén erős oldalának felfedezése. </w:t>
            </w:r>
          </w:p>
        </w:tc>
        <w:tc>
          <w:tcPr>
            <w:tcW w:w="2389" w:type="dxa"/>
            <w:gridSpan w:val="2"/>
          </w:tcPr>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lastRenderedPageBreak/>
              <w:t>Magyar nyelv és irodalom:</w:t>
            </w: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dramatikus játékok.</w:t>
            </w:r>
          </w:p>
          <w:p w:rsidR="00504E7A" w:rsidRPr="00835A8D" w:rsidRDefault="00504E7A" w:rsidP="00504E7A">
            <w:pPr>
              <w:rPr>
                <w:rFonts w:ascii="Times New Roman" w:eastAsia="Times New Roman" w:hAnsi="Times New Roman"/>
                <w:sz w:val="24"/>
                <w:szCs w:val="24"/>
              </w:rPr>
            </w:pPr>
          </w:p>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Környezetismeret:</w:t>
            </w:r>
            <w:r w:rsidRPr="00835A8D">
              <w:rPr>
                <w:rFonts w:ascii="Times New Roman" w:eastAsia="Times New Roman" w:hAnsi="Times New Roman"/>
                <w:sz w:val="24"/>
                <w:szCs w:val="24"/>
              </w:rPr>
              <w:t xml:space="preserve"> éghajlat, időjárás. </w:t>
            </w:r>
          </w:p>
          <w:p w:rsidR="00504E7A" w:rsidRPr="00835A8D" w:rsidRDefault="00504E7A" w:rsidP="00504E7A">
            <w:pPr>
              <w:rPr>
                <w:rFonts w:ascii="Times New Roman" w:eastAsia="Times New Roman" w:hAnsi="Times New Roman"/>
                <w:sz w:val="24"/>
                <w:szCs w:val="24"/>
              </w:rPr>
            </w:pPr>
          </w:p>
          <w:p w:rsidR="00504E7A" w:rsidRDefault="00504E7A" w:rsidP="00504E7A">
            <w:pPr>
              <w:rPr>
                <w:rFonts w:ascii="Times New Roman" w:eastAsia="Times New Roman" w:hAnsi="Times New Roman"/>
                <w:sz w:val="24"/>
                <w:szCs w:val="24"/>
              </w:rPr>
            </w:pPr>
            <w:r w:rsidRPr="00835A8D">
              <w:rPr>
                <w:rFonts w:ascii="Times New Roman" w:eastAsia="Times New Roman" w:hAnsi="Times New Roman"/>
                <w:i/>
                <w:sz w:val="24"/>
                <w:szCs w:val="24"/>
              </w:rPr>
              <w:t>Technika, életvitel és gyakorlat:</w:t>
            </w:r>
          </w:p>
          <w:p w:rsidR="00504E7A" w:rsidRPr="00835A8D" w:rsidRDefault="00504E7A" w:rsidP="00504E7A">
            <w:pPr>
              <w:rPr>
                <w:rFonts w:ascii="Times New Roman" w:eastAsia="Times New Roman" w:hAnsi="Times New Roman"/>
                <w:i/>
                <w:sz w:val="24"/>
                <w:szCs w:val="24"/>
              </w:rPr>
            </w:pPr>
            <w:r w:rsidRPr="00835A8D">
              <w:rPr>
                <w:rFonts w:ascii="Times New Roman" w:eastAsia="Times New Roman" w:hAnsi="Times New Roman"/>
                <w:sz w:val="24"/>
                <w:szCs w:val="24"/>
              </w:rPr>
              <w:t xml:space="preserve">közlekedési ismeretek. </w:t>
            </w:r>
          </w:p>
        </w:tc>
      </w:tr>
      <w:tr w:rsidR="00504E7A" w:rsidRPr="008305CD" w:rsidTr="00504E7A">
        <w:trPr>
          <w:cantSplit/>
          <w:trHeight w:val="550"/>
        </w:trPr>
        <w:tc>
          <w:tcPr>
            <w:tcW w:w="1835" w:type="dxa"/>
            <w:vAlign w:val="center"/>
          </w:tcPr>
          <w:p w:rsidR="00504E7A" w:rsidRPr="008305CD" w:rsidRDefault="00504E7A" w:rsidP="00504E7A">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504E7A" w:rsidRPr="00835A8D" w:rsidRDefault="00504E7A" w:rsidP="00504E7A">
            <w:pPr>
              <w:rPr>
                <w:rFonts w:ascii="Times New Roman" w:eastAsia="Times New Roman" w:hAnsi="Times New Roman"/>
                <w:sz w:val="24"/>
                <w:szCs w:val="24"/>
              </w:rPr>
            </w:pPr>
            <w:r w:rsidRPr="00835A8D">
              <w:rPr>
                <w:rFonts w:ascii="Times New Roman" w:eastAsia="Times New Roman" w:hAnsi="Times New Roman"/>
                <w:sz w:val="24"/>
                <w:szCs w:val="24"/>
              </w:rPr>
              <w:t>Aktív játék, aktív pihenés, szabadidős tevékenység, sporteszköz.</w:t>
            </w:r>
          </w:p>
        </w:tc>
      </w:tr>
    </w:tbl>
    <w:p w:rsidR="00504E7A" w:rsidRPr="00835A8D" w:rsidRDefault="00504E7A" w:rsidP="00504E7A">
      <w:pPr>
        <w:rPr>
          <w:rFonts w:ascii="Times New Roman" w:eastAsia="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504E7A" w:rsidRPr="008305CD" w:rsidTr="00504E7A">
        <w:tc>
          <w:tcPr>
            <w:tcW w:w="1956" w:type="dxa"/>
            <w:vAlign w:val="center"/>
          </w:tcPr>
          <w:p w:rsidR="00504E7A" w:rsidRPr="00835A8D" w:rsidRDefault="00504E7A" w:rsidP="00504E7A">
            <w:pPr>
              <w:pStyle w:val="Nincstrkz"/>
              <w:jc w:val="center"/>
              <w:rPr>
                <w:rFonts w:ascii="Times New Roman" w:hAnsi="Times New Roman"/>
                <w:b/>
                <w:sz w:val="24"/>
                <w:szCs w:val="24"/>
              </w:rPr>
            </w:pPr>
            <w:r w:rsidRPr="00835A8D">
              <w:rPr>
                <w:rFonts w:ascii="Times New Roman" w:hAnsi="Times New Roman"/>
                <w:b/>
                <w:sz w:val="24"/>
                <w:szCs w:val="24"/>
              </w:rPr>
              <w:t xml:space="preserve">A </w:t>
            </w:r>
            <w:r>
              <w:rPr>
                <w:rFonts w:ascii="Times New Roman" w:hAnsi="Times New Roman"/>
                <w:b/>
                <w:sz w:val="24"/>
                <w:szCs w:val="24"/>
              </w:rPr>
              <w:t>fejlesztés várt eredményei az</w:t>
            </w:r>
            <w:r w:rsidRPr="00835A8D">
              <w:rPr>
                <w:rFonts w:ascii="Times New Roman" w:hAnsi="Times New Roman"/>
                <w:b/>
                <w:sz w:val="24"/>
                <w:szCs w:val="24"/>
              </w:rPr>
              <w:t xml:space="preserve"> évfolyamos ciklus végén</w:t>
            </w:r>
          </w:p>
        </w:tc>
        <w:tc>
          <w:tcPr>
            <w:tcW w:w="7274" w:type="dxa"/>
          </w:tcPr>
          <w:p w:rsidR="00504E7A" w:rsidRPr="00835A8D" w:rsidRDefault="00504E7A" w:rsidP="00504E7A">
            <w:pPr>
              <w:pStyle w:val="Nincstrkz"/>
              <w:rPr>
                <w:rFonts w:ascii="Times New Roman" w:hAnsi="Times New Roman"/>
                <w:i/>
                <w:sz w:val="24"/>
                <w:szCs w:val="24"/>
              </w:rPr>
            </w:pPr>
            <w:r w:rsidRPr="00835A8D">
              <w:rPr>
                <w:rFonts w:ascii="Times New Roman" w:hAnsi="Times New Roman"/>
                <w:i/>
                <w:sz w:val="24"/>
                <w:szCs w:val="24"/>
              </w:rPr>
              <w:t>Előkészítő és preventív mozgásformák</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Az alapvető tartásos és mozgásos elemek felismerése, pontos végrehajtása.</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 testrészek megnevezése.</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 fizikai terhelés és a fáradás jeleinek felismerése.</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Különbségtétel a jó és a rossz testtartás között álló és ülő helyzetben, a medence középhelyzete beállítása.</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Az iskolatáska gerinckímélő hordása.</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gyakorláshoz szükséges térformák ismerete gyors és célszerű kialakításuk.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testnevelésórák alapvető rendszabályai, a legfontosabb veszélyforrásai, balesetvédelmi szempontjai ismerete.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Fegyelmezett gyakorlás és odafigyelés a társakra, célszerű eszközhasználat.</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 stressz és feszültségoldás alapgyakorlatainak használata.</w:t>
            </w:r>
          </w:p>
          <w:p w:rsidR="00504E7A" w:rsidRPr="003A762F" w:rsidRDefault="00504E7A" w:rsidP="00504E7A">
            <w:pPr>
              <w:pStyle w:val="Nincstrkz"/>
              <w:jc w:val="both"/>
              <w:rPr>
                <w:rFonts w:ascii="Times New Roman" w:hAnsi="Times New Roman"/>
                <w:i/>
                <w:sz w:val="16"/>
                <w:szCs w:val="16"/>
              </w:rPr>
            </w:pPr>
          </w:p>
          <w:p w:rsidR="00504E7A" w:rsidRPr="00835A8D"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Hely- és helyzetváltoztató természetes mozgásformák</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Az alapvető hely- és helyzetváltoztató mozgások folyamatos végre</w:t>
            </w:r>
            <w:r>
              <w:rPr>
                <w:rFonts w:ascii="Times New Roman" w:hAnsi="Times New Roman"/>
                <w:sz w:val="24"/>
                <w:szCs w:val="24"/>
              </w:rPr>
              <w:t xml:space="preserve">hajtása egyszerű kombinációkban. </w:t>
            </w:r>
            <w:r w:rsidRPr="00835A8D">
              <w:rPr>
                <w:rFonts w:ascii="Times New Roman" w:hAnsi="Times New Roman"/>
                <w:sz w:val="24"/>
                <w:szCs w:val="24"/>
              </w:rPr>
              <w:t>A játékszabályok és a játékszerepek, illetve a játékfeladat alkalmazása.</w:t>
            </w:r>
          </w:p>
          <w:p w:rsidR="00504E7A" w:rsidRPr="001653AB"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Manipulatív természetes mozgásformák</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Fejlődés az eszközök biztonságos és célszerű használatában.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feladat-végrehajtások során pontosságra, célszerűségre, biztonságra törekvés. </w:t>
            </w:r>
          </w:p>
          <w:p w:rsidR="00504E7A" w:rsidRDefault="00504E7A" w:rsidP="00504E7A">
            <w:pPr>
              <w:pStyle w:val="Nincstrkz"/>
              <w:jc w:val="both"/>
              <w:rPr>
                <w:rFonts w:ascii="Times New Roman" w:hAnsi="Times New Roman"/>
                <w:sz w:val="24"/>
                <w:szCs w:val="24"/>
              </w:rPr>
            </w:pPr>
            <w:r w:rsidRPr="00835A8D">
              <w:rPr>
                <w:rFonts w:ascii="Times New Roman" w:hAnsi="Times New Roman"/>
                <w:sz w:val="24"/>
                <w:szCs w:val="24"/>
              </w:rPr>
              <w:t>A sporteszközök szabadidős használata igénnyé és örömforrássá válása.</w:t>
            </w:r>
          </w:p>
          <w:p w:rsidR="00504E7A" w:rsidRPr="003A762F" w:rsidRDefault="00504E7A" w:rsidP="00504E7A">
            <w:pPr>
              <w:pStyle w:val="Nincstrkz"/>
              <w:rPr>
                <w:rFonts w:ascii="Times New Roman" w:hAnsi="Times New Roman"/>
                <w:sz w:val="16"/>
                <w:szCs w:val="16"/>
              </w:rPr>
            </w:pPr>
          </w:p>
          <w:p w:rsidR="00504E7A" w:rsidRPr="001653AB" w:rsidRDefault="00504E7A" w:rsidP="00504E7A">
            <w:pPr>
              <w:pStyle w:val="Nincstrkz"/>
              <w:rPr>
                <w:rFonts w:ascii="Times New Roman" w:hAnsi="Times New Roman"/>
                <w:i/>
                <w:sz w:val="24"/>
                <w:szCs w:val="24"/>
              </w:rPr>
            </w:pPr>
            <w:r w:rsidRPr="00835A8D">
              <w:rPr>
                <w:rFonts w:ascii="Times New Roman" w:hAnsi="Times New Roman"/>
                <w:i/>
                <w:sz w:val="24"/>
                <w:szCs w:val="24"/>
              </w:rPr>
              <w:t xml:space="preserve">Természetes mozgásformák a torna és tánc jellegű feladatmegoldásokban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lastRenderedPageBreak/>
              <w:t xml:space="preserve">Stabilitás a dinamikus és statikus egyensúlyi helyzetekben talajon és emelt eszközökön. </w:t>
            </w:r>
          </w:p>
          <w:p w:rsidR="00504E7A" w:rsidRPr="00835A8D" w:rsidRDefault="00504E7A" w:rsidP="00504E7A">
            <w:pPr>
              <w:pStyle w:val="Nincstrkz"/>
              <w:rPr>
                <w:rFonts w:ascii="Times New Roman" w:hAnsi="Times New Roman"/>
                <w:i/>
                <w:sz w:val="24"/>
                <w:szCs w:val="24"/>
              </w:rPr>
            </w:pPr>
            <w:r w:rsidRPr="00835A8D">
              <w:rPr>
                <w:rFonts w:ascii="Times New Roman" w:hAnsi="Times New Roman"/>
                <w:i/>
                <w:sz w:val="24"/>
                <w:szCs w:val="24"/>
              </w:rPr>
              <w:t>Természetes mozgásformák az atlétikai jellegű feladatmegoldásokban</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futó-, ugró- és dobóiskolai alapgyakorlatok végrehajtása, azok vezető műveleteinek ismerete.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Különböző intenzitású és tartamú mozgások fenntartása változó körülmények között, illetve játékban. </w:t>
            </w:r>
          </w:p>
          <w:p w:rsidR="00504E7A" w:rsidRPr="00835A8D"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Természetes mozgásformák a sportjátékok alaptechnikai és taktikai feladatmegoldásaiban</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Tapasztalat azok alkalmazásában, gyakorló és feladathelyzetben, sportjáték-előkészítő kisjátékokban.</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játékfeladat megoldásából és a játékfolyamatból adódó öröm, élmény és tanulási lehetőség felismerése. </w:t>
            </w:r>
          </w:p>
          <w:p w:rsidR="00504E7A" w:rsidRPr="00835A8D" w:rsidRDefault="00504E7A" w:rsidP="00504E7A">
            <w:pPr>
              <w:pStyle w:val="Nincstrkz"/>
              <w:jc w:val="both"/>
              <w:rPr>
                <w:rFonts w:ascii="Times New Roman" w:hAnsi="Times New Roman"/>
                <w:sz w:val="24"/>
                <w:szCs w:val="24"/>
              </w:rPr>
            </w:pPr>
            <w:r w:rsidRPr="00835A8D">
              <w:rPr>
                <w:rFonts w:ascii="Times New Roman" w:hAnsi="Times New Roman"/>
                <w:sz w:val="24"/>
                <w:szCs w:val="24"/>
              </w:rPr>
              <w:t xml:space="preserve">A csapatérdek szerepének felismerése az egyéni érdekkel szemben, vagyis a közös cél fontosságának tudatosulása. </w:t>
            </w:r>
          </w:p>
          <w:p w:rsidR="00504E7A" w:rsidRDefault="00504E7A" w:rsidP="00504E7A">
            <w:pPr>
              <w:pStyle w:val="Nincstrkz"/>
              <w:jc w:val="both"/>
              <w:rPr>
                <w:rFonts w:ascii="Times New Roman" w:hAnsi="Times New Roman"/>
                <w:sz w:val="24"/>
                <w:szCs w:val="24"/>
              </w:rPr>
            </w:pPr>
            <w:r w:rsidRPr="00835A8D">
              <w:rPr>
                <w:rFonts w:ascii="Times New Roman" w:hAnsi="Times New Roman"/>
                <w:sz w:val="24"/>
                <w:szCs w:val="24"/>
              </w:rPr>
              <w:t>A sportszerű viselkedés néhány jellemzőjének ismerete.</w:t>
            </w:r>
          </w:p>
          <w:p w:rsidR="00504E7A" w:rsidRPr="003A762F" w:rsidRDefault="00504E7A" w:rsidP="00504E7A">
            <w:pPr>
              <w:pStyle w:val="Nincstrkz"/>
              <w:jc w:val="both"/>
              <w:rPr>
                <w:rFonts w:ascii="Times New Roman" w:hAnsi="Times New Roman"/>
                <w:sz w:val="16"/>
                <w:szCs w:val="16"/>
              </w:rPr>
            </w:pPr>
          </w:p>
          <w:p w:rsidR="00504E7A" w:rsidRPr="00835A8D" w:rsidRDefault="00504E7A" w:rsidP="00504E7A">
            <w:pPr>
              <w:pStyle w:val="Nincstrkz"/>
              <w:jc w:val="both"/>
              <w:rPr>
                <w:rFonts w:ascii="Times New Roman" w:hAnsi="Times New Roman"/>
                <w:i/>
                <w:sz w:val="24"/>
                <w:szCs w:val="24"/>
              </w:rPr>
            </w:pPr>
            <w:r w:rsidRPr="00835A8D">
              <w:rPr>
                <w:rFonts w:ascii="Times New Roman" w:hAnsi="Times New Roman"/>
                <w:i/>
                <w:sz w:val="24"/>
                <w:szCs w:val="24"/>
              </w:rPr>
              <w:t>Természetes mozgásformák az önvédelmi és a küzdő jellegű feladatmegoldásokban</w:t>
            </w:r>
          </w:p>
          <w:p w:rsidR="00504E7A" w:rsidRPr="00835A8D" w:rsidRDefault="00504E7A" w:rsidP="00504E7A">
            <w:pPr>
              <w:pStyle w:val="Nincstrkz"/>
              <w:jc w:val="both"/>
              <w:rPr>
                <w:rFonts w:ascii="Times New Roman" w:hAnsi="Times New Roman"/>
                <w:color w:val="000000"/>
                <w:sz w:val="24"/>
                <w:szCs w:val="24"/>
              </w:rPr>
            </w:pPr>
            <w:r w:rsidRPr="00835A8D">
              <w:rPr>
                <w:rFonts w:ascii="Times New Roman" w:hAnsi="Times New Roman"/>
                <w:color w:val="000000"/>
                <w:sz w:val="24"/>
                <w:szCs w:val="24"/>
              </w:rPr>
              <w:t>Az alapvető eséstechnikák felismerése</w:t>
            </w:r>
            <w:r>
              <w:rPr>
                <w:rFonts w:ascii="Times New Roman" w:hAnsi="Times New Roman"/>
                <w:color w:val="000000"/>
                <w:sz w:val="24"/>
                <w:szCs w:val="24"/>
              </w:rPr>
              <w:t xml:space="preserve">. </w:t>
            </w:r>
            <w:r w:rsidRPr="00835A8D">
              <w:rPr>
                <w:rFonts w:ascii="Times New Roman" w:hAnsi="Times New Roman"/>
                <w:color w:val="000000"/>
                <w:sz w:val="24"/>
                <w:szCs w:val="24"/>
              </w:rPr>
              <w:t>A tompítás mozdulatának végrehajtása esés közben.</w:t>
            </w:r>
          </w:p>
          <w:p w:rsidR="00504E7A" w:rsidRPr="00835A8D" w:rsidRDefault="00504E7A" w:rsidP="00504E7A">
            <w:pPr>
              <w:pStyle w:val="Nincstrkz"/>
              <w:jc w:val="both"/>
              <w:rPr>
                <w:rFonts w:ascii="Times New Roman" w:hAnsi="Times New Roman"/>
                <w:color w:val="000000"/>
                <w:sz w:val="24"/>
                <w:szCs w:val="24"/>
              </w:rPr>
            </w:pPr>
            <w:r w:rsidRPr="00835A8D">
              <w:rPr>
                <w:rFonts w:ascii="Times New Roman" w:hAnsi="Times New Roman"/>
                <w:color w:val="000000"/>
                <w:sz w:val="24"/>
                <w:szCs w:val="24"/>
              </w:rPr>
              <w:t xml:space="preserve">A mozgásának és akaratának gátlása, késleltetése. </w:t>
            </w:r>
          </w:p>
          <w:p w:rsidR="00504E7A" w:rsidRDefault="00504E7A" w:rsidP="00504E7A">
            <w:pPr>
              <w:pStyle w:val="Nincstrkz"/>
              <w:jc w:val="both"/>
              <w:rPr>
                <w:rFonts w:ascii="Times New Roman" w:hAnsi="Times New Roman"/>
                <w:color w:val="000000"/>
                <w:sz w:val="24"/>
                <w:szCs w:val="24"/>
              </w:rPr>
            </w:pPr>
            <w:r w:rsidRPr="00835A8D">
              <w:rPr>
                <w:rFonts w:ascii="Times New Roman" w:hAnsi="Times New Roman"/>
                <w:color w:val="000000"/>
                <w:sz w:val="24"/>
                <w:szCs w:val="24"/>
              </w:rPr>
              <w:t>Törekvés arra, hogy a támadó- és védőmozgások az ellenfél mozgásaihoz igazodjanak.</w:t>
            </w:r>
          </w:p>
          <w:p w:rsidR="00504E7A" w:rsidRPr="003A762F" w:rsidRDefault="00504E7A" w:rsidP="00504E7A">
            <w:pPr>
              <w:pStyle w:val="Nincstrkz"/>
              <w:rPr>
                <w:rFonts w:ascii="Times New Roman" w:hAnsi="Times New Roman"/>
                <w:sz w:val="16"/>
                <w:szCs w:val="16"/>
              </w:rPr>
            </w:pPr>
          </w:p>
          <w:p w:rsidR="00504E7A" w:rsidRPr="00835A8D" w:rsidRDefault="00504E7A" w:rsidP="00504E7A">
            <w:pPr>
              <w:pStyle w:val="Nincstrkz"/>
              <w:rPr>
                <w:rFonts w:ascii="Times New Roman" w:hAnsi="Times New Roman"/>
                <w:i/>
                <w:sz w:val="24"/>
                <w:szCs w:val="24"/>
              </w:rPr>
            </w:pPr>
            <w:r w:rsidRPr="00835A8D">
              <w:rPr>
                <w:rFonts w:ascii="Times New Roman" w:hAnsi="Times New Roman"/>
                <w:i/>
                <w:sz w:val="24"/>
                <w:szCs w:val="24"/>
              </w:rPr>
              <w:t>Természetes mozgásformák az alternatív és szabadidős mozgásrendszerekben</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Használható tudás természetben végzett testmozgások előnyeiről és problémáiról.</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 xml:space="preserve">A természeti környezetben történő sportolás néhány egészségvédelmi és környezettudatos viselkedési szabályának ismerete. </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 xml:space="preserve">A sporteszközök kreatív felhasználása a játéktevékenység során. </w:t>
            </w:r>
          </w:p>
          <w:p w:rsidR="00504E7A" w:rsidRPr="00835A8D" w:rsidRDefault="00504E7A" w:rsidP="00504E7A">
            <w:pPr>
              <w:pStyle w:val="Nincstrkz"/>
              <w:jc w:val="both"/>
              <w:rPr>
                <w:rFonts w:ascii="Times New Roman" w:hAnsi="Times New Roman"/>
                <w:sz w:val="24"/>
                <w:szCs w:val="24"/>
                <w:lang w:eastAsia="hu-HU"/>
              </w:rPr>
            </w:pPr>
            <w:r w:rsidRPr="00835A8D">
              <w:rPr>
                <w:rFonts w:ascii="Times New Roman" w:hAnsi="Times New Roman"/>
                <w:sz w:val="24"/>
                <w:szCs w:val="24"/>
                <w:lang w:eastAsia="hu-HU"/>
              </w:rPr>
              <w:t>Az időjárási körülményeknek megfelelő öltözködés és az ahhoz kapcsolódó okok ismerete.</w:t>
            </w:r>
          </w:p>
        </w:tc>
      </w:tr>
    </w:tbl>
    <w:p w:rsidR="00504E7A" w:rsidRPr="00835A8D" w:rsidRDefault="00504E7A" w:rsidP="00504E7A">
      <w:pPr>
        <w:tabs>
          <w:tab w:val="left" w:pos="3075"/>
        </w:tabs>
        <w:contextualSpacing/>
        <w:rPr>
          <w:rFonts w:ascii="Times New Roman" w:eastAsia="Times New Roman" w:hAnsi="Times New Roman"/>
          <w:b/>
          <w:bCs/>
          <w:sz w:val="24"/>
          <w:szCs w:val="24"/>
        </w:rPr>
      </w:pPr>
    </w:p>
    <w:p w:rsidR="000712DE" w:rsidRDefault="000712DE">
      <w:pPr>
        <w:rPr>
          <w:rFonts w:ascii="Times New Roman" w:hAnsi="Times New Roman"/>
          <w:sz w:val="24"/>
          <w:szCs w:val="24"/>
        </w:rPr>
      </w:pPr>
      <w:r>
        <w:rPr>
          <w:rFonts w:ascii="Times New Roman" w:hAnsi="Times New Roman"/>
          <w:sz w:val="24"/>
          <w:szCs w:val="24"/>
        </w:rPr>
        <w:br w:type="page"/>
      </w:r>
    </w:p>
    <w:p w:rsidR="000712DE" w:rsidRPr="00017B4D" w:rsidRDefault="000712DE" w:rsidP="00017B4D">
      <w:pPr>
        <w:pStyle w:val="Cmsor2"/>
        <w:jc w:val="center"/>
        <w:rPr>
          <w:rFonts w:ascii="Times New Roman" w:hAnsi="Times New Roman"/>
          <w:i w:val="0"/>
          <w:sz w:val="24"/>
          <w:szCs w:val="24"/>
        </w:rPr>
      </w:pPr>
      <w:bookmarkStart w:id="189" w:name="_Toc437589669"/>
      <w:r w:rsidRPr="00017B4D">
        <w:rPr>
          <w:rFonts w:ascii="Times New Roman" w:hAnsi="Times New Roman"/>
          <w:bCs w:val="0"/>
          <w:i w:val="0"/>
          <w:sz w:val="24"/>
          <w:szCs w:val="24"/>
        </w:rPr>
        <w:lastRenderedPageBreak/>
        <w:t>3</w:t>
      </w:r>
      <w:r w:rsidRPr="00017B4D">
        <w:rPr>
          <w:rFonts w:ascii="Times New Roman" w:hAnsi="Times New Roman"/>
          <w:i w:val="0"/>
          <w:sz w:val="24"/>
          <w:szCs w:val="24"/>
        </w:rPr>
        <w:t>.</w:t>
      </w:r>
      <w:r w:rsidRPr="00017B4D">
        <w:rPr>
          <w:rFonts w:ascii="Times New Roman" w:hAnsi="Times New Roman"/>
          <w:bCs w:val="0"/>
          <w:i w:val="0"/>
          <w:sz w:val="24"/>
          <w:szCs w:val="24"/>
        </w:rPr>
        <w:t>évfolyam</w:t>
      </w:r>
      <w:bookmarkEnd w:id="189"/>
    </w:p>
    <w:p w:rsidR="000712DE" w:rsidRPr="00835A8D" w:rsidRDefault="000712DE" w:rsidP="000712DE">
      <w:pPr>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10"/>
        <w:gridCol w:w="4705"/>
        <w:gridCol w:w="1017"/>
        <w:gridCol w:w="1363"/>
      </w:tblGrid>
      <w:tr w:rsidR="000712DE" w:rsidRPr="008305CD" w:rsidTr="00720290">
        <w:trPr>
          <w:trHeight w:val="328"/>
        </w:trPr>
        <w:tc>
          <w:tcPr>
            <w:tcW w:w="2145"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722" w:type="dxa"/>
            <w:gridSpan w:val="2"/>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Előkészítő és preventív mozgásformák</w:t>
            </w:r>
          </w:p>
        </w:tc>
        <w:tc>
          <w:tcPr>
            <w:tcW w:w="136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10</w:t>
            </w:r>
            <w:r w:rsidRPr="00835A8D">
              <w:rPr>
                <w:rFonts w:ascii="Times New Roman" w:eastAsia="Times New Roman" w:hAnsi="Times New Roman"/>
                <w:b/>
                <w:bCs/>
                <w:sz w:val="24"/>
                <w:szCs w:val="24"/>
              </w:rPr>
              <w:t xml:space="preserve"> óra+ folyamatos</w:t>
            </w:r>
          </w:p>
        </w:tc>
      </w:tr>
      <w:tr w:rsidR="000712DE" w:rsidRPr="008305CD" w:rsidTr="00720290">
        <w:trPr>
          <w:trHeight w:val="328"/>
        </w:trPr>
        <w:tc>
          <w:tcPr>
            <w:tcW w:w="2145"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85" w:type="dxa"/>
            <w:gridSpan w:val="3"/>
          </w:tcPr>
          <w:p w:rsidR="000712DE" w:rsidRPr="00835A8D" w:rsidRDefault="000712DE" w:rsidP="00720290">
            <w:pPr>
              <w:jc w:val="both"/>
              <w:rPr>
                <w:rFonts w:ascii="Times New Roman" w:eastAsia="Times New Roman" w:hAnsi="Times New Roman"/>
                <w:sz w:val="24"/>
                <w:szCs w:val="24"/>
              </w:rPr>
            </w:pPr>
            <w:r w:rsidRPr="00835A8D">
              <w:rPr>
                <w:rFonts w:ascii="Times New Roman" w:eastAsia="Times New Roman" w:hAnsi="Times New Roman"/>
                <w:sz w:val="24"/>
                <w:szCs w:val="24"/>
              </w:rPr>
              <w:t>A tanóra menetét segítő egyszerű alakzatok kialakítása és megtartása.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Az alapvető gimnasztikai szakkifejezések ismerete és végrehajtása. A fittség, a higiénia, a baleset-megelőzés és a környezettudatosság területein megszerzett elemi ismeretek.</w:t>
            </w:r>
          </w:p>
        </w:tc>
      </w:tr>
      <w:tr w:rsidR="000712DE" w:rsidRPr="008305CD" w:rsidTr="00720290">
        <w:trPr>
          <w:trHeight w:val="328"/>
        </w:trPr>
        <w:tc>
          <w:tcPr>
            <w:tcW w:w="2145" w:type="dxa"/>
            <w:gridSpan w:val="2"/>
            <w:vAlign w:val="center"/>
          </w:tcPr>
          <w:p w:rsidR="000712DE" w:rsidRPr="00835A8D" w:rsidRDefault="000712DE" w:rsidP="00720290">
            <w:pPr>
              <w:jc w:val="center"/>
              <w:rPr>
                <w:rFonts w:ascii="Times New Roman" w:eastAsia="Times New Roman" w:hAnsi="Times New Roman"/>
                <w:b/>
                <w:sz w:val="24"/>
                <w:szCs w:val="24"/>
              </w:rPr>
            </w:pPr>
            <w:r w:rsidRPr="00835A8D">
              <w:rPr>
                <w:rFonts w:ascii="Times New Roman" w:eastAsia="Times New Roman" w:hAnsi="Times New Roman"/>
                <w:b/>
                <w:sz w:val="24"/>
                <w:szCs w:val="24"/>
              </w:rPr>
              <w:t>A tematikai egység nevelési-fejlesztési céljai</w:t>
            </w:r>
          </w:p>
        </w:tc>
        <w:tc>
          <w:tcPr>
            <w:tcW w:w="7085" w:type="dxa"/>
            <w:gridSpan w:val="3"/>
          </w:tcPr>
          <w:p w:rsidR="000712DE" w:rsidRPr="008305CD" w:rsidRDefault="000712DE" w:rsidP="00720290">
            <w:pPr>
              <w:jc w:val="both"/>
              <w:rPr>
                <w:rFonts w:ascii="Times New Roman" w:hAnsi="Times New Roman"/>
                <w:sz w:val="24"/>
                <w:szCs w:val="24"/>
              </w:rPr>
            </w:pPr>
            <w:r w:rsidRPr="008305CD">
              <w:rPr>
                <w:rFonts w:ascii="Times New Roman" w:hAnsi="Times New Roman"/>
                <w:sz w:val="24"/>
                <w:szCs w:val="24"/>
              </w:rPr>
              <w:t>A testnevelés optimális tanulási környezetének további erősítése.</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Az elemi kommunikációs szabályok, formák és jelek megszokottá tétele, a testi és lelki egészségért való személyes felelősség tudatosítása.</w:t>
            </w:r>
          </w:p>
          <w:p w:rsidR="000712DE" w:rsidRPr="008305CD" w:rsidRDefault="000712DE" w:rsidP="00720290">
            <w:pPr>
              <w:jc w:val="both"/>
              <w:rPr>
                <w:rFonts w:ascii="Times New Roman" w:hAnsi="Times New Roman"/>
                <w:sz w:val="24"/>
                <w:szCs w:val="24"/>
                <w:lang w:eastAsia="hu-HU"/>
              </w:rPr>
            </w:pPr>
            <w:r w:rsidRPr="008305CD">
              <w:rPr>
                <w:rFonts w:ascii="Times New Roman" w:hAnsi="Times New Roman"/>
                <w:sz w:val="24"/>
                <w:szCs w:val="24"/>
                <w:lang w:eastAsia="hu-HU"/>
              </w:rPr>
              <w:t>A szervezési feladatok körének bővítése, egyre önállóbbá tétele.</w:t>
            </w:r>
          </w:p>
          <w:p w:rsidR="000712DE" w:rsidRPr="00835A8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Az egészségfejlesztés alapvető területein szerzett ismeretek gyarapítása.</w:t>
            </w:r>
          </w:p>
        </w:tc>
      </w:tr>
      <w:tr w:rsidR="000712DE" w:rsidRPr="008305CD" w:rsidTr="00720290">
        <w:tc>
          <w:tcPr>
            <w:tcW w:w="6850"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190" w:name="_Toc437525005"/>
            <w:bookmarkStart w:id="191" w:name="_Toc437525193"/>
            <w:bookmarkStart w:id="192" w:name="_Toc437527324"/>
            <w:r w:rsidRPr="008305CD">
              <w:rPr>
                <w:rFonts w:ascii="Times New Roman" w:hAnsi="Times New Roman"/>
                <w:b/>
                <w:iCs/>
                <w:sz w:val="24"/>
                <w:szCs w:val="24"/>
                <w:lang w:eastAsia="hu-HU"/>
              </w:rPr>
              <w:t>Ismeretek/fejlesztési követelmények</w:t>
            </w:r>
            <w:bookmarkEnd w:id="190"/>
            <w:bookmarkEnd w:id="191"/>
            <w:bookmarkEnd w:id="192"/>
            <w:r w:rsidRPr="008305CD">
              <w:rPr>
                <w:rFonts w:ascii="Times New Roman" w:hAnsi="Times New Roman"/>
                <w:b/>
                <w:iCs/>
                <w:sz w:val="24"/>
                <w:szCs w:val="24"/>
                <w:lang w:eastAsia="hu-HU"/>
              </w:rPr>
              <w:t xml:space="preserve"> </w:t>
            </w:r>
          </w:p>
        </w:tc>
        <w:tc>
          <w:tcPr>
            <w:tcW w:w="2380"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50" w:type="dxa"/>
            <w:gridSpan w:val="3"/>
          </w:tcPr>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MOZGÁSMŰVELTSÉG</w:t>
            </w:r>
          </w:p>
          <w:p w:rsidR="000712DE" w:rsidRPr="008305CD" w:rsidRDefault="000712DE" w:rsidP="00720290">
            <w:pPr>
              <w:rPr>
                <w:rFonts w:ascii="Times New Roman" w:eastAsia="Times New Roman" w:hAnsi="Times New Roman"/>
                <w:i/>
                <w:iCs/>
                <w:sz w:val="24"/>
                <w:szCs w:val="24"/>
              </w:rPr>
            </w:pPr>
            <w:r w:rsidRPr="008305CD">
              <w:rPr>
                <w:rFonts w:ascii="Times New Roman" w:hAnsi="Times New Roman"/>
                <w:i/>
                <w:sz w:val="24"/>
                <w:szCs w:val="24"/>
              </w:rPr>
              <w:t>Térbeli alakzatok és kialakításuk (rendgyakorlatok):</w:t>
            </w:r>
          </w:p>
          <w:p w:rsidR="000712DE" w:rsidRPr="008305CD" w:rsidRDefault="000712DE" w:rsidP="00720290">
            <w:pPr>
              <w:rPr>
                <w:rFonts w:ascii="Times New Roman" w:eastAsia="Times New Roman" w:hAnsi="Times New Roman"/>
                <w:i/>
                <w:iCs/>
                <w:sz w:val="24"/>
                <w:szCs w:val="24"/>
              </w:rPr>
            </w:pPr>
            <w:r w:rsidRPr="008305CD">
              <w:rPr>
                <w:rFonts w:ascii="Times New Roman" w:hAnsi="Times New Roman"/>
                <w:sz w:val="24"/>
                <w:szCs w:val="24"/>
              </w:rPr>
              <w:t>Tér- és távköz, többsoros vonal kialakítása. A tanórai feladat végrehajtásához szükséges egyéb térformák kialakítása.</w:t>
            </w:r>
          </w:p>
          <w:p w:rsidR="000712DE" w:rsidRPr="008305CD" w:rsidRDefault="000712DE" w:rsidP="00720290">
            <w:pPr>
              <w:rPr>
                <w:rFonts w:ascii="Times New Roman" w:hAnsi="Times New Roman"/>
                <w:i/>
                <w:sz w:val="24"/>
                <w:szCs w:val="24"/>
              </w:rPr>
            </w:pPr>
          </w:p>
          <w:p w:rsidR="000712DE" w:rsidRPr="008305CD" w:rsidRDefault="000712DE" w:rsidP="00720290">
            <w:pPr>
              <w:rPr>
                <w:rFonts w:ascii="Times New Roman" w:eastAsia="Times New Roman" w:hAnsi="Times New Roman"/>
                <w:b/>
                <w:i/>
                <w:iCs/>
                <w:sz w:val="24"/>
                <w:szCs w:val="24"/>
              </w:rPr>
            </w:pPr>
            <w:r w:rsidRPr="008305CD">
              <w:rPr>
                <w:rFonts w:ascii="Times New Roman" w:hAnsi="Times New Roman"/>
                <w:i/>
                <w:sz w:val="24"/>
                <w:szCs w:val="24"/>
              </w:rPr>
              <w:t>Gimnasztika:</w:t>
            </w:r>
          </w:p>
          <w:p w:rsidR="000712DE" w:rsidRPr="008305CD" w:rsidRDefault="000712DE" w:rsidP="00720290">
            <w:pPr>
              <w:rPr>
                <w:rFonts w:ascii="Times New Roman" w:eastAsia="Times New Roman" w:hAnsi="Times New Roman"/>
                <w:i/>
                <w:iCs/>
                <w:sz w:val="24"/>
                <w:szCs w:val="24"/>
                <w:lang w:eastAsia="hu-HU"/>
              </w:rPr>
            </w:pPr>
            <w:r w:rsidRPr="008305CD">
              <w:rPr>
                <w:rFonts w:ascii="Times New Roman" w:hAnsi="Times New Roman"/>
                <w:sz w:val="24"/>
                <w:szCs w:val="24"/>
              </w:rPr>
              <w:t>Nyújtó, erősítő és ernyesztő hatású szabadgyakorlati alapformájú gyakorlatok végrehajtása az ízületi és gerincvédelem szabályainak megfelelően, eszköz nélkül és különböző eszközökkel. Játékos gyakorlatsorok zenére.</w:t>
            </w:r>
            <w:r w:rsidRPr="008305CD">
              <w:rPr>
                <w:rFonts w:ascii="Times New Roman" w:hAnsi="Times New Roman"/>
                <w:sz w:val="24"/>
                <w:szCs w:val="24"/>
                <w:lang w:eastAsia="hu-HU"/>
              </w:rPr>
              <w:t xml:space="preserve"> Tartásos és mozgásos elemek önálló végrehajtása.</w:t>
            </w:r>
          </w:p>
          <w:p w:rsidR="000712DE" w:rsidRPr="008305CD" w:rsidRDefault="000712DE" w:rsidP="00720290">
            <w:pPr>
              <w:shd w:val="clear" w:color="auto" w:fill="FFFFFF"/>
              <w:rPr>
                <w:rFonts w:ascii="Times New Roman" w:hAnsi="Times New Roman"/>
                <w:bCs/>
                <w:i/>
                <w:sz w:val="24"/>
                <w:szCs w:val="24"/>
                <w:lang w:eastAsia="hu-HU"/>
              </w:rPr>
            </w:pPr>
          </w:p>
          <w:p w:rsidR="000712DE" w:rsidRPr="008305CD" w:rsidRDefault="000712DE" w:rsidP="00720290">
            <w:pPr>
              <w:shd w:val="clear" w:color="auto" w:fill="FFFFFF"/>
              <w:rPr>
                <w:rFonts w:ascii="Times New Roman" w:hAnsi="Times New Roman"/>
                <w:b/>
                <w:bCs/>
                <w:sz w:val="24"/>
                <w:szCs w:val="24"/>
                <w:lang w:eastAsia="hu-HU"/>
              </w:rPr>
            </w:pPr>
            <w:r w:rsidRPr="008305CD">
              <w:rPr>
                <w:rFonts w:ascii="Times New Roman" w:hAnsi="Times New Roman"/>
                <w:bCs/>
                <w:i/>
                <w:sz w:val="24"/>
                <w:szCs w:val="24"/>
                <w:lang w:eastAsia="hu-HU"/>
              </w:rPr>
              <w:t>Játék:</w:t>
            </w:r>
          </w:p>
          <w:p w:rsidR="000712DE" w:rsidRPr="008305CD" w:rsidRDefault="000712DE" w:rsidP="00720290">
            <w:pPr>
              <w:shd w:val="clear" w:color="auto" w:fill="FFFFFF"/>
              <w:rPr>
                <w:rFonts w:ascii="Times New Roman" w:hAnsi="Times New Roman"/>
                <w:sz w:val="24"/>
                <w:szCs w:val="24"/>
              </w:rPr>
            </w:pPr>
            <w:r w:rsidRPr="008305CD">
              <w:rPr>
                <w:rFonts w:ascii="Times New Roman" w:hAnsi="Times New Roman"/>
                <w:sz w:val="24"/>
                <w:szCs w:val="24"/>
              </w:rPr>
              <w:t>A térbeli tudatosságot, az energiabefektetés tudatosságát és a testtudatot alakító, koordinációfejlesztő szerepjátékok, szabályjátékok és feladatjátékok kreatív, kooperatív, valamint versenyjelleggel. Játékok testtartásjavító feladatokkal.</w:t>
            </w:r>
          </w:p>
          <w:p w:rsidR="000712DE" w:rsidRPr="008305CD" w:rsidRDefault="000712DE" w:rsidP="00720290">
            <w:pPr>
              <w:shd w:val="clear" w:color="auto" w:fill="FFFFFF"/>
              <w:rPr>
                <w:rFonts w:ascii="Times New Roman" w:hAnsi="Times New Roman"/>
                <w:bCs/>
                <w:i/>
                <w:sz w:val="24"/>
                <w:szCs w:val="24"/>
              </w:rPr>
            </w:pPr>
          </w:p>
          <w:p w:rsidR="000712DE" w:rsidRPr="008305CD" w:rsidRDefault="000712DE" w:rsidP="00720290">
            <w:pPr>
              <w:shd w:val="clear" w:color="auto" w:fill="FFFFFF"/>
              <w:rPr>
                <w:rFonts w:ascii="Times New Roman" w:hAnsi="Times New Roman"/>
                <w:b/>
                <w:bCs/>
                <w:sz w:val="24"/>
                <w:szCs w:val="24"/>
              </w:rPr>
            </w:pPr>
            <w:r w:rsidRPr="008305CD">
              <w:rPr>
                <w:rFonts w:ascii="Times New Roman" w:hAnsi="Times New Roman"/>
                <w:bCs/>
                <w:i/>
                <w:sz w:val="24"/>
                <w:szCs w:val="24"/>
              </w:rPr>
              <w:t>Prevenció, életvezetés, egészségfejlesztés</w:t>
            </w:r>
            <w:r w:rsidRPr="008305CD">
              <w:rPr>
                <w:rFonts w:ascii="Times New Roman" w:hAnsi="Times New Roman"/>
                <w:bCs/>
                <w:sz w:val="24"/>
                <w:szCs w:val="24"/>
              </w:rPr>
              <w:t>:</w:t>
            </w:r>
          </w:p>
          <w:p w:rsidR="000712DE" w:rsidRPr="008305CD" w:rsidRDefault="000712DE" w:rsidP="00720290">
            <w:pPr>
              <w:shd w:val="clear" w:color="auto" w:fill="FFFFFF"/>
              <w:rPr>
                <w:rFonts w:ascii="Times New Roman" w:hAnsi="Times New Roman"/>
                <w:sz w:val="24"/>
                <w:szCs w:val="24"/>
              </w:rPr>
            </w:pPr>
            <w:r w:rsidRPr="008305CD">
              <w:rPr>
                <w:rFonts w:ascii="Times New Roman" w:hAnsi="Times New Roman"/>
                <w:sz w:val="24"/>
                <w:szCs w:val="24"/>
                <w:lang w:eastAsia="hu-HU"/>
              </w:rPr>
              <w:t>Preventív, szokásjellegű tevékenységformák végzése egyedül, párban és csoportban. A biomechanikailag helyes testtartás</w:t>
            </w:r>
            <w:r w:rsidRPr="008305CD">
              <w:rPr>
                <w:rFonts w:ascii="Times New Roman" w:hAnsi="Times New Roman"/>
                <w:sz w:val="24"/>
                <w:szCs w:val="24"/>
              </w:rPr>
              <w:t>t kialakító és fenntartó gyakorlatok önálló alkotással és végrehajtással. Egy-egy nyújtó és erősítő hatású gyakorlat önálló végrehajtása a testtartásért felelős főbb izomcsoportokra korrekciós céllal is. Motoros, illetve fittségi tesztek pontosabb végrehajtása.</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stressz- és feszültségoldás gyakorlatai. </w:t>
            </w:r>
            <w:r w:rsidRPr="008305CD">
              <w:rPr>
                <w:rFonts w:ascii="Times New Roman" w:hAnsi="Times New Roman"/>
                <w:sz w:val="24"/>
                <w:szCs w:val="24"/>
              </w:rPr>
              <w:t>A higiéniával és a környezettudatossággal kapcsolatos ismeretek tudatos alkalmazása.</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bemelegítés és levezetés alapvető szabályainak ismerete.</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biomechanikailag helyes testtartás jellemzői, fontossága, a gerincvédelem szabályai.</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szervezet terhelésével, edzésével kapcsolatos elemi ismeretek. Pulzusmérés.</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tartásos és mozgásos elemek szakkifejezéseinek bővülése.</w:t>
            </w:r>
          </w:p>
          <w:p w:rsidR="000712DE" w:rsidRPr="008305CD" w:rsidRDefault="000712DE" w:rsidP="00720290">
            <w:pPr>
              <w:rPr>
                <w:rFonts w:ascii="Times New Roman" w:hAnsi="Times New Roman"/>
                <w:sz w:val="24"/>
                <w:szCs w:val="24"/>
              </w:rPr>
            </w:pPr>
            <w:r w:rsidRPr="00835A8D">
              <w:rPr>
                <w:rFonts w:ascii="Times New Roman" w:eastAsia="Times New Roman" w:hAnsi="Times New Roman"/>
                <w:sz w:val="24"/>
                <w:szCs w:val="24"/>
              </w:rPr>
              <w:lastRenderedPageBreak/>
              <w:t xml:space="preserve">Egészségnevelési alapismeretek: </w:t>
            </w:r>
            <w:r w:rsidRPr="008305CD">
              <w:rPr>
                <w:rFonts w:ascii="Times New Roman" w:hAnsi="Times New Roman"/>
                <w:sz w:val="24"/>
                <w:szCs w:val="24"/>
              </w:rPr>
              <w:t xml:space="preserve">Az egészséges élet alapfeltételei (napi tisztálkodás, fogmosás, heti hajmosás, testmozgás, egészséges táplálkozás). Öltözői rend és a sportfelszerelés tisztasága.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biológiai éréssel járó testi változások alapismeretei.</w:t>
            </w:r>
          </w:p>
          <w:p w:rsidR="000712DE" w:rsidRPr="008305CD" w:rsidRDefault="000712DE" w:rsidP="00720290">
            <w:pPr>
              <w:shd w:val="clear" w:color="auto" w:fill="FFFFFF"/>
              <w:rPr>
                <w:rFonts w:ascii="Times New Roman" w:hAnsi="Times New Roman"/>
                <w:sz w:val="24"/>
                <w:szCs w:val="24"/>
              </w:rPr>
            </w:pPr>
            <w:r w:rsidRPr="008305CD">
              <w:rPr>
                <w:rFonts w:ascii="Times New Roman" w:hAnsi="Times New Roman"/>
                <w:sz w:val="24"/>
                <w:szCs w:val="24"/>
              </w:rPr>
              <w:t>Stressz és feszültségoldó alapismeretek.Környezettudatosság:takarékosság, öltözői rend, saját felszerelés és a sporteszközök megóvása.</w:t>
            </w:r>
          </w:p>
          <w:p w:rsidR="000712DE" w:rsidRPr="00835A8D" w:rsidRDefault="000712DE" w:rsidP="00720290">
            <w:pPr>
              <w:rPr>
                <w:rFonts w:ascii="Times New Roman" w:eastAsia="Times New Roman" w:hAnsi="Times New Roman"/>
                <w:sz w:val="24"/>
                <w:szCs w:val="24"/>
              </w:rPr>
            </w:pPr>
            <w:r w:rsidRPr="008305CD">
              <w:rPr>
                <w:rFonts w:ascii="Times New Roman" w:hAnsi="Times New Roman"/>
                <w:sz w:val="24"/>
                <w:szCs w:val="24"/>
              </w:rPr>
              <w:t>Személyes felelősség:feladatok megindítását és megállítását jelző kommunikációs jelek felismerése és alkalmazása, egészség, sport, életviteli és életmód alapismeretek, b</w:t>
            </w:r>
            <w:r>
              <w:rPr>
                <w:rFonts w:ascii="Times New Roman" w:hAnsi="Times New Roman"/>
                <w:sz w:val="24"/>
                <w:szCs w:val="24"/>
              </w:rPr>
              <w:t>iztonság, baleset-megelőzés és</w:t>
            </w:r>
            <w:r w:rsidRPr="008305CD">
              <w:rPr>
                <w:rFonts w:ascii="Times New Roman" w:hAnsi="Times New Roman"/>
                <w:sz w:val="24"/>
                <w:szCs w:val="24"/>
              </w:rPr>
              <w:t xml:space="preserve">. </w:t>
            </w:r>
          </w:p>
        </w:tc>
        <w:tc>
          <w:tcPr>
            <w:tcW w:w="2380"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Környezetismeret:</w:t>
            </w:r>
            <w:r w:rsidRPr="00835A8D">
              <w:rPr>
                <w:rFonts w:ascii="Times New Roman" w:eastAsia="Times New Roman" w:hAnsi="Times New Roman"/>
                <w:sz w:val="24"/>
                <w:szCs w:val="24"/>
              </w:rPr>
              <w:t>tájékozódási alapismeretek</w:t>
            </w:r>
            <w:r w:rsidRPr="00835A8D">
              <w:rPr>
                <w:rFonts w:ascii="Times New Roman" w:eastAsia="Times New Roman" w:hAnsi="Times New Roman"/>
                <w:i/>
                <w:sz w:val="24"/>
                <w:szCs w:val="24"/>
              </w:rPr>
              <w:t>.</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Vizuális kultúra: </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tárgy- és környezetkultúra, vizuális kommunikáció.</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Technika, életvitel és gyakorlat: </w:t>
            </w: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r w:rsidRPr="00835A8D">
              <w:rPr>
                <w:rFonts w:ascii="Times New Roman" w:eastAsia="Times New Roman" w:hAnsi="Times New Roman"/>
                <w:i/>
                <w:sz w:val="24"/>
                <w:szCs w:val="24"/>
              </w:rPr>
              <w:t>.</w:t>
            </w:r>
          </w:p>
        </w:tc>
      </w:tr>
      <w:tr w:rsidR="000712DE" w:rsidRPr="008305CD" w:rsidTr="00720290">
        <w:trPr>
          <w:cantSplit/>
          <w:trHeight w:val="550"/>
        </w:trPr>
        <w:tc>
          <w:tcPr>
            <w:tcW w:w="1835"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0712DE" w:rsidRPr="00835A8D" w:rsidRDefault="000712DE" w:rsidP="00720290">
            <w:pPr>
              <w:rPr>
                <w:rFonts w:ascii="Times New Roman" w:eastAsia="Times New Roman" w:hAnsi="Times New Roman"/>
                <w:i/>
                <w:iCs/>
                <w:sz w:val="24"/>
                <w:szCs w:val="24"/>
              </w:rPr>
            </w:pPr>
            <w:r w:rsidRPr="008305CD">
              <w:rPr>
                <w:rFonts w:ascii="Times New Roman" w:hAnsi="Times New Roman"/>
                <w:sz w:val="24"/>
                <w:szCs w:val="24"/>
              </w:rPr>
              <w:t>Alakzat, testséma, helyes testtartás, sérülés, megelőzés, tartásos elem, mozgásos elem, stressz, feszültség, életmód, táplálkozás, fitts</w:t>
            </w:r>
            <w:r>
              <w:rPr>
                <w:rFonts w:ascii="Times New Roman" w:hAnsi="Times New Roman"/>
                <w:sz w:val="24"/>
                <w:szCs w:val="24"/>
              </w:rPr>
              <w:t>ég, edzettség,</w:t>
            </w:r>
            <w:r w:rsidRPr="008305CD">
              <w:rPr>
                <w:rFonts w:ascii="Times New Roman" w:hAnsi="Times New Roman"/>
                <w:sz w:val="24"/>
                <w:szCs w:val="24"/>
              </w:rPr>
              <w:t xml:space="preserve"> hajlékonyság, egyéni vélemény.</w:t>
            </w:r>
          </w:p>
        </w:tc>
      </w:tr>
    </w:tbl>
    <w:p w:rsidR="000712DE" w:rsidRPr="00835A8D" w:rsidRDefault="000712DE" w:rsidP="000712DE">
      <w:pPr>
        <w:rPr>
          <w:rFonts w:ascii="Times New Roman" w:eastAsia="Times New Roman" w:hAnsi="Times New Roman"/>
          <w:sz w:val="24"/>
          <w:szCs w:val="24"/>
        </w:rPr>
      </w:pPr>
    </w:p>
    <w:p w:rsidR="000712DE" w:rsidRPr="00835A8D" w:rsidRDefault="000712DE" w:rsidP="000712DE">
      <w:pPr>
        <w:rPr>
          <w:rFonts w:ascii="Times New Roman" w:eastAsia="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300"/>
        <w:gridCol w:w="4687"/>
        <w:gridCol w:w="1185"/>
        <w:gridCol w:w="1212"/>
      </w:tblGrid>
      <w:tr w:rsidR="000712DE" w:rsidRPr="008305CD" w:rsidTr="00720290">
        <w:tc>
          <w:tcPr>
            <w:tcW w:w="2130"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27"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Hely- és helyzetváltoztató természetes mozgásformák</w:t>
            </w:r>
          </w:p>
        </w:tc>
        <w:tc>
          <w:tcPr>
            <w:tcW w:w="120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27</w:t>
            </w:r>
            <w:r w:rsidRPr="00835A8D">
              <w:rPr>
                <w:rFonts w:ascii="Times New Roman" w:eastAsia="Times New Roman" w:hAnsi="Times New Roman"/>
                <w:b/>
                <w:bCs/>
                <w:sz w:val="24"/>
                <w:szCs w:val="24"/>
              </w:rPr>
              <w:t xml:space="preserve"> óra</w:t>
            </w:r>
          </w:p>
        </w:tc>
      </w:tr>
      <w:tr w:rsidR="000712DE" w:rsidRPr="008305CD" w:rsidTr="00720290">
        <w:tc>
          <w:tcPr>
            <w:tcW w:w="2130"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30" w:type="dxa"/>
            <w:gridSpan w:val="3"/>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A természetes hely- és helyzetváltoztató mozgások elnevezéseinek, legfontosabb vezető műveleteinek ismerete. Fentiek alkalmazása egyszerű játékhelyzetekben.</w:t>
            </w:r>
          </w:p>
        </w:tc>
      </w:tr>
      <w:tr w:rsidR="000712DE" w:rsidRPr="008305CD" w:rsidTr="00720290">
        <w:tc>
          <w:tcPr>
            <w:tcW w:w="2130"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30" w:type="dxa"/>
            <w:gridSpan w:val="3"/>
          </w:tcPr>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sz w:val="24"/>
                <w:szCs w:val="24"/>
                <w:lang w:eastAsia="hu-HU"/>
              </w:rPr>
              <w:t>A mozgáskoordináció fejlődésével párhuzamosan az alapvető hely- és helyzetváltoztató mozgásformák stabillá és automatizálttá tétele, változó körülmények között is optimálisan precíz kialakítása.</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Az alapvető mozgáskészségek tanulásának folyamatában nagyfokú cselekvésbiztonság kialakítása </w:t>
            </w:r>
            <w:r>
              <w:rPr>
                <w:rFonts w:ascii="Times New Roman" w:eastAsia="Times New Roman" w:hAnsi="Times New Roman"/>
                <w:bCs/>
                <w:sz w:val="24"/>
                <w:szCs w:val="24"/>
              </w:rPr>
              <w:t>–</w:t>
            </w:r>
            <w:r w:rsidRPr="00835A8D">
              <w:rPr>
                <w:rFonts w:ascii="Times New Roman" w:eastAsia="Times New Roman" w:hAnsi="Times New Roman"/>
                <w:sz w:val="24"/>
                <w:szCs w:val="24"/>
                <w:lang w:eastAsia="hu-HU"/>
              </w:rPr>
              <w:t xml:space="preserve"> a helyi feltételek, szabályzás szerinti mé</w:t>
            </w:r>
            <w:r>
              <w:rPr>
                <w:rFonts w:ascii="Times New Roman" w:eastAsia="Times New Roman" w:hAnsi="Times New Roman"/>
                <w:sz w:val="24"/>
                <w:szCs w:val="24"/>
                <w:lang w:eastAsia="hu-HU"/>
              </w:rPr>
              <w:t>r</w:t>
            </w:r>
            <w:r w:rsidRPr="00835A8D">
              <w:rPr>
                <w:rFonts w:ascii="Times New Roman" w:eastAsia="Times New Roman" w:hAnsi="Times New Roman"/>
                <w:sz w:val="24"/>
                <w:szCs w:val="24"/>
                <w:lang w:eastAsia="hu-HU"/>
              </w:rPr>
              <w:t>tékben – a Kölyökatlétika mozgásanyagának beépítésével.</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bCs/>
                <w:sz w:val="24"/>
                <w:szCs w:val="24"/>
              </w:rPr>
              <w:t>Az egyéni, a páros és a csoportos tanuláshoz szükséges személyes és szociális kompetenciák továbbfejlesztése.</w:t>
            </w:r>
          </w:p>
        </w:tc>
      </w:tr>
      <w:tr w:rsidR="000712DE" w:rsidRPr="008305CD" w:rsidTr="00720290">
        <w:tc>
          <w:tcPr>
            <w:tcW w:w="678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193" w:name="_Toc437525006"/>
            <w:bookmarkStart w:id="194" w:name="_Toc437525194"/>
            <w:bookmarkStart w:id="195" w:name="_Toc437527325"/>
            <w:r w:rsidRPr="008305CD">
              <w:rPr>
                <w:rFonts w:ascii="Times New Roman" w:hAnsi="Times New Roman"/>
                <w:b/>
                <w:iCs/>
                <w:sz w:val="24"/>
                <w:szCs w:val="24"/>
                <w:lang w:eastAsia="hu-HU"/>
              </w:rPr>
              <w:t>Ismeretek/fejlesztési követelmények</w:t>
            </w:r>
            <w:bookmarkEnd w:id="193"/>
            <w:bookmarkEnd w:id="194"/>
            <w:bookmarkEnd w:id="195"/>
            <w:r w:rsidRPr="008305CD">
              <w:rPr>
                <w:rFonts w:ascii="Times New Roman" w:hAnsi="Times New Roman"/>
                <w:b/>
                <w:iCs/>
                <w:sz w:val="24"/>
                <w:szCs w:val="24"/>
                <w:lang w:eastAsia="hu-HU"/>
              </w:rPr>
              <w:t xml:space="preserve"> </w:t>
            </w:r>
          </w:p>
        </w:tc>
        <w:tc>
          <w:tcPr>
            <w:tcW w:w="237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78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i/>
                <w:iCs/>
                <w:sz w:val="24"/>
                <w:szCs w:val="24"/>
                <w:lang w:eastAsia="hu-HU"/>
              </w:rPr>
            </w:pPr>
            <w:r w:rsidRPr="00835A8D">
              <w:rPr>
                <w:rFonts w:ascii="Times New Roman" w:eastAsia="Times New Roman" w:hAnsi="Times New Roman"/>
                <w:i/>
                <w:sz w:val="24"/>
                <w:szCs w:val="24"/>
                <w:lang w:eastAsia="hu-HU"/>
              </w:rPr>
              <w:t>Járások, futások, oldalazások, szökdelések és ugrások:</w:t>
            </w:r>
          </w:p>
          <w:p w:rsidR="000712DE" w:rsidRPr="00835A8D" w:rsidRDefault="000712DE" w:rsidP="00720290">
            <w:pPr>
              <w:rPr>
                <w:rFonts w:ascii="Times New Roman" w:eastAsia="Times New Roman" w:hAnsi="Times New Roman"/>
                <w:i/>
                <w:iCs/>
                <w:sz w:val="24"/>
                <w:szCs w:val="24"/>
                <w:lang w:eastAsia="hu-HU"/>
              </w:rPr>
            </w:pPr>
            <w:r w:rsidRPr="00835A8D">
              <w:rPr>
                <w:rFonts w:ascii="Times New Roman" w:eastAsia="Times New Roman" w:hAnsi="Times New Roman"/>
                <w:bCs/>
                <w:sz w:val="24"/>
                <w:szCs w:val="24"/>
              </w:rPr>
              <w:t>Fordulattal, ritmus- és irányváltással; manipulatív feladatokkal kombinálva; mozgáskapcsolatokban, vonalak, bóják, ugrókötél által meghatározott mozgásútvonalakon;változó magasságú akadályok beiktatásával; k</w:t>
            </w:r>
            <w:r w:rsidRPr="00835A8D">
              <w:rPr>
                <w:rFonts w:ascii="Times New Roman" w:eastAsia="Times New Roman" w:hAnsi="Times New Roman"/>
                <w:sz w:val="24"/>
                <w:szCs w:val="24"/>
                <w:lang w:eastAsia="hu-HU"/>
              </w:rPr>
              <w:t xml:space="preserve">ülönböző ritmusú és tempójú zenére. </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Szökdelések, el-, fel- és leugrások és érkezések zenére, ritmikusan, áthajtások közben, különböző eszközök segítségével; manipulatív mozgásokkal összekötve. Haladás kiépített, komplex akadálypályán. Három-öt mozgásformából álló helyváltoztató mozgássorok alkotása és végrehajtása zenére is. Menekülés és üldözés különböző tértárgyak, akadályok kerülésével, egyéb taktikai feladatokkal. </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Lendítések, körzések</w:t>
            </w:r>
            <w:r w:rsidRPr="00835A8D">
              <w:rPr>
                <w:rFonts w:ascii="Times New Roman" w:eastAsia="Times New Roman" w:hAnsi="Times New Roman"/>
                <w:bCs/>
                <w:sz w:val="24"/>
                <w:szCs w:val="24"/>
              </w:rPr>
              <w:t>:</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Különböző testrészekkel különböző iramú és sebességű mozgások közben. Rövid mozgássorok alkotása és végrehajtása önállóan vagy párban a lendítésekre </w:t>
            </w:r>
            <w:r>
              <w:rPr>
                <w:rFonts w:ascii="Times New Roman" w:eastAsia="Times New Roman" w:hAnsi="Times New Roman"/>
                <w:bCs/>
                <w:sz w:val="24"/>
                <w:szCs w:val="24"/>
              </w:rPr>
              <w:t>és körzésekre építve</w:t>
            </w:r>
            <w:r w:rsidRPr="00835A8D">
              <w:rPr>
                <w:rFonts w:ascii="Times New Roman" w:eastAsia="Times New Roman" w:hAnsi="Times New Roman"/>
                <w:bCs/>
                <w:sz w:val="24"/>
                <w:szCs w:val="24"/>
              </w:rPr>
              <w:t>.</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Hajlítások és nyújtások: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Különböző testhelyzetek kialakítása hajlításokkal és nyújtásokkal az egyéni kreativitást felhasználva. Hajlítások és nyújtások összekapcsolása futásból felugrással, illetve különböző eszközökkel. Rövid </w:t>
            </w:r>
            <w:r w:rsidRPr="00835A8D">
              <w:rPr>
                <w:rFonts w:ascii="Times New Roman" w:eastAsia="Times New Roman" w:hAnsi="Times New Roman"/>
                <w:bCs/>
                <w:sz w:val="24"/>
                <w:szCs w:val="24"/>
              </w:rPr>
              <w:lastRenderedPageBreak/>
              <w:t>mozgássorok alkotása és végrehajtása önállóan vagy párban a hajlításokra és nyújtásokra építve (zenére is).</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Fordítások és fordulatok:</w:t>
            </w: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sz w:val="24"/>
                <w:szCs w:val="24"/>
              </w:rPr>
              <w:t>Fordítások különböző helyváltoztató mozgásokhoz kapcsolva.Fél és egész fordulat helyben, ugrással különböző eszközökön is.</w:t>
            </w: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Tolások, húzások: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Különböző eszközök húzása és tolása egyénileg, párokban és csoportokban fokozódó erőkifejtéssel, különböző eszközökkel és testrészekkel.</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Emelések és hordások:</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Társemelések és társhordások csoportokban, illetve az egyéni kompetenciáktól függően párokban. Különböző eszközök emelése és hordása az ízület- és gerincvédelem alapelveinek megfelelően. </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Függés- és lengésgyakorlatok:</w:t>
            </w:r>
          </w:p>
          <w:p w:rsidR="000712DE" w:rsidRPr="00835A8D" w:rsidRDefault="000712DE" w:rsidP="00720290">
            <w:pPr>
              <w:rPr>
                <w:rFonts w:ascii="Times New Roman" w:eastAsia="Times New Roman" w:hAnsi="Times New Roman"/>
                <w:b/>
                <w:bCs/>
                <w:sz w:val="24"/>
                <w:szCs w:val="24"/>
              </w:rPr>
            </w:pPr>
            <w:r w:rsidRPr="00835A8D">
              <w:rPr>
                <w:rFonts w:ascii="Times New Roman" w:eastAsia="Times New Roman" w:hAnsi="Times New Roman"/>
                <w:bCs/>
                <w:sz w:val="24"/>
                <w:szCs w:val="24"/>
              </w:rPr>
              <w:t>Mászókötélen, mászórúdon, bordásfalon, alacsonygyűrűn, KTK-n, egyéb játszótéri eszközökön az egyéni kompetenciáknak megfelelően. „Vándormászás”.</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
                <w:bCs/>
                <w:sz w:val="24"/>
                <w:szCs w:val="24"/>
              </w:rPr>
            </w:pPr>
            <w:r w:rsidRPr="00835A8D">
              <w:rPr>
                <w:rFonts w:ascii="Times New Roman" w:eastAsia="Times New Roman" w:hAnsi="Times New Roman"/>
                <w:bCs/>
                <w:i/>
                <w:sz w:val="24"/>
                <w:szCs w:val="24"/>
              </w:rPr>
              <w:t>Egyensúlygyakorlatok:</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Különböző testrészeken és testhelyzetekben stabil és labilis felületen, csukott vagy bekötött szemmel.Egyensúlyi helyzetek megtalálása hely- és helyzetváltoztató mozgásokból, illetve manipulatív eszközhasználattal. Társas egyensúlygyakorlatok a közös súlypont megtalálásával. Eszközök egyensúlyban tartása mozgásban különböző testrészekkel, illetve eszközökkel.Egyéb egyensúlygyakorlatok.</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Gurulások, átfordulások:</w:t>
            </w:r>
          </w:p>
          <w:p w:rsidR="000712DE" w:rsidRPr="00835A8D" w:rsidRDefault="000712DE" w:rsidP="00720290">
            <w:pPr>
              <w:rPr>
                <w:rFonts w:ascii="Times New Roman" w:eastAsia="Times New Roman" w:hAnsi="Times New Roman"/>
                <w:b/>
                <w:bCs/>
                <w:sz w:val="24"/>
                <w:szCs w:val="24"/>
              </w:rPr>
            </w:pPr>
            <w:r w:rsidRPr="00835A8D">
              <w:rPr>
                <w:rFonts w:ascii="Times New Roman" w:eastAsia="Times New Roman" w:hAnsi="Times New Roman"/>
                <w:bCs/>
                <w:sz w:val="24"/>
                <w:szCs w:val="24"/>
              </w:rPr>
              <w:t>Különböző szereken, eszközökön; különböző kiinduló helyzetekből, előzetes és utólagos mozgással, egyensúlygyakorlatokkal, illetve manipulatív mozgásokkal összekapcsolva. Társsal, társakkal tükörképben és azonosan, társon át.</w:t>
            </w:r>
          </w:p>
          <w:p w:rsidR="000712DE" w:rsidRPr="00835A8D" w:rsidRDefault="000712DE" w:rsidP="00720290">
            <w:pPr>
              <w:contextualSpacing/>
              <w:rPr>
                <w:rFonts w:ascii="Times New Roman" w:eastAsia="Times New Roman" w:hAnsi="Times New Roman"/>
                <w:bCs/>
                <w:i/>
                <w:sz w:val="24"/>
                <w:szCs w:val="24"/>
              </w:rPr>
            </w:pPr>
          </w:p>
          <w:p w:rsidR="000712DE" w:rsidRPr="00835A8D" w:rsidRDefault="000712DE" w:rsidP="00720290">
            <w:pPr>
              <w:contextualSpacing/>
              <w:rPr>
                <w:rFonts w:ascii="Times New Roman" w:eastAsia="Times New Roman" w:hAnsi="Times New Roman"/>
                <w:bCs/>
                <w:i/>
                <w:sz w:val="24"/>
                <w:szCs w:val="24"/>
              </w:rPr>
            </w:pPr>
            <w:r w:rsidRPr="00835A8D">
              <w:rPr>
                <w:rFonts w:ascii="Times New Roman" w:eastAsia="Times New Roman" w:hAnsi="Times New Roman"/>
                <w:bCs/>
                <w:i/>
                <w:sz w:val="24"/>
                <w:szCs w:val="24"/>
              </w:rPr>
              <w:t>Támaszok:</w:t>
            </w:r>
          </w:p>
          <w:p w:rsidR="000712DE" w:rsidRPr="00835A8D" w:rsidRDefault="000712DE" w:rsidP="00720290">
            <w:pPr>
              <w:contextualSpacing/>
              <w:rPr>
                <w:rFonts w:ascii="Times New Roman" w:eastAsia="Times New Roman" w:hAnsi="Times New Roman"/>
                <w:bCs/>
                <w:sz w:val="24"/>
                <w:szCs w:val="24"/>
              </w:rPr>
            </w:pPr>
            <w:r w:rsidRPr="00835A8D">
              <w:rPr>
                <w:rFonts w:ascii="Times New Roman" w:eastAsia="Times New Roman" w:hAnsi="Times New Roman"/>
                <w:bCs/>
                <w:sz w:val="24"/>
                <w:szCs w:val="24"/>
              </w:rPr>
              <w:t>Haladás kéztámaszos helyzetekben (utánzó mozgásokkal is) komplex akadálypályán, nehezített feltételek mellett.Ugrások, lépegetések kézzel („támlázás”) és lábbal különböző támaszhelyzetekben.Elszakadás a talajtól kézzel és/vagy lábbal különböző támaszhelyzetekből. Fel-, le-, átmászások eszközökre nehezített feltételekkel.</w:t>
            </w:r>
          </w:p>
          <w:p w:rsidR="000712DE" w:rsidRPr="00835A8D" w:rsidRDefault="000712DE" w:rsidP="00720290">
            <w:pPr>
              <w:rPr>
                <w:rFonts w:ascii="Times New Roman" w:eastAsia="Times New Roman" w:hAnsi="Times New Roman"/>
                <w:bCs/>
                <w:i/>
                <w:sz w:val="24"/>
                <w:szCs w:val="24"/>
                <w:lang w:eastAsia="hu-HU"/>
              </w:rPr>
            </w:pPr>
          </w:p>
          <w:p w:rsidR="000712DE" w:rsidRPr="00835A8D" w:rsidRDefault="000712DE" w:rsidP="00720290">
            <w:pPr>
              <w:rPr>
                <w:rFonts w:ascii="Times New Roman" w:eastAsia="Times New Roman" w:hAnsi="Times New Roman"/>
                <w:b/>
                <w:bCs/>
                <w:sz w:val="24"/>
                <w:szCs w:val="24"/>
                <w:lang w:eastAsia="hu-HU"/>
              </w:rPr>
            </w:pPr>
            <w:r w:rsidRPr="00835A8D">
              <w:rPr>
                <w:rFonts w:ascii="Times New Roman" w:eastAsia="Times New Roman" w:hAnsi="Times New Roman"/>
                <w:bCs/>
                <w:i/>
                <w:sz w:val="24"/>
                <w:szCs w:val="24"/>
                <w:lang w:eastAsia="hu-HU"/>
              </w:rPr>
              <w:t>A természetes hely- és helyzetváltoztató mozgásokat alkalmazó játékok:</w:t>
            </w:r>
          </w:p>
          <w:p w:rsidR="000712DE" w:rsidRPr="00835A8D" w:rsidRDefault="000712DE" w:rsidP="00720290">
            <w:pPr>
              <w:rPr>
                <w:rFonts w:ascii="Times New Roman" w:eastAsia="Times New Roman" w:hAnsi="Times New Roman"/>
                <w:b/>
                <w:sz w:val="24"/>
                <w:szCs w:val="24"/>
                <w:lang w:eastAsia="hu-HU"/>
              </w:rPr>
            </w:pPr>
            <w:r w:rsidRPr="00835A8D">
              <w:rPr>
                <w:rFonts w:ascii="Times New Roman" w:eastAsia="Times New Roman" w:hAnsi="Times New Roman"/>
                <w:sz w:val="24"/>
                <w:szCs w:val="24"/>
              </w:rPr>
              <w:t xml:space="preserve">Szerep-, szabály- és feladatjátékok, kreatív és kooperatív játékok, népi gyermekjátékok a helyváltoztató természetes mozgásformák felhasználásával. </w:t>
            </w:r>
            <w:r w:rsidRPr="00835A8D">
              <w:rPr>
                <w:rFonts w:ascii="Times New Roman" w:eastAsia="Times New Roman" w:hAnsi="Times New Roman"/>
                <w:bCs/>
                <w:sz w:val="24"/>
                <w:szCs w:val="24"/>
              </w:rPr>
              <w:t>Akadályversenyek, különböző magasságú eszközök leküzdésével.</w:t>
            </w:r>
          </w:p>
          <w:p w:rsidR="000712DE" w:rsidRPr="00835A8D" w:rsidRDefault="000712DE" w:rsidP="00720290">
            <w:pPr>
              <w:shd w:val="clear" w:color="auto" w:fill="FFFFFF"/>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lastRenderedPageBreak/>
              <w:t xml:space="preserve">A térbeli tudatosság (érzékelés): </w:t>
            </w:r>
            <w:r w:rsidRPr="00835A8D">
              <w:rPr>
                <w:rFonts w:ascii="Times New Roman" w:eastAsia="Times New Roman" w:hAnsi="Times New Roman"/>
                <w:bCs/>
                <w:iCs/>
                <w:sz w:val="24"/>
                <w:szCs w:val="24"/>
              </w:rPr>
              <w:t>elhelyezkedés a térben;mozgásirány;a mozgás horizontális síkjai; a mozgás végrehajtásának útvonala;a mozgás kiterjedése.</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Az energiabefektetés tudatossága: </w:t>
            </w:r>
            <w:r w:rsidRPr="00835A8D">
              <w:rPr>
                <w:rFonts w:ascii="Times New Roman" w:eastAsia="Times New Roman" w:hAnsi="Times New Roman"/>
                <w:bCs/>
                <w:iCs/>
                <w:sz w:val="24"/>
                <w:szCs w:val="24"/>
              </w:rPr>
              <w:t>idő, sebesség</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erőkifejtés</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lefutás.</w:t>
            </w:r>
          </w:p>
          <w:p w:rsidR="000712DE" w:rsidRPr="00835A8D" w:rsidRDefault="000712DE" w:rsidP="00720290">
            <w:pPr>
              <w:rPr>
                <w:rFonts w:ascii="Times New Roman" w:eastAsia="Times New Roman" w:hAnsi="Times New Roman"/>
                <w:bCs/>
                <w:iCs/>
                <w:sz w:val="24"/>
                <w:szCs w:val="24"/>
              </w:rPr>
            </w:pPr>
            <w:r w:rsidRPr="00835A8D">
              <w:rPr>
                <w:rFonts w:ascii="Times New Roman" w:eastAsia="Times New Roman" w:hAnsi="Times New Roman"/>
                <w:sz w:val="24"/>
                <w:szCs w:val="24"/>
              </w:rPr>
              <w:t xml:space="preserve">Kapcsolatok, kapcsolódások: </w:t>
            </w:r>
            <w:r w:rsidRPr="00835A8D">
              <w:rPr>
                <w:rFonts w:ascii="Times New Roman" w:eastAsia="Times New Roman" w:hAnsi="Times New Roman"/>
                <w:bCs/>
                <w:iCs/>
                <w:sz w:val="24"/>
                <w:szCs w:val="24"/>
              </w:rPr>
              <w:t>testrészekkel;tárgyakkal és/vagy társsal,vagy társakkal.</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iCs/>
                <w:sz w:val="24"/>
                <w:szCs w:val="24"/>
              </w:rPr>
              <w:t>A tematikus területhez kapcsolódó mozgásos feladatok elnevezései. Az egyes mozgások vezető műveleteinek, tanulási szempontjainak fogalmi ismerete.</w:t>
            </w:r>
          </w:p>
        </w:tc>
        <w:tc>
          <w:tcPr>
            <w:tcW w:w="237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kifejezés, alkotás, vizuáliskommunikáció.</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sz w:val="24"/>
                <w:szCs w:val="24"/>
              </w:rPr>
            </w:pPr>
            <w:r w:rsidRPr="00835A8D">
              <w:rPr>
                <w:rFonts w:ascii="Times New Roman" w:eastAsia="Times New Roman" w:hAnsi="Times New Roman"/>
                <w:i/>
                <w:sz w:val="24"/>
                <w:szCs w:val="24"/>
              </w:rPr>
              <w:t>Technika, életvitel és gyakorlat:</w:t>
            </w: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p>
          <w:p w:rsidR="000712DE" w:rsidRPr="00835A8D" w:rsidRDefault="000712DE" w:rsidP="00720290">
            <w:pPr>
              <w:rPr>
                <w:rFonts w:ascii="Times New Roman" w:eastAsia="Times New Roman" w:hAnsi="Times New Roman"/>
                <w:i/>
                <w:sz w:val="24"/>
                <w:szCs w:val="24"/>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Matematika: </w:t>
            </w:r>
            <w:r w:rsidRPr="00835A8D">
              <w:rPr>
                <w:rFonts w:ascii="Times New Roman" w:eastAsia="Times New Roman" w:hAnsi="Times New Roman"/>
                <w:sz w:val="24"/>
                <w:szCs w:val="24"/>
              </w:rPr>
              <w:t>műveletek értelmezése; geometria, mérés, testek.</w:t>
            </w:r>
          </w:p>
        </w:tc>
      </w:tr>
      <w:tr w:rsidR="000712DE" w:rsidRPr="008305CD" w:rsidTr="00720290">
        <w:tc>
          <w:tcPr>
            <w:tcW w:w="1832"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28" w:type="dxa"/>
            <w:gridSpan w:val="4"/>
          </w:tcPr>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sz w:val="24"/>
                <w:szCs w:val="24"/>
              </w:rPr>
              <w:t xml:space="preserve">Hely- és helyzetváltoztató mozgás, térérzékelés, testérzékelés, mozgáskapcsolat, mozgásos játék, játékszabály, játékszerep, gyorsaság, állóképesség, erő, akadályverseny. </w:t>
            </w:r>
          </w:p>
        </w:tc>
      </w:tr>
    </w:tbl>
    <w:p w:rsidR="000712DE" w:rsidRDefault="000712DE" w:rsidP="000712DE"/>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83"/>
        <w:gridCol w:w="4717"/>
        <w:gridCol w:w="1190"/>
        <w:gridCol w:w="1199"/>
      </w:tblGrid>
      <w:tr w:rsidR="000712DE" w:rsidRPr="008305CD" w:rsidTr="00720290">
        <w:trPr>
          <w:cantSplit/>
        </w:trPr>
        <w:tc>
          <w:tcPr>
            <w:tcW w:w="2124"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07"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Manipulatív természetes mozgásformák</w:t>
            </w:r>
          </w:p>
        </w:tc>
        <w:tc>
          <w:tcPr>
            <w:tcW w:w="1199"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35</w:t>
            </w:r>
            <w:r w:rsidRPr="00835A8D">
              <w:rPr>
                <w:rFonts w:ascii="Times New Roman" w:eastAsia="Times New Roman" w:hAnsi="Times New Roman"/>
                <w:b/>
                <w:bCs/>
                <w:sz w:val="24"/>
                <w:szCs w:val="24"/>
              </w:rPr>
              <w:t xml:space="preserve"> óra</w:t>
            </w:r>
          </w:p>
        </w:tc>
      </w:tr>
      <w:tr w:rsidR="000712DE" w:rsidRPr="008305CD" w:rsidTr="00720290">
        <w:trPr>
          <w:cantSplit/>
        </w:trPr>
        <w:tc>
          <w:tcPr>
            <w:tcW w:w="2124"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06" w:type="dxa"/>
            <w:gridSpan w:val="3"/>
          </w:tcPr>
          <w:p w:rsidR="000712DE" w:rsidRPr="00835A8D" w:rsidRDefault="000712DE" w:rsidP="00720290">
            <w:pPr>
              <w:jc w:val="both"/>
              <w:rPr>
                <w:rFonts w:ascii="Times New Roman" w:eastAsia="Times New Roman" w:hAnsi="Times New Roman"/>
                <w:sz w:val="24"/>
                <w:szCs w:val="24"/>
              </w:rPr>
            </w:pPr>
            <w:r w:rsidRPr="00835A8D">
              <w:rPr>
                <w:rFonts w:ascii="Times New Roman" w:eastAsia="Times New Roman" w:hAnsi="Times New Roman"/>
                <w:sz w:val="24"/>
                <w:szCs w:val="24"/>
              </w:rPr>
              <w:t>Az eszközök ismerete, balesetmentes használata.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manipulatív alapmozgások vezető műveletei. </w:t>
            </w:r>
          </w:p>
        </w:tc>
      </w:tr>
      <w:tr w:rsidR="000712DE" w:rsidRPr="008305CD" w:rsidTr="00720290">
        <w:trPr>
          <w:cantSplit/>
          <w:trHeight w:val="328"/>
        </w:trPr>
        <w:tc>
          <w:tcPr>
            <w:tcW w:w="2124"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06"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tudatos gyakorlás és a gyakorlás általi fejlődés örömteli megélése során a magabiztosság erősítése.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rPr>
              <w:t xml:space="preserve">A bátor, sikerorientált, motivált tanulásmegalapozása, ezzel hozzájárulás a szabadidős aktivitások és játéktevékenységek mindennapi életben való használatához. A finommotorika fejlesztése </w:t>
            </w:r>
            <w:r w:rsidRPr="00835A8D">
              <w:rPr>
                <w:rFonts w:ascii="Times New Roman" w:eastAsia="Times New Roman" w:hAnsi="Times New Roman"/>
                <w:sz w:val="24"/>
                <w:szCs w:val="24"/>
                <w:lang w:eastAsia="hu-HU"/>
              </w:rPr>
              <w:t>– a helyi feltételek, szabályzás szerinti mértékben – a Kölyökatlétika mozgásanyagának beépítésével.</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196" w:name="_Toc437525007"/>
            <w:bookmarkStart w:id="197" w:name="_Toc437525195"/>
            <w:bookmarkStart w:id="198" w:name="_Toc437527326"/>
            <w:r w:rsidRPr="008305CD">
              <w:rPr>
                <w:rFonts w:ascii="Times New Roman" w:hAnsi="Times New Roman"/>
                <w:b/>
                <w:iCs/>
                <w:sz w:val="24"/>
                <w:szCs w:val="24"/>
                <w:lang w:eastAsia="hu-HU"/>
              </w:rPr>
              <w:t>Ismeretek/fejlesztési követelmények</w:t>
            </w:r>
            <w:bookmarkEnd w:id="196"/>
            <w:bookmarkEnd w:id="197"/>
            <w:bookmarkEnd w:id="198"/>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contextualSpacing/>
              <w:rPr>
                <w:rFonts w:ascii="Times New Roman" w:eastAsia="Times New Roman" w:hAnsi="Times New Roman"/>
                <w:bCs/>
                <w:i/>
                <w:iCs/>
                <w:sz w:val="24"/>
                <w:szCs w:val="24"/>
              </w:rPr>
            </w:pPr>
            <w:r w:rsidRPr="00835A8D">
              <w:rPr>
                <w:rFonts w:ascii="Times New Roman" w:eastAsia="Times New Roman" w:hAnsi="Times New Roman"/>
                <w:bCs/>
                <w:i/>
                <w:sz w:val="24"/>
                <w:szCs w:val="24"/>
              </w:rPr>
              <w:t>Dobások (gurítások) és elkapások: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Egy- és kétkezes gurítások és dobások helyből, majd haladásból. Különböző ívben és sebességgel érkező labdák és egyéb eszközök elkapása párban és csoportokban nehezített feltételek mellett. Alsó, felső, mellső dobások párban és csoportokban különböző erővel, irányba és távolságra </w:t>
            </w:r>
            <w:r w:rsidRPr="00835A8D">
              <w:rPr>
                <w:rFonts w:ascii="Times New Roman" w:eastAsia="Times New Roman" w:hAnsi="Times New Roman"/>
                <w:bCs/>
                <w:i/>
                <w:sz w:val="24"/>
                <w:szCs w:val="24"/>
              </w:rPr>
              <w:t>haladómozgás közben</w:t>
            </w:r>
            <w:r w:rsidRPr="00835A8D">
              <w:rPr>
                <w:rFonts w:ascii="Times New Roman" w:eastAsia="Times New Roman" w:hAnsi="Times New Roman"/>
                <w:bCs/>
                <w:sz w:val="24"/>
                <w:szCs w:val="24"/>
              </w:rPr>
              <w:t xml:space="preserve">. Gurítások, dobások és elkapások egyszerű cselekkel és egyéb feladatokkal kombinálva. Labdaátadások játékhelyzetekben. Kapura dobások talajról. Páros és hármas kapcsolatok kialakítása játékhelyzetekben. </w:t>
            </w:r>
          </w:p>
          <w:p w:rsidR="000712DE" w:rsidRPr="00835A8D" w:rsidRDefault="000712DE" w:rsidP="00720290">
            <w:pPr>
              <w:contextualSpacing/>
              <w:rPr>
                <w:rFonts w:ascii="Times New Roman" w:eastAsia="Times New Roman" w:hAnsi="Times New Roman"/>
                <w:bCs/>
                <w:i/>
                <w:sz w:val="24"/>
                <w:szCs w:val="24"/>
              </w:rPr>
            </w:pPr>
          </w:p>
          <w:p w:rsidR="000712DE" w:rsidRPr="00835A8D" w:rsidRDefault="000712DE" w:rsidP="00720290">
            <w:pPr>
              <w:contextualSpacing/>
              <w:rPr>
                <w:rFonts w:ascii="Times New Roman" w:eastAsia="Times New Roman" w:hAnsi="Times New Roman"/>
                <w:bCs/>
                <w:i/>
                <w:iCs/>
                <w:sz w:val="24"/>
                <w:szCs w:val="24"/>
              </w:rPr>
            </w:pPr>
            <w:r w:rsidRPr="00835A8D">
              <w:rPr>
                <w:rFonts w:ascii="Times New Roman" w:eastAsia="Times New Roman" w:hAnsi="Times New Roman"/>
                <w:bCs/>
                <w:i/>
                <w:sz w:val="24"/>
                <w:szCs w:val="24"/>
              </w:rPr>
              <w:t>Rúgások, labdaátvételek lábbal:</w:t>
            </w:r>
          </w:p>
          <w:p w:rsidR="000712DE" w:rsidRPr="00835A8D" w:rsidRDefault="000712DE" w:rsidP="00720290">
            <w:pPr>
              <w:contextualSpacing/>
              <w:rPr>
                <w:rFonts w:ascii="Times New Roman" w:eastAsia="Times New Roman" w:hAnsi="Times New Roman"/>
                <w:bCs/>
                <w:i/>
                <w:iCs/>
                <w:sz w:val="24"/>
                <w:szCs w:val="24"/>
              </w:rPr>
            </w:pPr>
            <w:r w:rsidRPr="00835A8D">
              <w:rPr>
                <w:rFonts w:ascii="Times New Roman" w:eastAsia="Times New Roman" w:hAnsi="Times New Roman"/>
                <w:bCs/>
                <w:sz w:val="24"/>
                <w:szCs w:val="24"/>
              </w:rPr>
              <w:t>Labdás koordinációs gyakorlatok labdavezetéssel különböző alakzatokban. Labdavezetés- és labdakontroll-gyakorlatok váltakozó sebességgel és/vagy irányban társak között mindkét láb használatával. Bel</w:t>
            </w:r>
            <w:r>
              <w:rPr>
                <w:rFonts w:ascii="Times New Roman" w:eastAsia="Times New Roman" w:hAnsi="Times New Roman"/>
                <w:bCs/>
                <w:sz w:val="24"/>
                <w:szCs w:val="24"/>
              </w:rPr>
              <w:t xml:space="preserve">ső csüd, </w:t>
            </w:r>
            <w:r w:rsidRPr="00835A8D">
              <w:rPr>
                <w:rFonts w:ascii="Times New Roman" w:eastAsia="Times New Roman" w:hAnsi="Times New Roman"/>
                <w:bCs/>
                <w:sz w:val="24"/>
                <w:szCs w:val="24"/>
              </w:rPr>
              <w:t xml:space="preserve">használata feladatmegoldásoknál. „Dekázás” mindkét láb használatával. Játékos passzgyakorlatok. Kézből rúgásfeladatok meghatározott célra, távolságra. </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i/>
                <w:sz w:val="24"/>
                <w:szCs w:val="24"/>
              </w:rPr>
              <w:t>Labdavezetések kézzel:</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A társsal azonosan, illetve tükörképben; váltakozó irányban, sebességgel, akadályok felhasználásával; kreatív feladatalkotással; labdadobással, gurítással kombinálva egyénileg, párban és csoportban; csoportos labdavezetéses feladatok.</w:t>
            </w:r>
          </w:p>
          <w:p w:rsidR="000712DE" w:rsidRPr="00835A8D" w:rsidRDefault="000712DE" w:rsidP="00720290">
            <w:pPr>
              <w:rPr>
                <w:rFonts w:ascii="Times New Roman" w:eastAsia="Times New Roman" w:hAnsi="Times New Roman"/>
                <w:i/>
                <w:sz w:val="24"/>
                <w:szCs w:val="24"/>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Ütések testrésszel és eszközzel:</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lastRenderedPageBreak/>
              <w:t>Puha labda és léggömb ütése testrésszel, rövid és hosszú nyelű ütővel különböző célfelületekre, távolságokra és magasságokra;háló (zsinór) fölött különböző magasságban és ívben a vizuális kontroll csökkentésével;</w:t>
            </w:r>
            <w:r w:rsidRPr="00835A8D">
              <w:rPr>
                <w:rFonts w:ascii="Times New Roman" w:eastAsia="Times New Roman" w:hAnsi="Times New Roman"/>
                <w:sz w:val="24"/>
                <w:szCs w:val="24"/>
              </w:rPr>
              <w:t>egyénileg,</w:t>
            </w:r>
            <w:r w:rsidRPr="00835A8D">
              <w:rPr>
                <w:rFonts w:ascii="Times New Roman" w:eastAsia="Times New Roman" w:hAnsi="Times New Roman"/>
                <w:bCs/>
                <w:sz w:val="24"/>
                <w:szCs w:val="24"/>
              </w:rPr>
              <w:t>párban és csoportban, tükörképben és azonosan. Ütések tenyeres és fonák mozgásmintával;szervaszerűen.</w:t>
            </w:r>
          </w:p>
          <w:p w:rsidR="000712DE" w:rsidRPr="00835A8D" w:rsidRDefault="000712DE" w:rsidP="00720290">
            <w:pPr>
              <w:rPr>
                <w:rFonts w:ascii="Times New Roman" w:eastAsia="Times New Roman" w:hAnsi="Times New Roman"/>
                <w:bCs/>
                <w:i/>
                <w:sz w:val="24"/>
                <w:szCs w:val="24"/>
                <w:lang w:eastAsia="hu-HU"/>
              </w:rPr>
            </w:pPr>
          </w:p>
          <w:p w:rsidR="000712DE" w:rsidRPr="00835A8D" w:rsidRDefault="000712DE" w:rsidP="00720290">
            <w:pPr>
              <w:rPr>
                <w:rFonts w:ascii="Times New Roman" w:eastAsia="Times New Roman" w:hAnsi="Times New Roman"/>
                <w:b/>
                <w:bCs/>
                <w:sz w:val="24"/>
                <w:szCs w:val="24"/>
                <w:lang w:eastAsia="hu-HU"/>
              </w:rPr>
            </w:pPr>
            <w:r w:rsidRPr="00835A8D">
              <w:rPr>
                <w:rFonts w:ascii="Times New Roman" w:eastAsia="Times New Roman" w:hAnsi="Times New Roman"/>
                <w:bCs/>
                <w:i/>
                <w:sz w:val="24"/>
                <w:szCs w:val="24"/>
                <w:lang w:eastAsia="hu-HU"/>
              </w:rPr>
              <w:t>A manipulatív természetes mozgásformák gyakorlása játékban:</w:t>
            </w:r>
          </w:p>
          <w:p w:rsidR="000712DE" w:rsidRPr="00835A8D" w:rsidRDefault="000712DE" w:rsidP="00720290">
            <w:pPr>
              <w:rPr>
                <w:rFonts w:ascii="Times New Roman" w:eastAsia="Times New Roman" w:hAnsi="Times New Roman"/>
                <w:b/>
                <w:sz w:val="24"/>
                <w:szCs w:val="24"/>
                <w:lang w:eastAsia="hu-HU"/>
              </w:rPr>
            </w:pPr>
            <w:r w:rsidRPr="00835A8D">
              <w:rPr>
                <w:rFonts w:ascii="Times New Roman" w:eastAsia="Times New Roman" w:hAnsi="Times New Roman"/>
                <w:sz w:val="24"/>
                <w:szCs w:val="24"/>
                <w:lang w:eastAsia="hu-HU"/>
              </w:rPr>
              <w:t>Szabály- és feladatjátékok, sportjáték-előkészítő kisjátékok, alkotó és kooperatív játékok.</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Bonyolultabb játékfeladatok által megkövetelt, szabályok szerinti eszközhasználat. </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 manipulatív eszközhasználati technikák vezető műveletei.</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Térbeli és energiabefektetésbeli ismeretek az eszközhasználattal összefüggésben.</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Az eszközkezelés lehetőségeinek megkülönböztetése.</w:t>
            </w:r>
          </w:p>
          <w:p w:rsidR="000712DE" w:rsidRPr="00835A8D" w:rsidRDefault="000712DE" w:rsidP="00720290">
            <w:pPr>
              <w:rPr>
                <w:rFonts w:ascii="Times New Roman" w:eastAsia="Times New Roman" w:hAnsi="Times New Roman"/>
                <w:color w:val="000000"/>
                <w:sz w:val="24"/>
                <w:szCs w:val="24"/>
                <w:lang w:eastAsia="hu-HU"/>
              </w:rPr>
            </w:pPr>
            <w:r w:rsidRPr="00835A8D">
              <w:rPr>
                <w:rFonts w:ascii="Times New Roman" w:eastAsia="Times New Roman" w:hAnsi="Times New Roman"/>
                <w:sz w:val="24"/>
                <w:szCs w:val="24"/>
                <w:lang w:eastAsia="hu-HU"/>
              </w:rPr>
              <w:t xml:space="preserve">A játékfeladat által megkövetelt szabályok szerinti eszközhasználat </w:t>
            </w:r>
            <w:r w:rsidRPr="00835A8D">
              <w:rPr>
                <w:rFonts w:ascii="Times New Roman" w:eastAsia="Times New Roman" w:hAnsi="Times New Roman"/>
                <w:color w:val="000000"/>
                <w:sz w:val="24"/>
                <w:szCs w:val="24"/>
                <w:lang w:eastAsia="hu-HU"/>
              </w:rPr>
              <w:t>ismerete.</w:t>
            </w:r>
          </w:p>
        </w:tc>
        <w:tc>
          <w:tcPr>
            <w:tcW w:w="238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vizuális kommunikáció</w:t>
            </w:r>
            <w:r w:rsidRPr="00835A8D">
              <w:rPr>
                <w:rFonts w:ascii="Times New Roman" w:eastAsia="Times New Roman" w:hAnsi="Times New Roman"/>
                <w:i/>
                <w:sz w:val="24"/>
                <w:szCs w:val="24"/>
              </w:rPr>
              <w:t>.</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Technika, életvitel és gyakorlat: </w:t>
            </w: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p>
        </w:tc>
      </w:tr>
      <w:tr w:rsidR="000712DE" w:rsidRPr="008305CD" w:rsidTr="00720290">
        <w:trPr>
          <w:cantSplit/>
          <w:trHeight w:val="550"/>
        </w:trPr>
        <w:tc>
          <w:tcPr>
            <w:tcW w:w="1841"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89"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Alkalmazkodás, akarat, sporteszköz, használati szabály, lábfej, tenyeres, fonák, dekázás.</w:t>
            </w:r>
          </w:p>
        </w:tc>
      </w:tr>
    </w:tbl>
    <w:p w:rsidR="000712DE" w:rsidRPr="00835A8D" w:rsidRDefault="000712DE" w:rsidP="000712DE">
      <w:pPr>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51"/>
        <w:gridCol w:w="4649"/>
        <w:gridCol w:w="1151"/>
        <w:gridCol w:w="1238"/>
      </w:tblGrid>
      <w:tr w:rsidR="000712DE" w:rsidRPr="008305CD" w:rsidTr="00720290">
        <w:tc>
          <w:tcPr>
            <w:tcW w:w="219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00"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 xml:space="preserve">Természetes mozgásformák a torna és tánc jellegű feladatmegoldásokban </w:t>
            </w:r>
          </w:p>
        </w:tc>
        <w:tc>
          <w:tcPr>
            <w:tcW w:w="1238"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0712DE" w:rsidRPr="008305CD" w:rsidTr="00720290">
        <w:tc>
          <w:tcPr>
            <w:tcW w:w="219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3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tanult tornaelemek, táncmozdulatok felismerése, végrehajtása. Egyszerű, </w:t>
            </w:r>
            <w:r>
              <w:rPr>
                <w:rFonts w:ascii="Times New Roman" w:eastAsia="Times New Roman" w:hAnsi="Times New Roman"/>
                <w:sz w:val="24"/>
                <w:szCs w:val="24"/>
              </w:rPr>
              <w:t>2-4</w:t>
            </w:r>
            <w:r w:rsidRPr="00835A8D">
              <w:rPr>
                <w:rFonts w:ascii="Times New Roman" w:eastAsia="Times New Roman" w:hAnsi="Times New Roman"/>
                <w:sz w:val="24"/>
                <w:szCs w:val="24"/>
              </w:rPr>
              <w:t xml:space="preserve"> mozgásforma összekapcsolása rendezett, esztétikus végrehajtás mellett.</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Nyújtott karú támaszhelyzetek. Eredményes mászókulcsolás.</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Magabiztos statikus és dinamikus egyensúlyi helyzetek.</w:t>
            </w:r>
          </w:p>
          <w:p w:rsidR="000712DE" w:rsidRPr="00835A8D" w:rsidRDefault="000712DE" w:rsidP="00720290">
            <w:pPr>
              <w:jc w:val="both"/>
              <w:rPr>
                <w:rFonts w:ascii="Times New Roman" w:eastAsia="Times New Roman" w:hAnsi="Times New Roman"/>
                <w:i/>
                <w:iCs/>
                <w:sz w:val="24"/>
                <w:szCs w:val="24"/>
              </w:rPr>
            </w:pPr>
          </w:p>
        </w:tc>
      </w:tr>
      <w:tr w:rsidR="000712DE" w:rsidRPr="008305CD" w:rsidTr="00720290">
        <w:tc>
          <w:tcPr>
            <w:tcW w:w="219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38" w:type="dxa"/>
            <w:gridSpan w:val="3"/>
          </w:tcPr>
          <w:p w:rsidR="000712DE" w:rsidRPr="00835A8D" w:rsidRDefault="000712DE" w:rsidP="00720290">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A felelősségteljes gyakorlás révén az önálló tanuláshoz szükséges képességek fejlesztése.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tornajellegű feladatok kombinált megoldásával a testérzékelés, a tér-, izom- és egyensúlyérzékelés továbbfejlesztése.</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torna- és a táncelemek gyakorlásával hozzájárulás a relatív erő- és a ritmusképesség fejlődéséhez.</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Az esztétikus mozgásvégrehajtás rögzítése. </w:t>
            </w:r>
          </w:p>
          <w:p w:rsidR="000712DE" w:rsidRPr="008305CD" w:rsidRDefault="000712DE" w:rsidP="00720290">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A tánc jellegű feladatok tanulása közben </w:t>
            </w:r>
            <w:r w:rsidRPr="008305CD">
              <w:rPr>
                <w:rFonts w:ascii="Times New Roman" w:hAnsi="Times New Roman"/>
                <w:bCs/>
                <w:sz w:val="24"/>
                <w:szCs w:val="24"/>
              </w:rPr>
              <w:t>a térbeliség (mozgás), az időbeliség (ritmus) és dinamika (erősség) összehangolása.</w:t>
            </w:r>
          </w:p>
          <w:p w:rsidR="000712DE" w:rsidRPr="00835A8D" w:rsidRDefault="000712DE" w:rsidP="00720290">
            <w:pPr>
              <w:jc w:val="both"/>
              <w:rPr>
                <w:rFonts w:ascii="Times New Roman" w:eastAsia="Times New Roman" w:hAnsi="Times New Roman"/>
                <w:i/>
                <w:iCs/>
                <w:sz w:val="24"/>
                <w:szCs w:val="24"/>
                <w:lang w:eastAsia="hu-HU"/>
              </w:rPr>
            </w:pP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199" w:name="_Toc437525008"/>
            <w:bookmarkStart w:id="200" w:name="_Toc437525196"/>
            <w:bookmarkStart w:id="201" w:name="_Toc437527327"/>
            <w:r w:rsidRPr="008305CD">
              <w:rPr>
                <w:rFonts w:ascii="Times New Roman" w:hAnsi="Times New Roman"/>
                <w:b/>
                <w:iCs/>
                <w:sz w:val="24"/>
                <w:szCs w:val="24"/>
                <w:lang w:eastAsia="hu-HU"/>
              </w:rPr>
              <w:t>Ismeretek/fejlesztési követelmények</w:t>
            </w:r>
            <w:bookmarkEnd w:id="199"/>
            <w:bookmarkEnd w:id="200"/>
            <w:bookmarkEnd w:id="201"/>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Torna:</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Torna-előkészítő mozgásanyag. Talajgyakorlatok (gurulóátfordulás előre és hátra az egyéni kompetenciákhoz illeszkedő nehézséggel </w:t>
            </w:r>
            <w:r>
              <w:rPr>
                <w:rFonts w:ascii="Times New Roman" w:eastAsia="Times New Roman" w:hAnsi="Times New Roman"/>
                <w:bCs/>
                <w:sz w:val="24"/>
                <w:szCs w:val="24"/>
              </w:rPr>
              <w:t>–</w:t>
            </w:r>
            <w:r w:rsidRPr="00835A8D">
              <w:rPr>
                <w:rFonts w:ascii="Times New Roman" w:eastAsia="Times New Roman" w:hAnsi="Times New Roman"/>
                <w:bCs/>
                <w:sz w:val="24"/>
                <w:szCs w:val="24"/>
              </w:rPr>
              <w:t xml:space="preserve"> különböző kiinduló helyzetből, repülési fázissal, szerekre, párban, csoportban; fellendülési kísérletek segítségadással vagy anélkü</w:t>
            </w:r>
            <w:r>
              <w:rPr>
                <w:rFonts w:ascii="Times New Roman" w:eastAsia="Times New Roman" w:hAnsi="Times New Roman"/>
                <w:bCs/>
                <w:sz w:val="24"/>
                <w:szCs w:val="24"/>
              </w:rPr>
              <w:t>l</w:t>
            </w:r>
            <w:r w:rsidRPr="00835A8D">
              <w:rPr>
                <w:rFonts w:ascii="Times New Roman" w:eastAsia="Times New Roman" w:hAnsi="Times New Roman"/>
                <w:bCs/>
                <w:sz w:val="24"/>
                <w:szCs w:val="24"/>
              </w:rPr>
              <w:t>kézállásba; kézenátfordulás oldalt, emelés zsugorfejállásba; felugrás kéztámasszal különböző szerekre; támaszugrások az egyéni kompetenciákhoz igazodva talajról, ugróde</w:t>
            </w:r>
            <w:r>
              <w:rPr>
                <w:rFonts w:ascii="Times New Roman" w:eastAsia="Times New Roman" w:hAnsi="Times New Roman"/>
                <w:bCs/>
                <w:sz w:val="24"/>
                <w:szCs w:val="24"/>
              </w:rPr>
              <w:t>szkáról</w:t>
            </w:r>
            <w:r w:rsidRPr="00835A8D">
              <w:rPr>
                <w:rFonts w:ascii="Times New Roman" w:eastAsia="Times New Roman" w:hAnsi="Times New Roman"/>
                <w:bCs/>
                <w:sz w:val="24"/>
                <w:szCs w:val="24"/>
              </w:rPr>
              <w:t>, egyéni</w:t>
            </w:r>
            <w:r>
              <w:rPr>
                <w:rFonts w:ascii="Times New Roman" w:eastAsia="Times New Roman" w:hAnsi="Times New Roman"/>
                <w:bCs/>
                <w:sz w:val="24"/>
                <w:szCs w:val="24"/>
              </w:rPr>
              <w:t>-páros-társas egyensúly</w:t>
            </w:r>
            <w:r w:rsidRPr="00835A8D">
              <w:rPr>
                <w:rFonts w:ascii="Times New Roman" w:eastAsia="Times New Roman" w:hAnsi="Times New Roman"/>
                <w:bCs/>
                <w:sz w:val="24"/>
                <w:szCs w:val="24"/>
              </w:rPr>
              <w:t xml:space="preserve"> jellegű gyakorlatok. Alaplendület és leugrás gyűrűn és/vagy nyújtón és/vagy játszótéri eszközökön. 3-6 mozgásforma </w:t>
            </w:r>
            <w:r w:rsidRPr="00835A8D">
              <w:rPr>
                <w:rFonts w:ascii="Times New Roman" w:eastAsia="Times New Roman" w:hAnsi="Times New Roman"/>
                <w:bCs/>
                <w:sz w:val="24"/>
                <w:szCs w:val="24"/>
              </w:rPr>
              <w:lastRenderedPageBreak/>
              <w:t>kapcsolatában tornagyakorlatok részben önálló alkotása és végrehajtása egyénileg és párokban; kötél- és/vagy rúdmászás kísérletek mászókulcsolással (3 ütemű mászás); egyszerű gyermek aerobikgyakorlatok.</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iCs/>
                <w:sz w:val="24"/>
                <w:szCs w:val="24"/>
                <w:lang w:eastAsia="hu-HU"/>
              </w:rPr>
            </w:pPr>
            <w:r w:rsidRPr="00835A8D">
              <w:rPr>
                <w:rFonts w:ascii="Times New Roman" w:eastAsia="Times New Roman" w:hAnsi="Times New Roman"/>
                <w:bCs/>
                <w:i/>
                <w:sz w:val="24"/>
                <w:szCs w:val="24"/>
                <w:lang w:eastAsia="hu-HU"/>
              </w:rPr>
              <w:t>Tornához és tánchoz kapcsolódó játékok, versenyek, bemutatók:</w:t>
            </w:r>
          </w:p>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sz w:val="24"/>
                <w:szCs w:val="24"/>
              </w:rPr>
              <w:t>Szerepjátékok, szabályjátékok, feladatjátékok, kreatív és kooperatív játékok tornajel</w:t>
            </w:r>
            <w:r>
              <w:rPr>
                <w:rFonts w:ascii="Times New Roman" w:eastAsia="Times New Roman" w:hAnsi="Times New Roman"/>
                <w:sz w:val="24"/>
                <w:szCs w:val="24"/>
              </w:rPr>
              <w:t>legű mozgásformák illesztésével</w:t>
            </w:r>
            <w:r w:rsidRPr="00835A8D">
              <w:rPr>
                <w:rFonts w:ascii="Times New Roman" w:eastAsia="Times New Roman" w:hAnsi="Times New Roman"/>
                <w:sz w:val="24"/>
                <w:szCs w:val="24"/>
              </w:rPr>
              <w:t>.</w:t>
            </w:r>
          </w:p>
          <w:p w:rsidR="000712DE" w:rsidRPr="00835A8D" w:rsidRDefault="000712DE" w:rsidP="00720290">
            <w:pPr>
              <w:rPr>
                <w:rFonts w:ascii="Times New Roman" w:eastAsia="Times New Roman" w:hAnsi="Times New Roman"/>
                <w:sz w:val="24"/>
                <w:szCs w:val="24"/>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b/>
                <w:sz w:val="24"/>
                <w:szCs w:val="24"/>
                <w:lang w:eastAsia="hu-HU"/>
              </w:rPr>
            </w:pPr>
            <w:r w:rsidRPr="00835A8D">
              <w:rPr>
                <w:rFonts w:ascii="Times New Roman" w:eastAsia="Times New Roman" w:hAnsi="Times New Roman"/>
                <w:sz w:val="24"/>
                <w:szCs w:val="24"/>
              </w:rPr>
              <w:t xml:space="preserve">A tornamozgások megnevezése, a torna és a testnevelés szavak tartalmának megkülönböztetése. Baleset- és sérülésveszélyes helyzetek elkerülésének módjai, a személyes teljesítőképesség határai átlépésével kapcsolatos kockázatok létezésének elfogadása. </w:t>
            </w:r>
          </w:p>
          <w:p w:rsidR="000712DE" w:rsidRPr="00835A8D" w:rsidRDefault="000712DE" w:rsidP="00720290">
            <w:pPr>
              <w:rPr>
                <w:rFonts w:ascii="Times New Roman" w:eastAsia="Times New Roman" w:hAnsi="Times New Roman"/>
                <w:b/>
                <w:sz w:val="24"/>
                <w:szCs w:val="24"/>
                <w:lang w:eastAsia="hu-HU"/>
              </w:rPr>
            </w:pPr>
          </w:p>
        </w:tc>
        <w:tc>
          <w:tcPr>
            <w:tcW w:w="2389" w:type="dxa"/>
            <w:gridSpan w:val="2"/>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i/>
                <w:sz w:val="24"/>
                <w:szCs w:val="24"/>
              </w:rPr>
              <w:lastRenderedPageBreak/>
              <w:t xml:space="preserve">Környezetismeret: </w:t>
            </w:r>
            <w:r w:rsidRPr="00835A8D">
              <w:rPr>
                <w:rFonts w:ascii="Times New Roman" w:eastAsia="Times New Roman" w:hAnsi="Times New Roman"/>
                <w:sz w:val="24"/>
                <w:szCs w:val="24"/>
              </w:rPr>
              <w:t>testünk, életműködéseink.</w:t>
            </w:r>
          </w:p>
          <w:p w:rsidR="000712DE" w:rsidRPr="00835A8D" w:rsidRDefault="000712DE" w:rsidP="00720290">
            <w:pPr>
              <w:jc w:val="both"/>
              <w:rPr>
                <w:rFonts w:ascii="Times New Roman" w:eastAsia="Times New Roman" w:hAnsi="Times New Roman"/>
                <w:i/>
                <w:sz w:val="24"/>
                <w:szCs w:val="24"/>
              </w:rPr>
            </w:pPr>
          </w:p>
          <w:p w:rsidR="000712DE" w:rsidRDefault="000712DE" w:rsidP="00720290">
            <w:pPr>
              <w:jc w:val="both"/>
              <w:rPr>
                <w:rFonts w:ascii="Times New Roman" w:eastAsia="Times New Roman" w:hAnsi="Times New Roman"/>
                <w:i/>
                <w:sz w:val="24"/>
                <w:szCs w:val="24"/>
              </w:rPr>
            </w:pPr>
            <w:r w:rsidRPr="00835A8D">
              <w:rPr>
                <w:rFonts w:ascii="Times New Roman" w:eastAsia="Times New Roman" w:hAnsi="Times New Roman"/>
                <w:i/>
                <w:sz w:val="24"/>
                <w:szCs w:val="24"/>
              </w:rPr>
              <w:t xml:space="preserve">Ének-zene: </w:t>
            </w:r>
          </w:p>
          <w:p w:rsidR="000712DE" w:rsidRPr="00835A8D" w:rsidRDefault="000712DE" w:rsidP="00720290">
            <w:pPr>
              <w:jc w:val="both"/>
              <w:rPr>
                <w:rFonts w:ascii="Times New Roman" w:eastAsia="Times New Roman" w:hAnsi="Times New Roman"/>
                <w:i/>
                <w:sz w:val="24"/>
                <w:szCs w:val="24"/>
              </w:rPr>
            </w:pPr>
            <w:r w:rsidRPr="00835A8D">
              <w:rPr>
                <w:rFonts w:ascii="Times New Roman" w:eastAsia="Times New Roman" w:hAnsi="Times New Roman"/>
                <w:sz w:val="24"/>
                <w:szCs w:val="24"/>
              </w:rPr>
              <w:t>magyar népi mondókák, népi gyermekjátékok, mozgásos improvizáció, ritmikai ismeretek.</w:t>
            </w:r>
          </w:p>
        </w:tc>
      </w:tr>
      <w:tr w:rsidR="000712DE" w:rsidRPr="008305CD" w:rsidTr="00720290">
        <w:trPr>
          <w:cantSplit/>
          <w:trHeight w:val="550"/>
        </w:trPr>
        <w:tc>
          <w:tcPr>
            <w:tcW w:w="1841" w:type="dxa"/>
            <w:vAlign w:val="center"/>
          </w:tcPr>
          <w:p w:rsidR="000712DE" w:rsidRPr="008305CD" w:rsidRDefault="000712DE" w:rsidP="00720290">
            <w:pPr>
              <w:jc w:val="both"/>
              <w:outlineLvl w:val="4"/>
              <w:rPr>
                <w:rFonts w:ascii="Times New Roman" w:eastAsia="Times New Roman" w:hAnsi="Times New Roman"/>
                <w:b/>
                <w:i/>
                <w:iCs/>
                <w:sz w:val="24"/>
                <w:szCs w:val="24"/>
                <w:lang w:eastAsia="hu-HU"/>
              </w:rPr>
            </w:pPr>
            <w:r w:rsidRPr="008305CD">
              <w:rPr>
                <w:rFonts w:ascii="Times New Roman" w:hAnsi="Times New Roman"/>
                <w:b/>
                <w:sz w:val="24"/>
                <w:szCs w:val="24"/>
                <w:lang w:eastAsia="hu-HU"/>
              </w:rPr>
              <w:lastRenderedPageBreak/>
              <w:t>Kulcsfogalmak/ fogalmak</w:t>
            </w:r>
          </w:p>
        </w:tc>
        <w:tc>
          <w:tcPr>
            <w:tcW w:w="7389" w:type="dxa"/>
            <w:gridSpan w:val="4"/>
          </w:tcPr>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sz w:val="24"/>
                <w:szCs w:val="24"/>
              </w:rPr>
              <w:t>Gurulás, fellendülés, kéztámasz, spicc, egyensúlygyakorlat, tornael</w:t>
            </w:r>
            <w:r>
              <w:rPr>
                <w:rFonts w:ascii="Times New Roman" w:eastAsia="Times New Roman" w:hAnsi="Times New Roman"/>
                <w:sz w:val="24"/>
                <w:szCs w:val="24"/>
              </w:rPr>
              <w:t>em, alátámasztási pont,</w:t>
            </w:r>
            <w:r w:rsidRPr="00835A8D">
              <w:rPr>
                <w:rFonts w:ascii="Times New Roman" w:eastAsia="Times New Roman" w:hAnsi="Times New Roman"/>
                <w:sz w:val="24"/>
                <w:szCs w:val="24"/>
              </w:rPr>
              <w:t xml:space="preserve"> pontozás</w:t>
            </w:r>
            <w:r w:rsidRPr="008305CD">
              <w:rPr>
                <w:rFonts w:ascii="Times New Roman" w:hAnsi="Times New Roman"/>
                <w:sz w:val="24"/>
                <w:szCs w:val="24"/>
              </w:rPr>
              <w:t>.</w:t>
            </w:r>
          </w:p>
        </w:tc>
      </w:tr>
    </w:tbl>
    <w:p w:rsidR="000712DE" w:rsidRPr="00835A8D" w:rsidRDefault="000712DE" w:rsidP="000712DE">
      <w:pPr>
        <w:contextualSpacing/>
        <w:rPr>
          <w:rFonts w:ascii="Times New Roman" w:eastAsia="Times New Roman" w:hAnsi="Times New Roman"/>
          <w:b/>
          <w:i/>
          <w:sz w:val="24"/>
          <w:szCs w:val="24"/>
        </w:rPr>
      </w:pPr>
    </w:p>
    <w:tbl>
      <w:tblPr>
        <w:tblW w:w="92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530"/>
        <w:gridCol w:w="4489"/>
        <w:gridCol w:w="1177"/>
        <w:gridCol w:w="1179"/>
        <w:gridCol w:w="10"/>
      </w:tblGrid>
      <w:tr w:rsidR="000712DE" w:rsidRPr="008305CD" w:rsidTr="00720290">
        <w:tc>
          <w:tcPr>
            <w:tcW w:w="2380"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Tematikai egység/ Fejlesztési cél</w:t>
            </w:r>
          </w:p>
        </w:tc>
        <w:tc>
          <w:tcPr>
            <w:tcW w:w="5666" w:type="dxa"/>
            <w:gridSpan w:val="2"/>
            <w:vAlign w:val="center"/>
          </w:tcPr>
          <w:p w:rsidR="000712DE" w:rsidRPr="008305CD" w:rsidRDefault="000712DE" w:rsidP="00720290">
            <w:pPr>
              <w:contextualSpacing/>
              <w:jc w:val="center"/>
              <w:outlineLvl w:val="4"/>
              <w:rPr>
                <w:rFonts w:ascii="Times New Roman" w:hAnsi="Times New Roman"/>
                <w:b/>
                <w:sz w:val="24"/>
                <w:szCs w:val="24"/>
                <w:lang w:eastAsia="hu-HU"/>
              </w:rPr>
            </w:pPr>
            <w:r w:rsidRPr="008305CD">
              <w:rPr>
                <w:rFonts w:ascii="Times New Roman" w:hAnsi="Times New Roman"/>
                <w:b/>
                <w:sz w:val="24"/>
                <w:szCs w:val="24"/>
                <w:lang w:eastAsia="hu-HU"/>
              </w:rPr>
              <w:t>Természetes mozgásformák az atlétika jellegű feladatmegoldásokban</w:t>
            </w:r>
          </w:p>
        </w:tc>
        <w:tc>
          <w:tcPr>
            <w:tcW w:w="1185"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Pr>
                <w:rFonts w:ascii="Times New Roman" w:hAnsi="Times New Roman"/>
                <w:b/>
                <w:sz w:val="24"/>
                <w:szCs w:val="24"/>
                <w:lang w:eastAsia="hu-HU"/>
              </w:rPr>
              <w:t>Órakeret 20</w:t>
            </w:r>
            <w:r w:rsidRPr="008305CD">
              <w:rPr>
                <w:rFonts w:ascii="Times New Roman" w:hAnsi="Times New Roman"/>
                <w:b/>
                <w:sz w:val="24"/>
                <w:szCs w:val="24"/>
                <w:lang w:eastAsia="hu-HU"/>
              </w:rPr>
              <w:t xml:space="preserve"> óra</w:t>
            </w:r>
          </w:p>
        </w:tc>
      </w:tr>
      <w:tr w:rsidR="000712DE" w:rsidRPr="008305CD" w:rsidTr="00720290">
        <w:tc>
          <w:tcPr>
            <w:tcW w:w="2380"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Előzetes tudás</w:t>
            </w:r>
          </w:p>
        </w:tc>
        <w:tc>
          <w:tcPr>
            <w:tcW w:w="6851" w:type="dxa"/>
            <w:gridSpan w:val="4"/>
          </w:tcPr>
          <w:p w:rsidR="000712DE" w:rsidRPr="00835A8D" w:rsidRDefault="000712DE" w:rsidP="00720290">
            <w:pPr>
              <w:pStyle w:val="Nincstrkz"/>
              <w:jc w:val="both"/>
              <w:rPr>
                <w:rFonts w:ascii="Times New Roman" w:eastAsia="Times New Roman" w:hAnsi="Times New Roman"/>
                <w:i/>
                <w:iCs/>
                <w:sz w:val="24"/>
                <w:szCs w:val="24"/>
              </w:rPr>
            </w:pPr>
            <w:r w:rsidRPr="00835A8D">
              <w:rPr>
                <w:rFonts w:ascii="Times New Roman" w:hAnsi="Times New Roman"/>
                <w:sz w:val="24"/>
                <w:szCs w:val="24"/>
              </w:rPr>
              <w:t xml:space="preserve">A futó-, ugró- és dobóiskolai alapgyakorlatok végrehajtása, azok vezető műveleteinek ismerete. </w:t>
            </w:r>
          </w:p>
          <w:p w:rsidR="000712DE" w:rsidRPr="00835A8D" w:rsidRDefault="000712DE" w:rsidP="00720290">
            <w:pPr>
              <w:pStyle w:val="Nincstrkz"/>
              <w:jc w:val="both"/>
              <w:rPr>
                <w:rFonts w:ascii="Times New Roman" w:eastAsia="Times New Roman" w:hAnsi="Times New Roman"/>
                <w:i/>
                <w:iCs/>
                <w:sz w:val="24"/>
                <w:szCs w:val="24"/>
              </w:rPr>
            </w:pPr>
            <w:r w:rsidRPr="00835A8D">
              <w:rPr>
                <w:rFonts w:ascii="Times New Roman" w:hAnsi="Times New Roman"/>
                <w:sz w:val="24"/>
                <w:szCs w:val="24"/>
              </w:rPr>
              <w:t xml:space="preserve">Különböző intenzitású mozgások többszöri, rövid ideig történő fenntartása játékos, változó körülmények között, illetve játékban.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Széleskörű mozgástapasztalat a Kölyökatlétikai vagy ahhoz hasonló játékokban.</w:t>
            </w:r>
          </w:p>
        </w:tc>
      </w:tr>
      <w:tr w:rsidR="000712DE" w:rsidRPr="008305CD" w:rsidTr="00720290">
        <w:tc>
          <w:tcPr>
            <w:tcW w:w="2380"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A tematikai egység nevelési-fejlesztési céljai</w:t>
            </w:r>
          </w:p>
        </w:tc>
        <w:tc>
          <w:tcPr>
            <w:tcW w:w="6851" w:type="dxa"/>
            <w:gridSpan w:val="4"/>
          </w:tcPr>
          <w:p w:rsidR="000712DE" w:rsidRPr="008305CD" w:rsidRDefault="000712DE" w:rsidP="00720290">
            <w:pPr>
              <w:jc w:val="both"/>
              <w:rPr>
                <w:rFonts w:ascii="Times New Roman" w:eastAsia="Times New Roman" w:hAnsi="Times New Roman"/>
                <w:bCs/>
                <w:i/>
                <w:iCs/>
                <w:sz w:val="24"/>
                <w:szCs w:val="24"/>
              </w:rPr>
            </w:pPr>
            <w:r w:rsidRPr="008305CD">
              <w:rPr>
                <w:rFonts w:ascii="Times New Roman" w:hAnsi="Times New Roman"/>
                <w:sz w:val="24"/>
                <w:szCs w:val="24"/>
              </w:rPr>
              <w:t>A futó-, ugró- és dobóiskola alapgyakorlatainak fokozódó pontosságú végrehajtása. Idő-, és tempóérzékelésen alapuló tartós futások gyakorlása. A</w:t>
            </w:r>
            <w:r w:rsidRPr="008305CD">
              <w:rPr>
                <w:rFonts w:ascii="Times New Roman" w:hAnsi="Times New Roman"/>
                <w:bCs/>
                <w:sz w:val="24"/>
                <w:szCs w:val="24"/>
              </w:rPr>
              <w:t xml:space="preserve"> mozdulat- és reakciógyorsaság, az aerob képességek és a törzs- és ízületi stabilizáció fejlesztése. Az atlétikai jellegű alapmozgások tanulása iránti motiváció erősítése a mozgások pontosságra törekvő, változatos gyakorlásával.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bCs/>
                <w:sz w:val="24"/>
                <w:szCs w:val="24"/>
              </w:rPr>
              <w:t>Az önértékelés további erősítése. A testséma, a testtudat, a figyelem összpontosításának és a figyelem rugalmasságának fejlesztése.</w:t>
            </w:r>
          </w:p>
        </w:tc>
      </w:tr>
      <w:tr w:rsidR="000712DE" w:rsidRPr="008305CD" w:rsidTr="00720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869" w:type="dxa"/>
            <w:gridSpan w:val="3"/>
            <w:tcBorders>
              <w:top w:val="nil"/>
              <w:bottom w:val="single" w:sz="4" w:space="0" w:color="auto"/>
            </w:tcBorders>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Ismeretek/Fejlesztési követelmények</w:t>
            </w:r>
          </w:p>
        </w:tc>
        <w:tc>
          <w:tcPr>
            <w:tcW w:w="2362" w:type="dxa"/>
            <w:gridSpan w:val="3"/>
            <w:tcBorders>
              <w:top w:val="nil"/>
              <w:bottom w:val="single" w:sz="4" w:space="0" w:color="auto"/>
            </w:tcBorders>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Kapcsolódási pontok</w:t>
            </w:r>
          </w:p>
        </w:tc>
      </w:tr>
      <w:tr w:rsidR="000712DE" w:rsidRPr="008305CD" w:rsidTr="00720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869" w:type="dxa"/>
            <w:gridSpan w:val="3"/>
            <w:tcBorders>
              <w:top w:val="single" w:sz="4" w:space="0" w:color="auto"/>
              <w:left w:val="single" w:sz="4" w:space="0" w:color="auto"/>
              <w:right w:val="single" w:sz="4" w:space="0" w:color="auto"/>
            </w:tcBorders>
          </w:tcPr>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MOZGÁSMŰVELTSÉG</w:t>
            </w:r>
          </w:p>
          <w:p w:rsidR="000712DE" w:rsidRPr="008305CD" w:rsidRDefault="000712DE" w:rsidP="00720290">
            <w:pPr>
              <w:rPr>
                <w:rFonts w:ascii="Times New Roman" w:hAnsi="Times New Roman"/>
                <w:bCs/>
                <w:i/>
                <w:sz w:val="24"/>
                <w:szCs w:val="24"/>
              </w:rPr>
            </w:pPr>
            <w:r w:rsidRPr="008305CD">
              <w:rPr>
                <w:rFonts w:ascii="Times New Roman" w:hAnsi="Times New Roman"/>
                <w:bCs/>
                <w:i/>
                <w:sz w:val="24"/>
                <w:szCs w:val="24"/>
              </w:rPr>
              <w:t>Járás- és futás mozgásformái: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egyenletes és változó, illetve váltakozó ritmussal, sebességgel, erőkifejtéssel, lépéstávolsággal és/vagy lépésfrekvenciával;</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 xml:space="preserve">komplex akadálypályán; </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vágtafutás; tartós futás különböző terepeken; rajtgyakorlatok és a guggolórajt.</w:t>
            </w:r>
          </w:p>
          <w:p w:rsidR="000712DE" w:rsidRPr="008305CD" w:rsidRDefault="000712DE" w:rsidP="00720290">
            <w:pPr>
              <w:rPr>
                <w:rFonts w:ascii="Times New Roman" w:hAnsi="Times New Roman"/>
                <w:bCs/>
                <w:i/>
                <w:sz w:val="24"/>
                <w:szCs w:val="24"/>
              </w:rPr>
            </w:pPr>
          </w:p>
          <w:p w:rsidR="000712DE" w:rsidRPr="008305CD" w:rsidRDefault="000712DE" w:rsidP="00720290">
            <w:pPr>
              <w:rPr>
                <w:rFonts w:ascii="Times New Roman" w:hAnsi="Times New Roman"/>
                <w:bCs/>
                <w:sz w:val="24"/>
                <w:szCs w:val="24"/>
              </w:rPr>
            </w:pPr>
            <w:r w:rsidRPr="008305CD">
              <w:rPr>
                <w:rFonts w:ascii="Times New Roman" w:hAnsi="Times New Roman"/>
                <w:bCs/>
                <w:i/>
                <w:sz w:val="24"/>
                <w:szCs w:val="24"/>
              </w:rPr>
              <w:t>Ugrások és szökdelések ugrásformái: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 xml:space="preserve">Ugróiskolai gyakorlatok, sorozatszökdelések az ugrástávolság és </w:t>
            </w:r>
            <w:r w:rsidRPr="008305CD">
              <w:rPr>
                <w:rFonts w:ascii="Times New Roman" w:hAnsi="Times New Roman"/>
                <w:bCs/>
                <w:sz w:val="24"/>
                <w:szCs w:val="24"/>
              </w:rPr>
              <w:br/>
              <w:t>-magasság változtatásával, páros és egy lábon, különböző síkokban; távolugrás-kísérletek elugrósávból guggoló- és/vagy lépőtechnikával; magasugrás-kísérletek átlépő technikával; komplex futó- és ugróiskolai gyakorlatvariációk.</w:t>
            </w:r>
          </w:p>
          <w:p w:rsidR="000712DE" w:rsidRPr="008305CD" w:rsidRDefault="000712DE" w:rsidP="00720290">
            <w:pPr>
              <w:rPr>
                <w:rFonts w:ascii="Times New Roman" w:hAnsi="Times New Roman"/>
                <w:bCs/>
                <w:i/>
                <w:sz w:val="24"/>
                <w:szCs w:val="24"/>
              </w:rPr>
            </w:pPr>
          </w:p>
          <w:p w:rsidR="000712DE" w:rsidRPr="008305CD" w:rsidRDefault="000712DE" w:rsidP="00720290">
            <w:pPr>
              <w:rPr>
                <w:rFonts w:ascii="Times New Roman" w:hAnsi="Times New Roman"/>
                <w:bCs/>
                <w:i/>
                <w:sz w:val="24"/>
                <w:szCs w:val="24"/>
              </w:rPr>
            </w:pPr>
            <w:r w:rsidRPr="008305CD">
              <w:rPr>
                <w:rFonts w:ascii="Times New Roman" w:hAnsi="Times New Roman"/>
                <w:bCs/>
                <w:i/>
                <w:sz w:val="24"/>
                <w:szCs w:val="24"/>
              </w:rPr>
              <w:t>Dobások mozgásformái: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lastRenderedPageBreak/>
              <w:t>Egy- és kétkezes hajító-, lökő- és vetőmozdulatok célra, változó távolságra, különböző kiinduló helyzetekből. A forgómozgások előkészítő gyakorlatai.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Hajítómozgások 3 lépéses dobóritmusban.</w:t>
            </w:r>
          </w:p>
          <w:p w:rsidR="000712DE" w:rsidRPr="008305CD" w:rsidRDefault="000712DE" w:rsidP="00720290">
            <w:pPr>
              <w:rPr>
                <w:rFonts w:ascii="Times New Roman" w:hAnsi="Times New Roman"/>
                <w:bCs/>
                <w:sz w:val="24"/>
                <w:szCs w:val="24"/>
              </w:rPr>
            </w:pPr>
          </w:p>
          <w:p w:rsidR="000712DE" w:rsidRPr="008305CD" w:rsidRDefault="000712DE" w:rsidP="00720290">
            <w:pPr>
              <w:rPr>
                <w:rFonts w:ascii="Times New Roman" w:hAnsi="Times New Roman"/>
                <w:bCs/>
                <w:i/>
                <w:sz w:val="24"/>
                <w:szCs w:val="24"/>
              </w:rPr>
            </w:pPr>
            <w:r w:rsidRPr="008305CD">
              <w:rPr>
                <w:rFonts w:ascii="Times New Roman" w:hAnsi="Times New Roman"/>
                <w:bCs/>
                <w:i/>
                <w:sz w:val="24"/>
                <w:szCs w:val="24"/>
                <w:lang w:eastAsia="hu-HU"/>
              </w:rPr>
              <w:t xml:space="preserve">Az atlétikai jellegű mozgások alkalmazása játékokban és </w:t>
            </w:r>
            <w:r w:rsidRPr="00835A8D">
              <w:rPr>
                <w:rFonts w:ascii="Times New Roman" w:eastAsia="Times New Roman" w:hAnsi="Times New Roman"/>
                <w:i/>
                <w:sz w:val="24"/>
                <w:szCs w:val="24"/>
                <w:lang w:eastAsia="hu-HU"/>
              </w:rPr>
              <w:t>a helyi feltételek, szabályzás szerinti mértékben</w:t>
            </w:r>
            <w:r w:rsidRPr="008305CD">
              <w:rPr>
                <w:rFonts w:ascii="Times New Roman" w:hAnsi="Times New Roman"/>
                <w:bCs/>
                <w:i/>
                <w:sz w:val="24"/>
                <w:szCs w:val="24"/>
                <w:lang w:eastAsia="hu-HU"/>
              </w:rPr>
              <w:t xml:space="preserve"> a Kölyökatlétika versenyrendszerében:</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Kölyökatlétika mozgásrendszerére épített szabályjátékok, feladatjátékok, kreatív és kooperatív játékok, önálló, páros és csoportos ugróiskolai gyakorlatsorok, játékok alkotása.</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ISMERETEK, SZEMÉLYISÉGFEJLESZTÉS</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Az energia-befektetés tudatosságának összetevői. A futó-, ugró- és dobófeladatokhoz tartozó mozgások megnevezései, a tanult mozgások vezető műveletei, idő- és távolságmérés, atlétikai eszközök elnevezései.</w:t>
            </w:r>
          </w:p>
          <w:p w:rsidR="000712DE" w:rsidRPr="008305CD" w:rsidRDefault="000712DE" w:rsidP="00720290">
            <w:pPr>
              <w:rPr>
                <w:rFonts w:ascii="Times New Roman" w:hAnsi="Times New Roman"/>
                <w:sz w:val="24"/>
                <w:szCs w:val="24"/>
              </w:rPr>
            </w:pPr>
          </w:p>
        </w:tc>
        <w:tc>
          <w:tcPr>
            <w:tcW w:w="2362" w:type="dxa"/>
            <w:gridSpan w:val="3"/>
            <w:tcBorders>
              <w:top w:val="single" w:sz="4" w:space="0" w:color="auto"/>
              <w:left w:val="single" w:sz="4" w:space="0" w:color="auto"/>
              <w:right w:val="single" w:sz="4" w:space="0" w:color="auto"/>
            </w:tcBorders>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i/>
                <w:sz w:val="24"/>
                <w:szCs w:val="24"/>
              </w:rPr>
              <w:lastRenderedPageBreak/>
              <w:t xml:space="preserve">Környezetismeret: </w:t>
            </w:r>
            <w:r w:rsidRPr="008305CD">
              <w:rPr>
                <w:rFonts w:ascii="Times New Roman" w:hAnsi="Times New Roman"/>
                <w:sz w:val="24"/>
                <w:szCs w:val="24"/>
              </w:rPr>
              <w:t xml:space="preserve">testünk, életműködéseink. </w:t>
            </w:r>
          </w:p>
          <w:p w:rsidR="000712DE" w:rsidRPr="008305CD" w:rsidRDefault="000712DE" w:rsidP="00720290">
            <w:pPr>
              <w:jc w:val="both"/>
              <w:rPr>
                <w:rFonts w:ascii="Times New Roman" w:hAnsi="Times New Roman"/>
                <w:i/>
                <w:sz w:val="24"/>
                <w:szCs w:val="24"/>
              </w:rPr>
            </w:pPr>
          </w:p>
          <w:p w:rsidR="000712DE" w:rsidRPr="008305CD" w:rsidRDefault="000712DE" w:rsidP="00720290">
            <w:pPr>
              <w:jc w:val="both"/>
              <w:rPr>
                <w:rFonts w:ascii="Times New Roman" w:hAnsi="Times New Roman"/>
                <w:sz w:val="24"/>
                <w:szCs w:val="24"/>
              </w:rPr>
            </w:pPr>
            <w:r w:rsidRPr="008305CD">
              <w:rPr>
                <w:rFonts w:ascii="Times New Roman" w:hAnsi="Times New Roman"/>
                <w:i/>
                <w:sz w:val="24"/>
                <w:szCs w:val="24"/>
              </w:rPr>
              <w:t xml:space="preserve">Matematika: </w:t>
            </w:r>
            <w:r w:rsidRPr="008305CD">
              <w:rPr>
                <w:rFonts w:ascii="Times New Roman" w:hAnsi="Times New Roman"/>
                <w:sz w:val="24"/>
                <w:szCs w:val="24"/>
              </w:rPr>
              <w:t>geometria, mérés, testek.</w:t>
            </w:r>
          </w:p>
          <w:p w:rsidR="000712DE" w:rsidRPr="008305CD" w:rsidRDefault="000712DE" w:rsidP="00720290">
            <w:pPr>
              <w:jc w:val="both"/>
              <w:rPr>
                <w:rFonts w:ascii="Times New Roman" w:hAnsi="Times New Roman"/>
                <w:sz w:val="24"/>
                <w:szCs w:val="24"/>
              </w:rPr>
            </w:pPr>
          </w:p>
          <w:p w:rsidR="000712DE" w:rsidRPr="008305CD" w:rsidRDefault="000712DE" w:rsidP="00720290">
            <w:pPr>
              <w:jc w:val="both"/>
              <w:rPr>
                <w:rFonts w:ascii="Times New Roman" w:hAnsi="Times New Roman"/>
                <w:sz w:val="24"/>
                <w:szCs w:val="24"/>
              </w:rPr>
            </w:pPr>
            <w:r w:rsidRPr="008305CD">
              <w:rPr>
                <w:rFonts w:ascii="Times New Roman" w:hAnsi="Times New Roman"/>
                <w:i/>
                <w:sz w:val="24"/>
                <w:szCs w:val="24"/>
              </w:rPr>
              <w:t>Vizuális kommunikáció:</w:t>
            </w:r>
            <w:r w:rsidRPr="008305CD">
              <w:rPr>
                <w:rFonts w:ascii="Times New Roman" w:hAnsi="Times New Roman"/>
                <w:sz w:val="24"/>
                <w:szCs w:val="24"/>
              </w:rPr>
              <w:t>közvetlen tapasztalás útján szerzett élmények feldolgozása, látványok megfigyelése, leírása.</w:t>
            </w:r>
          </w:p>
        </w:tc>
      </w:tr>
      <w:tr w:rsidR="000712DE" w:rsidRPr="008305CD" w:rsidTr="00720290">
        <w:tblPrEx>
          <w:tblBorders>
            <w:top w:val="none" w:sz="0" w:space="0" w:color="auto"/>
          </w:tblBorders>
          <w:tblCellMar>
            <w:left w:w="70" w:type="dxa"/>
            <w:right w:w="70" w:type="dxa"/>
          </w:tblCellMar>
          <w:tblLook w:val="0000" w:firstRow="0" w:lastRow="0" w:firstColumn="0" w:lastColumn="0" w:noHBand="0" w:noVBand="0"/>
        </w:tblPrEx>
        <w:trPr>
          <w:gridAfter w:val="1"/>
          <w:wAfter w:w="10" w:type="dxa"/>
          <w:cantSplit/>
          <w:trHeight w:val="717"/>
        </w:trPr>
        <w:tc>
          <w:tcPr>
            <w:tcW w:w="1850" w:type="dxa"/>
            <w:vAlign w:val="center"/>
          </w:tcPr>
          <w:p w:rsidR="000712DE"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w:t>
            </w:r>
          </w:p>
          <w:p w:rsidR="000712DE" w:rsidRPr="008305CD" w:rsidRDefault="000712DE" w:rsidP="00720290">
            <w:pPr>
              <w:jc w:val="center"/>
              <w:outlineLvl w:val="4"/>
              <w:rPr>
                <w:rFonts w:ascii="Times New Roman" w:hAnsi="Times New Roman"/>
                <w:sz w:val="24"/>
                <w:szCs w:val="24"/>
              </w:rPr>
            </w:pPr>
            <w:r w:rsidRPr="008305CD">
              <w:rPr>
                <w:rFonts w:ascii="Times New Roman" w:hAnsi="Times New Roman"/>
                <w:b/>
                <w:sz w:val="24"/>
                <w:szCs w:val="24"/>
                <w:lang w:eastAsia="hu-HU"/>
              </w:rPr>
              <w:t>fogalmak</w:t>
            </w:r>
          </w:p>
        </w:tc>
        <w:tc>
          <w:tcPr>
            <w:tcW w:w="7375"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Futó-, ugró- és dobóiskola, váltott lábú szökdelés, váltás, gát, forgás, dobóritmus, sarok-talpgördülés.</w:t>
            </w:r>
          </w:p>
        </w:tc>
      </w:tr>
    </w:tbl>
    <w:p w:rsidR="000712DE" w:rsidRPr="008305CD" w:rsidRDefault="000712DE" w:rsidP="000712DE">
      <w:pPr>
        <w:tabs>
          <w:tab w:val="left" w:pos="1808"/>
        </w:tabs>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Tapasztalat a manipulatív természetes mozgásformák gyakorló- és feladathelyzetben történő alkalmazásáról.</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Motivált tanulás a játék folyamatában.</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Összjáték-tapasztalatok az egyszerű támadó és védő helyzetekről. A sportszerű viselkedés jellemzőinek ismerete.</w:t>
            </w:r>
          </w:p>
        </w:tc>
      </w:tr>
      <w:tr w:rsidR="000712DE" w:rsidRPr="008305CD" w:rsidTr="00720290">
        <w:trPr>
          <w:trHeight w:val="328"/>
        </w:trPr>
        <w:tc>
          <w:tcPr>
            <w:tcW w:w="211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sportjátékok alaptechnikai és taktikai feladatmegoldásával hozzájárulás a taktikai gondolkodás fejlődéséhez.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közös játékfeladatok során a csapatérdek hangsúlyos megjelenítése az egyéni érdekkel szemben.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játéktevékenység során kialakuló döntéshelyzetek során a célszerű mozgásválasz megtalálása.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lang w:eastAsia="hu-HU"/>
              </w:rPr>
              <w:t>A</w:t>
            </w:r>
            <w:r w:rsidRPr="00835A8D">
              <w:rPr>
                <w:rFonts w:ascii="Times New Roman" w:eastAsia="Times New Roman" w:hAnsi="Times New Roman"/>
                <w:sz w:val="24"/>
                <w:szCs w:val="24"/>
              </w:rPr>
              <w:t xml:space="preserve"> szabadidő aktív közösségi játékkal történő kitöltése igényének megerősítése.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rPr>
              <w:t>A tevékenységek során az énközpontúság csökkentése, ezáltal a taktikai gondolkodás további fejlesztése, az egyén csapathoz való pozitív viszonyának további megerősítése.</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02" w:name="_Toc437525009"/>
            <w:bookmarkStart w:id="203" w:name="_Toc437525197"/>
            <w:bookmarkStart w:id="204" w:name="_Toc437527328"/>
            <w:r w:rsidRPr="008305CD">
              <w:rPr>
                <w:rFonts w:ascii="Times New Roman" w:hAnsi="Times New Roman"/>
                <w:b/>
                <w:iCs/>
                <w:sz w:val="24"/>
                <w:szCs w:val="24"/>
                <w:lang w:eastAsia="hu-HU"/>
              </w:rPr>
              <w:t>Ismeretek/fejlesztési követelmények</w:t>
            </w:r>
            <w:bookmarkEnd w:id="202"/>
            <w:bookmarkEnd w:id="203"/>
            <w:bookmarkEnd w:id="204"/>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Legalább két sportjáték megalapozása a természetes mozgásformák keretében, a helyi tantervben rögzített választás szerint</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Általános technikai és taktikai tartalmak</w:t>
            </w:r>
            <w:r w:rsidRPr="00835A8D">
              <w:rPr>
                <w:rFonts w:ascii="Times New Roman" w:eastAsia="Times New Roman" w:hAnsi="Times New Roman"/>
                <w:bCs/>
                <w:sz w:val="24"/>
                <w:szCs w:val="24"/>
              </w:rPr>
              <w:t>:</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Támadó és védő feladatok terület- és emberfogással kisjátékok közben;páros cselezési feladatok, testcsel labdavezetéssel, játékos passzgyakorlatok; passzgyakorlatok labdavezetéssel kombinálva 1:1, 2:1, 3:1 ellen. </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Minikosárlabda:</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lastRenderedPageBreak/>
              <w:t>Kosárra dobási kísérletek helyből, büntetődobás alacsony palánkra;megindulás, megállás, a kosárlabdában.</w:t>
            </w:r>
          </w:p>
          <w:p w:rsidR="000712DE" w:rsidRPr="00835A8D" w:rsidRDefault="000712DE" w:rsidP="00720290">
            <w:pPr>
              <w:rPr>
                <w:rFonts w:ascii="Times New Roman" w:eastAsia="Times New Roman" w:hAnsi="Times New Roman"/>
                <w:bCs/>
                <w:sz w:val="24"/>
                <w:szCs w:val="24"/>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Miniröplabda:</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Kosárérintés és alkarérintés, alsó egyenes nyitás puha labdákkal, léggömbbel egyénileg, párokban, csoportokban.</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Labdarúgás:</w:t>
            </w: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sz w:val="24"/>
                <w:szCs w:val="24"/>
              </w:rPr>
              <w:t>Rúgások kapura és társhoz belsővel, belső csüddel</w:t>
            </w: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Szivacskézilabda:</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Kapura dobási kísérletek helyből, nekifutásból. Passzgyakorlatok. Ismerkedés a kapusjátékkal.</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i/>
                <w:sz w:val="24"/>
                <w:szCs w:val="24"/>
              </w:rPr>
              <w:t>Sportjáték-előkészítő (kis)játékok:</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Játék létszámazonos, létszámfölényes helyzetekben labdarúgás, szivacskézilabda, minikosárlabda (streetball) jelleggel; kis létszámú cicajátékok labdarúgás-, kézilabda-, kosárlabda jelleggel, fokozatos szabálybevezetéssel; területfoglaló, menekülő-üldöző taktikai játékok; palánkkosárlabda, miniröplabda, vonaljátékok, (kooperatív) zsinórlabda, átfutós röplabda puha labdákkal; sportjátékok rögtönzött mérkőzései kis létszámú csapatokkal, egyszerűsített szabályokkal.</w:t>
            </w:r>
          </w:p>
          <w:p w:rsidR="000712DE" w:rsidRPr="00835A8D" w:rsidRDefault="000712DE" w:rsidP="00720290">
            <w:pPr>
              <w:rPr>
                <w:rFonts w:ascii="Times New Roman" w:eastAsia="Times New Roman" w:hAnsi="Times New Roman"/>
                <w:sz w:val="24"/>
                <w:szCs w:val="24"/>
                <w:lang w:eastAsia="hu-HU"/>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Kommunikációs formák és jelek felismerése a csapatjáték során. A kisjátékokhoz szükséges sportági alapszabályok ismerete.</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Törekvés a társas szabályok betartására. A sportszerű viselkedést igénylő helyzetek felismerése.</w:t>
            </w:r>
          </w:p>
        </w:tc>
        <w:tc>
          <w:tcPr>
            <w:tcW w:w="238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vizuális kommunikáció</w:t>
            </w:r>
            <w:r w:rsidRPr="00835A8D">
              <w:rPr>
                <w:rFonts w:ascii="Times New Roman" w:eastAsia="Times New Roman" w:hAnsi="Times New Roman"/>
                <w:i/>
                <w:sz w:val="24"/>
                <w:szCs w:val="24"/>
              </w:rPr>
              <w:t>.</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Matematika: </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számolás, térbeli tájékozódás, összehasonlítások, geometria.</w:t>
            </w:r>
          </w:p>
          <w:p w:rsidR="000712DE" w:rsidRPr="00835A8D" w:rsidRDefault="000712DE" w:rsidP="00720290">
            <w:pPr>
              <w:rPr>
                <w:rFonts w:ascii="Times New Roman" w:eastAsia="Times New Roman" w:hAnsi="Times New Roman"/>
                <w:sz w:val="24"/>
                <w:szCs w:val="24"/>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Magyar nyelv- és irodalom: </w:t>
            </w:r>
            <w:r w:rsidRPr="00835A8D">
              <w:rPr>
                <w:rFonts w:ascii="Times New Roman" w:eastAsia="Times New Roman" w:hAnsi="Times New Roman"/>
                <w:sz w:val="24"/>
                <w:szCs w:val="24"/>
              </w:rPr>
              <w:t>kommunikációs jelek felismerése és értelmezése.</w:t>
            </w:r>
          </w:p>
        </w:tc>
      </w:tr>
      <w:tr w:rsidR="000712DE" w:rsidRPr="008305CD" w:rsidTr="00720290">
        <w:trPr>
          <w:trHeight w:val="550"/>
        </w:trPr>
        <w:tc>
          <w:tcPr>
            <w:tcW w:w="1829"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401"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Labdaív, területvédés, cselezés, emberfogás, területfoglalás, technikai végrehajtás, kooperatív játék, labdabirtoklás, emberelőny, esélykiegyenlítés, győzelem, vereség. </w:t>
            </w:r>
          </w:p>
        </w:tc>
      </w:tr>
    </w:tbl>
    <w:p w:rsidR="000712DE" w:rsidRPr="00835A8D" w:rsidRDefault="000712DE" w:rsidP="000712DE">
      <w:pPr>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7</w:t>
            </w:r>
            <w:r w:rsidRPr="00835A8D">
              <w:rPr>
                <w:rFonts w:ascii="Times New Roman" w:eastAsia="Times New Roman" w:hAnsi="Times New Roman"/>
                <w:b/>
                <w:bCs/>
                <w:sz w:val="24"/>
                <w:szCs w:val="24"/>
              </w:rPr>
              <w:t xml:space="preserve"> óra</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highlight w:val="yellow"/>
              </w:rPr>
            </w:pPr>
            <w:r w:rsidRPr="00835A8D">
              <w:rPr>
                <w:rFonts w:ascii="Times New Roman" w:eastAsia="Times New Roman" w:hAnsi="Times New Roman"/>
                <w:b/>
                <w:bCs/>
                <w:sz w:val="24"/>
                <w:szCs w:val="24"/>
              </w:rPr>
              <w:t>Előzetes tudás</w:t>
            </w:r>
          </w:p>
        </w:tc>
        <w:tc>
          <w:tcPr>
            <w:tcW w:w="7118" w:type="dxa"/>
            <w:gridSpan w:val="3"/>
          </w:tcPr>
          <w:p w:rsidR="000712DE" w:rsidRPr="00835A8D" w:rsidRDefault="000712DE" w:rsidP="00720290">
            <w:pPr>
              <w:jc w:val="both"/>
              <w:rPr>
                <w:rFonts w:ascii="Times New Roman" w:eastAsia="Times New Roman" w:hAnsi="Times New Roman"/>
                <w:i/>
                <w:iCs/>
                <w:color w:val="000000"/>
                <w:sz w:val="24"/>
                <w:szCs w:val="24"/>
              </w:rPr>
            </w:pPr>
            <w:r w:rsidRPr="00835A8D">
              <w:rPr>
                <w:rFonts w:ascii="Times New Roman" w:eastAsia="Times New Roman" w:hAnsi="Times New Roman"/>
                <w:color w:val="000000"/>
                <w:sz w:val="24"/>
                <w:szCs w:val="24"/>
              </w:rPr>
              <w:t>Elemi eséstechnikák ismerete, balesetmentes végrehajtása.</w:t>
            </w:r>
          </w:p>
          <w:p w:rsidR="000712DE" w:rsidRPr="00835A8D" w:rsidRDefault="000712DE" w:rsidP="00720290">
            <w:pPr>
              <w:jc w:val="both"/>
              <w:rPr>
                <w:rFonts w:ascii="Times New Roman" w:eastAsia="Times New Roman" w:hAnsi="Times New Roman"/>
                <w:i/>
                <w:iCs/>
                <w:sz w:val="24"/>
                <w:szCs w:val="24"/>
                <w:highlight w:val="yellow"/>
              </w:rPr>
            </w:pPr>
            <w:r w:rsidRPr="00835A8D">
              <w:rPr>
                <w:rFonts w:ascii="Times New Roman" w:eastAsia="Times New Roman" w:hAnsi="Times New Roman"/>
                <w:color w:val="000000"/>
                <w:sz w:val="24"/>
                <w:szCs w:val="24"/>
              </w:rPr>
              <w:t>A támadó- és védőmozgások során az ellenfél mozgásaihoz való igazodás próbálkozások.</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Az önvédelmi és küzdő feladatok végzése során a mindennapokban szükséges önvédelem szerepének tudatosítás. </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Az önfegyelem és önszabályozás továbbfejlesztése. </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sportszerű küzdés iránti igény erősítése. </w:t>
            </w:r>
          </w:p>
          <w:p w:rsidR="000712DE" w:rsidRPr="00835A8D" w:rsidRDefault="000712DE" w:rsidP="00720290">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A sportszerű küzdések, együttműködő feladatok végrehajtása során a társak tiszteletének erősítése. </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bCs/>
                <w:sz w:val="24"/>
                <w:szCs w:val="24"/>
              </w:rPr>
              <w:t>A taktikai gondolkodás egyre gyakoribb összekapcsolása a mozgásvégrehajtással.</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05" w:name="_Toc437525010"/>
            <w:bookmarkStart w:id="206" w:name="_Toc437525198"/>
            <w:bookmarkStart w:id="207" w:name="_Toc437527329"/>
            <w:r w:rsidRPr="008305CD">
              <w:rPr>
                <w:rFonts w:ascii="Times New Roman" w:hAnsi="Times New Roman"/>
                <w:b/>
                <w:iCs/>
                <w:sz w:val="24"/>
                <w:szCs w:val="24"/>
                <w:lang w:eastAsia="hu-HU"/>
              </w:rPr>
              <w:t>Ismeretek/fejlesztési követelmények</w:t>
            </w:r>
            <w:bookmarkEnd w:id="205"/>
            <w:bookmarkEnd w:id="206"/>
            <w:bookmarkEnd w:id="207"/>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i/>
                <w:sz w:val="24"/>
                <w:szCs w:val="24"/>
              </w:rPr>
              <w:t>A küzdőjátékok előkészítésének gyakorlata:</w:t>
            </w:r>
          </w:p>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sz w:val="24"/>
                <w:szCs w:val="24"/>
              </w:rPr>
              <w:t>Tolások és húzások a testi erő kihasználásával. Társas egyensúly-kibillentő gyakorlatok. Szabadulás fogásokból, birkózó jellegű küzdelmek (grundbirkózás), esések és tompításaik előre, hátra, oldalra, le, át, gurulások tompítása.</w:t>
            </w:r>
          </w:p>
          <w:p w:rsidR="000712DE" w:rsidRPr="00835A8D" w:rsidRDefault="000712DE" w:rsidP="00720290">
            <w:pPr>
              <w:rPr>
                <w:rFonts w:ascii="Times New Roman" w:eastAsia="Times New Roman" w:hAnsi="Times New Roman"/>
                <w:bCs/>
                <w:i/>
                <w:sz w:val="24"/>
                <w:szCs w:val="24"/>
                <w:lang w:eastAsia="hu-HU"/>
              </w:rPr>
            </w:pPr>
          </w:p>
          <w:p w:rsidR="000712DE" w:rsidRPr="00835A8D" w:rsidRDefault="000712DE" w:rsidP="00720290">
            <w:pPr>
              <w:rPr>
                <w:rFonts w:ascii="Times New Roman" w:eastAsia="Times New Roman" w:hAnsi="Times New Roman"/>
                <w:bCs/>
                <w:i/>
                <w:iCs/>
                <w:sz w:val="24"/>
                <w:szCs w:val="24"/>
                <w:lang w:eastAsia="hu-HU"/>
              </w:rPr>
            </w:pPr>
            <w:r w:rsidRPr="00835A8D">
              <w:rPr>
                <w:rFonts w:ascii="Times New Roman" w:eastAsia="Times New Roman" w:hAnsi="Times New Roman"/>
                <w:bCs/>
                <w:i/>
                <w:sz w:val="24"/>
                <w:szCs w:val="24"/>
                <w:lang w:eastAsia="hu-HU"/>
              </w:rPr>
              <w:t xml:space="preserve">Küzdőjátékok: </w:t>
            </w:r>
          </w:p>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bCs/>
                <w:sz w:val="24"/>
                <w:szCs w:val="24"/>
              </w:rPr>
              <w:t>Szabály- és feladatjátékok önvédelmi, illetve küzdőelemekkel,</w:t>
            </w:r>
            <w:r w:rsidRPr="00835A8D">
              <w:rPr>
                <w:rFonts w:ascii="Times New Roman" w:eastAsia="Times New Roman" w:hAnsi="Times New Roman"/>
                <w:sz w:val="24"/>
                <w:szCs w:val="24"/>
              </w:rPr>
              <w:t xml:space="preserve">küzdőjátékok, játékok kooperatív erőfejlesztő tartalommal, páros és csoportos kötélhúzó versenyek, páros küzdések. </w:t>
            </w:r>
          </w:p>
          <w:p w:rsidR="000712DE" w:rsidRPr="00835A8D" w:rsidRDefault="000712DE" w:rsidP="00720290">
            <w:pPr>
              <w:rPr>
                <w:rFonts w:ascii="Times New Roman" w:eastAsia="Times New Roman" w:hAnsi="Times New Roman"/>
                <w:bCs/>
                <w:sz w:val="24"/>
                <w:szCs w:val="24"/>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rítusa, önvédelmi alapismeretek a mindennapokban.</w:t>
            </w:r>
          </w:p>
        </w:tc>
        <w:tc>
          <w:tcPr>
            <w:tcW w:w="238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Környezetismeret: </w:t>
            </w:r>
            <w:r w:rsidRPr="00835A8D">
              <w:rPr>
                <w:rFonts w:ascii="Times New Roman" w:eastAsia="Times New Roman" w:hAnsi="Times New Roman"/>
                <w:sz w:val="24"/>
                <w:szCs w:val="24"/>
              </w:rPr>
              <w:t>testünk, életműködéseink.</w:t>
            </w:r>
          </w:p>
        </w:tc>
      </w:tr>
      <w:tr w:rsidR="000712DE" w:rsidRPr="008305CD" w:rsidTr="00720290">
        <w:trPr>
          <w:cantSplit/>
        </w:trPr>
        <w:tc>
          <w:tcPr>
            <w:tcW w:w="1829"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401"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Tompítás, grundbirkózás, judo, cselgáncs, esés, karate, boksz, önvédelem, menekülés, szabadítás, feszítés, dobás, kiemelés, kitolás, agresszivitás, tisztelet, önszabályozás.</w:t>
            </w:r>
          </w:p>
        </w:tc>
      </w:tr>
    </w:tbl>
    <w:p w:rsidR="000712DE" w:rsidRPr="00835A8D" w:rsidRDefault="000712DE" w:rsidP="000712DE">
      <w:pPr>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33</w:t>
            </w:r>
            <w:r w:rsidRPr="00835A8D">
              <w:rPr>
                <w:rFonts w:ascii="Times New Roman" w:eastAsia="Times New Roman" w:hAnsi="Times New Roman"/>
                <w:b/>
                <w:bCs/>
                <w:sz w:val="24"/>
                <w:szCs w:val="24"/>
              </w:rPr>
              <w:t xml:space="preserve"> óra</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A szabadtéri és természetben űzött mozgásos tevékenységek alapvető egészségvédelmi és környezettudatos szabályai.</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Az időjárási körülmények hatása a testmozgásra.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Mozgástapasztalat néhány szabadidős mozgásrendszerről.</w:t>
            </w:r>
          </w:p>
        </w:tc>
      </w:tr>
      <w:tr w:rsidR="000712DE" w:rsidRPr="008305CD" w:rsidTr="00720290">
        <w:trPr>
          <w:trHeight w:val="165"/>
        </w:trPr>
        <w:tc>
          <w:tcPr>
            <w:tcW w:w="211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Az alternatív, szabadidős mozgásformák további megismerése és kipróbálása.</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kihívást jelentő, új sportágak révén a mozgás iránti pozitív érzelmi háttér formálása.</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w:t>
            </w:r>
            <w:r w:rsidRPr="00835A8D">
              <w:rPr>
                <w:rFonts w:ascii="Times New Roman" w:eastAsia="Times New Roman" w:hAnsi="Times New Roman"/>
                <w:bCs/>
                <w:sz w:val="24"/>
                <w:szCs w:val="24"/>
              </w:rPr>
              <w:t>z aktív szabad játék, majd a rekreáció a későbbi egészséget fenntartó, fejlesztő funkciójának megalapozása.</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08" w:name="_Toc437525011"/>
            <w:bookmarkStart w:id="209" w:name="_Toc437525199"/>
            <w:bookmarkStart w:id="210" w:name="_Toc437527330"/>
            <w:r w:rsidRPr="008305CD">
              <w:rPr>
                <w:rFonts w:ascii="Times New Roman" w:hAnsi="Times New Roman"/>
                <w:b/>
                <w:iCs/>
                <w:sz w:val="24"/>
                <w:szCs w:val="24"/>
                <w:lang w:eastAsia="hu-HU"/>
              </w:rPr>
              <w:t>Ismeretek/fejlesztési követelmények</w:t>
            </w:r>
            <w:bookmarkEnd w:id="208"/>
            <w:bookmarkEnd w:id="209"/>
            <w:bookmarkEnd w:id="210"/>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 xml:space="preserve">Ismerkedés újabb alternatív és szabadidős aktivitásokkal, technikai készletükkel, taktikai elemeikkel és szabályaikkal és/vagy az </w:t>
            </w:r>
            <w:r>
              <w:rPr>
                <w:rFonts w:ascii="Times New Roman" w:eastAsia="Times New Roman" w:hAnsi="Times New Roman"/>
                <w:bCs/>
                <w:i/>
                <w:sz w:val="24"/>
                <w:szCs w:val="24"/>
              </w:rPr>
              <w:t>1–2.</w:t>
            </w:r>
            <w:r w:rsidRPr="00835A8D">
              <w:rPr>
                <w:rFonts w:ascii="Times New Roman" w:eastAsia="Times New Roman" w:hAnsi="Times New Roman"/>
                <w:bCs/>
                <w:i/>
                <w:sz w:val="24"/>
                <w:szCs w:val="24"/>
              </w:rPr>
              <w:t xml:space="preserve"> osztályban választottak további gyakorlása</w:t>
            </w:r>
            <w:r w:rsidRPr="00835A8D">
              <w:rPr>
                <w:rFonts w:ascii="Times New Roman" w:eastAsia="Times New Roman" w:hAnsi="Times New Roman"/>
                <w:b/>
                <w:bCs/>
                <w:i/>
                <w:sz w:val="24"/>
                <w:szCs w:val="24"/>
              </w:rPr>
              <w:t xml:space="preserve"> a helyi lehetőségek és szabályozás függvényében</w:t>
            </w:r>
            <w:r w:rsidRPr="00835A8D">
              <w:rPr>
                <w:rFonts w:ascii="Times New Roman" w:eastAsia="Times New Roman" w:hAnsi="Times New Roman"/>
                <w:bCs/>
                <w:i/>
                <w:sz w:val="24"/>
                <w:szCs w:val="24"/>
              </w:rPr>
              <w:t xml:space="preserve">. </w:t>
            </w:r>
            <w:r w:rsidRPr="00835A8D">
              <w:rPr>
                <w:rFonts w:ascii="Times New Roman" w:eastAsia="Times New Roman" w:hAnsi="Times New Roman"/>
                <w:i/>
                <w:sz w:val="24"/>
                <w:szCs w:val="24"/>
              </w:rPr>
              <w:t>A választás a helyi sajátosságok figyelembe vételével (képesített szakember, felszereltség) a helyi tanterv alapján történik.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 különféle labdákkal; falmászás; íjászat, l</w:t>
            </w:r>
            <w:r>
              <w:rPr>
                <w:rFonts w:ascii="Times New Roman" w:eastAsia="Times New Roman" w:hAnsi="Times New Roman"/>
                <w:bCs/>
                <w:sz w:val="24"/>
                <w:szCs w:val="24"/>
              </w:rPr>
              <w:t xml:space="preserve">ovaglás, karate, </w:t>
            </w:r>
            <w:r w:rsidRPr="00835A8D">
              <w:rPr>
                <w:rFonts w:ascii="Times New Roman" w:eastAsia="Times New Roman" w:hAnsi="Times New Roman"/>
                <w:bCs/>
                <w:sz w:val="24"/>
                <w:szCs w:val="24"/>
              </w:rPr>
              <w:t xml:space="preserve"> vívás. Egyéb szabadidős mozgásos, táncos tevéken</w:t>
            </w:r>
            <w:r>
              <w:rPr>
                <w:rFonts w:ascii="Times New Roman" w:eastAsia="Times New Roman" w:hAnsi="Times New Roman"/>
                <w:bCs/>
                <w:sz w:val="24"/>
                <w:szCs w:val="24"/>
              </w:rPr>
              <w:t xml:space="preserve">ységek. </w:t>
            </w:r>
          </w:p>
          <w:p w:rsidR="000712DE" w:rsidRPr="00835A8D" w:rsidRDefault="000712DE" w:rsidP="00720290">
            <w:pPr>
              <w:rPr>
                <w:rFonts w:ascii="Times New Roman" w:eastAsia="Times New Roman" w:hAnsi="Times New Roman"/>
                <w:bCs/>
                <w:i/>
                <w:sz w:val="24"/>
                <w:szCs w:val="24"/>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Az alternatív, szabadidős mozgásos tevékenységekben megvalósítható játékok.</w:t>
            </w:r>
          </w:p>
          <w:p w:rsidR="000712DE" w:rsidRPr="008305CD" w:rsidRDefault="000712DE" w:rsidP="00720290">
            <w:pPr>
              <w:rPr>
                <w:rFonts w:ascii="Times New Roman" w:eastAsia="Times New Roman" w:hAnsi="Times New Roman"/>
                <w:i/>
                <w:iCs/>
                <w:sz w:val="24"/>
                <w:szCs w:val="24"/>
              </w:rPr>
            </w:pPr>
            <w:r w:rsidRPr="00835A8D">
              <w:rPr>
                <w:rFonts w:ascii="Times New Roman" w:eastAsia="Times New Roman" w:hAnsi="Times New Roman"/>
                <w:bCs/>
                <w:sz w:val="24"/>
                <w:szCs w:val="24"/>
                <w:lang w:eastAsia="hu-HU"/>
              </w:rPr>
              <w:t>A választott mozgásrendszerhez illeszkedő játékok, ügyességi csapatversenyek, házi bajnokságok</w:t>
            </w:r>
            <w:r>
              <w:rPr>
                <w:rFonts w:ascii="Times New Roman" w:eastAsia="Times New Roman" w:hAnsi="Times New Roman"/>
                <w:bCs/>
                <w:sz w:val="24"/>
                <w:szCs w:val="24"/>
                <w:lang w:eastAsia="hu-HU"/>
              </w:rPr>
              <w:t>.</w:t>
            </w:r>
          </w:p>
          <w:p w:rsidR="000712DE" w:rsidRPr="008305CD" w:rsidRDefault="000712DE" w:rsidP="00720290">
            <w:pPr>
              <w:rPr>
                <w:rFonts w:ascii="Times New Roman" w:hAnsi="Times New Roman"/>
                <w:bCs/>
                <w:i/>
                <w:sz w:val="24"/>
                <w:szCs w:val="24"/>
                <w:lang w:eastAsia="hu-HU"/>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color w:val="000000"/>
                <w:sz w:val="24"/>
                <w:szCs w:val="24"/>
                <w:lang w:eastAsia="hu-HU"/>
              </w:rPr>
            </w:pPr>
            <w:r w:rsidRPr="00835A8D">
              <w:rPr>
                <w:rFonts w:ascii="Times New Roman" w:eastAsia="Times New Roman" w:hAnsi="Times New Roman"/>
                <w:sz w:val="24"/>
                <w:szCs w:val="24"/>
                <w:lang w:eastAsia="hu-HU"/>
              </w:rPr>
              <w:t xml:space="preserve">A választott szabadidős mozgásrendszerek elnevezései, alaptechnikai és taktikai elemei, legfontosabb szabályai, KRESZ-alapismeretek, a </w:t>
            </w:r>
            <w:r w:rsidRPr="00835A8D">
              <w:rPr>
                <w:rFonts w:ascii="Times New Roman" w:eastAsia="Times New Roman" w:hAnsi="Times New Roman"/>
                <w:sz w:val="24"/>
                <w:szCs w:val="24"/>
                <w:lang w:eastAsia="hu-HU"/>
              </w:rPr>
              <w:lastRenderedPageBreak/>
              <w:t xml:space="preserve">szabadidős mozgásokhoz tartozó szabályok, eszközök ismerete, a szabadidő- és médiatudatosság. </w:t>
            </w:r>
          </w:p>
        </w:tc>
        <w:tc>
          <w:tcPr>
            <w:tcW w:w="2389" w:type="dxa"/>
            <w:gridSpan w:val="2"/>
          </w:tcPr>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Technika, életvitel és gyakorlat: </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közlekedési ismeretek.</w:t>
            </w:r>
          </w:p>
          <w:p w:rsidR="000712DE" w:rsidRPr="00835A8D" w:rsidRDefault="000712DE" w:rsidP="00720290">
            <w:pPr>
              <w:rPr>
                <w:rFonts w:ascii="Times New Roman" w:eastAsia="Times New Roman" w:hAnsi="Times New Roman"/>
                <w:i/>
                <w:sz w:val="24"/>
                <w:szCs w:val="24"/>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 xml:space="preserve">testünk, életműködéseink; időjárás, éghajlat. </w:t>
            </w:r>
          </w:p>
        </w:tc>
      </w:tr>
      <w:tr w:rsidR="000712DE" w:rsidRPr="008305CD" w:rsidTr="00720290">
        <w:trPr>
          <w:cantSplit/>
          <w:trHeight w:val="550"/>
        </w:trPr>
        <w:tc>
          <w:tcPr>
            <w:tcW w:w="1829"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401"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Rekreáció, szabadidő, játékszervezés, bőrbetegség, kullancs, UV-sugárzás, </w:t>
            </w:r>
          </w:p>
        </w:tc>
      </w:tr>
    </w:tbl>
    <w:p w:rsidR="000712DE" w:rsidRPr="00835A8D" w:rsidRDefault="000712DE" w:rsidP="000712DE">
      <w:pPr>
        <w:contextualSpacing/>
        <w:rPr>
          <w:rFonts w:ascii="Times New Roman" w:eastAsia="Times New Roman" w:hAnsi="Times New Roman"/>
          <w:b/>
          <w:i/>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0712DE" w:rsidRPr="008305CD" w:rsidTr="00720290">
        <w:tc>
          <w:tcPr>
            <w:tcW w:w="1956" w:type="dxa"/>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A fejlesztés várt eredményei a</w:t>
            </w:r>
            <w:r w:rsidRPr="00835A8D">
              <w:rPr>
                <w:rFonts w:ascii="Times New Roman" w:eastAsia="Times New Roman" w:hAnsi="Times New Roman"/>
                <w:b/>
                <w:sz w:val="24"/>
                <w:szCs w:val="24"/>
              </w:rPr>
              <w:t>két évfolyamos ciklus végén</w:t>
            </w:r>
          </w:p>
        </w:tc>
        <w:tc>
          <w:tcPr>
            <w:tcW w:w="7274" w:type="dxa"/>
          </w:tcPr>
          <w:p w:rsidR="000712DE" w:rsidRPr="005F054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Elők</w:t>
            </w:r>
            <w:r>
              <w:rPr>
                <w:rFonts w:ascii="Times New Roman" w:hAnsi="Times New Roman"/>
                <w:i/>
                <w:sz w:val="24"/>
                <w:szCs w:val="24"/>
              </w:rPr>
              <w:t>észítő és preventív mozgásformák</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levezetés helyének és preventív szerepének megértése.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nyújtó, erősítő, ernyesztő és légzőgyakorlatok pozitív hatásainak ismerete.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gyakorláshoz szükséges egyszerűbb alakzatok, térformák önálló kialakítása.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alapvető tartásos és mozgásos elemek önálló bemutatása.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testnevelésórán megfelelő cipő és öltözet, tisztálkodás igényének megszilárdulása.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játékok, versenyek során erősödő személyes felelősség a magatartási szabályrendszer betartásában és a sportszerűen viselkedés terén. </w:t>
            </w:r>
          </w:p>
          <w:p w:rsidR="000712DE"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Hely- és helyzetváltoztató természetes mozgásformák</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alapvető hely- és helyzetváltoztató mozgások célszerű, folyamatos és magabiztos végrehajtása.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alapvető hely- és helyzetváltoztató mozgások kombinálása térben, szabályozott energiabefektetéssel, eszközzel, társakkal.</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bonyolultabb játékfeladatok, a játékszerepek és játékszabályok alkalmazása. </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 természetes hely- és helyzetváltoztató mozgások megnevezése, valamint azok mozgástanulási szempontjainak (vezető műveletek) ismerete.</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Manipulatív természetes mozgásformák</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pontosság, célszerűség és biztonság igénnyé válása.</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sporteszközök szabadidős használatának állandósulása.</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 xml:space="preserve">Természetes mozgásformák a torna feladatmegoldásokban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képességszintnek megfelelő magasságú eszközökre helyes technikával történő fel- és leugrás.</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Nyújtott karral történő támasz a támaszugrások során.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Gurulások, átfordulások, fordulatok, dinamikus kar-, törzs- és lábgyakorlatok közben többnyire biztosan uralt egyensúlyi helyzet.</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tempóváltozások érzékelése és követése.</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Természetes mozgásformák az atlétikai jellegű feladatmegoldásokban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futó-, ugró- és dobóiskolai gyakorlatok vezető műveleteinek ismerete, rendezettségre törekvő végrehajtása, változó körülmények között.</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3 lépéses dobóritmus ismerete.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különböző intenzitású és tartamú mozgások fenntartása játékos körülmények között, illetve játékban.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Tartós futás egyéni tempóban, akár járások közbeiktatásával is. </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Természetes mozgásformák a sportjátékok alaptechnikai és taktikai feladatmegoldásaiban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tanult sportjátékok alapszabályainak ismerete.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lastRenderedPageBreak/>
              <w:t>Az alaptechnikai elemek ismerete és azok alkalmazása az előkészítő játékok során.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egyszerű védő és a támadó helyzetek felismerése.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emberfogásos és a területvédekezés megkülönböztetése.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Törekvés a legcélszerűbb játékhelyzet-megoldásra.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csapatérdeknek megfelelő összjátékra törekvés.</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sportszerű viselkedés értékké válása.</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Természetes mozgásformák az önvédelmi és a küzdő jellegű feladatmegoldásokban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Néhány önvédelmi fogás bemutatása párban.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Előre, oldalra és hátra esés, tompítással.</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tolások, húzások, emelések és hordások erőkifejtésének optimalizálódása.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grundbirkózás alapszabályának ismerete és betartása.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sportszerű küzdésre, az asszertív viselkedésre törekvés.</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saját agresszió kezelése.</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önvédelmi feladatok céljának megértése.</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Természetes mozgásformák az alternatív és szabadidős mozgásrendszerekben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Legalább </w:t>
            </w:r>
            <w:r>
              <w:rPr>
                <w:rFonts w:ascii="Times New Roman" w:hAnsi="Times New Roman"/>
                <w:sz w:val="24"/>
                <w:szCs w:val="24"/>
              </w:rPr>
              <w:t>négy</w:t>
            </w:r>
            <w:r w:rsidRPr="00835A8D">
              <w:rPr>
                <w:rFonts w:ascii="Times New Roman" w:hAnsi="Times New Roman"/>
                <w:sz w:val="24"/>
                <w:szCs w:val="24"/>
              </w:rPr>
              <w:t xml:space="preserve"> szabadidős mozgásforma és alapszabályainak ismerete.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tanult szabadidős mozgásformák sporteszközei biztonságos használatának, alaptechnikai és taktikai elemeinek ismerete, alkalmazása.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szabadidős mozgásformák önszervező módon történő felhasználása szabad játéktevékenység során.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szabadtéren, illetve speciális környezetben történő sportolással együtt járó veszélyforrások ismerete.</w:t>
            </w:r>
          </w:p>
        </w:tc>
      </w:tr>
    </w:tbl>
    <w:p w:rsidR="000712DE" w:rsidRPr="00187D44" w:rsidRDefault="000712DE" w:rsidP="000712DE">
      <w:pPr>
        <w:rPr>
          <w:rFonts w:ascii="Times New Roman" w:hAnsi="Times New Roman"/>
          <w:sz w:val="24"/>
          <w:szCs w:val="24"/>
        </w:rPr>
      </w:pPr>
    </w:p>
    <w:p w:rsidR="000712DE" w:rsidRDefault="000712DE" w:rsidP="000712DE"/>
    <w:p w:rsidR="000712DE" w:rsidRDefault="000712DE">
      <w:pPr>
        <w:rPr>
          <w:rFonts w:ascii="Times New Roman" w:hAnsi="Times New Roman"/>
          <w:sz w:val="24"/>
          <w:szCs w:val="24"/>
        </w:rPr>
      </w:pPr>
      <w:r>
        <w:rPr>
          <w:rFonts w:ascii="Times New Roman" w:hAnsi="Times New Roman"/>
          <w:sz w:val="24"/>
          <w:szCs w:val="24"/>
        </w:rPr>
        <w:br w:type="page"/>
      </w:r>
    </w:p>
    <w:p w:rsidR="000712DE" w:rsidRPr="00017B4D" w:rsidRDefault="000712DE" w:rsidP="00017B4D">
      <w:pPr>
        <w:pStyle w:val="Cmsor2"/>
        <w:jc w:val="center"/>
        <w:rPr>
          <w:rFonts w:ascii="Times New Roman" w:hAnsi="Times New Roman"/>
          <w:i w:val="0"/>
          <w:sz w:val="24"/>
          <w:szCs w:val="24"/>
        </w:rPr>
      </w:pPr>
      <w:bookmarkStart w:id="211" w:name="_Toc437589670"/>
      <w:r w:rsidRPr="00017B4D">
        <w:rPr>
          <w:rFonts w:ascii="Times New Roman" w:hAnsi="Times New Roman"/>
          <w:i w:val="0"/>
          <w:sz w:val="24"/>
          <w:szCs w:val="24"/>
        </w:rPr>
        <w:lastRenderedPageBreak/>
        <w:t>4</w:t>
      </w:r>
      <w:r w:rsidRPr="00017B4D">
        <w:rPr>
          <w:rFonts w:ascii="Times New Roman" w:hAnsi="Times New Roman"/>
          <w:bCs w:val="0"/>
          <w:i w:val="0"/>
          <w:sz w:val="24"/>
          <w:szCs w:val="24"/>
        </w:rPr>
        <w:t>. évfolyam</w:t>
      </w:r>
      <w:bookmarkEnd w:id="211"/>
    </w:p>
    <w:p w:rsidR="000712DE" w:rsidRPr="00835A8D" w:rsidRDefault="000712DE" w:rsidP="000712DE">
      <w:pPr>
        <w:rPr>
          <w:rFonts w:ascii="Times New Roman" w:eastAsia="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10"/>
        <w:gridCol w:w="4705"/>
        <w:gridCol w:w="1017"/>
        <w:gridCol w:w="1363"/>
      </w:tblGrid>
      <w:tr w:rsidR="000712DE" w:rsidRPr="008305CD" w:rsidTr="00720290">
        <w:trPr>
          <w:trHeight w:val="328"/>
        </w:trPr>
        <w:tc>
          <w:tcPr>
            <w:tcW w:w="2145"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722" w:type="dxa"/>
            <w:gridSpan w:val="2"/>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Előkészítő és preventív mozgásformák</w:t>
            </w:r>
          </w:p>
        </w:tc>
        <w:tc>
          <w:tcPr>
            <w:tcW w:w="136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w:t>
            </w:r>
            <w:r w:rsidRPr="00835A8D">
              <w:rPr>
                <w:rFonts w:ascii="Times New Roman" w:eastAsia="Times New Roman" w:hAnsi="Times New Roman"/>
                <w:b/>
                <w:bCs/>
                <w:sz w:val="24"/>
                <w:szCs w:val="24"/>
              </w:rPr>
              <w:t>0 óra+ folyamatos</w:t>
            </w:r>
          </w:p>
        </w:tc>
      </w:tr>
      <w:tr w:rsidR="000712DE" w:rsidRPr="008305CD" w:rsidTr="00720290">
        <w:trPr>
          <w:trHeight w:val="328"/>
        </w:trPr>
        <w:tc>
          <w:tcPr>
            <w:tcW w:w="2145"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85" w:type="dxa"/>
            <w:gridSpan w:val="3"/>
          </w:tcPr>
          <w:p w:rsidR="000712DE" w:rsidRPr="00835A8D" w:rsidRDefault="000712DE" w:rsidP="00720290">
            <w:pPr>
              <w:jc w:val="both"/>
              <w:rPr>
                <w:rFonts w:ascii="Times New Roman" w:eastAsia="Times New Roman" w:hAnsi="Times New Roman"/>
                <w:sz w:val="24"/>
                <w:szCs w:val="24"/>
              </w:rPr>
            </w:pPr>
            <w:r w:rsidRPr="00835A8D">
              <w:rPr>
                <w:rFonts w:ascii="Times New Roman" w:eastAsia="Times New Roman" w:hAnsi="Times New Roman"/>
                <w:sz w:val="24"/>
                <w:szCs w:val="24"/>
              </w:rPr>
              <w:t>A tanóra menetét segítő egyszerű alakzatok kialakítása és megtartása.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Az alapvető gimnasztikai szakkifejezések ismerete és végrehajtása. A fittség, a higiénia, a baleset-megelőzés és a környezettudatosság területein megszerzett elemi ismeretek.</w:t>
            </w:r>
          </w:p>
        </w:tc>
      </w:tr>
      <w:tr w:rsidR="000712DE" w:rsidRPr="008305CD" w:rsidTr="00720290">
        <w:trPr>
          <w:trHeight w:val="328"/>
        </w:trPr>
        <w:tc>
          <w:tcPr>
            <w:tcW w:w="2145" w:type="dxa"/>
            <w:gridSpan w:val="2"/>
            <w:vAlign w:val="center"/>
          </w:tcPr>
          <w:p w:rsidR="000712DE" w:rsidRPr="00835A8D" w:rsidRDefault="000712DE" w:rsidP="00720290">
            <w:pPr>
              <w:jc w:val="center"/>
              <w:rPr>
                <w:rFonts w:ascii="Times New Roman" w:eastAsia="Times New Roman" w:hAnsi="Times New Roman"/>
                <w:b/>
                <w:sz w:val="24"/>
                <w:szCs w:val="24"/>
              </w:rPr>
            </w:pPr>
            <w:r w:rsidRPr="00835A8D">
              <w:rPr>
                <w:rFonts w:ascii="Times New Roman" w:eastAsia="Times New Roman" w:hAnsi="Times New Roman"/>
                <w:b/>
                <w:sz w:val="24"/>
                <w:szCs w:val="24"/>
              </w:rPr>
              <w:t>A tematikai egység nevelési-fejlesztési céljai</w:t>
            </w:r>
          </w:p>
        </w:tc>
        <w:tc>
          <w:tcPr>
            <w:tcW w:w="7085" w:type="dxa"/>
            <w:gridSpan w:val="3"/>
          </w:tcPr>
          <w:p w:rsidR="000712DE" w:rsidRPr="008305CD" w:rsidRDefault="000712DE" w:rsidP="00720290">
            <w:pPr>
              <w:jc w:val="both"/>
              <w:rPr>
                <w:rFonts w:ascii="Times New Roman" w:hAnsi="Times New Roman"/>
                <w:sz w:val="24"/>
                <w:szCs w:val="24"/>
              </w:rPr>
            </w:pPr>
            <w:r w:rsidRPr="008305CD">
              <w:rPr>
                <w:rFonts w:ascii="Times New Roman" w:hAnsi="Times New Roman"/>
                <w:sz w:val="24"/>
                <w:szCs w:val="24"/>
              </w:rPr>
              <w:t>A testnevelés optimális tanulási környezetének további erősítése.</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Az elemi kommunikációs szabályok, formák és jelek megszokottá tétele, a testi és lelki egészségért való személyes felelősség tudatosítása.</w:t>
            </w:r>
          </w:p>
          <w:p w:rsidR="000712DE" w:rsidRPr="008305CD" w:rsidRDefault="000712DE" w:rsidP="00720290">
            <w:pPr>
              <w:jc w:val="both"/>
              <w:rPr>
                <w:rFonts w:ascii="Times New Roman" w:hAnsi="Times New Roman"/>
                <w:sz w:val="24"/>
                <w:szCs w:val="24"/>
                <w:lang w:eastAsia="hu-HU"/>
              </w:rPr>
            </w:pPr>
            <w:r w:rsidRPr="008305CD">
              <w:rPr>
                <w:rFonts w:ascii="Times New Roman" w:hAnsi="Times New Roman"/>
                <w:sz w:val="24"/>
                <w:szCs w:val="24"/>
                <w:lang w:eastAsia="hu-HU"/>
              </w:rPr>
              <w:t>A szervezési feladatok körének bővítése, egyre önállóbbá tétele.</w:t>
            </w:r>
          </w:p>
          <w:p w:rsidR="000712DE" w:rsidRPr="00835A8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Az egészségfejlesztés alapvető területein szerzett ismeretek gyarapítása.</w:t>
            </w:r>
          </w:p>
        </w:tc>
      </w:tr>
      <w:tr w:rsidR="000712DE" w:rsidRPr="008305CD" w:rsidTr="00720290">
        <w:tc>
          <w:tcPr>
            <w:tcW w:w="6850"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12" w:name="_Toc437525012"/>
            <w:bookmarkStart w:id="213" w:name="_Toc437525200"/>
            <w:bookmarkStart w:id="214" w:name="_Toc437527331"/>
            <w:r w:rsidRPr="008305CD">
              <w:rPr>
                <w:rFonts w:ascii="Times New Roman" w:hAnsi="Times New Roman"/>
                <w:b/>
                <w:iCs/>
                <w:sz w:val="24"/>
                <w:szCs w:val="24"/>
                <w:lang w:eastAsia="hu-HU"/>
              </w:rPr>
              <w:t>Ismeretek/fejlesztési követelmények</w:t>
            </w:r>
            <w:bookmarkEnd w:id="212"/>
            <w:bookmarkEnd w:id="213"/>
            <w:bookmarkEnd w:id="214"/>
            <w:r w:rsidRPr="008305CD">
              <w:rPr>
                <w:rFonts w:ascii="Times New Roman" w:hAnsi="Times New Roman"/>
                <w:b/>
                <w:iCs/>
                <w:sz w:val="24"/>
                <w:szCs w:val="24"/>
                <w:lang w:eastAsia="hu-HU"/>
              </w:rPr>
              <w:t xml:space="preserve"> </w:t>
            </w:r>
          </w:p>
        </w:tc>
        <w:tc>
          <w:tcPr>
            <w:tcW w:w="2380"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50" w:type="dxa"/>
            <w:gridSpan w:val="3"/>
          </w:tcPr>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MOZGÁSMŰVELTSÉG</w:t>
            </w:r>
          </w:p>
          <w:p w:rsidR="000712DE" w:rsidRPr="008305CD" w:rsidRDefault="000712DE" w:rsidP="00720290">
            <w:pPr>
              <w:rPr>
                <w:rFonts w:ascii="Times New Roman" w:eastAsia="Times New Roman" w:hAnsi="Times New Roman"/>
                <w:i/>
                <w:iCs/>
                <w:sz w:val="24"/>
                <w:szCs w:val="24"/>
              </w:rPr>
            </w:pPr>
            <w:r w:rsidRPr="008305CD">
              <w:rPr>
                <w:rFonts w:ascii="Times New Roman" w:hAnsi="Times New Roman"/>
                <w:i/>
                <w:sz w:val="24"/>
                <w:szCs w:val="24"/>
              </w:rPr>
              <w:t>Térbeli alakzatok és kialakításuk (rendgyakorlatok):</w:t>
            </w:r>
          </w:p>
          <w:p w:rsidR="000712DE" w:rsidRPr="008305CD" w:rsidRDefault="000712DE" w:rsidP="00720290">
            <w:pPr>
              <w:rPr>
                <w:rFonts w:ascii="Times New Roman" w:eastAsia="Times New Roman" w:hAnsi="Times New Roman"/>
                <w:i/>
                <w:iCs/>
                <w:sz w:val="24"/>
                <w:szCs w:val="24"/>
              </w:rPr>
            </w:pPr>
            <w:r w:rsidRPr="008305CD">
              <w:rPr>
                <w:rFonts w:ascii="Times New Roman" w:hAnsi="Times New Roman"/>
                <w:sz w:val="24"/>
                <w:szCs w:val="24"/>
              </w:rPr>
              <w:t>Tér- és távköz, többsoros vonal kialakítása. A tanórai feladat végrehajtásához szükséges egyéb térformák kialakítása.</w:t>
            </w:r>
          </w:p>
          <w:p w:rsidR="000712DE" w:rsidRPr="00445B46" w:rsidRDefault="000712DE" w:rsidP="00720290">
            <w:pPr>
              <w:rPr>
                <w:rFonts w:ascii="Times New Roman" w:hAnsi="Times New Roman"/>
                <w:i/>
                <w:sz w:val="16"/>
                <w:szCs w:val="16"/>
              </w:rPr>
            </w:pPr>
          </w:p>
          <w:p w:rsidR="000712DE" w:rsidRPr="008305CD" w:rsidRDefault="000712DE" w:rsidP="00720290">
            <w:pPr>
              <w:rPr>
                <w:rFonts w:ascii="Times New Roman" w:eastAsia="Times New Roman" w:hAnsi="Times New Roman"/>
                <w:b/>
                <w:i/>
                <w:iCs/>
                <w:sz w:val="24"/>
                <w:szCs w:val="24"/>
              </w:rPr>
            </w:pPr>
            <w:r w:rsidRPr="008305CD">
              <w:rPr>
                <w:rFonts w:ascii="Times New Roman" w:hAnsi="Times New Roman"/>
                <w:i/>
                <w:sz w:val="24"/>
                <w:szCs w:val="24"/>
              </w:rPr>
              <w:t>Gimnasztika:</w:t>
            </w:r>
          </w:p>
          <w:p w:rsidR="000712DE" w:rsidRPr="008305CD" w:rsidRDefault="000712DE" w:rsidP="00720290">
            <w:pPr>
              <w:rPr>
                <w:rFonts w:ascii="Times New Roman" w:eastAsia="Times New Roman" w:hAnsi="Times New Roman"/>
                <w:i/>
                <w:iCs/>
                <w:sz w:val="24"/>
                <w:szCs w:val="24"/>
                <w:lang w:eastAsia="hu-HU"/>
              </w:rPr>
            </w:pPr>
            <w:r w:rsidRPr="008305CD">
              <w:rPr>
                <w:rFonts w:ascii="Times New Roman" w:hAnsi="Times New Roman"/>
                <w:sz w:val="24"/>
                <w:szCs w:val="24"/>
              </w:rPr>
              <w:t>Nyújtó, erősítő és ernyesztő hatású szabadgyakorlati alapformájú gyakorlatok végrehajtása az ízületi és gerincvédelem szabályainak megfelelően, eszköz nélkül és különböző eszközökkel. Játékos gyakorlatsorok zenére.</w:t>
            </w:r>
            <w:r w:rsidRPr="008305CD">
              <w:rPr>
                <w:rFonts w:ascii="Times New Roman" w:hAnsi="Times New Roman"/>
                <w:sz w:val="24"/>
                <w:szCs w:val="24"/>
                <w:lang w:eastAsia="hu-HU"/>
              </w:rPr>
              <w:t xml:space="preserve"> Bemelegítő és levezető gyakorlatok egyénileg, párban és társakkal végrehajtva eszköz nélkül és különböző eszközöket felhasználva. Tudatos izomfeszítés, nyújtás és ernyesztés, légzőgyakorlatok a bemelegítésben és levezetésben. Tartásos és mozgásos elemek önálló végrehajtása.</w:t>
            </w:r>
          </w:p>
          <w:p w:rsidR="000712DE" w:rsidRPr="008305CD" w:rsidRDefault="000712DE" w:rsidP="00720290">
            <w:pPr>
              <w:shd w:val="clear" w:color="auto" w:fill="FFFFFF"/>
              <w:rPr>
                <w:rFonts w:ascii="Times New Roman" w:eastAsia="Times New Roman" w:hAnsi="Times New Roman"/>
                <w:i/>
                <w:iCs/>
                <w:sz w:val="24"/>
                <w:szCs w:val="24"/>
                <w:lang w:eastAsia="hu-HU"/>
              </w:rPr>
            </w:pPr>
            <w:r w:rsidRPr="008305CD">
              <w:rPr>
                <w:rFonts w:ascii="Times New Roman" w:hAnsi="Times New Roman"/>
                <w:sz w:val="24"/>
                <w:szCs w:val="24"/>
                <w:lang w:eastAsia="hu-HU"/>
              </w:rPr>
              <w:t>Keringésfokozó feladatok; fokozódó intenzitással és terjedelemmel; egyszerű gyakorlatsorok erőfejlesztő és aerob állóképesség-fejlesztő jelleggel. Ízületi mozgékonyságfejlesztés, aktív és passzív, dinamikus és statikus nyújtó gyakorlatokkal. Koordinációfejlesztő finommotoros gyakorlatok különféle eszközökkel. Testséma-, tér- és testérzékelés-fejlesztő, játékos gyakorlatok.</w:t>
            </w:r>
          </w:p>
          <w:p w:rsidR="000712DE" w:rsidRPr="00445B46" w:rsidRDefault="000712DE" w:rsidP="00720290">
            <w:pPr>
              <w:shd w:val="clear" w:color="auto" w:fill="FFFFFF"/>
              <w:rPr>
                <w:rFonts w:ascii="Times New Roman" w:hAnsi="Times New Roman"/>
                <w:bCs/>
                <w:i/>
                <w:sz w:val="16"/>
                <w:szCs w:val="16"/>
                <w:lang w:eastAsia="hu-HU"/>
              </w:rPr>
            </w:pPr>
          </w:p>
          <w:p w:rsidR="000712DE" w:rsidRPr="008305CD" w:rsidRDefault="000712DE" w:rsidP="00720290">
            <w:pPr>
              <w:shd w:val="clear" w:color="auto" w:fill="FFFFFF"/>
              <w:rPr>
                <w:rFonts w:ascii="Times New Roman" w:hAnsi="Times New Roman"/>
                <w:b/>
                <w:bCs/>
                <w:sz w:val="24"/>
                <w:szCs w:val="24"/>
                <w:lang w:eastAsia="hu-HU"/>
              </w:rPr>
            </w:pPr>
            <w:r w:rsidRPr="008305CD">
              <w:rPr>
                <w:rFonts w:ascii="Times New Roman" w:hAnsi="Times New Roman"/>
                <w:bCs/>
                <w:i/>
                <w:sz w:val="24"/>
                <w:szCs w:val="24"/>
                <w:lang w:eastAsia="hu-HU"/>
              </w:rPr>
              <w:t>Játék:</w:t>
            </w:r>
          </w:p>
          <w:p w:rsidR="000712DE" w:rsidRPr="008305CD" w:rsidRDefault="000712DE" w:rsidP="00720290">
            <w:pPr>
              <w:shd w:val="clear" w:color="auto" w:fill="FFFFFF"/>
              <w:rPr>
                <w:rFonts w:ascii="Times New Roman" w:hAnsi="Times New Roman"/>
                <w:sz w:val="24"/>
                <w:szCs w:val="24"/>
              </w:rPr>
            </w:pPr>
            <w:r w:rsidRPr="008305CD">
              <w:rPr>
                <w:rFonts w:ascii="Times New Roman" w:hAnsi="Times New Roman"/>
                <w:sz w:val="24"/>
                <w:szCs w:val="24"/>
              </w:rPr>
              <w:t>A térbeli tudatosságot, az energiabefektetés tudatosságát és a testtudatot alakító, koordinációfejlesztő szerepjátékok, szabályjátékok és feladatjátékok kreatív, kooperatív, valamint versenyjelleggel. Játékok testtartásjavító feladatokkal.</w:t>
            </w:r>
          </w:p>
          <w:p w:rsidR="000712DE" w:rsidRPr="00445B46" w:rsidRDefault="000712DE" w:rsidP="00720290">
            <w:pPr>
              <w:shd w:val="clear" w:color="auto" w:fill="FFFFFF"/>
              <w:rPr>
                <w:rFonts w:ascii="Times New Roman" w:hAnsi="Times New Roman"/>
                <w:bCs/>
                <w:i/>
                <w:sz w:val="16"/>
                <w:szCs w:val="16"/>
              </w:rPr>
            </w:pPr>
          </w:p>
          <w:p w:rsidR="000712DE" w:rsidRPr="008305CD" w:rsidRDefault="000712DE" w:rsidP="00720290">
            <w:pPr>
              <w:shd w:val="clear" w:color="auto" w:fill="FFFFFF"/>
              <w:rPr>
                <w:rFonts w:ascii="Times New Roman" w:hAnsi="Times New Roman"/>
                <w:b/>
                <w:bCs/>
                <w:sz w:val="24"/>
                <w:szCs w:val="24"/>
              </w:rPr>
            </w:pPr>
            <w:r w:rsidRPr="008305CD">
              <w:rPr>
                <w:rFonts w:ascii="Times New Roman" w:hAnsi="Times New Roman"/>
                <w:bCs/>
                <w:i/>
                <w:sz w:val="24"/>
                <w:szCs w:val="24"/>
              </w:rPr>
              <w:t>Prevenció, életvezetés, egészségfejlesztés</w:t>
            </w:r>
            <w:r w:rsidRPr="008305CD">
              <w:rPr>
                <w:rFonts w:ascii="Times New Roman" w:hAnsi="Times New Roman"/>
                <w:bCs/>
                <w:sz w:val="24"/>
                <w:szCs w:val="24"/>
              </w:rPr>
              <w:t>:</w:t>
            </w:r>
          </w:p>
          <w:p w:rsidR="000712DE" w:rsidRPr="008305CD" w:rsidRDefault="000712DE" w:rsidP="00720290">
            <w:pPr>
              <w:shd w:val="clear" w:color="auto" w:fill="FFFFFF"/>
              <w:rPr>
                <w:rFonts w:ascii="Times New Roman" w:hAnsi="Times New Roman"/>
                <w:sz w:val="24"/>
                <w:szCs w:val="24"/>
              </w:rPr>
            </w:pPr>
            <w:r w:rsidRPr="008305CD">
              <w:rPr>
                <w:rFonts w:ascii="Times New Roman" w:hAnsi="Times New Roman"/>
                <w:sz w:val="24"/>
                <w:szCs w:val="24"/>
                <w:lang w:eastAsia="hu-HU"/>
              </w:rPr>
              <w:t>Preventív, szokásjellegű tevékenységformák végzése egyedül, párban és csoportban. A biomechanikailag helyes testtartás</w:t>
            </w:r>
            <w:r w:rsidRPr="008305CD">
              <w:rPr>
                <w:rFonts w:ascii="Times New Roman" w:hAnsi="Times New Roman"/>
                <w:sz w:val="24"/>
                <w:szCs w:val="24"/>
              </w:rPr>
              <w:t>t kialakító és fenntartó gyakorlatok önálló alkotással és végrehajtással. Egy-egy nyújtó és erősítő hatású gyakorlat önálló végrehajtása a testtartásért felelős főbb izomcsoportokra korrekciós céllal is. Motoros, illetve fittségi tesztek pontosabb végrehajtása.</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stressz- és feszültségoldás gyakorlatai. </w:t>
            </w:r>
            <w:r w:rsidRPr="008305CD">
              <w:rPr>
                <w:rFonts w:ascii="Times New Roman" w:hAnsi="Times New Roman"/>
                <w:sz w:val="24"/>
                <w:szCs w:val="24"/>
              </w:rPr>
              <w:t>A higiéniával és a környezettudatossággal kapcsolatos ismeretek tudatos alkalmazása.</w:t>
            </w:r>
          </w:p>
          <w:p w:rsidR="000712DE" w:rsidRPr="008305CD" w:rsidRDefault="000712DE" w:rsidP="00720290">
            <w:pPr>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lastRenderedPageBreak/>
              <w:t>A bemelegítés és levezetés alapvető szabályainak ismerete.</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biomechanikailag helyes testtartás jellemzői, fontossága, a gerincvédelem szabályai.</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szervezet terhelésével, edzésével kapcsolatos elemi ismeretek. Pulzusmérés.</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tartásos és mozgásos elemek szakkifejezéseinek bővülése.</w:t>
            </w:r>
          </w:p>
          <w:p w:rsidR="000712DE" w:rsidRPr="008305CD" w:rsidRDefault="000712DE" w:rsidP="00720290">
            <w:pPr>
              <w:rPr>
                <w:rFonts w:ascii="Times New Roman" w:hAnsi="Times New Roman"/>
                <w:sz w:val="24"/>
                <w:szCs w:val="24"/>
              </w:rPr>
            </w:pPr>
            <w:r w:rsidRPr="00835A8D">
              <w:rPr>
                <w:rFonts w:ascii="Times New Roman" w:eastAsia="Times New Roman" w:hAnsi="Times New Roman"/>
                <w:sz w:val="24"/>
                <w:szCs w:val="24"/>
              </w:rPr>
              <w:t xml:space="preserve">Egészségnevelési alapismeretek: </w:t>
            </w:r>
            <w:r w:rsidRPr="008305CD">
              <w:rPr>
                <w:rFonts w:ascii="Times New Roman" w:hAnsi="Times New Roman"/>
                <w:sz w:val="24"/>
                <w:szCs w:val="24"/>
              </w:rPr>
              <w:t xml:space="preserve">Az egészséges élet alapfeltételei (napi tisztálkodás, fogmosás, heti hajmosás, testmozgás, egészséges táplálkozás). Öltözői rend és a sportfelszerelés tisztasága.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biológiai éréssel járó testi változások alapismeretei.</w:t>
            </w:r>
          </w:p>
          <w:p w:rsidR="000712DE" w:rsidRPr="008305CD" w:rsidRDefault="000712DE" w:rsidP="00720290">
            <w:pPr>
              <w:shd w:val="clear" w:color="auto" w:fill="FFFFFF"/>
              <w:rPr>
                <w:rFonts w:ascii="Times New Roman" w:hAnsi="Times New Roman"/>
                <w:sz w:val="24"/>
                <w:szCs w:val="24"/>
              </w:rPr>
            </w:pPr>
            <w:r w:rsidRPr="008305CD">
              <w:rPr>
                <w:rFonts w:ascii="Times New Roman" w:hAnsi="Times New Roman"/>
                <w:sz w:val="24"/>
                <w:szCs w:val="24"/>
              </w:rPr>
              <w:t>Stressz és feszültségoldó alapismeretek.Környezettudatosság:takarékosság, öltözői rend, saját felszerelés és a sporteszközök megóvása.</w:t>
            </w:r>
          </w:p>
          <w:p w:rsidR="000712DE" w:rsidRPr="00835A8D" w:rsidRDefault="000712DE" w:rsidP="00720290">
            <w:pPr>
              <w:rPr>
                <w:rFonts w:ascii="Times New Roman" w:eastAsia="Times New Roman" w:hAnsi="Times New Roman"/>
                <w:sz w:val="24"/>
                <w:szCs w:val="24"/>
              </w:rPr>
            </w:pPr>
            <w:r w:rsidRPr="008305CD">
              <w:rPr>
                <w:rFonts w:ascii="Times New Roman" w:hAnsi="Times New Roman"/>
                <w:sz w:val="24"/>
                <w:szCs w:val="24"/>
              </w:rPr>
              <w:t xml:space="preserve">Személyes felelősség:feladatok megindítását és megállítását jelző kommunikációs jelek felismerése és alkalmazása, egészség, sport, életviteli és életmód alapismeretek, biztonság, baleset-megelőzés és elsősegély-nyújtási alapismeretek. </w:t>
            </w:r>
          </w:p>
        </w:tc>
        <w:tc>
          <w:tcPr>
            <w:tcW w:w="2380"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Környezetismeret:</w:t>
            </w:r>
            <w:r w:rsidRPr="00835A8D">
              <w:rPr>
                <w:rFonts w:ascii="Times New Roman" w:eastAsia="Times New Roman" w:hAnsi="Times New Roman"/>
                <w:sz w:val="24"/>
                <w:szCs w:val="24"/>
              </w:rPr>
              <w:t>tájékozódási alapismeretek</w:t>
            </w:r>
            <w:r w:rsidRPr="00835A8D">
              <w:rPr>
                <w:rFonts w:ascii="Times New Roman" w:eastAsia="Times New Roman" w:hAnsi="Times New Roman"/>
                <w:i/>
                <w:sz w:val="24"/>
                <w:szCs w:val="24"/>
              </w:rPr>
              <w:t>.</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Vizuális kultúra: </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tárgy- és környezetkultúra, vizuális kommunikáció.</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Technika, életvitel és gyakorlat: </w:t>
            </w: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r w:rsidRPr="00835A8D">
              <w:rPr>
                <w:rFonts w:ascii="Times New Roman" w:eastAsia="Times New Roman" w:hAnsi="Times New Roman"/>
                <w:i/>
                <w:sz w:val="24"/>
                <w:szCs w:val="24"/>
              </w:rPr>
              <w:t>.</w:t>
            </w:r>
          </w:p>
        </w:tc>
      </w:tr>
      <w:tr w:rsidR="000712DE" w:rsidRPr="008305CD" w:rsidTr="00720290">
        <w:trPr>
          <w:cantSplit/>
          <w:trHeight w:val="550"/>
        </w:trPr>
        <w:tc>
          <w:tcPr>
            <w:tcW w:w="1835"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0712DE" w:rsidRPr="00835A8D" w:rsidRDefault="000712DE" w:rsidP="00720290">
            <w:pPr>
              <w:rPr>
                <w:rFonts w:ascii="Times New Roman" w:eastAsia="Times New Roman" w:hAnsi="Times New Roman"/>
                <w:i/>
                <w:iCs/>
                <w:sz w:val="24"/>
                <w:szCs w:val="24"/>
              </w:rPr>
            </w:pPr>
            <w:r w:rsidRPr="008305CD">
              <w:rPr>
                <w:rFonts w:ascii="Times New Roman" w:hAnsi="Times New Roman"/>
                <w:sz w:val="24"/>
                <w:szCs w:val="24"/>
              </w:rPr>
              <w:t>Alakzat, testséma, helyes testtartás, sérülés, megelőzés, tartásos elem, mozgásos elem, stressz, feszültség, életmód, táplálkozás, fittség, edzettség, mozgásintenzitás, hajlékonyság, egyéni vélemény.</w:t>
            </w:r>
          </w:p>
        </w:tc>
      </w:tr>
    </w:tbl>
    <w:p w:rsidR="000712DE" w:rsidRPr="00835A8D" w:rsidRDefault="000712DE" w:rsidP="000712DE">
      <w:pPr>
        <w:rPr>
          <w:rFonts w:ascii="Times New Roman" w:eastAsia="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300"/>
        <w:gridCol w:w="4687"/>
        <w:gridCol w:w="1185"/>
        <w:gridCol w:w="1212"/>
      </w:tblGrid>
      <w:tr w:rsidR="000712DE" w:rsidRPr="008305CD" w:rsidTr="00720290">
        <w:tc>
          <w:tcPr>
            <w:tcW w:w="2130"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27"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Hely- és helyzetváltoztató természetes mozgásformák</w:t>
            </w:r>
          </w:p>
        </w:tc>
        <w:tc>
          <w:tcPr>
            <w:tcW w:w="120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27</w:t>
            </w:r>
            <w:r w:rsidRPr="00835A8D">
              <w:rPr>
                <w:rFonts w:ascii="Times New Roman" w:eastAsia="Times New Roman" w:hAnsi="Times New Roman"/>
                <w:b/>
                <w:bCs/>
                <w:sz w:val="24"/>
                <w:szCs w:val="24"/>
              </w:rPr>
              <w:t xml:space="preserve"> óra</w:t>
            </w:r>
          </w:p>
        </w:tc>
      </w:tr>
      <w:tr w:rsidR="000712DE" w:rsidRPr="008305CD" w:rsidTr="00720290">
        <w:tc>
          <w:tcPr>
            <w:tcW w:w="2130"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30" w:type="dxa"/>
            <w:gridSpan w:val="3"/>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A természetes hely- és helyzetváltoztató mozgások elnevezéseinek, legfontosabb vezető műveleteinek ismerete. Fentiek alkalmazása egyszerű játékhelyzetekben.</w:t>
            </w:r>
          </w:p>
        </w:tc>
      </w:tr>
      <w:tr w:rsidR="000712DE" w:rsidRPr="008305CD" w:rsidTr="00720290">
        <w:tc>
          <w:tcPr>
            <w:tcW w:w="2130"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30" w:type="dxa"/>
            <w:gridSpan w:val="3"/>
          </w:tcPr>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sz w:val="24"/>
                <w:szCs w:val="24"/>
                <w:lang w:eastAsia="hu-HU"/>
              </w:rPr>
              <w:t>A mozgáskoordináció fejlődésével párhuzamosan az alapvető hely- és helyzetváltoztató mozgásformák stabillá és automatizálttá tétele, változó körülmények között is optimálisan precíz kialakítása.</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Az alapvető mozgáskészségek tanulásának folyamatában nagyfokú cselekvésbiztonság kialakítása </w:t>
            </w:r>
            <w:r>
              <w:rPr>
                <w:rFonts w:ascii="Times New Roman" w:eastAsia="Times New Roman" w:hAnsi="Times New Roman"/>
                <w:bCs/>
                <w:sz w:val="24"/>
                <w:szCs w:val="24"/>
              </w:rPr>
              <w:t>–</w:t>
            </w:r>
            <w:r w:rsidRPr="00835A8D">
              <w:rPr>
                <w:rFonts w:ascii="Times New Roman" w:eastAsia="Times New Roman" w:hAnsi="Times New Roman"/>
                <w:sz w:val="24"/>
                <w:szCs w:val="24"/>
                <w:lang w:eastAsia="hu-HU"/>
              </w:rPr>
              <w:t xml:space="preserve"> a helyi feltételek, szabályzás szerinti mé</w:t>
            </w:r>
            <w:r>
              <w:rPr>
                <w:rFonts w:ascii="Times New Roman" w:eastAsia="Times New Roman" w:hAnsi="Times New Roman"/>
                <w:sz w:val="24"/>
                <w:szCs w:val="24"/>
                <w:lang w:eastAsia="hu-HU"/>
              </w:rPr>
              <w:t>r</w:t>
            </w:r>
            <w:r w:rsidRPr="00835A8D">
              <w:rPr>
                <w:rFonts w:ascii="Times New Roman" w:eastAsia="Times New Roman" w:hAnsi="Times New Roman"/>
                <w:sz w:val="24"/>
                <w:szCs w:val="24"/>
                <w:lang w:eastAsia="hu-HU"/>
              </w:rPr>
              <w:t>tékben – a Kölyökatlétika mozgásanyagának beépítésével.</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bCs/>
                <w:sz w:val="24"/>
                <w:szCs w:val="24"/>
              </w:rPr>
              <w:t>Az egyéni, a páros és a csoportos tanuláshoz szükséges személyes és szociális kompetenciák továbbfejlesztése.</w:t>
            </w:r>
          </w:p>
        </w:tc>
      </w:tr>
      <w:tr w:rsidR="000712DE" w:rsidRPr="008305CD" w:rsidTr="00720290">
        <w:tc>
          <w:tcPr>
            <w:tcW w:w="678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15" w:name="_Toc437525013"/>
            <w:bookmarkStart w:id="216" w:name="_Toc437525201"/>
            <w:bookmarkStart w:id="217" w:name="_Toc437527332"/>
            <w:r w:rsidRPr="008305CD">
              <w:rPr>
                <w:rFonts w:ascii="Times New Roman" w:hAnsi="Times New Roman"/>
                <w:b/>
                <w:iCs/>
                <w:sz w:val="24"/>
                <w:szCs w:val="24"/>
                <w:lang w:eastAsia="hu-HU"/>
              </w:rPr>
              <w:t>Ismeretek/fejlesztési követelmények</w:t>
            </w:r>
            <w:bookmarkEnd w:id="215"/>
            <w:bookmarkEnd w:id="216"/>
            <w:bookmarkEnd w:id="217"/>
            <w:r w:rsidRPr="008305CD">
              <w:rPr>
                <w:rFonts w:ascii="Times New Roman" w:hAnsi="Times New Roman"/>
                <w:b/>
                <w:iCs/>
                <w:sz w:val="24"/>
                <w:szCs w:val="24"/>
                <w:lang w:eastAsia="hu-HU"/>
              </w:rPr>
              <w:t xml:space="preserve"> </w:t>
            </w:r>
          </w:p>
        </w:tc>
        <w:tc>
          <w:tcPr>
            <w:tcW w:w="237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78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i/>
                <w:iCs/>
                <w:sz w:val="24"/>
                <w:szCs w:val="24"/>
                <w:lang w:eastAsia="hu-HU"/>
              </w:rPr>
            </w:pPr>
            <w:r w:rsidRPr="00835A8D">
              <w:rPr>
                <w:rFonts w:ascii="Times New Roman" w:eastAsia="Times New Roman" w:hAnsi="Times New Roman"/>
                <w:i/>
                <w:sz w:val="24"/>
                <w:szCs w:val="24"/>
                <w:lang w:eastAsia="hu-HU"/>
              </w:rPr>
              <w:t>Járások, futások, oldalazások, szökdelések és ugrások:</w:t>
            </w:r>
          </w:p>
          <w:p w:rsidR="000712DE" w:rsidRPr="00835A8D" w:rsidRDefault="000712DE" w:rsidP="00720290">
            <w:pPr>
              <w:rPr>
                <w:rFonts w:ascii="Times New Roman" w:eastAsia="Times New Roman" w:hAnsi="Times New Roman"/>
                <w:i/>
                <w:iCs/>
                <w:sz w:val="24"/>
                <w:szCs w:val="24"/>
                <w:lang w:eastAsia="hu-HU"/>
              </w:rPr>
            </w:pPr>
            <w:r w:rsidRPr="00835A8D">
              <w:rPr>
                <w:rFonts w:ascii="Times New Roman" w:eastAsia="Times New Roman" w:hAnsi="Times New Roman"/>
                <w:bCs/>
                <w:sz w:val="24"/>
                <w:szCs w:val="24"/>
              </w:rPr>
              <w:t>Fordulattal, ritmus- és irányváltással; manipulatív feladatokkal kombinálva; mozgáskapcsolatokban, vonalak, bóják, ugrókötél által meghatározott mozgásútvonalakon;változó magasságú akadályok beiktatásával; k</w:t>
            </w:r>
            <w:r w:rsidRPr="00835A8D">
              <w:rPr>
                <w:rFonts w:ascii="Times New Roman" w:eastAsia="Times New Roman" w:hAnsi="Times New Roman"/>
                <w:sz w:val="24"/>
                <w:szCs w:val="24"/>
                <w:lang w:eastAsia="hu-HU"/>
              </w:rPr>
              <w:t xml:space="preserve">ülönböző ritmusú és tempójú zenére. </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Szökdelések, el-, fel- és leugrások és érkezések zenére, ritmikusan, áthajtások közben, különböző eszközök segítségével; manipulatív mozgásokkal összekötve. Haladás kiépített, komplex akadálypályán. Három-öt mozgásformából álló helyváltoztató mozgássorok alkotása és végrehajtása zenére is. Menekülés és üldözés különböző tértárgyak, akadályok kerülésével, egyéb taktikai feladatokkal. </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Lendítések, körzések</w:t>
            </w:r>
            <w:r w:rsidRPr="00835A8D">
              <w:rPr>
                <w:rFonts w:ascii="Times New Roman" w:eastAsia="Times New Roman" w:hAnsi="Times New Roman"/>
                <w:bCs/>
                <w:sz w:val="24"/>
                <w:szCs w:val="24"/>
              </w:rPr>
              <w:t>:</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Különböző testrészekkel különböző iramú és sebességű mozgások közben. Rövid mozgássorok alkotása és végrehajtása önállóan vagy párban a lendítésekre </w:t>
            </w:r>
            <w:r>
              <w:rPr>
                <w:rFonts w:ascii="Times New Roman" w:eastAsia="Times New Roman" w:hAnsi="Times New Roman"/>
                <w:bCs/>
                <w:sz w:val="24"/>
                <w:szCs w:val="24"/>
              </w:rPr>
              <w:t>és körzésekre építve</w:t>
            </w:r>
            <w:r w:rsidRPr="00835A8D">
              <w:rPr>
                <w:rFonts w:ascii="Times New Roman" w:eastAsia="Times New Roman" w:hAnsi="Times New Roman"/>
                <w:bCs/>
                <w:sz w:val="24"/>
                <w:szCs w:val="24"/>
              </w:rPr>
              <w:t>.</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lastRenderedPageBreak/>
              <w:t>Hajlítások és nyújtások: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Különböző testhelyzetek kialakítása hajlításokkal és nyújtásokkal az egyéni kreativitást felhasználva. Hajlítások és nyújtások összekapcsolása futásból felugrással, illetve különböző eszközökkel. Rövid mozgássorok alkotása és végrehajtása önállóan vagy párban a hajlításokra é</w:t>
            </w:r>
            <w:r>
              <w:rPr>
                <w:rFonts w:ascii="Times New Roman" w:eastAsia="Times New Roman" w:hAnsi="Times New Roman"/>
                <w:bCs/>
                <w:sz w:val="24"/>
                <w:szCs w:val="24"/>
              </w:rPr>
              <w:t>s nyújtásokra építve</w:t>
            </w:r>
            <w:r w:rsidRPr="00835A8D">
              <w:rPr>
                <w:rFonts w:ascii="Times New Roman" w:eastAsia="Times New Roman" w:hAnsi="Times New Roman"/>
                <w:bCs/>
                <w:sz w:val="24"/>
                <w:szCs w:val="24"/>
              </w:rPr>
              <w:t>.</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Fordítások és fordulatok: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Fordítások különböző helyváltoztató mozgásokhoz kapcsolva.Fél és egész fordulat helyben, ugrással különböző eszközökön is.Fordulatok manipulatív eszközökkel kombinálva.Rövid mozgássorok alkotása és végrehajtása önállóan vagy párban a fordításokra és</w:t>
            </w:r>
            <w:r>
              <w:rPr>
                <w:rFonts w:ascii="Times New Roman" w:eastAsia="Times New Roman" w:hAnsi="Times New Roman"/>
                <w:bCs/>
                <w:sz w:val="24"/>
                <w:szCs w:val="24"/>
              </w:rPr>
              <w:t xml:space="preserve"> fordulatokra építve</w:t>
            </w:r>
            <w:r w:rsidRPr="00835A8D">
              <w:rPr>
                <w:rFonts w:ascii="Times New Roman" w:eastAsia="Times New Roman" w:hAnsi="Times New Roman"/>
                <w:bCs/>
                <w:sz w:val="24"/>
                <w:szCs w:val="24"/>
              </w:rPr>
              <w:t>.</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Tolások, húzások: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Különböző eszközök húzása és tolása egyénileg, párokban és csoportokban fokozódó erőkifejtéssel, különböző eszközökkel és testrészekkel.</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Emelések és hordások:</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 xml:space="preserve">Társemelések és társhordások csoportokban, illetve az egyéni kompetenciáktól függően párokban. Különböző eszközök emelése és hordása az ízület- és gerincvédelem alapelveinek megfelelően. </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Függés- és lengésgyakorlatok:</w:t>
            </w:r>
          </w:p>
          <w:p w:rsidR="000712DE" w:rsidRPr="00835A8D" w:rsidRDefault="000712DE" w:rsidP="00720290">
            <w:pPr>
              <w:rPr>
                <w:rFonts w:ascii="Times New Roman" w:eastAsia="Times New Roman" w:hAnsi="Times New Roman"/>
                <w:b/>
                <w:bCs/>
                <w:sz w:val="24"/>
                <w:szCs w:val="24"/>
              </w:rPr>
            </w:pPr>
            <w:r w:rsidRPr="00835A8D">
              <w:rPr>
                <w:rFonts w:ascii="Times New Roman" w:eastAsia="Times New Roman" w:hAnsi="Times New Roman"/>
                <w:bCs/>
                <w:sz w:val="24"/>
                <w:szCs w:val="24"/>
              </w:rPr>
              <w:t>Mászókötélen, mászórúdon, bordásfalon, alacsonygyűrűn, KTK-n, egyéb játszótéri eszközökön az egyéni kompetenciáknak megfelelően. „Vándormászás”.</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
                <w:bCs/>
                <w:sz w:val="24"/>
                <w:szCs w:val="24"/>
              </w:rPr>
            </w:pPr>
            <w:r w:rsidRPr="00835A8D">
              <w:rPr>
                <w:rFonts w:ascii="Times New Roman" w:eastAsia="Times New Roman" w:hAnsi="Times New Roman"/>
                <w:bCs/>
                <w:i/>
                <w:sz w:val="24"/>
                <w:szCs w:val="24"/>
              </w:rPr>
              <w:t>Egyensúlygyakorlatok:</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Különböző testrészeken és testhelyzetekben stabil és labilis felületen, csukott vagy bekötött szemmel.Egyensúlyi helyzetek megtalálása hely- és helyzetváltoztató mozgásokból, illetve manipulatív eszközhasználattal. Társas egyensúlygyakorlatok a közös súlypont megtalálásával. Eszközök egyensúlyban tartása mozgásban különböző tes</w:t>
            </w:r>
            <w:r>
              <w:rPr>
                <w:rFonts w:ascii="Times New Roman" w:eastAsia="Times New Roman" w:hAnsi="Times New Roman"/>
                <w:bCs/>
                <w:sz w:val="24"/>
                <w:szCs w:val="24"/>
              </w:rPr>
              <w:t>trészekkel, illetve eszközökkel.</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Gurulások, átfordulások:</w:t>
            </w:r>
          </w:p>
          <w:p w:rsidR="000712DE" w:rsidRPr="00835A8D" w:rsidRDefault="000712DE" w:rsidP="00720290">
            <w:pPr>
              <w:rPr>
                <w:rFonts w:ascii="Times New Roman" w:eastAsia="Times New Roman" w:hAnsi="Times New Roman"/>
                <w:b/>
                <w:bCs/>
                <w:sz w:val="24"/>
                <w:szCs w:val="24"/>
              </w:rPr>
            </w:pPr>
            <w:r w:rsidRPr="00835A8D">
              <w:rPr>
                <w:rFonts w:ascii="Times New Roman" w:eastAsia="Times New Roman" w:hAnsi="Times New Roman"/>
                <w:bCs/>
                <w:sz w:val="24"/>
                <w:szCs w:val="24"/>
              </w:rPr>
              <w:t>Különböző szereken, eszközökön; különböző kiinduló helyzetekből, előzetes és utólagos mozgással, egyensúlygyakorlatokkal, illetve manipulatív mozgásokkal összekapcsolva. Társsal, társakkal tükörképben és azonosan, társon át.</w:t>
            </w:r>
          </w:p>
          <w:p w:rsidR="000712DE" w:rsidRPr="00445B46" w:rsidRDefault="000712DE" w:rsidP="00720290">
            <w:pPr>
              <w:contextualSpacing/>
              <w:rPr>
                <w:rFonts w:ascii="Times New Roman" w:eastAsia="Times New Roman" w:hAnsi="Times New Roman"/>
                <w:bCs/>
                <w:i/>
                <w:sz w:val="16"/>
                <w:szCs w:val="16"/>
              </w:rPr>
            </w:pPr>
          </w:p>
          <w:p w:rsidR="000712DE" w:rsidRPr="00835A8D" w:rsidRDefault="000712DE" w:rsidP="00720290">
            <w:pPr>
              <w:contextualSpacing/>
              <w:rPr>
                <w:rFonts w:ascii="Times New Roman" w:eastAsia="Times New Roman" w:hAnsi="Times New Roman"/>
                <w:bCs/>
                <w:i/>
                <w:sz w:val="24"/>
                <w:szCs w:val="24"/>
              </w:rPr>
            </w:pPr>
            <w:r w:rsidRPr="00835A8D">
              <w:rPr>
                <w:rFonts w:ascii="Times New Roman" w:eastAsia="Times New Roman" w:hAnsi="Times New Roman"/>
                <w:bCs/>
                <w:i/>
                <w:sz w:val="24"/>
                <w:szCs w:val="24"/>
              </w:rPr>
              <w:t>Támaszok:</w:t>
            </w:r>
          </w:p>
          <w:p w:rsidR="000712DE" w:rsidRPr="00835A8D" w:rsidRDefault="000712DE" w:rsidP="00720290">
            <w:pPr>
              <w:contextualSpacing/>
              <w:rPr>
                <w:rFonts w:ascii="Times New Roman" w:eastAsia="Times New Roman" w:hAnsi="Times New Roman"/>
                <w:bCs/>
                <w:sz w:val="24"/>
                <w:szCs w:val="24"/>
              </w:rPr>
            </w:pPr>
            <w:r w:rsidRPr="00835A8D">
              <w:rPr>
                <w:rFonts w:ascii="Times New Roman" w:eastAsia="Times New Roman" w:hAnsi="Times New Roman"/>
                <w:bCs/>
                <w:sz w:val="24"/>
                <w:szCs w:val="24"/>
              </w:rPr>
              <w:t>Haladás kéztámaszos helyzetekben (utánzó mozgásokkal is) komplex akadálypályán, nehezített feltételek mellett.Ugrások, lépegetések kézzel („támlázás”) és lábbal különböző támaszhelyzetekben.Elszakadás a talajtól kézzel és/vagy lábbal különböző támaszhelyzetekből. Fel-, le-, átmászások eszközökre nehezített feltételekkel.</w:t>
            </w:r>
          </w:p>
          <w:p w:rsidR="000712DE" w:rsidRPr="00445B46" w:rsidRDefault="000712DE" w:rsidP="00720290">
            <w:pPr>
              <w:rPr>
                <w:rFonts w:ascii="Times New Roman" w:eastAsia="Times New Roman" w:hAnsi="Times New Roman"/>
                <w:bCs/>
                <w:i/>
                <w:sz w:val="16"/>
                <w:szCs w:val="16"/>
                <w:lang w:eastAsia="hu-HU"/>
              </w:rPr>
            </w:pPr>
          </w:p>
          <w:p w:rsidR="000712DE" w:rsidRPr="00835A8D" w:rsidRDefault="000712DE" w:rsidP="00720290">
            <w:pPr>
              <w:rPr>
                <w:rFonts w:ascii="Times New Roman" w:eastAsia="Times New Roman" w:hAnsi="Times New Roman"/>
                <w:b/>
                <w:bCs/>
                <w:sz w:val="24"/>
                <w:szCs w:val="24"/>
                <w:lang w:eastAsia="hu-HU"/>
              </w:rPr>
            </w:pPr>
            <w:r w:rsidRPr="00835A8D">
              <w:rPr>
                <w:rFonts w:ascii="Times New Roman" w:eastAsia="Times New Roman" w:hAnsi="Times New Roman"/>
                <w:bCs/>
                <w:i/>
                <w:sz w:val="24"/>
                <w:szCs w:val="24"/>
                <w:lang w:eastAsia="hu-HU"/>
              </w:rPr>
              <w:t>A természetes hely- és helyzetváltoztató mozgásokat alkalmazó játékok:</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sz w:val="24"/>
                <w:szCs w:val="24"/>
              </w:rPr>
              <w:lastRenderedPageBreak/>
              <w:t xml:space="preserve">Szerep-, szabály- és feladatjátékok, kreatív és kooperatív játékok, népi gyermekjátékok a helyváltoztató természetes mozgásformák felhasználásával. </w:t>
            </w:r>
            <w:r w:rsidRPr="00835A8D">
              <w:rPr>
                <w:rFonts w:ascii="Times New Roman" w:eastAsia="Times New Roman" w:hAnsi="Times New Roman"/>
                <w:bCs/>
                <w:sz w:val="24"/>
                <w:szCs w:val="24"/>
              </w:rPr>
              <w:t>Akadályversenyek, különböző magasságú eszközök leküzdésével.A közösség összteljesítményén alapuló versenyját</w:t>
            </w:r>
            <w:r>
              <w:rPr>
                <w:rFonts w:ascii="Times New Roman" w:eastAsia="Times New Roman" w:hAnsi="Times New Roman"/>
                <w:bCs/>
                <w:sz w:val="24"/>
                <w:szCs w:val="24"/>
              </w:rPr>
              <w:t>ékok.</w:t>
            </w:r>
          </w:p>
          <w:p w:rsidR="000712DE" w:rsidRPr="00445B46" w:rsidRDefault="000712DE" w:rsidP="00720290">
            <w:pPr>
              <w:rPr>
                <w:rFonts w:ascii="Times New Roman" w:eastAsia="Times New Roman" w:hAnsi="Times New Roman"/>
                <w:b/>
                <w:sz w:val="16"/>
                <w:szCs w:val="16"/>
                <w:lang w:eastAsia="hu-HU"/>
              </w:rPr>
            </w:pPr>
          </w:p>
          <w:p w:rsidR="000712DE" w:rsidRPr="00835A8D" w:rsidRDefault="000712DE" w:rsidP="00720290">
            <w:pPr>
              <w:shd w:val="clear" w:color="auto" w:fill="FFFFFF"/>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A térbeli tudatosság (érzékelés): </w:t>
            </w:r>
            <w:r w:rsidRPr="00835A8D">
              <w:rPr>
                <w:rFonts w:ascii="Times New Roman" w:eastAsia="Times New Roman" w:hAnsi="Times New Roman"/>
                <w:bCs/>
                <w:iCs/>
                <w:sz w:val="24"/>
                <w:szCs w:val="24"/>
              </w:rPr>
              <w:t>elhelyezkedés a térben;mozgásirány;a mozgás horizontális síkjai; a mozgás végrehajtásának útvonala;a mozgás kiterjedése.</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Az energiabefektetés tudatossága: </w:t>
            </w:r>
            <w:r w:rsidRPr="00835A8D">
              <w:rPr>
                <w:rFonts w:ascii="Times New Roman" w:eastAsia="Times New Roman" w:hAnsi="Times New Roman"/>
                <w:bCs/>
                <w:iCs/>
                <w:sz w:val="24"/>
                <w:szCs w:val="24"/>
              </w:rPr>
              <w:t>idő, sebesség</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erőkifejtés</w:t>
            </w:r>
            <w:r w:rsidRPr="00835A8D">
              <w:rPr>
                <w:rFonts w:ascii="Times New Roman" w:eastAsia="Times New Roman" w:hAnsi="Times New Roman"/>
                <w:sz w:val="24"/>
                <w:szCs w:val="24"/>
              </w:rPr>
              <w:t xml:space="preserve">; </w:t>
            </w:r>
            <w:r w:rsidRPr="00835A8D">
              <w:rPr>
                <w:rFonts w:ascii="Times New Roman" w:eastAsia="Times New Roman" w:hAnsi="Times New Roman"/>
                <w:bCs/>
                <w:iCs/>
                <w:sz w:val="24"/>
                <w:szCs w:val="24"/>
              </w:rPr>
              <w:t>lefutás.</w:t>
            </w:r>
          </w:p>
          <w:p w:rsidR="000712DE" w:rsidRPr="00835A8D" w:rsidRDefault="000712DE" w:rsidP="00720290">
            <w:pPr>
              <w:rPr>
                <w:rFonts w:ascii="Times New Roman" w:eastAsia="Times New Roman" w:hAnsi="Times New Roman"/>
                <w:bCs/>
                <w:iCs/>
                <w:sz w:val="24"/>
                <w:szCs w:val="24"/>
              </w:rPr>
            </w:pPr>
            <w:r w:rsidRPr="00835A8D">
              <w:rPr>
                <w:rFonts w:ascii="Times New Roman" w:eastAsia="Times New Roman" w:hAnsi="Times New Roman"/>
                <w:sz w:val="24"/>
                <w:szCs w:val="24"/>
              </w:rPr>
              <w:t xml:space="preserve">Kapcsolatok, kapcsolódások: </w:t>
            </w:r>
            <w:r w:rsidRPr="00835A8D">
              <w:rPr>
                <w:rFonts w:ascii="Times New Roman" w:eastAsia="Times New Roman" w:hAnsi="Times New Roman"/>
                <w:bCs/>
                <w:iCs/>
                <w:sz w:val="24"/>
                <w:szCs w:val="24"/>
              </w:rPr>
              <w:t>testrészekkel;tárgyakkal és/vagy társsal,vagy társakkal.</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iCs/>
                <w:sz w:val="24"/>
                <w:szCs w:val="24"/>
              </w:rPr>
              <w:t>A tematikus területhez kapcsolódó mozgásos feladatok elnevezései. Az egyes mozgások vezető műveleteinek, tanulási szempontjainak fogalmi ismerete.</w:t>
            </w:r>
          </w:p>
        </w:tc>
        <w:tc>
          <w:tcPr>
            <w:tcW w:w="237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kifejezés, alkotás, vizuáliskommunikáció.</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sz w:val="24"/>
                <w:szCs w:val="24"/>
              </w:rPr>
            </w:pPr>
            <w:r w:rsidRPr="00835A8D">
              <w:rPr>
                <w:rFonts w:ascii="Times New Roman" w:eastAsia="Times New Roman" w:hAnsi="Times New Roman"/>
                <w:i/>
                <w:sz w:val="24"/>
                <w:szCs w:val="24"/>
              </w:rPr>
              <w:t>Technika, életvitel és gyakorlat:</w:t>
            </w: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p>
          <w:p w:rsidR="000712DE" w:rsidRPr="00835A8D" w:rsidRDefault="000712DE" w:rsidP="00720290">
            <w:pPr>
              <w:rPr>
                <w:rFonts w:ascii="Times New Roman" w:eastAsia="Times New Roman" w:hAnsi="Times New Roman"/>
                <w:i/>
                <w:sz w:val="24"/>
                <w:szCs w:val="24"/>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Matematika: </w:t>
            </w:r>
            <w:r w:rsidRPr="00835A8D">
              <w:rPr>
                <w:rFonts w:ascii="Times New Roman" w:eastAsia="Times New Roman" w:hAnsi="Times New Roman"/>
                <w:sz w:val="24"/>
                <w:szCs w:val="24"/>
              </w:rPr>
              <w:t>műveletek értelmezése; geometria, mérés, testek.</w:t>
            </w:r>
          </w:p>
        </w:tc>
      </w:tr>
      <w:tr w:rsidR="000712DE" w:rsidRPr="008305CD" w:rsidTr="00720290">
        <w:tc>
          <w:tcPr>
            <w:tcW w:w="1832"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28" w:type="dxa"/>
            <w:gridSpan w:val="4"/>
          </w:tcPr>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sz w:val="24"/>
                <w:szCs w:val="24"/>
              </w:rPr>
              <w:t xml:space="preserve">Hely- és helyzetváltoztató mozgás, térérzékelés, testérzékelés, mozgáskapcsolat, mozgásos játék, játékszabály, játékszerep, gyorsaság, állóképesség, erő, akadályverseny. </w:t>
            </w:r>
          </w:p>
        </w:tc>
      </w:tr>
    </w:tbl>
    <w:p w:rsidR="000712DE" w:rsidRDefault="000712DE" w:rsidP="000712DE"/>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83"/>
        <w:gridCol w:w="4717"/>
        <w:gridCol w:w="1190"/>
        <w:gridCol w:w="1199"/>
      </w:tblGrid>
      <w:tr w:rsidR="000712DE" w:rsidRPr="008305CD" w:rsidTr="00720290">
        <w:trPr>
          <w:cantSplit/>
        </w:trPr>
        <w:tc>
          <w:tcPr>
            <w:tcW w:w="2124"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07"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Manipulatív természetes mozgásformák</w:t>
            </w:r>
          </w:p>
        </w:tc>
        <w:tc>
          <w:tcPr>
            <w:tcW w:w="1199"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35</w:t>
            </w:r>
            <w:r w:rsidRPr="00835A8D">
              <w:rPr>
                <w:rFonts w:ascii="Times New Roman" w:eastAsia="Times New Roman" w:hAnsi="Times New Roman"/>
                <w:b/>
                <w:bCs/>
                <w:sz w:val="24"/>
                <w:szCs w:val="24"/>
              </w:rPr>
              <w:t xml:space="preserve"> óra</w:t>
            </w:r>
          </w:p>
        </w:tc>
      </w:tr>
      <w:tr w:rsidR="000712DE" w:rsidRPr="008305CD" w:rsidTr="00720290">
        <w:trPr>
          <w:cantSplit/>
        </w:trPr>
        <w:tc>
          <w:tcPr>
            <w:tcW w:w="2124"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06" w:type="dxa"/>
            <w:gridSpan w:val="3"/>
          </w:tcPr>
          <w:p w:rsidR="000712DE" w:rsidRPr="00835A8D" w:rsidRDefault="000712DE" w:rsidP="00720290">
            <w:pPr>
              <w:jc w:val="both"/>
              <w:rPr>
                <w:rFonts w:ascii="Times New Roman" w:eastAsia="Times New Roman" w:hAnsi="Times New Roman"/>
                <w:sz w:val="24"/>
                <w:szCs w:val="24"/>
              </w:rPr>
            </w:pPr>
            <w:r w:rsidRPr="00835A8D">
              <w:rPr>
                <w:rFonts w:ascii="Times New Roman" w:eastAsia="Times New Roman" w:hAnsi="Times New Roman"/>
                <w:sz w:val="24"/>
                <w:szCs w:val="24"/>
              </w:rPr>
              <w:t>Az eszközök ismerete, balesetmentes használata.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manipulatív alapmozgások vezető műveletei. </w:t>
            </w:r>
          </w:p>
        </w:tc>
      </w:tr>
      <w:tr w:rsidR="000712DE" w:rsidRPr="008305CD" w:rsidTr="00720290">
        <w:trPr>
          <w:cantSplit/>
          <w:trHeight w:val="328"/>
        </w:trPr>
        <w:tc>
          <w:tcPr>
            <w:tcW w:w="2124"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06"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tudatos gyakorlás és a gyakorlás általi fejlődés örömteli megélése során a magabiztosság erősítése.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rPr>
              <w:t xml:space="preserve">A bátor, sikerorientált, motivált tanulásmegalapozása, ezzel hozzájárulás a szabadidős aktivitások és játéktevékenységek mindennapi életben való használatához. A finommotorika fejlesztése </w:t>
            </w:r>
            <w:r w:rsidRPr="00835A8D">
              <w:rPr>
                <w:rFonts w:ascii="Times New Roman" w:eastAsia="Times New Roman" w:hAnsi="Times New Roman"/>
                <w:sz w:val="24"/>
                <w:szCs w:val="24"/>
                <w:lang w:eastAsia="hu-HU"/>
              </w:rPr>
              <w:t>– a helyi feltételek, szabályzás szerinti mértékben – a Kölyökatlétika mozgásanyagának beépítésével.</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18" w:name="_Toc437525014"/>
            <w:bookmarkStart w:id="219" w:name="_Toc437525202"/>
            <w:bookmarkStart w:id="220" w:name="_Toc437527333"/>
            <w:r w:rsidRPr="008305CD">
              <w:rPr>
                <w:rFonts w:ascii="Times New Roman" w:hAnsi="Times New Roman"/>
                <w:b/>
                <w:iCs/>
                <w:sz w:val="24"/>
                <w:szCs w:val="24"/>
                <w:lang w:eastAsia="hu-HU"/>
              </w:rPr>
              <w:t>Ismeretek/fejlesztési követelmények</w:t>
            </w:r>
            <w:bookmarkEnd w:id="218"/>
            <w:bookmarkEnd w:id="219"/>
            <w:bookmarkEnd w:id="220"/>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contextualSpacing/>
              <w:rPr>
                <w:rFonts w:ascii="Times New Roman" w:eastAsia="Times New Roman" w:hAnsi="Times New Roman"/>
                <w:bCs/>
                <w:i/>
                <w:iCs/>
                <w:sz w:val="24"/>
                <w:szCs w:val="24"/>
              </w:rPr>
            </w:pPr>
            <w:r w:rsidRPr="00835A8D">
              <w:rPr>
                <w:rFonts w:ascii="Times New Roman" w:eastAsia="Times New Roman" w:hAnsi="Times New Roman"/>
                <w:bCs/>
                <w:i/>
                <w:sz w:val="24"/>
                <w:szCs w:val="24"/>
              </w:rPr>
              <w:t>Dobások (gurítások) és elkapások:</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Egy- és kétkezes gurítások és dobások helyből, majd haladásból. Különböző ívben és sebességgel érkező labdák és egyéb eszközök elkapása párban és csoportokban nehezített feltételek mellett. Alsó, felső, mellső dobások párban és csoportokban különböző erővel, irányba és távolságra </w:t>
            </w:r>
            <w:r w:rsidRPr="00835A8D">
              <w:rPr>
                <w:rFonts w:ascii="Times New Roman" w:eastAsia="Times New Roman" w:hAnsi="Times New Roman"/>
                <w:bCs/>
                <w:i/>
                <w:sz w:val="24"/>
                <w:szCs w:val="24"/>
              </w:rPr>
              <w:t>haladómozgás közben</w:t>
            </w:r>
            <w:r w:rsidRPr="00835A8D">
              <w:rPr>
                <w:rFonts w:ascii="Times New Roman" w:eastAsia="Times New Roman" w:hAnsi="Times New Roman"/>
                <w:bCs/>
                <w:sz w:val="24"/>
                <w:szCs w:val="24"/>
              </w:rPr>
              <w:t xml:space="preserve">. Gurítások, dobások és elkapások egyszerű cselekkel és egyéb feladatokkal kombinálva. Labdaátadások játékhelyzetekben. Kapura dobások talajról. Páros és hármas kapcsolatok kialakítása játékhelyzetekben. </w:t>
            </w:r>
          </w:p>
          <w:p w:rsidR="000712DE" w:rsidRPr="00445B46" w:rsidRDefault="000712DE" w:rsidP="00720290">
            <w:pPr>
              <w:contextualSpacing/>
              <w:rPr>
                <w:rFonts w:ascii="Times New Roman" w:eastAsia="Times New Roman" w:hAnsi="Times New Roman"/>
                <w:bCs/>
                <w:i/>
                <w:sz w:val="16"/>
                <w:szCs w:val="16"/>
              </w:rPr>
            </w:pPr>
          </w:p>
          <w:p w:rsidR="000712DE" w:rsidRPr="00835A8D" w:rsidRDefault="000712DE" w:rsidP="00720290">
            <w:pPr>
              <w:contextualSpacing/>
              <w:rPr>
                <w:rFonts w:ascii="Times New Roman" w:eastAsia="Times New Roman" w:hAnsi="Times New Roman"/>
                <w:bCs/>
                <w:i/>
                <w:iCs/>
                <w:sz w:val="24"/>
                <w:szCs w:val="24"/>
              </w:rPr>
            </w:pPr>
            <w:r w:rsidRPr="00835A8D">
              <w:rPr>
                <w:rFonts w:ascii="Times New Roman" w:eastAsia="Times New Roman" w:hAnsi="Times New Roman"/>
                <w:bCs/>
                <w:i/>
                <w:sz w:val="24"/>
                <w:szCs w:val="24"/>
              </w:rPr>
              <w:t>Rúgások, labdaátvételek lábbal:</w:t>
            </w:r>
          </w:p>
          <w:p w:rsidR="000712DE" w:rsidRPr="00835A8D" w:rsidRDefault="000712DE" w:rsidP="00720290">
            <w:pPr>
              <w:contextualSpacing/>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Labdás koordinációs gyakorlatok labdavezetéssel különböző alakzatokban. Labdavezetés- és labdakontroll-gyakorlatok váltakozó sebességgel és/vagy irányban társak között mindkét láb használatával. Belső csüd, teli csüd, teljes csüd, külső csüd használata feladatmegoldásoknál. „Dekázás” mindkét láb használatával. Rúgások a lábfej különböző részeivel helyből, mozgásból. Játékos passzgyakorlatok. Kézből rúgásfeladatok meghatározott célra, távolságra. </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i/>
                <w:sz w:val="24"/>
                <w:szCs w:val="24"/>
              </w:rPr>
              <w:t>Labdavezetések kézzel:</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lastRenderedPageBreak/>
              <w:t>A társsal azonosan, illetve tükörképben; váltakozó irányban, sebességgel, akadályok felhasználásával; kreatív feladatalkotással; labdadobással, gurítással kombinálva egyénileg, párban és csoportban; csoportos labdavezetéses feladatok.</w:t>
            </w:r>
          </w:p>
          <w:p w:rsidR="000712DE" w:rsidRPr="00445B46" w:rsidRDefault="000712DE" w:rsidP="00720290">
            <w:pPr>
              <w:rPr>
                <w:rFonts w:ascii="Times New Roman" w:eastAsia="Times New Roman" w:hAnsi="Times New Roman"/>
                <w:i/>
                <w:sz w:val="16"/>
                <w:szCs w:val="16"/>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Ütések testrésszel és eszközzel:</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Puha labda és léggömb ütése testrésszel, rövid és hosszú nyelű ütővel különböző célfelületekre, távolságokra és magasságokra;háló (zsinór) fölött különböző magasságban és ívben a vizuális kontroll csökkentésével;</w:t>
            </w:r>
            <w:r w:rsidRPr="00835A8D">
              <w:rPr>
                <w:rFonts w:ascii="Times New Roman" w:eastAsia="Times New Roman" w:hAnsi="Times New Roman"/>
                <w:sz w:val="24"/>
                <w:szCs w:val="24"/>
              </w:rPr>
              <w:t>egyénileg,</w:t>
            </w:r>
            <w:r w:rsidRPr="00835A8D">
              <w:rPr>
                <w:rFonts w:ascii="Times New Roman" w:eastAsia="Times New Roman" w:hAnsi="Times New Roman"/>
                <w:bCs/>
                <w:sz w:val="24"/>
                <w:szCs w:val="24"/>
              </w:rPr>
              <w:t>párban és csoportban, tükörképben és azonosan. Ütések tenyeres és fonák mozgásmintával;szervaszerűen.</w:t>
            </w:r>
          </w:p>
          <w:p w:rsidR="000712DE" w:rsidRPr="00445B46" w:rsidRDefault="000712DE" w:rsidP="00720290">
            <w:pPr>
              <w:rPr>
                <w:rFonts w:ascii="Times New Roman" w:eastAsia="Times New Roman" w:hAnsi="Times New Roman"/>
                <w:bCs/>
                <w:i/>
                <w:sz w:val="16"/>
                <w:szCs w:val="16"/>
                <w:lang w:eastAsia="hu-HU"/>
              </w:rPr>
            </w:pPr>
          </w:p>
          <w:p w:rsidR="000712DE" w:rsidRPr="00835A8D" w:rsidRDefault="000712DE" w:rsidP="00720290">
            <w:pPr>
              <w:rPr>
                <w:rFonts w:ascii="Times New Roman" w:eastAsia="Times New Roman" w:hAnsi="Times New Roman"/>
                <w:b/>
                <w:bCs/>
                <w:sz w:val="24"/>
                <w:szCs w:val="24"/>
                <w:lang w:eastAsia="hu-HU"/>
              </w:rPr>
            </w:pPr>
            <w:r w:rsidRPr="00835A8D">
              <w:rPr>
                <w:rFonts w:ascii="Times New Roman" w:eastAsia="Times New Roman" w:hAnsi="Times New Roman"/>
                <w:bCs/>
                <w:i/>
                <w:sz w:val="24"/>
                <w:szCs w:val="24"/>
                <w:lang w:eastAsia="hu-HU"/>
              </w:rPr>
              <w:t>A manipulatív természetes mozgásformák gyakorlása játékban:</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lang w:eastAsia="hu-HU"/>
              </w:rPr>
              <w:t>Szabály- és feladatjátékok, sportjáték-előkészítő kisjátékok, alkotó és kooperatív játékok.</w:t>
            </w:r>
            <w:r w:rsidRPr="00835A8D">
              <w:rPr>
                <w:rFonts w:ascii="Times New Roman" w:eastAsia="Times New Roman" w:hAnsi="Times New Roman"/>
                <w:sz w:val="24"/>
                <w:szCs w:val="24"/>
              </w:rPr>
              <w:t xml:space="preserve"> Népi gyermekjátékok. A manipulatív mozgásokat alkalmazó, pontosságra, csökkenő hibaszázalékra, növekvő sikerességre, kreatív eszközhasználatra irányuló egyéni, páros és csoportos versenyek.</w:t>
            </w:r>
          </w:p>
          <w:p w:rsidR="000712DE" w:rsidRPr="00445B46" w:rsidRDefault="000712DE" w:rsidP="00720290">
            <w:pPr>
              <w:rPr>
                <w:rFonts w:ascii="Times New Roman" w:eastAsia="Times New Roman" w:hAnsi="Times New Roman"/>
                <w:b/>
                <w:sz w:val="16"/>
                <w:szCs w:val="16"/>
                <w:lang w:eastAsia="hu-HU"/>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 xml:space="preserve">Bonyolultabb játékfeladatok által megkövetelt, szabályok szerinti eszközhasználat. </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 manipulatív eszközhasználati technikák vezető műveletei.</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Térbeli és energiabefektetésbeli ismeretek az eszközhasználattal összefüggésben.</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Az eszközkezelés lehetőségeinek megkülönböztetése.</w:t>
            </w:r>
          </w:p>
          <w:p w:rsidR="000712DE" w:rsidRPr="00835A8D" w:rsidRDefault="000712DE" w:rsidP="00720290">
            <w:pPr>
              <w:rPr>
                <w:rFonts w:ascii="Times New Roman" w:eastAsia="Times New Roman" w:hAnsi="Times New Roman"/>
                <w:color w:val="000000"/>
                <w:sz w:val="24"/>
                <w:szCs w:val="24"/>
                <w:lang w:eastAsia="hu-HU"/>
              </w:rPr>
            </w:pPr>
            <w:r w:rsidRPr="00835A8D">
              <w:rPr>
                <w:rFonts w:ascii="Times New Roman" w:eastAsia="Times New Roman" w:hAnsi="Times New Roman"/>
                <w:sz w:val="24"/>
                <w:szCs w:val="24"/>
                <w:lang w:eastAsia="hu-HU"/>
              </w:rPr>
              <w:t xml:space="preserve">A játékfeladat által megkövetelt szabályok szerinti eszközhasználat </w:t>
            </w:r>
            <w:r w:rsidRPr="00835A8D">
              <w:rPr>
                <w:rFonts w:ascii="Times New Roman" w:eastAsia="Times New Roman" w:hAnsi="Times New Roman"/>
                <w:color w:val="000000"/>
                <w:sz w:val="24"/>
                <w:szCs w:val="24"/>
                <w:lang w:eastAsia="hu-HU"/>
              </w:rPr>
              <w:t>ismerete.</w:t>
            </w:r>
          </w:p>
        </w:tc>
        <w:tc>
          <w:tcPr>
            <w:tcW w:w="238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Vizuális kultúra: </w:t>
            </w:r>
            <w:r w:rsidRPr="00835A8D">
              <w:rPr>
                <w:rFonts w:ascii="Times New Roman" w:eastAsia="Times New Roman" w:hAnsi="Times New Roman"/>
                <w:sz w:val="24"/>
                <w:szCs w:val="24"/>
              </w:rPr>
              <w:t>vizuális kommunikáció</w:t>
            </w:r>
            <w:r w:rsidRPr="00835A8D">
              <w:rPr>
                <w:rFonts w:ascii="Times New Roman" w:eastAsia="Times New Roman" w:hAnsi="Times New Roman"/>
                <w:i/>
                <w:sz w:val="24"/>
                <w:szCs w:val="24"/>
              </w:rPr>
              <w:t>.</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Technika, életvitel és gyakorlat: </w:t>
            </w: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sz w:val="24"/>
                <w:szCs w:val="24"/>
              </w:rPr>
              <w:t>életvitel, háztartás.</w:t>
            </w:r>
          </w:p>
        </w:tc>
      </w:tr>
      <w:tr w:rsidR="000712DE" w:rsidRPr="008305CD" w:rsidTr="00720290">
        <w:trPr>
          <w:cantSplit/>
          <w:trHeight w:val="550"/>
        </w:trPr>
        <w:tc>
          <w:tcPr>
            <w:tcW w:w="1841"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89"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Alkalmazkodás, akarat, sporteszköz, használati szabály, lábfej, tenyeres, fonák, dekázás.</w:t>
            </w:r>
          </w:p>
        </w:tc>
      </w:tr>
    </w:tbl>
    <w:p w:rsidR="000712DE" w:rsidRPr="00835A8D" w:rsidRDefault="000712DE" w:rsidP="000712DE">
      <w:pPr>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51"/>
        <w:gridCol w:w="4649"/>
        <w:gridCol w:w="1151"/>
        <w:gridCol w:w="1238"/>
      </w:tblGrid>
      <w:tr w:rsidR="000712DE" w:rsidRPr="008305CD" w:rsidTr="00720290">
        <w:tc>
          <w:tcPr>
            <w:tcW w:w="219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800"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Cs/>
                <w:sz w:val="24"/>
                <w:szCs w:val="24"/>
              </w:rPr>
            </w:pPr>
            <w:r w:rsidRPr="00835A8D">
              <w:rPr>
                <w:rFonts w:ascii="Times New Roman" w:eastAsia="Times New Roman" w:hAnsi="Times New Roman"/>
                <w:b/>
                <w:bCs/>
                <w:sz w:val="24"/>
                <w:szCs w:val="24"/>
              </w:rPr>
              <w:t xml:space="preserve">Természetes mozgásformák a torna és tánc jellegű feladatmegoldásokban </w:t>
            </w:r>
          </w:p>
        </w:tc>
        <w:tc>
          <w:tcPr>
            <w:tcW w:w="1238"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0712DE" w:rsidRPr="008305CD" w:rsidTr="00720290">
        <w:tc>
          <w:tcPr>
            <w:tcW w:w="219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03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tanult tornaelemek, táncmozdulatok felismerése, végrehajtása. Egyszerű, </w:t>
            </w:r>
            <w:r>
              <w:rPr>
                <w:rFonts w:ascii="Times New Roman" w:eastAsia="Times New Roman" w:hAnsi="Times New Roman"/>
                <w:sz w:val="24"/>
                <w:szCs w:val="24"/>
              </w:rPr>
              <w:t>2-4</w:t>
            </w:r>
            <w:r w:rsidRPr="00835A8D">
              <w:rPr>
                <w:rFonts w:ascii="Times New Roman" w:eastAsia="Times New Roman" w:hAnsi="Times New Roman"/>
                <w:sz w:val="24"/>
                <w:szCs w:val="24"/>
              </w:rPr>
              <w:t xml:space="preserve"> mozgásforma összekapcsolása rendezett, esztétikus végrehajtás mellett.</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Nyújtott karú támaszhelyzetek. Eredményes mászókulcsolás.</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Magabiztos statikus és dinamikus egyensúlyi helyzetek.</w:t>
            </w:r>
          </w:p>
          <w:p w:rsidR="000712DE" w:rsidRPr="00835A8D" w:rsidRDefault="000712DE" w:rsidP="00720290">
            <w:pPr>
              <w:jc w:val="both"/>
              <w:rPr>
                <w:rFonts w:ascii="Times New Roman" w:eastAsia="Times New Roman" w:hAnsi="Times New Roman"/>
                <w:i/>
                <w:iCs/>
                <w:sz w:val="24"/>
                <w:szCs w:val="24"/>
              </w:rPr>
            </w:pPr>
          </w:p>
        </w:tc>
      </w:tr>
      <w:tr w:rsidR="000712DE" w:rsidRPr="008305CD" w:rsidTr="00720290">
        <w:tc>
          <w:tcPr>
            <w:tcW w:w="219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038" w:type="dxa"/>
            <w:gridSpan w:val="3"/>
          </w:tcPr>
          <w:p w:rsidR="000712DE" w:rsidRPr="00835A8D" w:rsidRDefault="000712DE" w:rsidP="00720290">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A felelősségteljes gyakorlás révén az önálló tanuláshoz szükséges képességek fejlesztése.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tornajellegű feladatok kombinált megoldásával a testérzékelés, a tér-, izom- és egyensúlyérzékelés továbbfejlesztése.</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torna- és a táncelemek gyakorlásával hozzájárulás a relatív erő- és a ritmusképesség fejlődéséhez.</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Az esztétikus mozgásvégrehajtás rögzítése. </w:t>
            </w:r>
          </w:p>
          <w:p w:rsidR="000712DE" w:rsidRPr="00835A8D" w:rsidRDefault="000712DE" w:rsidP="00720290">
            <w:pPr>
              <w:jc w:val="both"/>
              <w:rPr>
                <w:rFonts w:ascii="Times New Roman" w:eastAsia="Times New Roman" w:hAnsi="Times New Roman"/>
                <w:i/>
                <w:iCs/>
                <w:sz w:val="24"/>
                <w:szCs w:val="24"/>
                <w:lang w:eastAsia="hu-HU"/>
              </w:rPr>
            </w:pPr>
            <w:r w:rsidRPr="008305CD">
              <w:rPr>
                <w:rFonts w:ascii="Times New Roman" w:hAnsi="Times New Roman"/>
                <w:bCs/>
                <w:sz w:val="24"/>
                <w:szCs w:val="24"/>
              </w:rPr>
              <w:t>Ösztönzés az együttműködésre, alkalmazkodásra, a másik nem, a másik személy, a másik csoport elfogadására és megbecsülésére.</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21" w:name="_Toc437525015"/>
            <w:bookmarkStart w:id="222" w:name="_Toc437525203"/>
            <w:bookmarkStart w:id="223" w:name="_Toc437527334"/>
            <w:r w:rsidRPr="008305CD">
              <w:rPr>
                <w:rFonts w:ascii="Times New Roman" w:hAnsi="Times New Roman"/>
                <w:b/>
                <w:iCs/>
                <w:sz w:val="24"/>
                <w:szCs w:val="24"/>
                <w:lang w:eastAsia="hu-HU"/>
              </w:rPr>
              <w:t>Ismeretek/fejlesztési követelmények</w:t>
            </w:r>
            <w:bookmarkEnd w:id="221"/>
            <w:bookmarkEnd w:id="222"/>
            <w:bookmarkEnd w:id="223"/>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Torna:</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lastRenderedPageBreak/>
              <w:t xml:space="preserve">Torna-előkészítő mozgásanyag. Talajgyakorlatok (gurulóátfordulás előre és hátra az egyéni kompetenciákhoz illeszkedő nehézséggel </w:t>
            </w:r>
            <w:r>
              <w:rPr>
                <w:rFonts w:ascii="Times New Roman" w:eastAsia="Times New Roman" w:hAnsi="Times New Roman"/>
                <w:bCs/>
                <w:sz w:val="24"/>
                <w:szCs w:val="24"/>
              </w:rPr>
              <w:t>–</w:t>
            </w:r>
            <w:r w:rsidRPr="00835A8D">
              <w:rPr>
                <w:rFonts w:ascii="Times New Roman" w:eastAsia="Times New Roman" w:hAnsi="Times New Roman"/>
                <w:bCs/>
                <w:sz w:val="24"/>
                <w:szCs w:val="24"/>
              </w:rPr>
              <w:t xml:space="preserve"> különböző kiinduló helyzetből, repülési fázissal, szerekre, párban, csoportban; fellendülési kísérletek segítségadással vagy anélkü</w:t>
            </w:r>
            <w:r>
              <w:rPr>
                <w:rFonts w:ascii="Times New Roman" w:eastAsia="Times New Roman" w:hAnsi="Times New Roman"/>
                <w:bCs/>
                <w:sz w:val="24"/>
                <w:szCs w:val="24"/>
              </w:rPr>
              <w:t>l</w:t>
            </w:r>
            <w:r w:rsidRPr="00835A8D">
              <w:rPr>
                <w:rFonts w:ascii="Times New Roman" w:eastAsia="Times New Roman" w:hAnsi="Times New Roman"/>
                <w:bCs/>
                <w:sz w:val="24"/>
                <w:szCs w:val="24"/>
              </w:rPr>
              <w:t xml:space="preserve"> kézállásba; kézenátfordulás oldalt, emelés zsugorfejállásba; felugrás kéztámasszal különböző szerekre; támaszugrások az egyéni kompetenciákhoz igazodva talajról, ugródesz</w:t>
            </w:r>
            <w:r>
              <w:rPr>
                <w:rFonts w:ascii="Times New Roman" w:eastAsia="Times New Roman" w:hAnsi="Times New Roman"/>
                <w:bCs/>
                <w:sz w:val="24"/>
                <w:szCs w:val="24"/>
              </w:rPr>
              <w:t xml:space="preserve">káról </w:t>
            </w:r>
            <w:r w:rsidRPr="00835A8D">
              <w:rPr>
                <w:rFonts w:ascii="Times New Roman" w:eastAsia="Times New Roman" w:hAnsi="Times New Roman"/>
                <w:bCs/>
                <w:sz w:val="24"/>
                <w:szCs w:val="24"/>
              </w:rPr>
              <w:t>egyéni-páros-társas egyensú</w:t>
            </w:r>
            <w:r>
              <w:rPr>
                <w:rFonts w:ascii="Times New Roman" w:eastAsia="Times New Roman" w:hAnsi="Times New Roman"/>
                <w:bCs/>
                <w:sz w:val="24"/>
                <w:szCs w:val="24"/>
              </w:rPr>
              <w:t>ly-gyakorlatok.</w:t>
            </w:r>
            <w:r w:rsidRPr="00835A8D">
              <w:rPr>
                <w:rFonts w:ascii="Times New Roman" w:eastAsia="Times New Roman" w:hAnsi="Times New Roman"/>
                <w:bCs/>
                <w:sz w:val="24"/>
                <w:szCs w:val="24"/>
              </w:rPr>
              <w:t xml:space="preserve"> Alaplendület és leugrás gyűrűn és/vagy nyújtón és/vagy játszótéri eszközökön. 3-6 mozgásforma kapcsolatában tornagyakorlatok részben önálló alkotása és végrehajtása egyénileg és párokban; kötél- és/vagy rúdmászás kísérletek mászóku</w:t>
            </w:r>
            <w:r>
              <w:rPr>
                <w:rFonts w:ascii="Times New Roman" w:eastAsia="Times New Roman" w:hAnsi="Times New Roman"/>
                <w:bCs/>
                <w:sz w:val="24"/>
                <w:szCs w:val="24"/>
              </w:rPr>
              <w:t>lcsolással (3 ütemű mászás)</w:t>
            </w:r>
            <w:r w:rsidRPr="00835A8D">
              <w:rPr>
                <w:rFonts w:ascii="Times New Roman" w:eastAsia="Times New Roman" w:hAnsi="Times New Roman"/>
                <w:bCs/>
                <w:sz w:val="24"/>
                <w:szCs w:val="24"/>
              </w:rPr>
              <w:t>.</w:t>
            </w:r>
          </w:p>
          <w:p w:rsidR="000712DE" w:rsidRPr="00445B46" w:rsidRDefault="000712DE" w:rsidP="00720290">
            <w:pPr>
              <w:rPr>
                <w:rFonts w:ascii="Times New Roman" w:eastAsia="Times New Roman" w:hAnsi="Times New Roman"/>
                <w:sz w:val="16"/>
                <w:szCs w:val="16"/>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A tornamozgások megnevezése, a torna és a testnevelés szavak tartalmának megkülönböztetése. Baleset- és sérülésveszélyes helyzetek elkerülésének módjai, a személyes teljesítőképesség határai átlépésével kapcsolatos kockázatok létezésének elfogadása. A tanult dalok szövege, a tanult táncokhoz kapcsolódó népi hagyományok, ünnepek elnevezései. </w:t>
            </w:r>
          </w:p>
          <w:p w:rsidR="000712DE" w:rsidRPr="00835A8D" w:rsidRDefault="000712DE" w:rsidP="00720290">
            <w:pPr>
              <w:rPr>
                <w:rFonts w:ascii="Times New Roman" w:eastAsia="Times New Roman" w:hAnsi="Times New Roman"/>
                <w:b/>
                <w:sz w:val="24"/>
                <w:szCs w:val="24"/>
                <w:lang w:eastAsia="hu-HU"/>
              </w:rPr>
            </w:pPr>
          </w:p>
        </w:tc>
        <w:tc>
          <w:tcPr>
            <w:tcW w:w="2389" w:type="dxa"/>
            <w:gridSpan w:val="2"/>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i/>
                <w:sz w:val="24"/>
                <w:szCs w:val="24"/>
              </w:rPr>
              <w:lastRenderedPageBreak/>
              <w:t xml:space="preserve">Környezetismeret: </w:t>
            </w:r>
            <w:r w:rsidRPr="00835A8D">
              <w:rPr>
                <w:rFonts w:ascii="Times New Roman" w:eastAsia="Times New Roman" w:hAnsi="Times New Roman"/>
                <w:sz w:val="24"/>
                <w:szCs w:val="24"/>
              </w:rPr>
              <w:t>testünk, életműködéseink.</w:t>
            </w:r>
          </w:p>
          <w:p w:rsidR="000712DE" w:rsidRPr="00835A8D" w:rsidRDefault="000712DE" w:rsidP="00720290">
            <w:pPr>
              <w:jc w:val="both"/>
              <w:rPr>
                <w:rFonts w:ascii="Times New Roman" w:eastAsia="Times New Roman" w:hAnsi="Times New Roman"/>
                <w:i/>
                <w:sz w:val="24"/>
                <w:szCs w:val="24"/>
              </w:rPr>
            </w:pPr>
          </w:p>
          <w:p w:rsidR="000712DE" w:rsidRDefault="000712DE" w:rsidP="00720290">
            <w:pPr>
              <w:jc w:val="both"/>
              <w:rPr>
                <w:rFonts w:ascii="Times New Roman" w:eastAsia="Times New Roman" w:hAnsi="Times New Roman"/>
                <w:i/>
                <w:sz w:val="24"/>
                <w:szCs w:val="24"/>
              </w:rPr>
            </w:pPr>
            <w:r w:rsidRPr="00835A8D">
              <w:rPr>
                <w:rFonts w:ascii="Times New Roman" w:eastAsia="Times New Roman" w:hAnsi="Times New Roman"/>
                <w:i/>
                <w:sz w:val="24"/>
                <w:szCs w:val="24"/>
              </w:rPr>
              <w:lastRenderedPageBreak/>
              <w:t xml:space="preserve">Ének-zene: </w:t>
            </w:r>
          </w:p>
          <w:p w:rsidR="000712DE" w:rsidRPr="00835A8D" w:rsidRDefault="000712DE" w:rsidP="00720290">
            <w:pPr>
              <w:jc w:val="both"/>
              <w:rPr>
                <w:rFonts w:ascii="Times New Roman" w:eastAsia="Times New Roman" w:hAnsi="Times New Roman"/>
                <w:i/>
                <w:sz w:val="24"/>
                <w:szCs w:val="24"/>
              </w:rPr>
            </w:pPr>
            <w:r w:rsidRPr="00835A8D">
              <w:rPr>
                <w:rFonts w:ascii="Times New Roman" w:eastAsia="Times New Roman" w:hAnsi="Times New Roman"/>
                <w:sz w:val="24"/>
                <w:szCs w:val="24"/>
              </w:rPr>
              <w:t>ritmikai ismeretek.</w:t>
            </w:r>
          </w:p>
        </w:tc>
      </w:tr>
      <w:tr w:rsidR="000712DE" w:rsidRPr="008305CD" w:rsidTr="00720290">
        <w:trPr>
          <w:cantSplit/>
          <w:trHeight w:val="550"/>
        </w:trPr>
        <w:tc>
          <w:tcPr>
            <w:tcW w:w="1841" w:type="dxa"/>
            <w:vAlign w:val="center"/>
          </w:tcPr>
          <w:p w:rsidR="000712DE" w:rsidRPr="008305CD" w:rsidRDefault="000712DE" w:rsidP="00720290">
            <w:pPr>
              <w:jc w:val="both"/>
              <w:outlineLvl w:val="4"/>
              <w:rPr>
                <w:rFonts w:ascii="Times New Roman" w:eastAsia="Times New Roman" w:hAnsi="Times New Roman"/>
                <w:b/>
                <w:i/>
                <w:iCs/>
                <w:sz w:val="24"/>
                <w:szCs w:val="24"/>
                <w:lang w:eastAsia="hu-HU"/>
              </w:rPr>
            </w:pPr>
            <w:r w:rsidRPr="008305CD">
              <w:rPr>
                <w:rFonts w:ascii="Times New Roman" w:hAnsi="Times New Roman"/>
                <w:b/>
                <w:sz w:val="24"/>
                <w:szCs w:val="24"/>
                <w:lang w:eastAsia="hu-HU"/>
              </w:rPr>
              <w:lastRenderedPageBreak/>
              <w:t>Kulcsfogalmak/ fogalmak</w:t>
            </w:r>
          </w:p>
        </w:tc>
        <w:tc>
          <w:tcPr>
            <w:tcW w:w="7389" w:type="dxa"/>
            <w:gridSpan w:val="4"/>
          </w:tcPr>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sz w:val="24"/>
                <w:szCs w:val="24"/>
              </w:rPr>
              <w:t xml:space="preserve">Gurulás, fellendülés, kéztámasz, spicc, egyensúlygyakorlat, tornaelem, alátámasztási pont, aerobik, pontozás, </w:t>
            </w:r>
            <w:r w:rsidRPr="008305CD">
              <w:rPr>
                <w:rFonts w:ascii="Times New Roman" w:hAnsi="Times New Roman"/>
                <w:sz w:val="24"/>
                <w:szCs w:val="24"/>
              </w:rPr>
              <w:t>párvezetés, tánc, ütemmutató (metrum), szinkópa, szünet, táncház, fonó, „játszó”, felkérés.</w:t>
            </w:r>
          </w:p>
        </w:tc>
      </w:tr>
    </w:tbl>
    <w:p w:rsidR="000712DE" w:rsidRPr="00835A8D" w:rsidRDefault="000712DE" w:rsidP="000712DE">
      <w:pPr>
        <w:contextualSpacing/>
        <w:rPr>
          <w:rFonts w:ascii="Times New Roman" w:eastAsia="Times New Roman" w:hAnsi="Times New Roman"/>
          <w:b/>
          <w:i/>
          <w:sz w:val="24"/>
          <w:szCs w:val="24"/>
        </w:rPr>
      </w:pPr>
    </w:p>
    <w:tbl>
      <w:tblPr>
        <w:tblW w:w="92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530"/>
        <w:gridCol w:w="4489"/>
        <w:gridCol w:w="1177"/>
        <w:gridCol w:w="1179"/>
        <w:gridCol w:w="10"/>
      </w:tblGrid>
      <w:tr w:rsidR="000712DE" w:rsidRPr="008305CD" w:rsidTr="00720290">
        <w:tc>
          <w:tcPr>
            <w:tcW w:w="2380"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Tematikai egység/ Fejlesztési cél</w:t>
            </w:r>
          </w:p>
        </w:tc>
        <w:tc>
          <w:tcPr>
            <w:tcW w:w="5666" w:type="dxa"/>
            <w:gridSpan w:val="2"/>
            <w:vAlign w:val="center"/>
          </w:tcPr>
          <w:p w:rsidR="000712DE" w:rsidRPr="008305CD" w:rsidRDefault="000712DE" w:rsidP="00720290">
            <w:pPr>
              <w:contextualSpacing/>
              <w:jc w:val="center"/>
              <w:outlineLvl w:val="4"/>
              <w:rPr>
                <w:rFonts w:ascii="Times New Roman" w:hAnsi="Times New Roman"/>
                <w:b/>
                <w:sz w:val="24"/>
                <w:szCs w:val="24"/>
                <w:lang w:eastAsia="hu-HU"/>
              </w:rPr>
            </w:pPr>
            <w:r w:rsidRPr="008305CD">
              <w:rPr>
                <w:rFonts w:ascii="Times New Roman" w:hAnsi="Times New Roman"/>
                <w:b/>
                <w:sz w:val="24"/>
                <w:szCs w:val="24"/>
                <w:lang w:eastAsia="hu-HU"/>
              </w:rPr>
              <w:t>Természetes mozgásformák az atlétika jellegű feladatmegoldásokban</w:t>
            </w:r>
          </w:p>
        </w:tc>
        <w:tc>
          <w:tcPr>
            <w:tcW w:w="1185"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Pr>
                <w:rFonts w:ascii="Times New Roman" w:hAnsi="Times New Roman"/>
                <w:b/>
                <w:sz w:val="24"/>
                <w:szCs w:val="24"/>
                <w:lang w:eastAsia="hu-HU"/>
              </w:rPr>
              <w:t>Órakeret 2</w:t>
            </w:r>
            <w:r w:rsidRPr="008305CD">
              <w:rPr>
                <w:rFonts w:ascii="Times New Roman" w:hAnsi="Times New Roman"/>
                <w:b/>
                <w:sz w:val="24"/>
                <w:szCs w:val="24"/>
                <w:lang w:eastAsia="hu-HU"/>
              </w:rPr>
              <w:t>0 óra</w:t>
            </w:r>
          </w:p>
        </w:tc>
      </w:tr>
      <w:tr w:rsidR="000712DE" w:rsidRPr="008305CD" w:rsidTr="00720290">
        <w:tc>
          <w:tcPr>
            <w:tcW w:w="2380"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Előzetes tudás</w:t>
            </w:r>
          </w:p>
        </w:tc>
        <w:tc>
          <w:tcPr>
            <w:tcW w:w="6851" w:type="dxa"/>
            <w:gridSpan w:val="4"/>
          </w:tcPr>
          <w:p w:rsidR="000712DE" w:rsidRPr="00835A8D" w:rsidRDefault="000712DE" w:rsidP="00720290">
            <w:pPr>
              <w:pStyle w:val="Nincstrkz"/>
              <w:jc w:val="both"/>
              <w:rPr>
                <w:rFonts w:ascii="Times New Roman" w:eastAsia="Times New Roman" w:hAnsi="Times New Roman"/>
                <w:i/>
                <w:iCs/>
                <w:sz w:val="24"/>
                <w:szCs w:val="24"/>
              </w:rPr>
            </w:pPr>
            <w:r w:rsidRPr="00835A8D">
              <w:rPr>
                <w:rFonts w:ascii="Times New Roman" w:hAnsi="Times New Roman"/>
                <w:sz w:val="24"/>
                <w:szCs w:val="24"/>
              </w:rPr>
              <w:t xml:space="preserve">A futó-, ugró- és dobóiskolai alapgyakorlatok végrehajtása, azok vezető műveleteinek ismerete. </w:t>
            </w:r>
          </w:p>
          <w:p w:rsidR="000712DE" w:rsidRPr="00835A8D" w:rsidRDefault="000712DE" w:rsidP="00720290">
            <w:pPr>
              <w:pStyle w:val="Nincstrkz"/>
              <w:jc w:val="both"/>
              <w:rPr>
                <w:rFonts w:ascii="Times New Roman" w:eastAsia="Times New Roman" w:hAnsi="Times New Roman"/>
                <w:i/>
                <w:iCs/>
                <w:sz w:val="24"/>
                <w:szCs w:val="24"/>
              </w:rPr>
            </w:pPr>
            <w:r w:rsidRPr="00835A8D">
              <w:rPr>
                <w:rFonts w:ascii="Times New Roman" w:hAnsi="Times New Roman"/>
                <w:sz w:val="24"/>
                <w:szCs w:val="24"/>
              </w:rPr>
              <w:t xml:space="preserve">Különböző intenzitású mozgások többszöri, rövid ideig történő fenntartása játékos, változó körülmények között, illetve játékban.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Széleskörű mozgástapasztalat a Kölyökatlétikai vagy ahhoz hasonló játékokban.</w:t>
            </w:r>
          </w:p>
        </w:tc>
      </w:tr>
      <w:tr w:rsidR="000712DE" w:rsidRPr="008305CD" w:rsidTr="00720290">
        <w:tc>
          <w:tcPr>
            <w:tcW w:w="2380" w:type="dxa"/>
            <w:gridSpan w:val="2"/>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A tematikai egység nevelési-fejlesztési céljai</w:t>
            </w:r>
          </w:p>
        </w:tc>
        <w:tc>
          <w:tcPr>
            <w:tcW w:w="6851" w:type="dxa"/>
            <w:gridSpan w:val="4"/>
          </w:tcPr>
          <w:p w:rsidR="000712DE" w:rsidRPr="008305CD" w:rsidRDefault="000712DE" w:rsidP="00720290">
            <w:pPr>
              <w:jc w:val="both"/>
              <w:rPr>
                <w:rFonts w:ascii="Times New Roman" w:eastAsia="Times New Roman" w:hAnsi="Times New Roman"/>
                <w:bCs/>
                <w:i/>
                <w:iCs/>
                <w:sz w:val="24"/>
                <w:szCs w:val="24"/>
              </w:rPr>
            </w:pPr>
            <w:r w:rsidRPr="008305CD">
              <w:rPr>
                <w:rFonts w:ascii="Times New Roman" w:hAnsi="Times New Roman"/>
                <w:sz w:val="24"/>
                <w:szCs w:val="24"/>
              </w:rPr>
              <w:t>A futó-, ugró- és dobóiskola alapgyakorlatainak fokozódó pontosságú végrehajtása. Idő-, és tempóérzékelésen alapuló tartós futások gyakorlása. A</w:t>
            </w:r>
            <w:r w:rsidRPr="008305CD">
              <w:rPr>
                <w:rFonts w:ascii="Times New Roman" w:hAnsi="Times New Roman"/>
                <w:bCs/>
                <w:sz w:val="24"/>
                <w:szCs w:val="24"/>
              </w:rPr>
              <w:t xml:space="preserve"> mozdulat- és reakciógyorsaság, az aerob képességek és a törzs- és ízületi stabilizáció fejlesztése. Az atlétikai jellegű alapmozgások tanulása iránti motiváció erősítése a mozgások pontosságra törekvő, változatos gyakorlásával.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bCs/>
                <w:sz w:val="24"/>
                <w:szCs w:val="24"/>
              </w:rPr>
              <w:t>Az önértékelés további erősítése. A testséma, a testtudat, a figyelem összpontosításának és a figyelem rugalmasságának fejlesztése.</w:t>
            </w:r>
          </w:p>
        </w:tc>
      </w:tr>
      <w:tr w:rsidR="000712DE" w:rsidRPr="008305CD" w:rsidTr="00720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869" w:type="dxa"/>
            <w:gridSpan w:val="3"/>
            <w:tcBorders>
              <w:top w:val="nil"/>
              <w:bottom w:val="single" w:sz="4" w:space="0" w:color="auto"/>
            </w:tcBorders>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Ismeretek/Fejlesztési követelmények</w:t>
            </w:r>
          </w:p>
        </w:tc>
        <w:tc>
          <w:tcPr>
            <w:tcW w:w="2362" w:type="dxa"/>
            <w:gridSpan w:val="3"/>
            <w:tcBorders>
              <w:top w:val="nil"/>
              <w:bottom w:val="single" w:sz="4" w:space="0" w:color="auto"/>
            </w:tcBorders>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Kapcsolódási pontok</w:t>
            </w:r>
          </w:p>
        </w:tc>
      </w:tr>
      <w:tr w:rsidR="000712DE" w:rsidRPr="008305CD" w:rsidTr="00720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6869" w:type="dxa"/>
            <w:gridSpan w:val="3"/>
            <w:tcBorders>
              <w:top w:val="single" w:sz="4" w:space="0" w:color="auto"/>
              <w:left w:val="single" w:sz="4" w:space="0" w:color="auto"/>
              <w:right w:val="single" w:sz="4" w:space="0" w:color="auto"/>
            </w:tcBorders>
          </w:tcPr>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MOZGÁSMŰVELTSÉG</w:t>
            </w:r>
          </w:p>
          <w:p w:rsidR="000712DE" w:rsidRPr="008305CD" w:rsidRDefault="000712DE" w:rsidP="00720290">
            <w:pPr>
              <w:rPr>
                <w:rFonts w:ascii="Times New Roman" w:hAnsi="Times New Roman"/>
                <w:bCs/>
                <w:i/>
                <w:sz w:val="24"/>
                <w:szCs w:val="24"/>
              </w:rPr>
            </w:pPr>
            <w:r w:rsidRPr="008305CD">
              <w:rPr>
                <w:rFonts w:ascii="Times New Roman" w:hAnsi="Times New Roman"/>
                <w:bCs/>
                <w:i/>
                <w:sz w:val="24"/>
                <w:szCs w:val="24"/>
              </w:rPr>
              <w:t>Járás- és futás mozgásformái: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egyenletes és változó, illetve váltakozó ritmussal, sebességgel, erőkifejtéssel, lépéstávolsággal és/vagy lépésfrekvenciával;</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 xml:space="preserve">komplex akadálypályán; </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vágtafutás; tartós futás különböző terepeken; rajtgyakorlatok és a guggolórajt.</w:t>
            </w:r>
          </w:p>
          <w:p w:rsidR="000712DE" w:rsidRPr="00445B46" w:rsidRDefault="000712DE" w:rsidP="00720290">
            <w:pPr>
              <w:rPr>
                <w:rFonts w:ascii="Times New Roman" w:hAnsi="Times New Roman"/>
                <w:bCs/>
                <w:i/>
                <w:sz w:val="16"/>
                <w:szCs w:val="16"/>
              </w:rPr>
            </w:pPr>
          </w:p>
          <w:p w:rsidR="000712DE" w:rsidRPr="008305CD" w:rsidRDefault="000712DE" w:rsidP="00720290">
            <w:pPr>
              <w:rPr>
                <w:rFonts w:ascii="Times New Roman" w:hAnsi="Times New Roman"/>
                <w:bCs/>
                <w:sz w:val="24"/>
                <w:szCs w:val="24"/>
              </w:rPr>
            </w:pPr>
            <w:r w:rsidRPr="008305CD">
              <w:rPr>
                <w:rFonts w:ascii="Times New Roman" w:hAnsi="Times New Roman"/>
                <w:bCs/>
                <w:i/>
                <w:sz w:val="24"/>
                <w:szCs w:val="24"/>
              </w:rPr>
              <w:t>Ugrások és szökdelések ugrásformái: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lastRenderedPageBreak/>
              <w:t xml:space="preserve">Ugróiskolai gyakorlatok, sorozatszökdelések az ugrástávolság és </w:t>
            </w:r>
            <w:r w:rsidRPr="008305CD">
              <w:rPr>
                <w:rFonts w:ascii="Times New Roman" w:hAnsi="Times New Roman"/>
                <w:bCs/>
                <w:sz w:val="24"/>
                <w:szCs w:val="24"/>
              </w:rPr>
              <w:br/>
              <w:t>-magasság változtatásával, páros és egy lábon, különböző síkokban; távolugrás-kísérletek elugrósávból guggoló- és/vagy lépőtechnikával; magasugrás-kísérletek átlépő technikával; komplex futó- és ugróiskolai gyakorlatvariációk.</w:t>
            </w:r>
          </w:p>
          <w:p w:rsidR="000712DE" w:rsidRPr="00445B46" w:rsidRDefault="000712DE" w:rsidP="00720290">
            <w:pPr>
              <w:rPr>
                <w:rFonts w:ascii="Times New Roman" w:hAnsi="Times New Roman"/>
                <w:bCs/>
                <w:i/>
                <w:sz w:val="16"/>
                <w:szCs w:val="16"/>
              </w:rPr>
            </w:pPr>
          </w:p>
          <w:p w:rsidR="000712DE" w:rsidRPr="008305CD" w:rsidRDefault="000712DE" w:rsidP="00720290">
            <w:pPr>
              <w:rPr>
                <w:rFonts w:ascii="Times New Roman" w:hAnsi="Times New Roman"/>
                <w:bCs/>
                <w:i/>
                <w:sz w:val="24"/>
                <w:szCs w:val="24"/>
              </w:rPr>
            </w:pPr>
            <w:r w:rsidRPr="008305CD">
              <w:rPr>
                <w:rFonts w:ascii="Times New Roman" w:hAnsi="Times New Roman"/>
                <w:bCs/>
                <w:i/>
                <w:sz w:val="24"/>
                <w:szCs w:val="24"/>
              </w:rPr>
              <w:t>Dobások mozgásformái: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Egy- és kétkezes hajító-, lökő- és vetőmozdulatok célra, változó távolságra, különböző kiinduló helyzetekből. A forgómozgások előkészítő gyakorlatai.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Hajítómozgások 3 lépéses dobóritmusban.</w:t>
            </w:r>
          </w:p>
          <w:p w:rsidR="000712DE" w:rsidRPr="00445B46" w:rsidRDefault="000712DE" w:rsidP="00720290">
            <w:pPr>
              <w:rPr>
                <w:rFonts w:ascii="Times New Roman" w:hAnsi="Times New Roman"/>
                <w:bCs/>
                <w:sz w:val="16"/>
                <w:szCs w:val="16"/>
              </w:rPr>
            </w:pPr>
          </w:p>
          <w:p w:rsidR="000712DE" w:rsidRPr="008305CD" w:rsidRDefault="000712DE" w:rsidP="00720290">
            <w:pPr>
              <w:rPr>
                <w:rFonts w:ascii="Times New Roman" w:hAnsi="Times New Roman"/>
                <w:bCs/>
                <w:i/>
                <w:sz w:val="24"/>
                <w:szCs w:val="24"/>
              </w:rPr>
            </w:pPr>
            <w:r w:rsidRPr="008305CD">
              <w:rPr>
                <w:rFonts w:ascii="Times New Roman" w:hAnsi="Times New Roman"/>
                <w:bCs/>
                <w:i/>
                <w:sz w:val="24"/>
                <w:szCs w:val="24"/>
                <w:lang w:eastAsia="hu-HU"/>
              </w:rPr>
              <w:t xml:space="preserve">Az atlétikai jellegű mozgások alkalmazása játékokban és </w:t>
            </w:r>
            <w:r w:rsidRPr="00835A8D">
              <w:rPr>
                <w:rFonts w:ascii="Times New Roman" w:eastAsia="Times New Roman" w:hAnsi="Times New Roman"/>
                <w:i/>
                <w:sz w:val="24"/>
                <w:szCs w:val="24"/>
                <w:lang w:eastAsia="hu-HU"/>
              </w:rPr>
              <w:t>a helyi feltételek, szabályzás szerinti mértékben</w:t>
            </w:r>
            <w:r w:rsidRPr="008305CD">
              <w:rPr>
                <w:rFonts w:ascii="Times New Roman" w:hAnsi="Times New Roman"/>
                <w:bCs/>
                <w:i/>
                <w:sz w:val="24"/>
                <w:szCs w:val="24"/>
                <w:lang w:eastAsia="hu-HU"/>
              </w:rPr>
              <w:t xml:space="preserve"> a Kölyökatlétika versenyrendszerében:</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Kölyökatlétika mozgásrendszerére épített szabályjátékok, feladatjátékok, kreatív és kooperatív játékok, önálló, páros és csoportos ugróiskolai gyakorlatsorok, játékok alkotása.</w:t>
            </w:r>
          </w:p>
          <w:p w:rsidR="000712DE" w:rsidRPr="008305CD" w:rsidRDefault="000712DE" w:rsidP="00720290">
            <w:pPr>
              <w:rPr>
                <w:rFonts w:ascii="Times New Roman" w:hAnsi="Times New Roman"/>
                <w:sz w:val="24"/>
                <w:szCs w:val="24"/>
              </w:rPr>
            </w:pPr>
            <w:r w:rsidRPr="008305CD">
              <w:rPr>
                <w:rFonts w:ascii="Times New Roman" w:hAnsi="Times New Roman"/>
                <w:bCs/>
                <w:sz w:val="24"/>
                <w:szCs w:val="24"/>
                <w:lang w:eastAsia="hu-HU"/>
              </w:rPr>
              <w:t xml:space="preserve">A Kölyökatlétika eszközkészletének sokoldalú felhasználása kontrollált csapatversenyek formájában. </w:t>
            </w:r>
          </w:p>
          <w:p w:rsidR="000712DE" w:rsidRPr="00445B46" w:rsidRDefault="000712DE" w:rsidP="00720290">
            <w:pPr>
              <w:rPr>
                <w:rFonts w:ascii="Times New Roman" w:hAnsi="Times New Roman"/>
                <w:strike/>
                <w:sz w:val="16"/>
                <w:szCs w:val="16"/>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ISMERETEK, SZEMÉLYISÉGFEJLESZTÉS</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Az energia-befektetés tudatosságának összetevői. A futó-, ugró- és dobófeladatokhoz tartozó mozgások megnevezései, a tanult mozgások vezető műveletei, idő- és távolságmérés, atlétikai eszközök elnevezései.</w:t>
            </w:r>
          </w:p>
          <w:p w:rsidR="000712DE" w:rsidRPr="008305CD" w:rsidRDefault="000712DE" w:rsidP="00720290">
            <w:pPr>
              <w:rPr>
                <w:rFonts w:ascii="Times New Roman" w:hAnsi="Times New Roman"/>
                <w:bCs/>
                <w:sz w:val="24"/>
                <w:szCs w:val="24"/>
              </w:rPr>
            </w:pPr>
            <w:r w:rsidRPr="008305CD">
              <w:rPr>
                <w:rFonts w:ascii="Times New Roman" w:hAnsi="Times New Roman"/>
                <w:bCs/>
                <w:sz w:val="24"/>
                <w:szCs w:val="24"/>
              </w:rPr>
              <w:t xml:space="preserve">A Kölyökatlétikai versenyforma ismerete, az egyéni szerepvállalás fontossága a csapat eredményessége érdekében. </w:t>
            </w:r>
          </w:p>
          <w:p w:rsidR="000712DE" w:rsidRPr="008305CD" w:rsidRDefault="000712DE" w:rsidP="00720290">
            <w:pPr>
              <w:rPr>
                <w:rFonts w:ascii="Times New Roman" w:hAnsi="Times New Roman"/>
                <w:sz w:val="24"/>
                <w:szCs w:val="24"/>
              </w:rPr>
            </w:pPr>
            <w:r w:rsidRPr="008305CD">
              <w:rPr>
                <w:rFonts w:ascii="Times New Roman" w:hAnsi="Times New Roman"/>
                <w:bCs/>
                <w:sz w:val="24"/>
                <w:szCs w:val="24"/>
              </w:rPr>
              <w:t>Közös szervezés, egymás teljesítményének értékelése és elfogadása.</w:t>
            </w:r>
          </w:p>
        </w:tc>
        <w:tc>
          <w:tcPr>
            <w:tcW w:w="2362" w:type="dxa"/>
            <w:gridSpan w:val="3"/>
            <w:tcBorders>
              <w:top w:val="single" w:sz="4" w:space="0" w:color="auto"/>
              <w:left w:val="single" w:sz="4" w:space="0" w:color="auto"/>
              <w:right w:val="single" w:sz="4" w:space="0" w:color="auto"/>
            </w:tcBorders>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i/>
                <w:sz w:val="24"/>
                <w:szCs w:val="24"/>
              </w:rPr>
              <w:lastRenderedPageBreak/>
              <w:t xml:space="preserve">Környezetismeret: </w:t>
            </w:r>
            <w:r w:rsidRPr="008305CD">
              <w:rPr>
                <w:rFonts w:ascii="Times New Roman" w:hAnsi="Times New Roman"/>
                <w:sz w:val="24"/>
                <w:szCs w:val="24"/>
              </w:rPr>
              <w:t xml:space="preserve">testünk, életműködéseink. </w:t>
            </w:r>
          </w:p>
          <w:p w:rsidR="000712DE" w:rsidRPr="008305CD" w:rsidRDefault="000712DE" w:rsidP="00720290">
            <w:pPr>
              <w:jc w:val="both"/>
              <w:rPr>
                <w:rFonts w:ascii="Times New Roman" w:hAnsi="Times New Roman"/>
                <w:i/>
                <w:sz w:val="24"/>
                <w:szCs w:val="24"/>
              </w:rPr>
            </w:pPr>
          </w:p>
          <w:p w:rsidR="000712DE" w:rsidRPr="008305CD" w:rsidRDefault="000712DE" w:rsidP="00720290">
            <w:pPr>
              <w:jc w:val="both"/>
              <w:rPr>
                <w:rFonts w:ascii="Times New Roman" w:hAnsi="Times New Roman"/>
                <w:sz w:val="24"/>
                <w:szCs w:val="24"/>
              </w:rPr>
            </w:pPr>
            <w:r w:rsidRPr="008305CD">
              <w:rPr>
                <w:rFonts w:ascii="Times New Roman" w:hAnsi="Times New Roman"/>
                <w:i/>
                <w:sz w:val="24"/>
                <w:szCs w:val="24"/>
              </w:rPr>
              <w:t xml:space="preserve">Matematika: </w:t>
            </w:r>
            <w:r w:rsidRPr="008305CD">
              <w:rPr>
                <w:rFonts w:ascii="Times New Roman" w:hAnsi="Times New Roman"/>
                <w:sz w:val="24"/>
                <w:szCs w:val="24"/>
              </w:rPr>
              <w:t>geometria, mérés, testek.</w:t>
            </w:r>
          </w:p>
          <w:p w:rsidR="000712DE" w:rsidRPr="008305CD" w:rsidRDefault="000712DE" w:rsidP="00720290">
            <w:pPr>
              <w:jc w:val="both"/>
              <w:rPr>
                <w:rFonts w:ascii="Times New Roman" w:hAnsi="Times New Roman"/>
                <w:sz w:val="24"/>
                <w:szCs w:val="24"/>
              </w:rPr>
            </w:pPr>
          </w:p>
          <w:p w:rsidR="000712DE" w:rsidRPr="008305CD" w:rsidRDefault="000712DE" w:rsidP="00720290">
            <w:pPr>
              <w:jc w:val="both"/>
              <w:rPr>
                <w:rFonts w:ascii="Times New Roman" w:hAnsi="Times New Roman"/>
                <w:sz w:val="24"/>
                <w:szCs w:val="24"/>
              </w:rPr>
            </w:pPr>
            <w:r w:rsidRPr="008305CD">
              <w:rPr>
                <w:rFonts w:ascii="Times New Roman" w:hAnsi="Times New Roman"/>
                <w:i/>
                <w:sz w:val="24"/>
                <w:szCs w:val="24"/>
              </w:rPr>
              <w:lastRenderedPageBreak/>
              <w:t>Vizuális kommunikáció:</w:t>
            </w:r>
            <w:r w:rsidRPr="008305CD">
              <w:rPr>
                <w:rFonts w:ascii="Times New Roman" w:hAnsi="Times New Roman"/>
                <w:sz w:val="24"/>
                <w:szCs w:val="24"/>
              </w:rPr>
              <w:t xml:space="preserve"> közvetlen tapasztalás útján szerzett élmények feldolgozása, látványok megfigyelése, leírása.</w:t>
            </w:r>
          </w:p>
        </w:tc>
      </w:tr>
      <w:tr w:rsidR="000712DE" w:rsidRPr="008305CD" w:rsidTr="00720290">
        <w:tblPrEx>
          <w:tblBorders>
            <w:top w:val="none" w:sz="0" w:space="0" w:color="auto"/>
          </w:tblBorders>
          <w:tblCellMar>
            <w:left w:w="70" w:type="dxa"/>
            <w:right w:w="70" w:type="dxa"/>
          </w:tblCellMar>
          <w:tblLook w:val="0000" w:firstRow="0" w:lastRow="0" w:firstColumn="0" w:lastColumn="0" w:noHBand="0" w:noVBand="0"/>
        </w:tblPrEx>
        <w:trPr>
          <w:gridAfter w:val="1"/>
          <w:wAfter w:w="10" w:type="dxa"/>
          <w:cantSplit/>
          <w:trHeight w:val="717"/>
        </w:trPr>
        <w:tc>
          <w:tcPr>
            <w:tcW w:w="1850" w:type="dxa"/>
            <w:vAlign w:val="center"/>
          </w:tcPr>
          <w:p w:rsidR="000712DE"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w:t>
            </w:r>
          </w:p>
          <w:p w:rsidR="000712DE" w:rsidRPr="008305CD" w:rsidRDefault="000712DE" w:rsidP="00720290">
            <w:pPr>
              <w:jc w:val="center"/>
              <w:outlineLvl w:val="4"/>
              <w:rPr>
                <w:rFonts w:ascii="Times New Roman" w:hAnsi="Times New Roman"/>
                <w:sz w:val="24"/>
                <w:szCs w:val="24"/>
              </w:rPr>
            </w:pPr>
            <w:r w:rsidRPr="008305CD">
              <w:rPr>
                <w:rFonts w:ascii="Times New Roman" w:hAnsi="Times New Roman"/>
                <w:b/>
                <w:sz w:val="24"/>
                <w:szCs w:val="24"/>
                <w:lang w:eastAsia="hu-HU"/>
              </w:rPr>
              <w:t>fogalmak</w:t>
            </w:r>
          </w:p>
        </w:tc>
        <w:tc>
          <w:tcPr>
            <w:tcW w:w="7375"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Futó-, ugró- és dobóiskola, váltott lábú szökdelés, váltás, gát, forgás, dobóritmus, sarok-talpgördülés.</w:t>
            </w:r>
          </w:p>
        </w:tc>
      </w:tr>
    </w:tbl>
    <w:p w:rsidR="000712DE" w:rsidRPr="008305CD" w:rsidRDefault="000712DE" w:rsidP="000712DE">
      <w:pPr>
        <w:tabs>
          <w:tab w:val="left" w:pos="1808"/>
        </w:tabs>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 sportjátékok alaptechnikai és taktikai feladatmegoldásaiban</w:t>
            </w:r>
          </w:p>
        </w:tc>
        <w:tc>
          <w:tcPr>
            <w:tcW w:w="119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Tapasztalat a manipulatív természetes mozgásformák gyakorló- és feladathelyzetben történő alkalmazásáról.</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Motivált tanulás a játék folyamatában.</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Összjáték-tapasztalatok az egyszerű támadó és védő helyzetekről. A sportszerű viselkedés jellemzőinek ismerete.</w:t>
            </w:r>
          </w:p>
        </w:tc>
      </w:tr>
      <w:tr w:rsidR="000712DE" w:rsidRPr="008305CD" w:rsidTr="00720290">
        <w:trPr>
          <w:trHeight w:val="328"/>
        </w:trPr>
        <w:tc>
          <w:tcPr>
            <w:tcW w:w="211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sportjátékok alaptechnikai és taktikai feladatmegoldásával hozzájárulás a taktikai gondolkodás fejlődéséhez.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 xml:space="preserve">A közös játékfeladatok során a csapatérdek hangsúlyos megjelenítése az egyéni érdekkel szemben.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játéktevékenység során kialakuló döntéshelyzetek során a célszerű mozgásválasz megtalálása.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lang w:eastAsia="hu-HU"/>
              </w:rPr>
              <w:t>A</w:t>
            </w:r>
            <w:r w:rsidRPr="00835A8D">
              <w:rPr>
                <w:rFonts w:ascii="Times New Roman" w:eastAsia="Times New Roman" w:hAnsi="Times New Roman"/>
                <w:sz w:val="24"/>
                <w:szCs w:val="24"/>
              </w:rPr>
              <w:t xml:space="preserve"> szabadidő aktív közösségi játékkal történő kitöltése igényének megerősítése. </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rPr>
              <w:t>A tevékenységek során az énközpontúság csökkentése, ezáltal a taktikai gondolkodás további fejlesztése, az egyén csapathoz való pozitív viszonyának további megerősítése.</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24" w:name="_Toc437525016"/>
            <w:bookmarkStart w:id="225" w:name="_Toc437525204"/>
            <w:bookmarkStart w:id="226" w:name="_Toc437527335"/>
            <w:r w:rsidRPr="008305CD">
              <w:rPr>
                <w:rFonts w:ascii="Times New Roman" w:hAnsi="Times New Roman"/>
                <w:b/>
                <w:iCs/>
                <w:sz w:val="24"/>
                <w:szCs w:val="24"/>
                <w:lang w:eastAsia="hu-HU"/>
              </w:rPr>
              <w:t>Ismeretek/fejlesztési követelmények</w:t>
            </w:r>
            <w:bookmarkEnd w:id="224"/>
            <w:bookmarkEnd w:id="225"/>
            <w:bookmarkEnd w:id="226"/>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lastRenderedPageBreak/>
              <w:t>MOZGÁSMŰVELTSÉG</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Legalább két sportjáték megalapozása a természetes mozgásformák keretében, a helyi tantervben rögzített választás szerint</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Általános technikai és taktikai tartalmak</w:t>
            </w:r>
            <w:r w:rsidRPr="00835A8D">
              <w:rPr>
                <w:rFonts w:ascii="Times New Roman" w:eastAsia="Times New Roman" w:hAnsi="Times New Roman"/>
                <w:bCs/>
                <w:sz w:val="24"/>
                <w:szCs w:val="24"/>
              </w:rPr>
              <w:t>:</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Támadó és védő feladatok terület- és emberfogással kisjátékok közben;páros cselezési feladatok, testcsel labdavezetéssel, játékos passzgyakorlatok; passzgyakorlatok labdavezetéssel kombinálva 1:1, 2:1, 3:1 ellen. </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Minikosárlabda:</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Kosárra dobási kísérletek helyből, büntetődobás alacsony palánkra;megindulás, megállás, a kosárlabdában.</w:t>
            </w:r>
          </w:p>
          <w:p w:rsidR="000712DE" w:rsidRPr="00445B46" w:rsidRDefault="000712DE" w:rsidP="00720290">
            <w:pPr>
              <w:rPr>
                <w:rFonts w:ascii="Times New Roman" w:eastAsia="Times New Roman" w:hAnsi="Times New Roman"/>
                <w:bCs/>
                <w:sz w:val="16"/>
                <w:szCs w:val="16"/>
              </w:rPr>
            </w:pP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Miniröplabda:</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Kosárérintés és alkarérintés, alsó egyenes nyitás puha labdákkal, léggömbbel egyénileg, párokban, csoportokban.</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Labdarúgás:</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Rúgások kapura és társhoz belsővel, belső csüddel, teljes csüddel, labdaátvételek;labdakontroll-gyakorlatok, lövő- és testcselek nehezedő feltételek mellett. A kispályás labdarúgás szabályainak alkalmazása rombuszalakzatban. Területnyitás támadásban. Területszűkítés védekezésben. Kapusok szerepe védekezésben, támadásban.</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i/>
                <w:sz w:val="24"/>
                <w:szCs w:val="24"/>
              </w:rPr>
              <w:t>Szivacskézilabda:</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Kapura dobási kísérletek helyből, nekifutásból. Passzgyakorlatok. Ismerkedés a kapusjátékkal.</w:t>
            </w:r>
          </w:p>
          <w:p w:rsidR="000712DE" w:rsidRPr="00445B46" w:rsidRDefault="000712DE" w:rsidP="00720290">
            <w:pPr>
              <w:rPr>
                <w:rFonts w:ascii="Times New Roman" w:eastAsia="Times New Roman" w:hAnsi="Times New Roman"/>
                <w:bCs/>
                <w:i/>
                <w:sz w:val="16"/>
                <w:szCs w:val="16"/>
              </w:rPr>
            </w:pP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i/>
                <w:sz w:val="24"/>
                <w:szCs w:val="24"/>
              </w:rPr>
              <w:t>Sportjáték-előkészítő (kis)játékok:</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Játék létszámazonos, létszámfölényes helyzetekben labdarúgás, szivacskézilabda, minikosárlabda (streetball) jelleggel; kis létszámú cicajátékok labdarúgás-, kézilabda-, kosárlabda jelleggel, fokozatos szabálybevezetéssel; területfoglaló, menekülő-üldöző taktikai játékok; palánkkosárlabda, miniröplabda, vonaljátékok, (kooperatív) zsinórlabda, átfutós röplabda puha labdákkal; sportjátékok rögtönzött mérkőzései kis létszámú csapatokkal, egyszerűsített szabályokkal.</w:t>
            </w:r>
          </w:p>
          <w:p w:rsidR="000712DE" w:rsidRPr="00445B46" w:rsidRDefault="000712DE" w:rsidP="00720290">
            <w:pPr>
              <w:rPr>
                <w:rFonts w:ascii="Times New Roman" w:eastAsia="Times New Roman" w:hAnsi="Times New Roman"/>
                <w:sz w:val="16"/>
                <w:szCs w:val="16"/>
                <w:lang w:eastAsia="hu-HU"/>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Kommunikációs formák és jelek felismerése a csapatjáték során. A kisjátékokhoz szükséges sportági alapszabályok ismerete.</w:t>
            </w: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Törekvés a társas szabályok betartására. A sportszerű viselkedést igénylő helyzetek felismerése.</w:t>
            </w:r>
          </w:p>
        </w:tc>
        <w:tc>
          <w:tcPr>
            <w:tcW w:w="238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Vizuális kultúra: </w:t>
            </w:r>
            <w:r w:rsidRPr="00835A8D">
              <w:rPr>
                <w:rFonts w:ascii="Times New Roman" w:eastAsia="Times New Roman" w:hAnsi="Times New Roman"/>
                <w:sz w:val="24"/>
                <w:szCs w:val="24"/>
              </w:rPr>
              <w:t>vizuális kommunikáció</w:t>
            </w:r>
            <w:r w:rsidRPr="00835A8D">
              <w:rPr>
                <w:rFonts w:ascii="Times New Roman" w:eastAsia="Times New Roman" w:hAnsi="Times New Roman"/>
                <w:i/>
                <w:sz w:val="24"/>
                <w:szCs w:val="24"/>
              </w:rPr>
              <w:t>.</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Matematika: </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számolás, térbeli tájékozódás, összehasonlítások, geometria.</w:t>
            </w:r>
          </w:p>
          <w:p w:rsidR="000712DE" w:rsidRPr="00835A8D" w:rsidRDefault="000712DE" w:rsidP="00720290">
            <w:pPr>
              <w:rPr>
                <w:rFonts w:ascii="Times New Roman" w:eastAsia="Times New Roman" w:hAnsi="Times New Roman"/>
                <w:sz w:val="24"/>
                <w:szCs w:val="24"/>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Magyar nyelv- és irodalom: </w:t>
            </w:r>
            <w:r w:rsidRPr="00835A8D">
              <w:rPr>
                <w:rFonts w:ascii="Times New Roman" w:eastAsia="Times New Roman" w:hAnsi="Times New Roman"/>
                <w:sz w:val="24"/>
                <w:szCs w:val="24"/>
              </w:rPr>
              <w:t>kommunikációs jelek felismerése és értelmezése.</w:t>
            </w:r>
          </w:p>
        </w:tc>
      </w:tr>
      <w:tr w:rsidR="000712DE" w:rsidRPr="008305CD" w:rsidTr="00720290">
        <w:trPr>
          <w:trHeight w:val="550"/>
        </w:trPr>
        <w:tc>
          <w:tcPr>
            <w:tcW w:w="1829"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401"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Labdaív, területvédés, cselezés, emberfogás, területfoglalás, technikai végrehajtás, kooperatív játék, labdabirtoklás, emberelőny, esélykiegyenlítés, győzelem, vereség. </w:t>
            </w:r>
          </w:p>
        </w:tc>
      </w:tr>
    </w:tbl>
    <w:p w:rsidR="000712DE" w:rsidRPr="00835A8D" w:rsidRDefault="000712DE" w:rsidP="000712DE">
      <w:pPr>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bCs/>
                <w:sz w:val="24"/>
                <w:szCs w:val="24"/>
              </w:rPr>
              <w:t>Természetes mozgásformák az önvédelmi és a küzdő jellegű feladatmegoldásokban</w:t>
            </w:r>
          </w:p>
        </w:tc>
        <w:tc>
          <w:tcPr>
            <w:tcW w:w="119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7</w:t>
            </w:r>
            <w:r w:rsidRPr="00835A8D">
              <w:rPr>
                <w:rFonts w:ascii="Times New Roman" w:eastAsia="Times New Roman" w:hAnsi="Times New Roman"/>
                <w:b/>
                <w:bCs/>
                <w:sz w:val="24"/>
                <w:szCs w:val="24"/>
              </w:rPr>
              <w:t xml:space="preserve"> óra</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highlight w:val="yellow"/>
              </w:rPr>
            </w:pPr>
            <w:r w:rsidRPr="00835A8D">
              <w:rPr>
                <w:rFonts w:ascii="Times New Roman" w:eastAsia="Times New Roman" w:hAnsi="Times New Roman"/>
                <w:b/>
                <w:bCs/>
                <w:sz w:val="24"/>
                <w:szCs w:val="24"/>
              </w:rPr>
              <w:t>Előzetes tudás</w:t>
            </w:r>
          </w:p>
        </w:tc>
        <w:tc>
          <w:tcPr>
            <w:tcW w:w="7118" w:type="dxa"/>
            <w:gridSpan w:val="3"/>
          </w:tcPr>
          <w:p w:rsidR="000712DE" w:rsidRPr="00835A8D" w:rsidRDefault="000712DE" w:rsidP="00720290">
            <w:pPr>
              <w:jc w:val="both"/>
              <w:rPr>
                <w:rFonts w:ascii="Times New Roman" w:eastAsia="Times New Roman" w:hAnsi="Times New Roman"/>
                <w:i/>
                <w:iCs/>
                <w:color w:val="000000"/>
                <w:sz w:val="24"/>
                <w:szCs w:val="24"/>
              </w:rPr>
            </w:pPr>
            <w:r w:rsidRPr="00835A8D">
              <w:rPr>
                <w:rFonts w:ascii="Times New Roman" w:eastAsia="Times New Roman" w:hAnsi="Times New Roman"/>
                <w:color w:val="000000"/>
                <w:sz w:val="24"/>
                <w:szCs w:val="24"/>
              </w:rPr>
              <w:t>Elemi eséstechnikák ismerete, balesetmentes végrehajtása.</w:t>
            </w:r>
          </w:p>
          <w:p w:rsidR="000712DE" w:rsidRPr="00835A8D" w:rsidRDefault="000712DE" w:rsidP="00720290">
            <w:pPr>
              <w:jc w:val="both"/>
              <w:rPr>
                <w:rFonts w:ascii="Times New Roman" w:eastAsia="Times New Roman" w:hAnsi="Times New Roman"/>
                <w:i/>
                <w:iCs/>
                <w:sz w:val="24"/>
                <w:szCs w:val="24"/>
                <w:highlight w:val="yellow"/>
              </w:rPr>
            </w:pPr>
            <w:r w:rsidRPr="00835A8D">
              <w:rPr>
                <w:rFonts w:ascii="Times New Roman" w:eastAsia="Times New Roman" w:hAnsi="Times New Roman"/>
                <w:color w:val="000000"/>
                <w:sz w:val="24"/>
                <w:szCs w:val="24"/>
              </w:rPr>
              <w:t>A támadó- és védőmozgások során az ellenfél mozgásaihoz való igazodás próbálkozások.</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lastRenderedPageBreak/>
              <w:t>A tematikai egység nevelési-fejlesztési céljai</w:t>
            </w:r>
          </w:p>
        </w:tc>
        <w:tc>
          <w:tcPr>
            <w:tcW w:w="711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Az önvédelmi és küzdő feladatok végzése során a mindennapokban szükséges önvédelem szerepének tudatosítás. </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Az önfegyelem és önszabályozás továbbfejlesztése. </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 xml:space="preserve">A sportszerű küzdés iránti igény erősítése. </w:t>
            </w:r>
          </w:p>
          <w:p w:rsidR="000712DE" w:rsidRPr="00835A8D" w:rsidRDefault="000712DE" w:rsidP="00720290">
            <w:pPr>
              <w:jc w:val="both"/>
              <w:rPr>
                <w:rFonts w:ascii="Times New Roman" w:eastAsia="Times New Roman" w:hAnsi="Times New Roman"/>
                <w:bCs/>
                <w:i/>
                <w:iCs/>
                <w:sz w:val="24"/>
                <w:szCs w:val="24"/>
              </w:rPr>
            </w:pPr>
            <w:r w:rsidRPr="00835A8D">
              <w:rPr>
                <w:rFonts w:ascii="Times New Roman" w:eastAsia="Times New Roman" w:hAnsi="Times New Roman"/>
                <w:bCs/>
                <w:sz w:val="24"/>
                <w:szCs w:val="24"/>
              </w:rPr>
              <w:t xml:space="preserve">A sportszerű küzdések, együttműködő feladatok végrehajtása során a társak tiszteletének erősítése. </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bCs/>
                <w:sz w:val="24"/>
                <w:szCs w:val="24"/>
              </w:rPr>
              <w:t>A taktikai gondolkodás egyre gyakoribb összekapcsolása a mozgásvégrehajtással.</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27" w:name="_Toc437525017"/>
            <w:bookmarkStart w:id="228" w:name="_Toc437525205"/>
            <w:bookmarkStart w:id="229" w:name="_Toc437527336"/>
            <w:r w:rsidRPr="008305CD">
              <w:rPr>
                <w:rFonts w:ascii="Times New Roman" w:hAnsi="Times New Roman"/>
                <w:b/>
                <w:iCs/>
                <w:sz w:val="24"/>
                <w:szCs w:val="24"/>
                <w:lang w:eastAsia="hu-HU"/>
              </w:rPr>
              <w:t>Ismeretek/fejlesztési követelmények</w:t>
            </w:r>
            <w:bookmarkEnd w:id="227"/>
            <w:bookmarkEnd w:id="228"/>
            <w:bookmarkEnd w:id="229"/>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i/>
                <w:sz w:val="24"/>
                <w:szCs w:val="24"/>
              </w:rPr>
              <w:t>A küzdőjátékok előkészítésének gyakorlata:</w:t>
            </w:r>
          </w:p>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sz w:val="24"/>
                <w:szCs w:val="24"/>
              </w:rPr>
              <w:t>Tolások és húzások a testi erő kihasználásával. Társas egyensúly-kibillentő gyakorlatok. Szabadulás fogásokból, birkózó jellegű küzdelmek (grundbirkózás), esések és tompításaik előre, hátra, oldalra, le, át, gurulások tompítása.</w:t>
            </w:r>
          </w:p>
          <w:p w:rsidR="000712DE" w:rsidRPr="00445B46" w:rsidRDefault="000712DE" w:rsidP="00720290">
            <w:pPr>
              <w:rPr>
                <w:rFonts w:ascii="Times New Roman" w:eastAsia="Times New Roman" w:hAnsi="Times New Roman"/>
                <w:bCs/>
                <w:i/>
                <w:sz w:val="16"/>
                <w:szCs w:val="16"/>
                <w:lang w:eastAsia="hu-HU"/>
              </w:rPr>
            </w:pPr>
          </w:p>
          <w:p w:rsidR="000712DE" w:rsidRPr="00835A8D" w:rsidRDefault="000712DE" w:rsidP="00720290">
            <w:pPr>
              <w:rPr>
                <w:rFonts w:ascii="Times New Roman" w:eastAsia="Times New Roman" w:hAnsi="Times New Roman"/>
                <w:bCs/>
                <w:i/>
                <w:iCs/>
                <w:sz w:val="24"/>
                <w:szCs w:val="24"/>
                <w:lang w:eastAsia="hu-HU"/>
              </w:rPr>
            </w:pPr>
            <w:r w:rsidRPr="00835A8D">
              <w:rPr>
                <w:rFonts w:ascii="Times New Roman" w:eastAsia="Times New Roman" w:hAnsi="Times New Roman"/>
                <w:bCs/>
                <w:i/>
                <w:sz w:val="24"/>
                <w:szCs w:val="24"/>
                <w:lang w:eastAsia="hu-HU"/>
              </w:rPr>
              <w:t xml:space="preserve">Küzdőjátékok: </w:t>
            </w:r>
          </w:p>
          <w:p w:rsidR="000712DE" w:rsidRPr="00835A8D" w:rsidRDefault="000712DE" w:rsidP="00720290">
            <w:pPr>
              <w:rPr>
                <w:rFonts w:ascii="Times New Roman" w:eastAsia="Times New Roman" w:hAnsi="Times New Roman"/>
                <w:i/>
                <w:iCs/>
                <w:sz w:val="24"/>
                <w:szCs w:val="24"/>
              </w:rPr>
            </w:pPr>
            <w:r w:rsidRPr="00835A8D">
              <w:rPr>
                <w:rFonts w:ascii="Times New Roman" w:eastAsia="Times New Roman" w:hAnsi="Times New Roman"/>
                <w:bCs/>
                <w:sz w:val="24"/>
                <w:szCs w:val="24"/>
              </w:rPr>
              <w:t>Szabály- és feladatjátékok önvédelmi, illetve küzdőelemekkel,</w:t>
            </w:r>
            <w:r w:rsidRPr="00835A8D">
              <w:rPr>
                <w:rFonts w:ascii="Times New Roman" w:eastAsia="Times New Roman" w:hAnsi="Times New Roman"/>
                <w:sz w:val="24"/>
                <w:szCs w:val="24"/>
              </w:rPr>
              <w:t xml:space="preserve">küzdőjátékok, játékok kooperatív erőfejlesztő tartalommal, páros és csoportos kötélhúzó versenyek, páros küzdések. </w:t>
            </w:r>
          </w:p>
          <w:p w:rsidR="000712DE" w:rsidRPr="00445B46" w:rsidRDefault="000712DE" w:rsidP="00720290">
            <w:pPr>
              <w:rPr>
                <w:rFonts w:ascii="Times New Roman" w:eastAsia="Times New Roman" w:hAnsi="Times New Roman"/>
                <w:bCs/>
                <w:sz w:val="16"/>
                <w:szCs w:val="16"/>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A mozgásos feladatok végrehajtásának vezető műveletei, a gyakorlatok fogalmi készlete, a küzdés baleset-megelőzési és szabályrendszere, a sportszerű küzdés rítusa, önvédelmi alapismeretek a mindennapokban.</w:t>
            </w:r>
          </w:p>
        </w:tc>
        <w:tc>
          <w:tcPr>
            <w:tcW w:w="2389" w:type="dxa"/>
            <w:gridSpan w:val="2"/>
          </w:tcPr>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testünk, életműködéseink.</w:t>
            </w:r>
          </w:p>
        </w:tc>
      </w:tr>
      <w:tr w:rsidR="000712DE" w:rsidRPr="008305CD" w:rsidTr="00720290">
        <w:trPr>
          <w:cantSplit/>
        </w:trPr>
        <w:tc>
          <w:tcPr>
            <w:tcW w:w="1829"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401"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Tompítás, grundbirkózás, judo, cselgáncs, esés, karate, boksz, önvédelem, menekülés, szabadítás, feszítés, dobás, kiemelés, kitolás, agresszivitás, tisztelet, önszabályozás.</w:t>
            </w:r>
          </w:p>
        </w:tc>
      </w:tr>
    </w:tbl>
    <w:p w:rsidR="000712DE" w:rsidRPr="00835A8D" w:rsidRDefault="000712DE" w:rsidP="000712DE">
      <w:pPr>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29"/>
        <w:gridCol w:w="1196"/>
        <w:gridCol w:w="1193"/>
      </w:tblGrid>
      <w:tr w:rsidR="000712DE" w:rsidRPr="008305CD" w:rsidTr="00720290">
        <w:trPr>
          <w:cantSplit/>
        </w:trPr>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Természetes mozgásformák a vízbiztonságot kialakító és úszógyakorlatokban</w:t>
            </w:r>
          </w:p>
        </w:tc>
        <w:tc>
          <w:tcPr>
            <w:tcW w:w="119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18</w:t>
            </w:r>
            <w:r w:rsidRPr="00835A8D">
              <w:rPr>
                <w:rFonts w:ascii="Times New Roman" w:eastAsia="Times New Roman" w:hAnsi="Times New Roman"/>
                <w:b/>
                <w:bCs/>
                <w:sz w:val="24"/>
                <w:szCs w:val="24"/>
              </w:rPr>
              <w:t xml:space="preserve"> óra </w:t>
            </w:r>
          </w:p>
        </w:tc>
      </w:tr>
      <w:tr w:rsidR="000712DE" w:rsidRPr="008305CD" w:rsidTr="00720290">
        <w:trPr>
          <w:cantSplit/>
        </w:trPr>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712DE" w:rsidRPr="00835A8D" w:rsidRDefault="000712DE" w:rsidP="00720290">
            <w:pPr>
              <w:rPr>
                <w:rFonts w:ascii="Times New Roman" w:eastAsia="Times New Roman" w:hAnsi="Times New Roman"/>
                <w:sz w:val="24"/>
                <w:szCs w:val="24"/>
              </w:rPr>
            </w:pPr>
          </w:p>
        </w:tc>
      </w:tr>
      <w:tr w:rsidR="000712DE" w:rsidRPr="008305CD" w:rsidTr="00720290">
        <w:trPr>
          <w:cantSplit/>
          <w:trHeight w:val="328"/>
        </w:trPr>
        <w:tc>
          <w:tcPr>
            <w:tcW w:w="211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 gyorsúszás vagy hátúszás közül egy úszásnem választása.</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Az uszodában szükséges magatartási, higiéniai és balesetvédelmi szabályrendszer tudatosítása, a személyes felelősség kialakítása és az uszodai szabályok betartása.</w:t>
            </w:r>
          </w:p>
          <w:p w:rsidR="000712DE" w:rsidRPr="00835A8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rPr>
              <w:t>Egy úszásnem (gyorsúszás vagy hátúszás) technikájának rögzítése.</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30" w:name="_Toc437525018"/>
            <w:bookmarkStart w:id="231" w:name="_Toc437525206"/>
            <w:bookmarkStart w:id="232" w:name="_Toc437527337"/>
            <w:r w:rsidRPr="008305CD">
              <w:rPr>
                <w:rFonts w:ascii="Times New Roman" w:hAnsi="Times New Roman"/>
                <w:b/>
                <w:iCs/>
                <w:sz w:val="24"/>
                <w:szCs w:val="24"/>
                <w:lang w:eastAsia="hu-HU"/>
              </w:rPr>
              <w:t>Ismeretek/fejlesztési követelmények</w:t>
            </w:r>
            <w:bookmarkEnd w:id="230"/>
            <w:bookmarkEnd w:id="231"/>
            <w:bookmarkEnd w:id="232"/>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Default="000712DE" w:rsidP="00720290">
            <w:pPr>
              <w:rPr>
                <w:rFonts w:ascii="Times New Roman" w:eastAsia="Times New Roman" w:hAnsi="Times New Roman"/>
                <w:i/>
                <w:iCs/>
                <w:sz w:val="24"/>
                <w:szCs w:val="24"/>
              </w:rPr>
            </w:pPr>
            <w:r w:rsidRPr="008305CD">
              <w:rPr>
                <w:rFonts w:ascii="Times New Roman" w:hAnsi="Times New Roman"/>
                <w:b/>
                <w:i/>
                <w:sz w:val="24"/>
                <w:szCs w:val="24"/>
              </w:rPr>
              <w:t>Az úszásoktatás óraszáma helyi feltételektől függ, de 18 óra biztosítása előírt (a két évfolyamon együttesen).</w:t>
            </w:r>
          </w:p>
          <w:p w:rsidR="000712DE" w:rsidRPr="008305CD" w:rsidRDefault="000712DE" w:rsidP="00720290">
            <w:pPr>
              <w:rPr>
                <w:rFonts w:ascii="Times New Roman" w:eastAsia="Times New Roman" w:hAnsi="Times New Roman"/>
                <w:i/>
                <w:iCs/>
                <w:sz w:val="24"/>
                <w:szCs w:val="24"/>
              </w:rPr>
            </w:pPr>
            <w:r w:rsidRPr="008305CD">
              <w:rPr>
                <w:rFonts w:ascii="Times New Roman" w:hAnsi="Times New Roman"/>
                <w:i/>
                <w:sz w:val="24"/>
                <w:szCs w:val="24"/>
              </w:rPr>
              <w:t>Amennyiben az iskola úszásoktatásra a helyi tantervben csak 18 órát tervez, vagy nem használja fel a teljes (36 órás) időkeretet, a fennmaradó órákat a többi tematikai egység időkeretének bővítésére kell fordítania.</w:t>
            </w:r>
          </w:p>
          <w:p w:rsidR="000712DE" w:rsidRPr="008305CD" w:rsidRDefault="000712DE" w:rsidP="00720290">
            <w:pPr>
              <w:rPr>
                <w:rFonts w:ascii="Times New Roman" w:eastAsia="Times New Roman" w:hAnsi="Times New Roman"/>
                <w:bCs/>
                <w:i/>
                <w:iCs/>
                <w:sz w:val="24"/>
                <w:szCs w:val="24"/>
              </w:rPr>
            </w:pPr>
            <w:r w:rsidRPr="008305CD">
              <w:rPr>
                <w:rFonts w:ascii="Times New Roman" w:hAnsi="Times New Roman"/>
                <w:i/>
                <w:sz w:val="24"/>
                <w:szCs w:val="24"/>
              </w:rPr>
              <w:t xml:space="preserve">Amennyiben az intézményben az </w:t>
            </w:r>
            <w:r>
              <w:rPr>
                <w:rFonts w:ascii="Times New Roman" w:hAnsi="Times New Roman"/>
                <w:i/>
                <w:sz w:val="24"/>
                <w:szCs w:val="24"/>
              </w:rPr>
              <w:t>1–2.</w:t>
            </w:r>
            <w:r w:rsidRPr="008305CD">
              <w:rPr>
                <w:rFonts w:ascii="Times New Roman" w:hAnsi="Times New Roman"/>
                <w:i/>
                <w:sz w:val="24"/>
                <w:szCs w:val="24"/>
              </w:rPr>
              <w:t xml:space="preserve"> osztályban is megoldott az úszásoktatás, a tematikai egység céljait és követelményeit a helyi tantervben ennek figyelembe vételével kell meghatározni.</w:t>
            </w:r>
          </w:p>
          <w:p w:rsidR="000712DE" w:rsidRPr="00445B46" w:rsidRDefault="000712DE" w:rsidP="00720290">
            <w:pPr>
              <w:rPr>
                <w:rFonts w:ascii="Times New Roman" w:hAnsi="Times New Roman"/>
                <w:bCs/>
                <w:sz w:val="16"/>
                <w:szCs w:val="16"/>
              </w:rPr>
            </w:pPr>
          </w:p>
          <w:p w:rsidR="000712DE" w:rsidRPr="008305CD" w:rsidRDefault="000712DE" w:rsidP="00720290">
            <w:pPr>
              <w:rPr>
                <w:rFonts w:ascii="Times New Roman" w:eastAsia="Times New Roman" w:hAnsi="Times New Roman"/>
                <w:b/>
                <w:bCs/>
                <w:i/>
                <w:iCs/>
                <w:sz w:val="24"/>
                <w:szCs w:val="24"/>
              </w:rPr>
            </w:pPr>
            <w:r w:rsidRPr="008305CD">
              <w:rPr>
                <w:rFonts w:ascii="Times New Roman" w:hAnsi="Times New Roman"/>
                <w:bCs/>
                <w:sz w:val="24"/>
                <w:szCs w:val="24"/>
              </w:rPr>
              <w:t>MOZGÁSMŰVELTSÉG</w:t>
            </w:r>
          </w:p>
          <w:p w:rsidR="000712DE" w:rsidRPr="008305CD" w:rsidRDefault="000712DE" w:rsidP="00720290">
            <w:pPr>
              <w:rPr>
                <w:rFonts w:ascii="Times New Roman" w:eastAsia="Times New Roman" w:hAnsi="Times New Roman"/>
                <w:i/>
                <w:iCs/>
                <w:sz w:val="24"/>
                <w:szCs w:val="24"/>
              </w:rPr>
            </w:pPr>
            <w:r w:rsidRPr="008305CD">
              <w:rPr>
                <w:rFonts w:ascii="Times New Roman" w:hAnsi="Times New Roman"/>
                <w:sz w:val="24"/>
                <w:szCs w:val="24"/>
              </w:rPr>
              <w:t>A vízhez szoktatás gyakorlatai, a vizes környezet balesetvédelmi és higiéniai rendszabályai.</w:t>
            </w:r>
          </w:p>
          <w:p w:rsidR="000712DE" w:rsidRPr="008305CD" w:rsidRDefault="000712DE" w:rsidP="00720290">
            <w:pPr>
              <w:rPr>
                <w:rFonts w:ascii="Times New Roman" w:eastAsia="Times New Roman" w:hAnsi="Times New Roman"/>
                <w:i/>
                <w:iCs/>
                <w:sz w:val="24"/>
                <w:szCs w:val="24"/>
              </w:rPr>
            </w:pPr>
            <w:r w:rsidRPr="008305CD">
              <w:rPr>
                <w:rFonts w:ascii="Times New Roman" w:hAnsi="Times New Roman"/>
                <w:sz w:val="24"/>
                <w:szCs w:val="24"/>
              </w:rPr>
              <w:lastRenderedPageBreak/>
              <w:t>Vízbiztonság, siklás hason és háton. Tudatos levegővétel az úszás rávezető gyakorlataiban.</w:t>
            </w:r>
          </w:p>
          <w:p w:rsidR="000712DE" w:rsidRPr="00445B46" w:rsidRDefault="000712DE" w:rsidP="00720290">
            <w:pPr>
              <w:rPr>
                <w:rFonts w:ascii="Times New Roman" w:hAnsi="Times New Roman"/>
                <w:sz w:val="16"/>
                <w:szCs w:val="16"/>
              </w:rPr>
            </w:pPr>
          </w:p>
          <w:p w:rsidR="000712DE" w:rsidRPr="008305CD" w:rsidRDefault="000712DE" w:rsidP="00720290">
            <w:pPr>
              <w:rPr>
                <w:rFonts w:ascii="Times New Roman" w:hAnsi="Times New Roman"/>
                <w:i/>
                <w:sz w:val="24"/>
                <w:szCs w:val="24"/>
              </w:rPr>
            </w:pPr>
            <w:r w:rsidRPr="008305CD">
              <w:rPr>
                <w:rFonts w:ascii="Times New Roman" w:hAnsi="Times New Roman"/>
                <w:i/>
                <w:sz w:val="24"/>
                <w:szCs w:val="24"/>
              </w:rPr>
              <w:t>Legalább egy úszásnem oktatása az helyben meghatározott óraszám függvényében.</w:t>
            </w:r>
          </w:p>
          <w:p w:rsidR="000712DE" w:rsidRPr="00445B46" w:rsidRDefault="000712DE" w:rsidP="00720290">
            <w:pPr>
              <w:rPr>
                <w:rFonts w:ascii="Times New Roman" w:hAnsi="Times New Roman"/>
                <w:sz w:val="16"/>
                <w:szCs w:val="16"/>
              </w:rPr>
            </w:pPr>
          </w:p>
          <w:p w:rsidR="000712DE" w:rsidRPr="008305CD" w:rsidRDefault="000712DE" w:rsidP="00720290">
            <w:pPr>
              <w:rPr>
                <w:rFonts w:ascii="Times New Roman" w:hAnsi="Times New Roman"/>
                <w:i/>
                <w:sz w:val="24"/>
                <w:szCs w:val="24"/>
              </w:rPr>
            </w:pPr>
            <w:r w:rsidRPr="008305CD">
              <w:rPr>
                <w:rFonts w:ascii="Times New Roman" w:hAnsi="Times New Roman"/>
                <w:i/>
                <w:sz w:val="24"/>
                <w:szCs w:val="24"/>
              </w:rPr>
              <w:t>Hátúszás</w:t>
            </w:r>
            <w:r>
              <w:rPr>
                <w:rFonts w:ascii="Times New Roman" w:hAnsi="Times New Roman"/>
                <w:i/>
                <w:sz w:val="24"/>
                <w:szCs w:val="24"/>
              </w:rPr>
              <w:t>:</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Szárazföldi rávezető gyakorlatok (karmunka, lábmunka).</w:t>
            </w:r>
          </w:p>
          <w:p w:rsidR="000712DE" w:rsidRPr="00835A8D" w:rsidRDefault="000712DE" w:rsidP="00720290">
            <w:pPr>
              <w:pStyle w:val="Szvegtrzs"/>
            </w:pPr>
            <w:r w:rsidRPr="00835A8D">
              <w:rPr>
                <w:i/>
                <w:iCs/>
              </w:rPr>
              <w:t>Feladatok háton:</w:t>
            </w:r>
            <w:r w:rsidRPr="00835A8D">
              <w:t xml:space="preserve"> felfekvés a hátra kapaszkodással, fejbeállítás, csípőemelés; háton lebegés segítséggel és önállóan; felfekvés hátra segítséggel és önállóan; lebegés háton önállóan; lebegés és siklás háton.</w:t>
            </w:r>
          </w:p>
          <w:p w:rsidR="000712DE" w:rsidRPr="00835A8D" w:rsidRDefault="000712DE" w:rsidP="00720290">
            <w:pPr>
              <w:pStyle w:val="Szvegtrzs"/>
            </w:pPr>
            <w:r w:rsidRPr="00835A8D">
              <w:rPr>
                <w:i/>
                <w:iCs/>
              </w:rPr>
              <w:t xml:space="preserve">Hátúszás lábtempó: </w:t>
            </w:r>
            <w:r w:rsidRPr="00835A8D">
              <w:t>siklás háton; hátúszó lábtempó úszólappal és labdával; hátúszó lábtempó, segítséggel; hátúszás lábtempó segítséggel és önállóan; háton lebegés, siklás és a hátúszás lábtempó összekapcsolása; hátúszás lábmunka önálló gyakorlása.</w:t>
            </w:r>
          </w:p>
          <w:p w:rsidR="000712DE" w:rsidRPr="00835A8D" w:rsidRDefault="000712DE" w:rsidP="00720290">
            <w:pPr>
              <w:pStyle w:val="Szvegtrzs"/>
            </w:pPr>
            <w:r w:rsidRPr="00835A8D">
              <w:rPr>
                <w:i/>
                <w:iCs/>
              </w:rPr>
              <w:t>Hátúszás kartempó:</w:t>
            </w:r>
            <w:r w:rsidRPr="00835A8D">
              <w:t xml:space="preserve"> hátúszás kartempó – késleltetve; mélytartásból, majd magastartásból; egykaros hátúszás-kísérletek, a levegővétel.</w:t>
            </w:r>
          </w:p>
          <w:p w:rsidR="000712DE" w:rsidRPr="00835A8D" w:rsidRDefault="000712DE" w:rsidP="00720290">
            <w:pPr>
              <w:pStyle w:val="Szvegtrzs"/>
            </w:pPr>
            <w:r w:rsidRPr="00835A8D">
              <w:rPr>
                <w:i/>
                <w:iCs/>
              </w:rPr>
              <w:t>Hátúszás kar- és lábtempó összhangjának megteremtése:</w:t>
            </w:r>
            <w:r w:rsidRPr="00835A8D">
              <w:t xml:space="preserve"> hátúszás lábtempó, késleltetett kartempó; hátúszás kar- és lábtempó technikai gyakorlatai.</w:t>
            </w:r>
          </w:p>
          <w:p w:rsidR="000712DE" w:rsidRPr="00445B46" w:rsidRDefault="000712DE" w:rsidP="00720290">
            <w:pPr>
              <w:pStyle w:val="Szvegtrzs"/>
              <w:rPr>
                <w:i/>
                <w:sz w:val="16"/>
                <w:szCs w:val="16"/>
              </w:rPr>
            </w:pPr>
          </w:p>
          <w:p w:rsidR="000712DE" w:rsidRPr="00835A8D" w:rsidRDefault="000712DE" w:rsidP="00720290">
            <w:pPr>
              <w:pStyle w:val="Szvegtrzs"/>
              <w:rPr>
                <w:i/>
              </w:rPr>
            </w:pPr>
            <w:r w:rsidRPr="00835A8D">
              <w:rPr>
                <w:i/>
              </w:rPr>
              <w:t>Gyorsúszás</w:t>
            </w:r>
            <w:r>
              <w:rPr>
                <w:i/>
              </w:rPr>
              <w:t>:</w:t>
            </w:r>
          </w:p>
          <w:p w:rsidR="000712DE" w:rsidRPr="00835A8D" w:rsidRDefault="000712DE" w:rsidP="00720290">
            <w:pPr>
              <w:pStyle w:val="Szvegtrzs"/>
            </w:pPr>
            <w:r w:rsidRPr="00835A8D">
              <w:t>Szárazföldi rávezető gyakorlatok (karmunka, lábmunka. légvétel, ritmus)</w:t>
            </w:r>
            <w:r>
              <w:t>.</w:t>
            </w:r>
          </w:p>
          <w:p w:rsidR="000712DE" w:rsidRPr="00835A8D" w:rsidRDefault="000712DE" w:rsidP="00720290">
            <w:pPr>
              <w:pStyle w:val="Szvegtrzs"/>
            </w:pPr>
            <w:r w:rsidRPr="00835A8D">
              <w:rPr>
                <w:i/>
                <w:iCs/>
              </w:rPr>
              <w:t>Gyorsúszás lábtempó:</w:t>
            </w:r>
            <w:r w:rsidRPr="00835A8D">
              <w:t xml:space="preserve"> siklás hason; gyorsúszás lábtempó korlátnál és önállóan eszközök felhasználásával is; gyorsúszás lábtempóval.</w:t>
            </w:r>
          </w:p>
          <w:p w:rsidR="000712DE" w:rsidRPr="00835A8D" w:rsidRDefault="000712DE" w:rsidP="00720290">
            <w:pPr>
              <w:pStyle w:val="Szvegtrzs"/>
            </w:pPr>
            <w:r w:rsidRPr="00835A8D">
              <w:rPr>
                <w:i/>
                <w:iCs/>
              </w:rPr>
              <w:t>Gyorsúszás kartempó:</w:t>
            </w:r>
            <w:r w:rsidRPr="00835A8D">
              <w:t xml:space="preserve"> gyorsúszás kartempó járásban; gyorsúszás kartempó járásban egy karral végzett kartempóval; egykaros úszások gyorsúszásban.</w:t>
            </w:r>
          </w:p>
          <w:p w:rsidR="000712DE" w:rsidRPr="00835A8D" w:rsidRDefault="000712DE" w:rsidP="00720290">
            <w:pPr>
              <w:pStyle w:val="Szvegtrzs"/>
            </w:pPr>
            <w:r w:rsidRPr="00835A8D">
              <w:rPr>
                <w:i/>
                <w:iCs/>
              </w:rPr>
              <w:t>Gyorsúszás kar- és lábtempó összekötése:</w:t>
            </w:r>
            <w:r w:rsidRPr="00835A8D">
              <w:t xml:space="preserve"> gyorsúszás technikai feladatok; gyorsúszás kar- és lábtempó gyakorlása.</w:t>
            </w:r>
          </w:p>
          <w:p w:rsidR="000712DE" w:rsidRPr="00835A8D" w:rsidRDefault="000712DE" w:rsidP="00720290">
            <w:pPr>
              <w:pStyle w:val="Szvegtrzs"/>
            </w:pPr>
            <w:r w:rsidRPr="00835A8D">
              <w:rPr>
                <w:i/>
                <w:iCs/>
              </w:rPr>
              <w:t xml:space="preserve">Gyorsúszás levegővétele: </w:t>
            </w:r>
            <w:r w:rsidRPr="00835A8D">
              <w:t>a gyorsúszás levegővétele „hátrafordulással”; gyorsúszás levegővétel gyakorlása járás közben; a gyorsúszás kartempó és a levegővétel összekapcsolása.</w:t>
            </w:r>
          </w:p>
          <w:p w:rsidR="000712DE" w:rsidRPr="00835A8D" w:rsidRDefault="000712DE" w:rsidP="00720290">
            <w:pPr>
              <w:pStyle w:val="Szvegtrzs"/>
            </w:pPr>
            <w:r w:rsidRPr="00835A8D">
              <w:rPr>
                <w:i/>
                <w:iCs/>
              </w:rPr>
              <w:t>Úszások a mélyvízben:</w:t>
            </w:r>
            <w:r w:rsidRPr="00835A8D">
              <w:t xml:space="preserve"> gyorsúszás karral-lábbal; gyorsúszás karral-lábbal, hátrafordulásos levegővétellel; úszás szabadon.</w:t>
            </w:r>
          </w:p>
          <w:p w:rsidR="000712DE" w:rsidRPr="00835A8D" w:rsidRDefault="000712DE" w:rsidP="00720290">
            <w:pPr>
              <w:pStyle w:val="Szvegtrzs"/>
            </w:pPr>
            <w:r w:rsidRPr="00835A8D">
              <w:rPr>
                <w:i/>
                <w:iCs/>
              </w:rPr>
              <w:t xml:space="preserve">Ugrások, taposások: </w:t>
            </w:r>
            <w:r w:rsidRPr="00835A8D">
              <w:t>beugrás és taposás a mélyvízben (növekvő időtartamban); fejesugrás és előkészítő gyakorlatai.</w:t>
            </w:r>
          </w:p>
          <w:p w:rsidR="000712DE" w:rsidRPr="00835A8D" w:rsidRDefault="000712DE" w:rsidP="00720290">
            <w:pPr>
              <w:pStyle w:val="Szvegtrzs"/>
            </w:pPr>
            <w:r w:rsidRPr="00835A8D">
              <w:t>A téri tájékozódás, tér- és mélységérzékelés fejlesztése úszó és merülő gyakorlatokkal. Adott úszásnem technikai gyakorlatai koordinációs céllal. Játékos páros és társas vízi feladatok erőfejlesztő céllal.</w:t>
            </w:r>
          </w:p>
          <w:p w:rsidR="000712DE" w:rsidRPr="00445B46" w:rsidRDefault="000712DE" w:rsidP="00720290">
            <w:pPr>
              <w:rPr>
                <w:rFonts w:ascii="Times New Roman" w:hAnsi="Times New Roman"/>
                <w:bCs/>
                <w:i/>
                <w:sz w:val="16"/>
                <w:szCs w:val="16"/>
                <w:lang w:eastAsia="hu-HU"/>
              </w:rPr>
            </w:pPr>
          </w:p>
          <w:p w:rsidR="000712DE" w:rsidRPr="008305CD" w:rsidRDefault="000712DE" w:rsidP="00720290">
            <w:pPr>
              <w:rPr>
                <w:rFonts w:ascii="Times New Roman" w:hAnsi="Times New Roman"/>
                <w:bCs/>
                <w:i/>
                <w:sz w:val="24"/>
                <w:szCs w:val="24"/>
                <w:lang w:eastAsia="hu-HU"/>
              </w:rPr>
            </w:pPr>
            <w:r w:rsidRPr="008305CD">
              <w:rPr>
                <w:rFonts w:ascii="Times New Roman" w:hAnsi="Times New Roman"/>
                <w:bCs/>
                <w:i/>
                <w:sz w:val="24"/>
                <w:szCs w:val="24"/>
                <w:lang w:eastAsia="hu-HU"/>
              </w:rPr>
              <w:t>Vízhez kötött játékok:</w:t>
            </w: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 xml:space="preserve">Hajóvontatás, siklási és vízbeugrási versengések, víz alatti fogók, játékos úszógyakorlatok; játékos vízi csapatversenyek eszközökkel, </w:t>
            </w:r>
            <w:r w:rsidRPr="008305CD">
              <w:rPr>
                <w:rFonts w:ascii="Times New Roman" w:hAnsi="Times New Roman"/>
                <w:sz w:val="24"/>
                <w:szCs w:val="24"/>
              </w:rPr>
              <w:t>vízilabda-, illetve röplabdajellegű labdás játékok, egyéb játékok különféle eszközökkel.</w:t>
            </w:r>
          </w:p>
          <w:p w:rsidR="000712DE" w:rsidRPr="00445B46" w:rsidRDefault="000712DE" w:rsidP="00720290">
            <w:pPr>
              <w:rPr>
                <w:rFonts w:ascii="Times New Roman" w:hAnsi="Times New Roman"/>
                <w:sz w:val="16"/>
                <w:szCs w:val="16"/>
                <w:lang w:eastAsia="hu-HU"/>
              </w:rPr>
            </w:pPr>
          </w:p>
          <w:p w:rsidR="000712DE" w:rsidRPr="008305CD" w:rsidRDefault="000712DE" w:rsidP="00720290">
            <w:pPr>
              <w:rPr>
                <w:rFonts w:ascii="Times New Roman" w:hAnsi="Times New Roman"/>
                <w:bCs/>
                <w:sz w:val="24"/>
                <w:szCs w:val="24"/>
                <w:lang w:eastAsia="hu-HU"/>
              </w:rPr>
            </w:pPr>
            <w:r w:rsidRPr="008305CD">
              <w:rPr>
                <w:rFonts w:ascii="Times New Roman" w:hAnsi="Times New Roman"/>
                <w:bCs/>
                <w:sz w:val="24"/>
                <w:szCs w:val="24"/>
                <w:lang w:eastAsia="hu-HU"/>
              </w:rPr>
              <w:t>ISMERETEK, SZEMÉLYISÉGFEJLESZTÉS</w:t>
            </w: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 xml:space="preserve">A választott úszástechnikával kapcsolatos fogalmi készlet ismerete, az uszoda élet- és balesetvédelmi ismeretei, önbizalom és bizalom </w:t>
            </w:r>
            <w:r w:rsidRPr="008305CD">
              <w:rPr>
                <w:rFonts w:ascii="Times New Roman" w:hAnsi="Times New Roman"/>
                <w:sz w:val="24"/>
                <w:szCs w:val="24"/>
                <w:lang w:eastAsia="hu-HU"/>
              </w:rPr>
              <w:lastRenderedPageBreak/>
              <w:t xml:space="preserve">mások iránt, </w:t>
            </w:r>
            <w:r w:rsidRPr="008305CD">
              <w:rPr>
                <w:rFonts w:ascii="Times New Roman" w:hAnsi="Times New Roman"/>
                <w:sz w:val="24"/>
                <w:szCs w:val="24"/>
              </w:rPr>
              <w:t>az úszástanulással, vízben mozgással kapcsolatos érzések kommunikációja, irányítás általi alkalmazkodás.</w:t>
            </w:r>
          </w:p>
        </w:tc>
        <w:tc>
          <w:tcPr>
            <w:tcW w:w="2389" w:type="dxa"/>
            <w:gridSpan w:val="2"/>
          </w:tcPr>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lastRenderedPageBreak/>
              <w:t>Vizuális kultúra:</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tárgy-és környezetkultúra.</w:t>
            </w:r>
          </w:p>
          <w:p w:rsidR="000712DE" w:rsidRPr="00835A8D" w:rsidRDefault="000712DE" w:rsidP="00720290">
            <w:pPr>
              <w:rPr>
                <w:rFonts w:ascii="Times New Roman" w:eastAsia="Times New Roman" w:hAnsi="Times New Roman"/>
                <w:i/>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t xml:space="preserve">Környezetismeret: </w:t>
            </w:r>
          </w:p>
          <w:p w:rsidR="000712DE" w:rsidRPr="00835A8D" w:rsidRDefault="000712DE" w:rsidP="00720290">
            <w:pPr>
              <w:rPr>
                <w:rFonts w:ascii="Times New Roman" w:eastAsia="Times New Roman" w:hAnsi="Times New Roman"/>
                <w:i/>
                <w:sz w:val="24"/>
                <w:szCs w:val="24"/>
              </w:rPr>
            </w:pPr>
            <w:r w:rsidRPr="008305CD">
              <w:rPr>
                <w:rFonts w:ascii="Times New Roman" w:hAnsi="Times New Roman"/>
                <w:iCs/>
                <w:sz w:val="24"/>
                <w:szCs w:val="24"/>
              </w:rPr>
              <w:t>a víz tulajdonságai, testünk, életműködéseink.</w:t>
            </w:r>
          </w:p>
        </w:tc>
      </w:tr>
      <w:tr w:rsidR="000712DE" w:rsidRPr="008305CD" w:rsidTr="00720290">
        <w:trPr>
          <w:cantSplit/>
          <w:trHeight w:val="550"/>
        </w:trPr>
        <w:tc>
          <w:tcPr>
            <w:tcW w:w="1835"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lastRenderedPageBreak/>
              <w:t>Kulcsfogalmak/ fogalmak</w:t>
            </w:r>
          </w:p>
        </w:tc>
        <w:tc>
          <w:tcPr>
            <w:tcW w:w="7395" w:type="dxa"/>
            <w:gridSpan w:val="4"/>
          </w:tcPr>
          <w:p w:rsidR="000712DE" w:rsidRPr="00835A8D" w:rsidRDefault="000712DE" w:rsidP="00720290">
            <w:pPr>
              <w:rPr>
                <w:rFonts w:ascii="Times New Roman" w:eastAsia="Times New Roman" w:hAnsi="Times New Roman"/>
                <w:sz w:val="24"/>
                <w:szCs w:val="24"/>
              </w:rPr>
            </w:pPr>
            <w:r w:rsidRPr="008305CD">
              <w:rPr>
                <w:rFonts w:ascii="Times New Roman" w:hAnsi="Times New Roman"/>
                <w:sz w:val="24"/>
                <w:szCs w:val="24"/>
              </w:rPr>
              <w:t>Felfekvés, gyorsúszás, hátúszás, fejesugrás, késleltetés, levegővétel, merülés, mentés, életvédelem, örvény, pánik, félelem, fáradtság.</w:t>
            </w:r>
          </w:p>
        </w:tc>
      </w:tr>
    </w:tbl>
    <w:p w:rsidR="000712DE" w:rsidRPr="00835A8D" w:rsidRDefault="000712DE" w:rsidP="000712DE">
      <w:pPr>
        <w:contextualSpacing/>
        <w:rPr>
          <w:rFonts w:ascii="Times New Roman" w:eastAsia="Times New Roman" w:hAnsi="Times New Roman"/>
          <w:b/>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Tematikai egység/ Fejlesztési cél</w:t>
            </w:r>
          </w:p>
        </w:tc>
        <w:tc>
          <w:tcPr>
            <w:tcW w:w="5925" w:type="dxa"/>
            <w:gridSpan w:val="2"/>
            <w:shd w:val="clear" w:color="auto" w:fill="auto"/>
            <w:vAlign w:val="center"/>
          </w:tcPr>
          <w:p w:rsidR="000712DE" w:rsidRPr="00835A8D" w:rsidRDefault="000712DE" w:rsidP="00720290">
            <w:pPr>
              <w:contextualSpacing/>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Természetes mozgásformák az alternatív és szabadidős mozgásrendszerekben</w:t>
            </w:r>
          </w:p>
        </w:tc>
        <w:tc>
          <w:tcPr>
            <w:tcW w:w="1193" w:type="dxa"/>
            <w:vAlign w:val="center"/>
          </w:tcPr>
          <w:p w:rsidR="000712DE" w:rsidRPr="00835A8D" w:rsidRDefault="000712DE" w:rsidP="00720290">
            <w:pPr>
              <w:jc w:val="center"/>
              <w:rPr>
                <w:rFonts w:ascii="Times New Roman" w:eastAsia="Times New Roman" w:hAnsi="Times New Roman"/>
                <w:b/>
                <w:bCs/>
                <w:sz w:val="24"/>
                <w:szCs w:val="24"/>
              </w:rPr>
            </w:pPr>
            <w:r>
              <w:rPr>
                <w:rFonts w:ascii="Times New Roman" w:eastAsia="Times New Roman" w:hAnsi="Times New Roman"/>
                <w:b/>
                <w:bCs/>
                <w:sz w:val="24"/>
                <w:szCs w:val="24"/>
              </w:rPr>
              <w:t>Órakeret 15</w:t>
            </w:r>
            <w:r w:rsidRPr="00835A8D">
              <w:rPr>
                <w:rFonts w:ascii="Times New Roman" w:eastAsia="Times New Roman" w:hAnsi="Times New Roman"/>
                <w:b/>
                <w:bCs/>
                <w:sz w:val="24"/>
                <w:szCs w:val="24"/>
              </w:rPr>
              <w:t xml:space="preserve"> óra</w:t>
            </w:r>
          </w:p>
        </w:tc>
      </w:tr>
      <w:tr w:rsidR="000712DE" w:rsidRPr="008305CD" w:rsidTr="00720290">
        <w:tc>
          <w:tcPr>
            <w:tcW w:w="2112" w:type="dxa"/>
            <w:gridSpan w:val="2"/>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Előzetes tudás</w:t>
            </w:r>
          </w:p>
        </w:tc>
        <w:tc>
          <w:tcPr>
            <w:tcW w:w="7118" w:type="dxa"/>
            <w:gridSpan w:val="3"/>
          </w:tcPr>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A szabadtéri és természetben űzött mozgásos tevékenységek alapvető egészségvédelmi és környezettudatos szabályai.</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Az időjárási körülmények hatása a testmozgásra.</w:t>
            </w:r>
          </w:p>
          <w:p w:rsidR="000712DE" w:rsidRPr="00835A8D" w:rsidRDefault="000712DE" w:rsidP="00720290">
            <w:pPr>
              <w:jc w:val="both"/>
              <w:rPr>
                <w:rFonts w:ascii="Times New Roman" w:eastAsia="Times New Roman" w:hAnsi="Times New Roman"/>
                <w:i/>
                <w:iCs/>
                <w:sz w:val="24"/>
                <w:szCs w:val="24"/>
              </w:rPr>
            </w:pPr>
            <w:r w:rsidRPr="00835A8D">
              <w:rPr>
                <w:rFonts w:ascii="Times New Roman" w:eastAsia="Times New Roman" w:hAnsi="Times New Roman"/>
                <w:sz w:val="24"/>
                <w:szCs w:val="24"/>
              </w:rPr>
              <w:t>Mozgástapasztalat néhány szabadidős mozgásrendszerről.</w:t>
            </w:r>
          </w:p>
        </w:tc>
      </w:tr>
      <w:tr w:rsidR="000712DE" w:rsidRPr="008305CD" w:rsidTr="00720290">
        <w:trPr>
          <w:trHeight w:val="165"/>
        </w:trPr>
        <w:tc>
          <w:tcPr>
            <w:tcW w:w="2112" w:type="dxa"/>
            <w:gridSpan w:val="2"/>
            <w:vAlign w:val="center"/>
          </w:tcPr>
          <w:p w:rsidR="000712DE" w:rsidRPr="00835A8D" w:rsidRDefault="000712DE" w:rsidP="00720290">
            <w:pPr>
              <w:jc w:val="center"/>
              <w:rPr>
                <w:rFonts w:ascii="Times New Roman" w:eastAsia="Times New Roman" w:hAnsi="Times New Roman"/>
                <w:sz w:val="24"/>
                <w:szCs w:val="24"/>
              </w:rPr>
            </w:pPr>
            <w:r w:rsidRPr="00835A8D">
              <w:rPr>
                <w:rFonts w:ascii="Times New Roman" w:eastAsia="Times New Roman" w:hAnsi="Times New Roman"/>
                <w:b/>
                <w:sz w:val="24"/>
                <w:szCs w:val="24"/>
              </w:rPr>
              <w:t>A tematikai egység nevelési-fejlesztési céljai</w:t>
            </w:r>
          </w:p>
        </w:tc>
        <w:tc>
          <w:tcPr>
            <w:tcW w:w="7118" w:type="dxa"/>
            <w:gridSpan w:val="3"/>
          </w:tcPr>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Az alternatív, szabadidős mozgásformák további megismerése és kipróbálása.</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 kihívást jelentő, új sportágak révén a mozgás iránti pozitív érzelmi háttér formálása.</w:t>
            </w:r>
          </w:p>
          <w:p w:rsidR="000712DE" w:rsidRPr="00835A8D" w:rsidRDefault="000712DE" w:rsidP="00720290">
            <w:pPr>
              <w:jc w:val="both"/>
              <w:rPr>
                <w:rFonts w:ascii="Times New Roman" w:eastAsia="Times New Roman" w:hAnsi="Times New Roman"/>
                <w:i/>
                <w:iCs/>
                <w:sz w:val="24"/>
                <w:szCs w:val="24"/>
                <w:lang w:eastAsia="hu-HU"/>
              </w:rPr>
            </w:pPr>
            <w:r w:rsidRPr="00835A8D">
              <w:rPr>
                <w:rFonts w:ascii="Times New Roman" w:eastAsia="Times New Roman" w:hAnsi="Times New Roman"/>
                <w:sz w:val="24"/>
                <w:szCs w:val="24"/>
                <w:lang w:eastAsia="hu-HU"/>
              </w:rPr>
              <w:t>A</w:t>
            </w:r>
            <w:r w:rsidRPr="00835A8D">
              <w:rPr>
                <w:rFonts w:ascii="Times New Roman" w:eastAsia="Times New Roman" w:hAnsi="Times New Roman"/>
                <w:bCs/>
                <w:sz w:val="24"/>
                <w:szCs w:val="24"/>
              </w:rPr>
              <w:t>z aktív szabad játék, majd a rekreáció a későbbi egészséget fenntartó, fejlesztő funkciójának megalapozása.</w:t>
            </w:r>
          </w:p>
        </w:tc>
      </w:tr>
      <w:tr w:rsidR="000712DE" w:rsidRPr="008305CD" w:rsidTr="00720290">
        <w:tc>
          <w:tcPr>
            <w:tcW w:w="6841" w:type="dxa"/>
            <w:gridSpan w:val="3"/>
          </w:tcPr>
          <w:p w:rsidR="000712DE" w:rsidRPr="008305CD" w:rsidRDefault="000712DE" w:rsidP="00720290">
            <w:pPr>
              <w:jc w:val="center"/>
              <w:outlineLvl w:val="2"/>
              <w:rPr>
                <w:rFonts w:ascii="Times New Roman" w:hAnsi="Times New Roman"/>
                <w:b/>
                <w:bCs/>
                <w:iCs/>
                <w:sz w:val="24"/>
                <w:szCs w:val="24"/>
                <w:lang w:eastAsia="hu-HU"/>
              </w:rPr>
            </w:pPr>
            <w:bookmarkStart w:id="233" w:name="_Toc437525019"/>
            <w:bookmarkStart w:id="234" w:name="_Toc437525207"/>
            <w:bookmarkStart w:id="235" w:name="_Toc437527338"/>
            <w:r w:rsidRPr="008305CD">
              <w:rPr>
                <w:rFonts w:ascii="Times New Roman" w:hAnsi="Times New Roman"/>
                <w:b/>
                <w:iCs/>
                <w:sz w:val="24"/>
                <w:szCs w:val="24"/>
                <w:lang w:eastAsia="hu-HU"/>
              </w:rPr>
              <w:t>Ismeretek/fejlesztési követelmények</w:t>
            </w:r>
            <w:bookmarkEnd w:id="233"/>
            <w:bookmarkEnd w:id="234"/>
            <w:bookmarkEnd w:id="235"/>
            <w:r w:rsidRPr="008305CD">
              <w:rPr>
                <w:rFonts w:ascii="Times New Roman" w:hAnsi="Times New Roman"/>
                <w:b/>
                <w:iCs/>
                <w:sz w:val="24"/>
                <w:szCs w:val="24"/>
                <w:lang w:eastAsia="hu-HU"/>
              </w:rPr>
              <w:t xml:space="preserve"> </w:t>
            </w:r>
          </w:p>
        </w:tc>
        <w:tc>
          <w:tcPr>
            <w:tcW w:w="2389" w:type="dxa"/>
            <w:gridSpan w:val="2"/>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Kapcsolódási pontok</w:t>
            </w:r>
          </w:p>
        </w:tc>
      </w:tr>
      <w:tr w:rsidR="000712DE" w:rsidRPr="008305CD" w:rsidTr="00720290">
        <w:tc>
          <w:tcPr>
            <w:tcW w:w="6841" w:type="dxa"/>
            <w:gridSpan w:val="3"/>
            <w:shd w:val="clear" w:color="auto" w:fill="auto"/>
          </w:tcPr>
          <w:p w:rsidR="000712DE" w:rsidRPr="00835A8D" w:rsidRDefault="000712DE" w:rsidP="00720290">
            <w:pPr>
              <w:rPr>
                <w:rFonts w:ascii="Times New Roman" w:eastAsia="Times New Roman" w:hAnsi="Times New Roman"/>
                <w:bCs/>
                <w:sz w:val="24"/>
                <w:szCs w:val="24"/>
              </w:rPr>
            </w:pPr>
            <w:r w:rsidRPr="00835A8D">
              <w:rPr>
                <w:rFonts w:ascii="Times New Roman" w:eastAsia="Times New Roman" w:hAnsi="Times New Roman"/>
                <w:bCs/>
                <w:sz w:val="24"/>
                <w:szCs w:val="24"/>
              </w:rPr>
              <w:t>MOZGÁSMŰVELTSÉG</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 xml:space="preserve">Ismerkedés újabb alternatív és szabadidős aktivitásokkal, technikai készletükkel, taktikai elemeikkel és szabályaikkal és/vagy az </w:t>
            </w:r>
            <w:r>
              <w:rPr>
                <w:rFonts w:ascii="Times New Roman" w:eastAsia="Times New Roman" w:hAnsi="Times New Roman"/>
                <w:bCs/>
                <w:i/>
                <w:sz w:val="24"/>
                <w:szCs w:val="24"/>
              </w:rPr>
              <w:t>1–2.</w:t>
            </w:r>
            <w:r w:rsidRPr="00835A8D">
              <w:rPr>
                <w:rFonts w:ascii="Times New Roman" w:eastAsia="Times New Roman" w:hAnsi="Times New Roman"/>
                <w:bCs/>
                <w:i/>
                <w:sz w:val="24"/>
                <w:szCs w:val="24"/>
              </w:rPr>
              <w:t xml:space="preserve"> osztályban választottak további gyakorlása</w:t>
            </w:r>
            <w:r w:rsidRPr="00835A8D">
              <w:rPr>
                <w:rFonts w:ascii="Times New Roman" w:eastAsia="Times New Roman" w:hAnsi="Times New Roman"/>
                <w:b/>
                <w:bCs/>
                <w:i/>
                <w:sz w:val="24"/>
                <w:szCs w:val="24"/>
              </w:rPr>
              <w:t xml:space="preserve"> a helyi lehetőségek és szabályozás függvényében</w:t>
            </w:r>
            <w:r w:rsidRPr="00835A8D">
              <w:rPr>
                <w:rFonts w:ascii="Times New Roman" w:eastAsia="Times New Roman" w:hAnsi="Times New Roman"/>
                <w:bCs/>
                <w:i/>
                <w:sz w:val="24"/>
                <w:szCs w:val="24"/>
              </w:rPr>
              <w:t xml:space="preserve">. </w:t>
            </w:r>
            <w:r w:rsidRPr="00835A8D">
              <w:rPr>
                <w:rFonts w:ascii="Times New Roman" w:eastAsia="Times New Roman" w:hAnsi="Times New Roman"/>
                <w:i/>
                <w:sz w:val="24"/>
                <w:szCs w:val="24"/>
              </w:rPr>
              <w:t>A választás a helyi sajátosságok figyelembe vételével (képesített szakember, felszereltség) a helyi tanterv alapján történik.</w:t>
            </w:r>
          </w:p>
          <w:p w:rsidR="000712DE" w:rsidRPr="00835A8D" w:rsidRDefault="000712DE" w:rsidP="00720290">
            <w:pPr>
              <w:rPr>
                <w:rFonts w:ascii="Times New Roman" w:eastAsia="Times New Roman" w:hAnsi="Times New Roman"/>
                <w:bCs/>
                <w:i/>
                <w:sz w:val="24"/>
                <w:szCs w:val="24"/>
              </w:rPr>
            </w:pPr>
            <w:r w:rsidRPr="00835A8D">
              <w:rPr>
                <w:rFonts w:ascii="Times New Roman" w:eastAsia="Times New Roman" w:hAnsi="Times New Roman"/>
                <w:bCs/>
                <w:sz w:val="24"/>
                <w:szCs w:val="24"/>
              </w:rPr>
              <w:t>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 különféle labdákkal; falmászás; íjászat, l</w:t>
            </w:r>
            <w:r>
              <w:rPr>
                <w:rFonts w:ascii="Times New Roman" w:eastAsia="Times New Roman" w:hAnsi="Times New Roman"/>
                <w:bCs/>
                <w:sz w:val="24"/>
                <w:szCs w:val="24"/>
              </w:rPr>
              <w:t>ovaglás, karate,</w:t>
            </w:r>
            <w:r w:rsidRPr="00835A8D">
              <w:rPr>
                <w:rFonts w:ascii="Times New Roman" w:eastAsia="Times New Roman" w:hAnsi="Times New Roman"/>
                <w:bCs/>
                <w:sz w:val="24"/>
                <w:szCs w:val="24"/>
              </w:rPr>
              <w:t xml:space="preserve"> vívás. </w:t>
            </w:r>
          </w:p>
          <w:p w:rsidR="000712DE" w:rsidRPr="00835A8D" w:rsidRDefault="000712DE" w:rsidP="00720290">
            <w:pPr>
              <w:rPr>
                <w:rFonts w:ascii="Times New Roman" w:eastAsia="Times New Roman" w:hAnsi="Times New Roman"/>
                <w:bCs/>
                <w:i/>
                <w:iCs/>
                <w:sz w:val="24"/>
                <w:szCs w:val="24"/>
              </w:rPr>
            </w:pPr>
            <w:r w:rsidRPr="00835A8D">
              <w:rPr>
                <w:rFonts w:ascii="Times New Roman" w:eastAsia="Times New Roman" w:hAnsi="Times New Roman"/>
                <w:bCs/>
                <w:i/>
                <w:sz w:val="24"/>
                <w:szCs w:val="24"/>
              </w:rPr>
              <w:t>Az alternatív, szabadidős mozgásos tevékenységekben megvalósítható játékok.</w:t>
            </w:r>
          </w:p>
          <w:p w:rsidR="000712DE" w:rsidRPr="008305CD" w:rsidRDefault="000712DE" w:rsidP="00720290">
            <w:pPr>
              <w:rPr>
                <w:rFonts w:ascii="Times New Roman" w:eastAsia="Times New Roman" w:hAnsi="Times New Roman"/>
                <w:i/>
                <w:iCs/>
                <w:sz w:val="24"/>
                <w:szCs w:val="24"/>
              </w:rPr>
            </w:pPr>
            <w:r w:rsidRPr="00835A8D">
              <w:rPr>
                <w:rFonts w:ascii="Times New Roman" w:eastAsia="Times New Roman" w:hAnsi="Times New Roman"/>
                <w:bCs/>
                <w:sz w:val="24"/>
                <w:szCs w:val="24"/>
                <w:lang w:eastAsia="hu-HU"/>
              </w:rPr>
              <w:t>A választott mozgásrendszerhez illeszkedő játékok, ügyességi csapatversenyek, házi bajnokságok</w:t>
            </w:r>
            <w:r>
              <w:rPr>
                <w:rFonts w:ascii="Times New Roman" w:eastAsia="Times New Roman" w:hAnsi="Times New Roman"/>
                <w:bCs/>
                <w:sz w:val="24"/>
                <w:szCs w:val="24"/>
                <w:lang w:eastAsia="hu-HU"/>
              </w:rPr>
              <w:t>.</w:t>
            </w:r>
          </w:p>
          <w:p w:rsidR="000712DE" w:rsidRPr="00445B46" w:rsidRDefault="000712DE" w:rsidP="00720290">
            <w:pPr>
              <w:rPr>
                <w:rFonts w:ascii="Times New Roman" w:hAnsi="Times New Roman"/>
                <w:bCs/>
                <w:i/>
                <w:sz w:val="16"/>
                <w:szCs w:val="16"/>
                <w:lang w:eastAsia="hu-HU"/>
              </w:rPr>
            </w:pPr>
          </w:p>
          <w:p w:rsidR="000712DE" w:rsidRPr="00835A8D" w:rsidRDefault="000712DE" w:rsidP="00720290">
            <w:pPr>
              <w:rPr>
                <w:rFonts w:ascii="Times New Roman" w:eastAsia="Times New Roman" w:hAnsi="Times New Roman"/>
                <w:sz w:val="24"/>
                <w:szCs w:val="24"/>
                <w:lang w:eastAsia="hu-HU"/>
              </w:rPr>
            </w:pPr>
            <w:r w:rsidRPr="00835A8D">
              <w:rPr>
                <w:rFonts w:ascii="Times New Roman" w:eastAsia="Times New Roman" w:hAnsi="Times New Roman"/>
                <w:sz w:val="24"/>
                <w:szCs w:val="24"/>
                <w:lang w:eastAsia="hu-HU"/>
              </w:rPr>
              <w:t>ISMERETEK, SZEMÉLYISÉGFEJLESZTÉS</w:t>
            </w:r>
          </w:p>
          <w:p w:rsidR="000712DE" w:rsidRPr="00835A8D" w:rsidRDefault="000712DE" w:rsidP="00720290">
            <w:pPr>
              <w:rPr>
                <w:rFonts w:ascii="Times New Roman" w:eastAsia="Times New Roman" w:hAnsi="Times New Roman"/>
                <w:color w:val="000000"/>
                <w:sz w:val="24"/>
                <w:szCs w:val="24"/>
                <w:lang w:eastAsia="hu-HU"/>
              </w:rPr>
            </w:pPr>
            <w:r w:rsidRPr="00835A8D">
              <w:rPr>
                <w:rFonts w:ascii="Times New Roman" w:eastAsia="Times New Roman" w:hAnsi="Times New Roman"/>
                <w:sz w:val="24"/>
                <w:szCs w:val="24"/>
                <w:lang w:eastAsia="hu-HU"/>
              </w:rPr>
              <w:t xml:space="preserve">A választott szabadidős mozgásrendszerek elnevezései, alaptechnikai és taktikai elemei, legfontosabb szabályai, KRESZ-alapismeretek, a szabadidős mozgásokhoz tartozó szabályok, eszközök ismerete, a szabadidő- és médiatudatosság. </w:t>
            </w:r>
          </w:p>
        </w:tc>
        <w:tc>
          <w:tcPr>
            <w:tcW w:w="2389" w:type="dxa"/>
            <w:gridSpan w:val="2"/>
          </w:tcPr>
          <w:p w:rsidR="000712DE"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Technika, életvitel és gyakorlat: </w:t>
            </w:r>
          </w:p>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közlekedési ismeretek.</w:t>
            </w:r>
          </w:p>
          <w:p w:rsidR="000712DE" w:rsidRPr="00835A8D" w:rsidRDefault="000712DE" w:rsidP="00720290">
            <w:pPr>
              <w:rPr>
                <w:rFonts w:ascii="Times New Roman" w:eastAsia="Times New Roman" w:hAnsi="Times New Roman"/>
                <w:i/>
                <w:sz w:val="24"/>
                <w:szCs w:val="24"/>
              </w:rPr>
            </w:pPr>
          </w:p>
          <w:p w:rsidR="000712DE" w:rsidRPr="00835A8D" w:rsidRDefault="000712DE" w:rsidP="00720290">
            <w:pPr>
              <w:rPr>
                <w:rFonts w:ascii="Times New Roman" w:eastAsia="Times New Roman" w:hAnsi="Times New Roman"/>
                <w:i/>
                <w:sz w:val="24"/>
                <w:szCs w:val="24"/>
              </w:rPr>
            </w:pPr>
            <w:r w:rsidRPr="00835A8D">
              <w:rPr>
                <w:rFonts w:ascii="Times New Roman" w:eastAsia="Times New Roman" w:hAnsi="Times New Roman"/>
                <w:i/>
                <w:sz w:val="24"/>
                <w:szCs w:val="24"/>
              </w:rPr>
              <w:t xml:space="preserve">Környezetismeret: </w:t>
            </w:r>
            <w:r w:rsidRPr="00835A8D">
              <w:rPr>
                <w:rFonts w:ascii="Times New Roman" w:eastAsia="Times New Roman" w:hAnsi="Times New Roman"/>
                <w:sz w:val="24"/>
                <w:szCs w:val="24"/>
              </w:rPr>
              <w:t xml:space="preserve">testünk, életműködéseink; időjárás, éghajlat. </w:t>
            </w:r>
          </w:p>
        </w:tc>
      </w:tr>
      <w:tr w:rsidR="000712DE" w:rsidRPr="008305CD" w:rsidTr="00720290">
        <w:trPr>
          <w:cantSplit/>
          <w:trHeight w:val="550"/>
        </w:trPr>
        <w:tc>
          <w:tcPr>
            <w:tcW w:w="1829" w:type="dxa"/>
            <w:vAlign w:val="center"/>
          </w:tcPr>
          <w:p w:rsidR="000712DE" w:rsidRPr="008305CD" w:rsidRDefault="000712DE" w:rsidP="00720290">
            <w:pPr>
              <w:jc w:val="center"/>
              <w:outlineLvl w:val="4"/>
              <w:rPr>
                <w:rFonts w:ascii="Times New Roman" w:hAnsi="Times New Roman"/>
                <w:b/>
                <w:sz w:val="24"/>
                <w:szCs w:val="24"/>
                <w:lang w:eastAsia="hu-HU"/>
              </w:rPr>
            </w:pPr>
            <w:r w:rsidRPr="008305CD">
              <w:rPr>
                <w:rFonts w:ascii="Times New Roman" w:hAnsi="Times New Roman"/>
                <w:b/>
                <w:sz w:val="24"/>
                <w:szCs w:val="24"/>
                <w:lang w:eastAsia="hu-HU"/>
              </w:rPr>
              <w:t>Kulcsfogalmak/ fogalmak</w:t>
            </w:r>
          </w:p>
        </w:tc>
        <w:tc>
          <w:tcPr>
            <w:tcW w:w="7401" w:type="dxa"/>
            <w:gridSpan w:val="4"/>
          </w:tcPr>
          <w:p w:rsidR="000712DE" w:rsidRPr="00835A8D" w:rsidRDefault="000712DE" w:rsidP="00720290">
            <w:pPr>
              <w:rPr>
                <w:rFonts w:ascii="Times New Roman" w:eastAsia="Times New Roman" w:hAnsi="Times New Roman"/>
                <w:sz w:val="24"/>
                <w:szCs w:val="24"/>
              </w:rPr>
            </w:pPr>
            <w:r w:rsidRPr="00835A8D">
              <w:rPr>
                <w:rFonts w:ascii="Times New Roman" w:eastAsia="Times New Roman" w:hAnsi="Times New Roman"/>
                <w:sz w:val="24"/>
                <w:szCs w:val="24"/>
              </w:rPr>
              <w:t xml:space="preserve">Rekreáció, szabadidő, játékszervezés, bőrbetegség, kullancs, UV-sugárzás, </w:t>
            </w:r>
          </w:p>
        </w:tc>
      </w:tr>
    </w:tbl>
    <w:p w:rsidR="000712DE" w:rsidRPr="00835A8D" w:rsidRDefault="000712DE" w:rsidP="000712DE">
      <w:pPr>
        <w:contextualSpacing/>
        <w:rPr>
          <w:rFonts w:ascii="Times New Roman" w:eastAsia="Times New Roman" w:hAnsi="Times New Roman"/>
          <w:b/>
          <w:i/>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0712DE" w:rsidRPr="008305CD" w:rsidTr="00720290">
        <w:tc>
          <w:tcPr>
            <w:tcW w:w="1956" w:type="dxa"/>
            <w:vAlign w:val="center"/>
          </w:tcPr>
          <w:p w:rsidR="000712DE" w:rsidRPr="00835A8D" w:rsidRDefault="000712DE" w:rsidP="00720290">
            <w:pPr>
              <w:jc w:val="center"/>
              <w:rPr>
                <w:rFonts w:ascii="Times New Roman" w:eastAsia="Times New Roman" w:hAnsi="Times New Roman"/>
                <w:b/>
                <w:bCs/>
                <w:sz w:val="24"/>
                <w:szCs w:val="24"/>
              </w:rPr>
            </w:pPr>
            <w:r w:rsidRPr="00835A8D">
              <w:rPr>
                <w:rFonts w:ascii="Times New Roman" w:eastAsia="Times New Roman" w:hAnsi="Times New Roman"/>
                <w:b/>
                <w:bCs/>
                <w:sz w:val="24"/>
                <w:szCs w:val="24"/>
              </w:rPr>
              <w:t>A fejlesztés várt eredményei a</w:t>
            </w:r>
            <w:r w:rsidRPr="00835A8D">
              <w:rPr>
                <w:rFonts w:ascii="Times New Roman" w:eastAsia="Times New Roman" w:hAnsi="Times New Roman"/>
                <w:b/>
                <w:sz w:val="24"/>
                <w:szCs w:val="24"/>
              </w:rPr>
              <w:t>két évfolyamos ciklus végén</w:t>
            </w:r>
          </w:p>
        </w:tc>
        <w:tc>
          <w:tcPr>
            <w:tcW w:w="7274" w:type="dxa"/>
          </w:tcPr>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Előkészítő és preventív mozgásformák</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Egyszerű, általános bemelegítő gya</w:t>
            </w:r>
            <w:r>
              <w:rPr>
                <w:rFonts w:ascii="Times New Roman" w:hAnsi="Times New Roman"/>
                <w:sz w:val="24"/>
                <w:szCs w:val="24"/>
              </w:rPr>
              <w:t>korlatok végrehajtása önállóan.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levezetés helyének és preventív szerepének megértése.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nyújtó, erősítő, ernyesztő és légzőgyakorlatok pozitív hatásainak ismerete.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gyakorláshoz szükséges egyszerűbb alakzatok, térformák önálló kialakítása.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alapvető tartásos és mozgásos elemek önálló bemutatása.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lastRenderedPageBreak/>
              <w:t>A testnevelésórán megfelelő cipő és öltözet, tisztálkodás igényének megszilárdulása.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játékok, versenyek során erősödő személyes felelősség a magatartási szabályrendszer betartásában és a sportszerűen viselkedés terén. </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Hely- és helyzetváltoztató természetes mozgásformák</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alapvető hely- és helyzetváltoztató mozgások célszerű, folyamatos és magabiztos végrehajtása.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alapvető hely- és helyzetváltoztató mozgások kombinálása térben, szabályozott energiabefektetéssel, eszközzel, társakkal.</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bonyolultabb játékfeladatok, a játékszerepek és játékszabályok alkalmazása. </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 természetes hely- és helyzetváltoztató mozgások megnevezése, valamint azok mozgástanulási szempontjainak (vezető műveletek) ismerete.</w:t>
            </w:r>
          </w:p>
          <w:p w:rsidR="000712DE" w:rsidRPr="00835A8D" w:rsidRDefault="000712DE" w:rsidP="00720290">
            <w:pPr>
              <w:pStyle w:val="Nincstrkz"/>
              <w:jc w:val="both"/>
              <w:rPr>
                <w:rFonts w:ascii="Times New Roman" w:hAnsi="Times New Roman"/>
                <w:sz w:val="24"/>
                <w:szCs w:val="24"/>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Manipulatív természetes mozgásformák</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manipulatív természetes mozgásformák célszerű, folyamatos és magabiztos végrehajtása.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rendszeres gyakorlás és siker mellett az önálló tanulás és fejlődés pozitív élményének megerősödése.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pontosság, célszerűség és biztonság igénnyé válása.</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sporteszközök szabadidős használatának állandósulása.</w:t>
            </w:r>
          </w:p>
          <w:p w:rsidR="000712DE" w:rsidRPr="00445B46" w:rsidRDefault="000712DE" w:rsidP="00720290">
            <w:pPr>
              <w:pStyle w:val="Nincstrkz"/>
              <w:jc w:val="both"/>
              <w:rPr>
                <w:rFonts w:ascii="Times New Roman" w:hAnsi="Times New Roman"/>
                <w:sz w:val="16"/>
                <w:szCs w:val="16"/>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 xml:space="preserve">Természetes mozgásformák a torna és tánc jellegű feladatmegoldásokban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Részben önállóan tervezett 3-6 torna- és/vag</w:t>
            </w:r>
            <w:r>
              <w:rPr>
                <w:rFonts w:ascii="Times New Roman" w:hAnsi="Times New Roman"/>
                <w:sz w:val="24"/>
                <w:szCs w:val="24"/>
              </w:rPr>
              <w:t>y táncelem összekötése</w:t>
            </w:r>
            <w:r w:rsidRPr="00835A8D">
              <w:rPr>
                <w:rFonts w:ascii="Times New Roman" w:hAnsi="Times New Roman"/>
                <w:sz w:val="24"/>
                <w:szCs w:val="24"/>
              </w:rPr>
              <w:t>.</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képességszintnek megfelelő magasságú eszközökre helyes technikával történő fel- és leugrás.</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Nyújtott karral történő támasz a támaszugrások során.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Gurulások, átfordulások, fordulatok, dinamikus kar-, törzs- és lábgyakorlatok közben többnyire biztosan uralt egyensúlyi helyzet.</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tempóváltozások érzékelése és követése.</w:t>
            </w: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Természetes mozgásformák az atlétikai jellegű feladatmegoldásokban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futó-, ugró- és dobóiskolai gyakorlatok vezető műveleteinek ismerete, rendezettségre törekvő végrehajtása, változó körülmények között.</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3 lépéses dobóritmus ismerete.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különböző intenzitású és tartamú mozgások fenntartása játékos körülmények között, illetve játékban.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Tartós futás egyéni tempóban, akár járások közbeiktatásával is.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Kölyökatlétika eszköz- és versenyrendszerének ismerete.</w:t>
            </w:r>
          </w:p>
          <w:p w:rsidR="000712DE" w:rsidRPr="00445B46" w:rsidRDefault="000712DE" w:rsidP="00720290">
            <w:pPr>
              <w:pStyle w:val="Nincstrkz"/>
              <w:jc w:val="both"/>
              <w:rPr>
                <w:rFonts w:ascii="Times New Roman" w:hAnsi="Times New Roman"/>
                <w:sz w:val="16"/>
                <w:szCs w:val="16"/>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Természetes mozgásformák a sportjátékok alaptechnikai és taktikai feladatmegoldásaiban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tanult sportjátékok alapszabályainak ismerete.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alaptechnikai elemek ismerete és azok alkalmazása az előkészítő játékok során.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egyszerű védő és a támadó helyzetek felismerése.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emberfogásos és a területvédekezés megkülönböztetése.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Törekvés a legcélszerűbb játékhelyzet-megoldásra.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csapatérdeknek megfelelő összjátékra törekvés.</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sportszerű viselkedés értékké válása.</w:t>
            </w:r>
          </w:p>
          <w:p w:rsidR="000712DE" w:rsidRPr="00445B46" w:rsidRDefault="000712DE" w:rsidP="00720290">
            <w:pPr>
              <w:pStyle w:val="Nincstrkz"/>
              <w:jc w:val="both"/>
              <w:rPr>
                <w:rFonts w:ascii="Times New Roman" w:hAnsi="Times New Roman"/>
                <w:sz w:val="16"/>
                <w:szCs w:val="16"/>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lastRenderedPageBreak/>
              <w:t>Természetes mozgásformák az önvédelmi és a küzdő jellegű feladatmegoldásokban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Néhány önvédelmi fogás bemutatása párban.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Előre, oldalra és hátra esés, tompítással.</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tolások, húzások, emelések és hordások erőkifejtésének optimalizálódása.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grundbirkózás alapszabályának ismerete és betartása.</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sportszerű küzdésre, az asszertív viselkedésre törekvés.</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saját agresszió kezelése.</w:t>
            </w:r>
          </w:p>
          <w:p w:rsidR="000712DE" w:rsidRDefault="000712DE" w:rsidP="00720290">
            <w:pPr>
              <w:pStyle w:val="Nincstrkz"/>
              <w:jc w:val="both"/>
              <w:rPr>
                <w:rFonts w:ascii="Times New Roman" w:hAnsi="Times New Roman"/>
                <w:sz w:val="24"/>
                <w:szCs w:val="24"/>
              </w:rPr>
            </w:pPr>
            <w:r w:rsidRPr="00835A8D">
              <w:rPr>
                <w:rFonts w:ascii="Times New Roman" w:hAnsi="Times New Roman"/>
                <w:sz w:val="24"/>
                <w:szCs w:val="24"/>
              </w:rPr>
              <w:t>Az önvédelmi feladatok céljának megértése.</w:t>
            </w:r>
          </w:p>
          <w:p w:rsidR="000712DE" w:rsidRPr="00445B46" w:rsidRDefault="000712DE" w:rsidP="00720290">
            <w:pPr>
              <w:pStyle w:val="Nincstrkz"/>
              <w:jc w:val="both"/>
              <w:rPr>
                <w:rFonts w:ascii="Times New Roman" w:hAnsi="Times New Roman"/>
                <w:sz w:val="16"/>
                <w:szCs w:val="16"/>
              </w:rPr>
            </w:pPr>
          </w:p>
          <w:p w:rsidR="000712DE" w:rsidRPr="00445B46" w:rsidRDefault="000712DE" w:rsidP="00720290">
            <w:pPr>
              <w:pStyle w:val="Nincstrkz"/>
              <w:jc w:val="both"/>
              <w:rPr>
                <w:rFonts w:ascii="Times New Roman" w:hAnsi="Times New Roman"/>
                <w:sz w:val="16"/>
                <w:szCs w:val="16"/>
              </w:rPr>
            </w:pPr>
          </w:p>
          <w:p w:rsidR="000712DE" w:rsidRPr="00835A8D" w:rsidRDefault="000712DE" w:rsidP="00720290">
            <w:pPr>
              <w:pStyle w:val="Nincstrkz"/>
              <w:jc w:val="both"/>
              <w:rPr>
                <w:rFonts w:ascii="Times New Roman" w:hAnsi="Times New Roman"/>
                <w:i/>
                <w:sz w:val="24"/>
                <w:szCs w:val="24"/>
              </w:rPr>
            </w:pPr>
            <w:r w:rsidRPr="00835A8D">
              <w:rPr>
                <w:rFonts w:ascii="Times New Roman" w:hAnsi="Times New Roman"/>
                <w:i/>
                <w:sz w:val="24"/>
                <w:szCs w:val="24"/>
              </w:rPr>
              <w:t>Természetes mozgásformák az alternatív és szabadidős mozgásrendszerekben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Legalább </w:t>
            </w:r>
            <w:r>
              <w:rPr>
                <w:rFonts w:ascii="Times New Roman" w:hAnsi="Times New Roman"/>
                <w:sz w:val="24"/>
                <w:szCs w:val="24"/>
              </w:rPr>
              <w:t>négy</w:t>
            </w:r>
            <w:r w:rsidRPr="00835A8D">
              <w:rPr>
                <w:rFonts w:ascii="Times New Roman" w:hAnsi="Times New Roman"/>
                <w:sz w:val="24"/>
                <w:szCs w:val="24"/>
              </w:rPr>
              <w:t xml:space="preserve"> szabadidős mozgásforma és alapszabályainak ismerete.</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 xml:space="preserve">A tanult szabadidős mozgásformák sporteszközei biztonságos használatának, alaptechnikai és taktikai elemeinek ismerete, alkalmazása. </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szabadidős mozgásformák önszervező módon történő felhasználása szabad játéktevékenység során.</w:t>
            </w:r>
          </w:p>
          <w:p w:rsidR="000712DE" w:rsidRPr="00835A8D" w:rsidRDefault="000712DE" w:rsidP="00720290">
            <w:pPr>
              <w:pStyle w:val="Nincstrkz"/>
              <w:jc w:val="both"/>
              <w:rPr>
                <w:rFonts w:ascii="Times New Roman" w:hAnsi="Times New Roman"/>
                <w:sz w:val="24"/>
                <w:szCs w:val="24"/>
              </w:rPr>
            </w:pPr>
            <w:r w:rsidRPr="00835A8D">
              <w:rPr>
                <w:rFonts w:ascii="Times New Roman" w:hAnsi="Times New Roman"/>
                <w:sz w:val="24"/>
                <w:szCs w:val="24"/>
              </w:rPr>
              <w:t>A szabadtéren, illetve speciális környezetben történő sportolással együtt járó veszélyforrások ismerete.</w:t>
            </w:r>
          </w:p>
        </w:tc>
      </w:tr>
    </w:tbl>
    <w:p w:rsidR="000712DE" w:rsidRPr="00187D44" w:rsidRDefault="000712DE" w:rsidP="000712DE">
      <w:pPr>
        <w:rPr>
          <w:rFonts w:ascii="Times New Roman" w:hAnsi="Times New Roman"/>
          <w:sz w:val="24"/>
          <w:szCs w:val="24"/>
        </w:rPr>
      </w:pPr>
    </w:p>
    <w:p w:rsidR="000712DE" w:rsidRDefault="000712DE">
      <w:pPr>
        <w:rPr>
          <w:rFonts w:ascii="Times New Roman" w:hAnsi="Times New Roman"/>
          <w:sz w:val="24"/>
          <w:szCs w:val="24"/>
        </w:rPr>
      </w:pPr>
      <w:r>
        <w:rPr>
          <w:rFonts w:ascii="Times New Roman" w:hAnsi="Times New Roman"/>
          <w:sz w:val="24"/>
          <w:szCs w:val="24"/>
        </w:rPr>
        <w:br w:type="page"/>
      </w:r>
    </w:p>
    <w:p w:rsidR="000712DE" w:rsidRPr="00D93EB1" w:rsidRDefault="000712DE" w:rsidP="00364D47">
      <w:pPr>
        <w:pStyle w:val="CM1"/>
        <w:jc w:val="center"/>
        <w:outlineLvl w:val="0"/>
        <w:rPr>
          <w:rFonts w:ascii="Times New Roman" w:hAnsi="Times New Roman" w:cs="Times New Roman"/>
          <w:b/>
          <w:bCs/>
          <w:sz w:val="28"/>
        </w:rPr>
      </w:pPr>
      <w:bookmarkStart w:id="236" w:name="_Toc437527339"/>
      <w:bookmarkStart w:id="237" w:name="_Toc437589671"/>
      <w:r w:rsidRPr="00D93EB1">
        <w:rPr>
          <w:rFonts w:ascii="Times New Roman" w:hAnsi="Times New Roman" w:cs="Times New Roman"/>
          <w:b/>
          <w:bCs/>
          <w:sz w:val="28"/>
        </w:rPr>
        <w:lastRenderedPageBreak/>
        <w:t>VIZUÁLIS KULTÚRA</w:t>
      </w:r>
      <w:bookmarkEnd w:id="236"/>
      <w:bookmarkEnd w:id="237"/>
    </w:p>
    <w:p w:rsidR="000712DE" w:rsidRDefault="000712DE" w:rsidP="00364D47">
      <w:pPr>
        <w:jc w:val="center"/>
        <w:outlineLvl w:val="0"/>
        <w:rPr>
          <w:rFonts w:ascii="Times New Roman" w:hAnsi="Times New Roman"/>
          <w:b/>
          <w:bCs/>
          <w:sz w:val="24"/>
          <w:szCs w:val="24"/>
        </w:rPr>
      </w:pPr>
    </w:p>
    <w:p w:rsidR="000712DE" w:rsidRPr="00835A8D" w:rsidRDefault="000712DE" w:rsidP="000712DE">
      <w:pPr>
        <w:jc w:val="center"/>
        <w:rPr>
          <w:rFonts w:ascii="Times New Roman" w:hAnsi="Times New Roman"/>
          <w:b/>
          <w:bCs/>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A vizuális nevelés legfőbb célja, hogy hozzásegítse a tanulókat a látható világ jelenségeinek, a vizuális művészeti alkotásoknak mélyebb átéléséhez, értelmezéséhez,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 xml:space="preserve">A </w:t>
      </w:r>
      <w:r>
        <w:rPr>
          <w:rFonts w:ascii="Times New Roman" w:hAnsi="Times New Roman"/>
          <w:sz w:val="24"/>
          <w:szCs w:val="24"/>
        </w:rPr>
        <w:t>Nat</w:t>
      </w:r>
      <w:r w:rsidRPr="00835A8D">
        <w:rPr>
          <w:rFonts w:ascii="Times New Roman" w:hAnsi="Times New Roman"/>
          <w:sz w:val="24"/>
          <w:szCs w:val="24"/>
        </w:rPr>
        <w:t xml:space="preserve">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Fontos mindemellett a térbeliség és a térbeli helyzetek tudatosítása, hiszen a képszerű megismerés mellett továbbra is meghatározó a téri-tárgyi világban történő tájékozódás minősége. Az épített környezet és a tárgyak világának, valamint a környezetalakítás lehetőségeinek jobb megértése, s az ezzel járó felelősségek megtapasztalása teszi lehetővé, hogy a gyerekek képesek legyenek az épített környezettel egészségesen együtt élni, annak kevésbé kiszolgáltatottá válni, így egy „környezettudatos” életformát elfogadni és gyakorolni.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lastRenderedPageBreak/>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0712DE" w:rsidRPr="00835A8D" w:rsidRDefault="000712DE" w:rsidP="000712DE">
      <w:pPr>
        <w:ind w:firstLine="709"/>
        <w:jc w:val="both"/>
        <w:rPr>
          <w:rFonts w:ascii="Times New Roman" w:hAnsi="Times New Roman"/>
          <w:sz w:val="24"/>
          <w:szCs w:val="24"/>
          <w:lang w:val="cs-CZ"/>
        </w:rPr>
      </w:pPr>
      <w:r w:rsidRPr="00835A8D">
        <w:rPr>
          <w:rFonts w:ascii="Times New Roman" w:hAnsi="Times New Roman"/>
          <w:sz w:val="24"/>
          <w:szCs w:val="24"/>
        </w:rPr>
        <w:t xml:space="preserve">A fenti célok és szemlélet megvalósítását segíti a kerettanterv, amely konkrét módszertani segítséget nem nyújt, </w:t>
      </w:r>
      <w:r>
        <w:rPr>
          <w:rFonts w:ascii="Times New Roman" w:hAnsi="Times New Roman"/>
          <w:sz w:val="24"/>
          <w:szCs w:val="24"/>
        </w:rPr>
        <w:t>mivel</w:t>
      </w:r>
      <w:r w:rsidRPr="00835A8D">
        <w:rPr>
          <w:rFonts w:ascii="Times New Roman" w:hAnsi="Times New Roman"/>
          <w:sz w:val="24"/>
          <w:szCs w:val="24"/>
        </w:rPr>
        <w:t xml:space="preserve"> nem ez a feladata, de a fejlesztési követelmények részletezésével teszi konkrétabbá az elvárható fejlesztés irányát. A kerettanterv – némileg eltérően a </w:t>
      </w:r>
      <w:r>
        <w:rPr>
          <w:rFonts w:ascii="Times New Roman" w:hAnsi="Times New Roman"/>
          <w:sz w:val="24"/>
          <w:szCs w:val="24"/>
        </w:rPr>
        <w:t>Nat</w:t>
      </w:r>
      <w:r w:rsidRPr="00835A8D">
        <w:rPr>
          <w:rFonts w:ascii="Times New Roman" w:hAnsi="Times New Roman"/>
          <w:sz w:val="24"/>
          <w:szCs w:val="24"/>
        </w:rPr>
        <w:t xml:space="preserve">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 megtervezésében,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rsidR="000712DE" w:rsidRPr="00835A8D" w:rsidRDefault="000712DE" w:rsidP="000712DE">
      <w:pPr>
        <w:pStyle w:val="NormlWeb"/>
        <w:spacing w:before="0" w:beforeAutospacing="0" w:after="0" w:afterAutospacing="0"/>
        <w:ind w:firstLine="709"/>
        <w:jc w:val="both"/>
      </w:pPr>
      <w:r w:rsidRPr="00835A8D">
        <w:t>Az általános iskola alsó tagozatában a médiatudatosság fejlesztése elsősorban a gyerekek saját médiaélményeinek feldolgozásán és a médiaszövegek kifejezőeszközeivel való ismerkedésen keresztül zajlik. 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w:t>
      </w:r>
      <w:r w:rsidRPr="00835A8D">
        <w:rPr>
          <w:i/>
          <w:iCs/>
        </w:rPr>
        <w:t xml:space="preserve"> </w:t>
      </w:r>
      <w:r w:rsidRPr="00835A8D">
        <w:t>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sidRPr="00835A8D">
        <w:rPr>
          <w:i/>
          <w:iCs/>
        </w:rPr>
        <w:t xml:space="preserve">. </w:t>
      </w:r>
      <w:r w:rsidRPr="00835A8D">
        <w:t xml:space="preserve">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 Az élményfeldolgozás mellett megjelenik a saját és a nagyobbaknál a szűkebb környezet médiahasználati szokásainak feltérképezése, tudatosítása, </w:t>
      </w:r>
      <w:r w:rsidRPr="00835A8D">
        <w:lastRenderedPageBreak/>
        <w:t>amely a médiahasználat és az egyéb szabadidős tevékenységek közötti egészséges arány kialakításán keresztül része a testi-lelki egészségre nevelésnek. A digitális kompetenciát fejleszti a kreatív internethasználatban rejlő lehetőségekkel való foglalatosság, illetve azok a gyakorlatok, amelyek az információk keresését, összegyűjtését és feldolgozását, az információ megbízhatóságának vizsgálatát célozzák. 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rsidR="000712DE" w:rsidRDefault="000712DE" w:rsidP="000712DE">
      <w:pPr>
        <w:widowControl w:val="0"/>
        <w:ind w:firstLine="720"/>
        <w:jc w:val="both"/>
        <w:rPr>
          <w:rFonts w:ascii="Times New Roman" w:hAnsi="Times New Roman"/>
          <w:sz w:val="24"/>
          <w:szCs w:val="24"/>
        </w:rPr>
      </w:pPr>
    </w:p>
    <w:p w:rsidR="000712DE" w:rsidRPr="00835A8D" w:rsidRDefault="000712DE" w:rsidP="000712DE">
      <w:pPr>
        <w:widowControl w:val="0"/>
        <w:ind w:firstLine="720"/>
        <w:jc w:val="both"/>
        <w:rPr>
          <w:rFonts w:ascii="Times New Roman" w:hAnsi="Times New Roman"/>
          <w:sz w:val="24"/>
          <w:szCs w:val="24"/>
        </w:rPr>
      </w:pPr>
    </w:p>
    <w:p w:rsidR="000712DE" w:rsidRPr="00017B4D" w:rsidRDefault="000712DE" w:rsidP="00017B4D">
      <w:pPr>
        <w:pStyle w:val="Cmsor2"/>
        <w:jc w:val="center"/>
        <w:rPr>
          <w:rFonts w:ascii="Times New Roman" w:hAnsi="Times New Roman"/>
          <w:bCs w:val="0"/>
          <w:i w:val="0"/>
          <w:sz w:val="24"/>
          <w:szCs w:val="24"/>
        </w:rPr>
      </w:pPr>
      <w:bookmarkStart w:id="238" w:name="_Toc437589672"/>
      <w:r w:rsidRPr="00017B4D">
        <w:rPr>
          <w:rFonts w:ascii="Times New Roman" w:hAnsi="Times New Roman"/>
          <w:bCs w:val="0"/>
          <w:i w:val="0"/>
          <w:caps/>
          <w:sz w:val="24"/>
          <w:szCs w:val="24"/>
        </w:rPr>
        <w:t xml:space="preserve">1. </w:t>
      </w:r>
      <w:r w:rsidRPr="00017B4D">
        <w:rPr>
          <w:rFonts w:ascii="Times New Roman" w:hAnsi="Times New Roman"/>
          <w:bCs w:val="0"/>
          <w:i w:val="0"/>
          <w:sz w:val="24"/>
          <w:szCs w:val="24"/>
        </w:rPr>
        <w:t>évfolyam</w:t>
      </w:r>
      <w:bookmarkEnd w:id="238"/>
    </w:p>
    <w:p w:rsidR="000712DE" w:rsidRPr="00835A8D" w:rsidRDefault="000712DE" w:rsidP="000712DE">
      <w:pPr>
        <w:jc w:val="both"/>
        <w:rPr>
          <w:rFonts w:ascii="Times New Roman" w:hAnsi="Times New Roman"/>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 xml:space="preserve">Az általános iskola alsó tagozatán a fejlesztéscentrikus vizuális kultúra tanulása alapvetően két célt szolgál: a kezdeti motiváltság és az örömteli alkotás fenntartását, valamint a vizuális műveltség megalapozását. </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 xml:space="preserve">A kisiskolások az iskolai tanulmányaik megkezdésekor általában már – életkoruknak megfelelő szinten – használják a vizuális kifejezés bizonyos eszközeit. Az első iskolai években mégsem ezek tudatosítása a tanító kiemelt feladata, hanem a változatos és a tanulók érdeklődését felkeltő játékos feladatokkal, új technikákkal, kifejezési módokkal a kifejezőképesség fejlesztése, a vizuális kommunikáció alapját képező ismeretek szinte észrevétlen átadása a játékos gyakorlati feladatokon keresztül, a gyerekek életkori sajátosságaiból fakadó önkifejezési kedv és a kifejezés, alkotás felszabadultságának további ösztönzése. Ebben az életkorban kezdődik a valós terek tudatos használata. Az épített környezeti nevelés során a gyerekek által ismert környezet (például iskola, otthon) felfedezésén és különböző építő-alkotó játékokon keresztül fejlődik környezetük megfelelő alakításának képessége. Fontos, hogy a gyerekek megőrizzék a kezdeti motiváltságot, hogy örömteli legyen számukra az alkotás, hogy „játszva tanuljanak”. </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A vizuális kultúra tanítása természetes módon kínálja az együttműködést más művészetekkel és más tantárgyakkal (</w:t>
      </w:r>
      <w:r>
        <w:rPr>
          <w:rFonts w:ascii="Times New Roman" w:hAnsi="Times New Roman"/>
          <w:sz w:val="24"/>
          <w:szCs w:val="24"/>
        </w:rPr>
        <w:t>például</w:t>
      </w:r>
      <w:r w:rsidRPr="00835A8D">
        <w:rPr>
          <w:rFonts w:ascii="Times New Roman" w:hAnsi="Times New Roman"/>
          <w:sz w:val="24"/>
          <w:szCs w:val="24"/>
        </w:rPr>
        <w:t xml:space="preserve"> anyanyelv, természetismeret), a vizuális nevelés komplex, tantárgyakon átívelő jellegét hangsúlyozva. Fontos eszköz, hogy lehetőséget adjunk a különböző művészeti ágak sajátos kifejező nyelvének megismerésére, a vizuálisan érzékelhetőn túl más érzékszervi tapasztalatok kiaknázására is.</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 xml:space="preserve">A vizuális fejlesztés hatékony módja, hogy a tananyagot problémakörökbe, életszerű szituációkba ágyazva tárjuk a gyerekek elé. Fontos továbbá, hogy használjuk ki a tantárgy adta alkotó lehetőségeket és – különösen az alsó tagozaton – a befogadó feladatokat is a kreatív alkotás kereteiben oldjuk meg. Az alkotva befogadás elvének megvalósítása mellett ismertessünk meg a gyerekekkel minél több művészeti alkotást; alkotó óráinkon szemléltessük a témát és a technikát a művészet kezdeteitől napjaikig létrejött, valós esztétikai értéket képviselő műalkotásokkal, beszélgetéseket is kezdeményezve ezekről. </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Az első két évfolyamon</w:t>
      </w:r>
      <w:r w:rsidRPr="00835A8D">
        <w:rPr>
          <w:rFonts w:ascii="Times New Roman" w:hAnsi="Times New Roman"/>
          <w:b/>
          <w:bCs/>
          <w:sz w:val="24"/>
          <w:szCs w:val="24"/>
        </w:rPr>
        <w:t xml:space="preserve"> </w:t>
      </w:r>
      <w:r w:rsidRPr="00835A8D">
        <w:rPr>
          <w:rFonts w:ascii="Times New Roman" w:hAnsi="Times New Roman"/>
          <w:sz w:val="24"/>
          <w:szCs w:val="24"/>
        </w:rPr>
        <w:t>a gyerekek életkori sajátosságaihoz alkalmazkodva a vizuális kultúra részterületei közül a belső képek kialakulását segítő „Kifejezés, képzőművészet” és a „Tárgy- és környezetkultúra” elsősorban a tárgykészítés és téralkotás tevékenységével kerüljön túlsúlyba.</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Az életünket jelentősen befolyásoló jelenség a média, amely a vizuális kultúra megkerülhetetlen része. A vizuális nevelés keretein belül zajló médianevelést célszerű már a bevezető szakaszban elkezdeni, reagálva a gyerekek médiahasználati szokásaira, erősítve a médiatudatosságot.</w:t>
      </w:r>
    </w:p>
    <w:p w:rsidR="000712DE" w:rsidRPr="00835A8D" w:rsidRDefault="000712DE" w:rsidP="000712DE">
      <w:pPr>
        <w:pStyle w:val="NormlWeb"/>
        <w:spacing w:before="0" w:beforeAutospacing="0" w:after="0" w:afterAutospacing="0"/>
        <w:ind w:firstLine="709"/>
        <w:jc w:val="both"/>
      </w:pPr>
      <w:r w:rsidRPr="00835A8D">
        <w:lastRenderedPageBreak/>
        <w:t>Az első két osztályban a médianevelés kiemelt célja a saját médiaélmények feldolgozásán keresztül a reflektív médiahasználat fejlesztése, annak tudatosítása, hogy az élményfeldolgozás során a médiaélmények átalakíthatóak. Az élményfeldolgozás hozzájárul a médiatartalmak közötti tudatosabb választás igényének megalapozásához, illetve megerősítéséhez is. A médiaszövegek kifejezőeszközeivel való ismerkedés nemcsak a médiaszövegek olvasási készségét mélyíti el, hanem megalapozza azt a felismerést is, hogy a médiaszövegek mesterségesen előállított termékek, konvenciókra alapozó nyelvi konstrukciók, melyek üzeneteket közvetítenek. Ezen keresztül a valóság és fikció közötti különbségtétel képessége is fejlődik. Az ismeretanyag átadását érdemes a gyerekek által ismert és kedvelt médiatartalmakra építeni, ez az élményszerű feldolgozási mód a játszva tanulás lehetőségét teremti meg. A gyerekek a megismert kifejezőeszközöket önálló kreatív alkotások (rajzok, fotók, hangzó anyagok) elkészítése közben alkalmazni kezdik, ezáltal tapasztalati úton mélyül a kifejezőeszközökről elsajátított ismeret. Többek között e momentum az, amely ebben az iskolaszakaszban a média és mozgóképkultúra fejlesztési feladatait szorosan összeköti a vizuális kultúra tantárggyal. Az olvasástanulás időszakában különösen fontos az audiovizuális kultúra és a könyvkultúra kapcsolatának bemutatása. A szövegolvasás és a médiaszöveg-olvasás tanulása összekapcsolható, kölcsönösen erősíthetik egymást. Az olvasási készség fejlesztését és az olvasási kedv növelését célozzák azok a kreatív gyakorlatok, amelyek során az életkorhoz igazodó mesék, történetek és rajzfilmes adaptációik összehasonlítására, feldolgozására kerül sor. A személyes kommunikáció és a közvetett kommunikáció közötti különbségek megismerése segíti a médiakörnyezetben való tájékozódást, a tapasztalati valóság és a média által közvetített valóság közötti különbségek felismerését. Mivel a gyerekek ebben az életkorban a valós tereken kívül a virtuális tereket is használni kezdik, szükség van a virtuális terekhez kapcsolódó élmények feldolgozására is. Az első két évben elsősorban a videojátékok használatával kapcsolatosan nyílik lehetőség az élményfeldolgozásra.</w:t>
      </w:r>
    </w:p>
    <w:p w:rsidR="000712DE" w:rsidRPr="00835A8D" w:rsidRDefault="000712DE" w:rsidP="000712DE">
      <w:pPr>
        <w:pStyle w:val="NormlWeb"/>
        <w:spacing w:before="0" w:beforeAutospacing="0" w:after="0" w:afterAutospacing="0"/>
        <w:ind w:firstLine="709"/>
        <w:jc w:val="both"/>
      </w:pPr>
      <w:r w:rsidRPr="00835A8D">
        <w:t xml:space="preserve">A fejlesztési célok tehát mind a vizuális kultúra, mind a mozgóképkultúra és médiaismeret fejlesztési feladatai esetében tevékenységközpontú, kreatív, élményekkel telített helyzetekben játékos, alkotó, önálló vagy csoportos feladatmegoldással érhetőek el. </w:t>
      </w:r>
    </w:p>
    <w:p w:rsidR="000712DE" w:rsidRPr="00835A8D" w:rsidRDefault="000712DE" w:rsidP="000712DE">
      <w:pPr>
        <w:jc w:val="both"/>
        <w:rPr>
          <w:rFonts w:ascii="Times New Roman" w:hAnsi="Times New Roman"/>
          <w:sz w:val="24"/>
          <w:szCs w:val="24"/>
        </w:rPr>
      </w:pPr>
    </w:p>
    <w:p w:rsidR="000712DE" w:rsidRPr="00835A8D" w:rsidRDefault="000712DE" w:rsidP="000712DE">
      <w:pPr>
        <w:jc w:val="both"/>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407"/>
        <w:gridCol w:w="4534"/>
        <w:gridCol w:w="1275"/>
        <w:gridCol w:w="1185"/>
      </w:tblGrid>
      <w:tr w:rsidR="000712DE" w:rsidRPr="008305CD" w:rsidTr="00720290">
        <w:tc>
          <w:tcPr>
            <w:tcW w:w="2237"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09" w:type="dxa"/>
            <w:gridSpan w:val="2"/>
            <w:shd w:val="clear" w:color="auto" w:fill="FFFFFF"/>
            <w:vAlign w:val="center"/>
          </w:tcPr>
          <w:p w:rsidR="000712DE" w:rsidRPr="00377B85" w:rsidRDefault="000712DE" w:rsidP="00720290">
            <w:pPr>
              <w:pStyle w:val="Cmsor8"/>
              <w:spacing w:before="0" w:line="240" w:lineRule="auto"/>
              <w:jc w:val="center"/>
              <w:rPr>
                <w:rFonts w:ascii="Times New Roman" w:hAnsi="Times New Roman"/>
                <w:b/>
                <w:color w:val="auto"/>
                <w:sz w:val="24"/>
                <w:szCs w:val="24"/>
              </w:rPr>
            </w:pPr>
            <w:r w:rsidRPr="00377B85">
              <w:rPr>
                <w:rFonts w:ascii="Times New Roman" w:hAnsi="Times New Roman"/>
                <w:b/>
                <w:color w:val="auto"/>
                <w:sz w:val="24"/>
                <w:szCs w:val="24"/>
              </w:rPr>
              <w:t>Kifejezés, képzőművészet</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Átélt élmények és események</w:t>
            </w:r>
          </w:p>
        </w:tc>
        <w:tc>
          <w:tcPr>
            <w:tcW w:w="1185"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trHeight w:val="330"/>
        </w:trPr>
        <w:tc>
          <w:tcPr>
            <w:tcW w:w="2237"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994"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237"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994" w:type="dxa"/>
            <w:gridSpan w:val="3"/>
            <w:shd w:val="clear" w:color="auto" w:fill="FFFFFF"/>
            <w:vAlign w:val="center"/>
          </w:tcPr>
          <w:p w:rsidR="000712DE" w:rsidRPr="00D85119" w:rsidRDefault="000712DE" w:rsidP="00720290">
            <w:pPr>
              <w:pStyle w:val="CM38"/>
              <w:widowControl/>
              <w:spacing w:after="0"/>
              <w:jc w:val="both"/>
              <w:rPr>
                <w:rFonts w:ascii="Times New Roman" w:hAnsi="Times New Roman"/>
                <w:i/>
                <w:iCs/>
              </w:rPr>
            </w:pPr>
            <w:r w:rsidRPr="00835A8D">
              <w:rPr>
                <w:rFonts w:ascii="Times New Roman" w:hAnsi="Times New Roman"/>
              </w:rPr>
              <w:t>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Közvetlen élmény képi és téri megjelenítése. Színtapasztalatok gazdagítása, színismeretek bővítése. Színérzék fejlesztése. Színdifferenciáló képesség fejlesztése. Természeti látványok hangulatának visszaadása. Téralkotó és -ábrázoló képesség fejlesztése játéktárgyakkal, térbeli manipulációval.</w:t>
            </w:r>
          </w:p>
        </w:tc>
      </w:tr>
      <w:tr w:rsidR="000712DE" w:rsidRPr="008305CD" w:rsidTr="00720290">
        <w:tblPrEx>
          <w:tblBorders>
            <w:top w:val="none" w:sz="0" w:space="0" w:color="auto"/>
          </w:tblBorders>
        </w:tblPrEx>
        <w:trPr>
          <w:trHeight w:val="295"/>
        </w:trPr>
        <w:tc>
          <w:tcPr>
            <w:tcW w:w="6771" w:type="dxa"/>
            <w:gridSpan w:val="3"/>
            <w:tcBorders>
              <w:bottom w:val="single" w:sz="4" w:space="0" w:color="auto"/>
            </w:tcBorders>
            <w:shd w:val="clear" w:color="auto" w:fill="FFFFFF"/>
            <w:vAlign w:val="center"/>
          </w:tcPr>
          <w:p w:rsidR="000712DE" w:rsidRPr="00835A8D" w:rsidRDefault="000712DE" w:rsidP="00720290">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39" w:name="_Toc437525020"/>
            <w:bookmarkStart w:id="240" w:name="_Toc437525208"/>
            <w:bookmarkStart w:id="241" w:name="_Toc437527340"/>
            <w:r w:rsidRPr="00835A8D">
              <w:rPr>
                <w:rFonts w:ascii="Times New Roman" w:hAnsi="Times New Roman" w:cs="Times New Roman"/>
                <w:color w:val="auto"/>
                <w:sz w:val="24"/>
                <w:szCs w:val="24"/>
                <w:lang w:val="hu-HU"/>
              </w:rPr>
              <w:t>Ismeretek/fejlesztési követelmények</w:t>
            </w:r>
            <w:bookmarkEnd w:id="239"/>
            <w:bookmarkEnd w:id="240"/>
            <w:bookmarkEnd w:id="241"/>
          </w:p>
        </w:tc>
        <w:tc>
          <w:tcPr>
            <w:tcW w:w="2460" w:type="dxa"/>
            <w:gridSpan w:val="2"/>
            <w:tcBorders>
              <w:bottom w:val="single" w:sz="4" w:space="0" w:color="auto"/>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blPrEx>
          <w:tblBorders>
            <w:top w:val="none" w:sz="0"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clear" w:color="auto" w:fill="FFFFFF"/>
          </w:tcPr>
          <w:p w:rsidR="000712DE" w:rsidRPr="00835A8D" w:rsidRDefault="000712DE" w:rsidP="00720290">
            <w:pPr>
              <w:pStyle w:val="CM38"/>
              <w:widowControl/>
              <w:spacing w:after="0"/>
              <w:rPr>
                <w:rFonts w:ascii="Times New Roman" w:hAnsi="Times New Roman"/>
              </w:rPr>
            </w:pPr>
            <w:r w:rsidRPr="00835A8D">
              <w:rPr>
                <w:rFonts w:ascii="Times New Roman" w:hAnsi="Times New Roman"/>
              </w:rPr>
              <w:t>A közvetlen környezetben található tárgyak, jelenségek minőségének (pl. illat, hang, zene, szín, fény, felület, méret, mozgás, helyzet, súly) megtapasztalása különböző játékos feladatok során, a célzott élménygyűjtés és vizuális megjelenítés (pl. festés, rajzolás, kollázs, mintázás, makettezés) érdekében, a vizuális nyelv alapvető elemeinek játékos használatával.</w:t>
            </w:r>
          </w:p>
          <w:p w:rsidR="000712DE" w:rsidRPr="008305CD" w:rsidRDefault="000712DE" w:rsidP="00720290">
            <w:pPr>
              <w:rPr>
                <w:rFonts w:ascii="Times New Roman" w:hAnsi="Times New Roman"/>
                <w:sz w:val="24"/>
                <w:szCs w:val="24"/>
              </w:rPr>
            </w:pPr>
          </w:p>
          <w:p w:rsidR="000712DE" w:rsidRPr="00835A8D" w:rsidRDefault="000712DE" w:rsidP="00720290">
            <w:pPr>
              <w:pStyle w:val="CM38"/>
              <w:widowControl/>
              <w:spacing w:after="0"/>
              <w:rPr>
                <w:rFonts w:ascii="Times New Roman" w:hAnsi="Times New Roman"/>
              </w:rPr>
            </w:pPr>
            <w:r w:rsidRPr="00835A8D">
              <w:rPr>
                <w:rFonts w:ascii="Times New Roman" w:hAnsi="Times New Roman"/>
              </w:rPr>
              <w:lastRenderedPageBreak/>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térbeli, plasztikai alkotásban (pl. színes, grafikus, vegyes technikájú, mintázott vagy konstruált) az elemi kompozíciós elvek figyelembevételével.</w:t>
            </w:r>
          </w:p>
        </w:tc>
        <w:tc>
          <w:tcPr>
            <w:tcW w:w="2460" w:type="dxa"/>
            <w:gridSpan w:val="2"/>
            <w:tcBorders>
              <w:top w:val="single" w:sz="4" w:space="0" w:color="auto"/>
              <w:left w:val="single" w:sz="4" w:space="0" w:color="auto"/>
              <w:bottom w:val="single" w:sz="4" w:space="0" w:color="auto"/>
              <w:right w:val="single" w:sz="4" w:space="0" w:color="auto"/>
            </w:tcBorders>
            <w:shd w:val="clear" w:color="auto" w:fill="FFFFFF"/>
          </w:tcPr>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305CD">
              <w:rPr>
                <w:rFonts w:ascii="Times New Roman" w:hAnsi="Times New Roman"/>
                <w:i/>
                <w:iCs/>
                <w:sz w:val="24"/>
                <w:szCs w:val="24"/>
              </w:rPr>
              <w:lastRenderedPageBreak/>
              <w:t xml:space="preserve">Magyar nyelv és irodalom: </w:t>
            </w:r>
            <w:r w:rsidRPr="008305CD">
              <w:rPr>
                <w:rFonts w:ascii="Times New Roman" w:hAnsi="Times New Roman"/>
                <w:sz w:val="24"/>
                <w:szCs w:val="24"/>
              </w:rPr>
              <w:t>Figyelem a beszélgetőtársra.</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Szöveg üzenetének, érzelmi tartalmának megértése.</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Dráma és tánc: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lastRenderedPageBreak/>
              <w:t xml:space="preserve">egyensúly-, ritmus- és térérzékelés.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Ének-zene: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emberi hang, tárgyak hangja, zörejek megkülönböztetése hangerő, hangszín, ritmus szerint.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Környezetismeret: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Anyagok tulajdonságai, halmazállapot-változás.</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Kísérletek oldatokkal, fénnyel, hővel.</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Erkölcstan: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én magam, szűkebb környezetem.</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változás kiemelése, az időbeliség megértése.</w:t>
            </w:r>
          </w:p>
        </w:tc>
      </w:tr>
      <w:tr w:rsidR="000712DE" w:rsidRPr="008305CD" w:rsidTr="00720290">
        <w:tblPrEx>
          <w:tblBorders>
            <w:top w:val="none" w:sz="0" w:space="0" w:color="auto"/>
          </w:tblBorders>
        </w:tblPrEx>
        <w:trPr>
          <w:trHeight w:val="540"/>
        </w:trPr>
        <w:tc>
          <w:tcPr>
            <w:tcW w:w="1830" w:type="dxa"/>
            <w:tcBorders>
              <w:top w:val="single" w:sz="4" w:space="0" w:color="auto"/>
            </w:tcBorders>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01" w:type="dxa"/>
            <w:gridSpan w:val="4"/>
            <w:tcBorders>
              <w:top w:val="single" w:sz="4" w:space="0" w:color="auto"/>
            </w:tcBorders>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Érzékelés, önkifejezés, pont, vonal, folt, forma, tónus, szín, mintázat, felület, sík, tér, grafikai és plasztikai eljárás, kompozíció.</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305"/>
        <w:gridCol w:w="4636"/>
        <w:gridCol w:w="1134"/>
        <w:gridCol w:w="1326"/>
      </w:tblGrid>
      <w:tr w:rsidR="000712DE" w:rsidRPr="008305CD" w:rsidTr="00720290">
        <w:tc>
          <w:tcPr>
            <w:tcW w:w="21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770" w:type="dxa"/>
            <w:gridSpan w:val="2"/>
            <w:shd w:val="clear" w:color="auto" w:fill="FFFFFF"/>
            <w:vAlign w:val="center"/>
          </w:tcPr>
          <w:p w:rsidR="000712DE" w:rsidRPr="00377B85" w:rsidRDefault="000712DE" w:rsidP="00720290">
            <w:pPr>
              <w:pStyle w:val="Cmsor8"/>
              <w:spacing w:before="0" w:line="240" w:lineRule="auto"/>
              <w:jc w:val="center"/>
              <w:rPr>
                <w:rFonts w:ascii="Times New Roman" w:hAnsi="Times New Roman"/>
                <w:b/>
                <w:bCs/>
                <w:iCs/>
                <w:color w:val="auto"/>
                <w:sz w:val="24"/>
                <w:szCs w:val="24"/>
              </w:rPr>
            </w:pPr>
            <w:r w:rsidRPr="00377B85">
              <w:rPr>
                <w:rFonts w:ascii="Times New Roman" w:hAnsi="Times New Roman"/>
                <w:b/>
                <w:color w:val="auto"/>
                <w:sz w:val="24"/>
                <w:szCs w:val="24"/>
              </w:rPr>
              <w:t>Kifejezés, képzőművészet</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Valós és képzelt látványok</w:t>
            </w:r>
          </w:p>
        </w:tc>
        <w:tc>
          <w:tcPr>
            <w:tcW w:w="1326"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c>
          <w:tcPr>
            <w:tcW w:w="21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1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Plasztikai érzék fejlesztése. Plasztikai minőségek sokféleségének megtapasztalása. Plasztikai kifejezőképesség fejlesztése. Formaérzék, karakterérzék fejlesztése. </w:t>
            </w:r>
          </w:p>
        </w:tc>
      </w:tr>
      <w:tr w:rsidR="000712DE" w:rsidRPr="008305CD" w:rsidTr="00720290">
        <w:tc>
          <w:tcPr>
            <w:tcW w:w="6771" w:type="dxa"/>
            <w:gridSpan w:val="3"/>
            <w:tcBorders>
              <w:top w:val="nil"/>
            </w:tcBorders>
            <w:shd w:val="clear" w:color="auto" w:fill="FFFFFF"/>
            <w:vAlign w:val="center"/>
          </w:tcPr>
          <w:p w:rsidR="000712DE" w:rsidRPr="00835A8D" w:rsidRDefault="000712DE" w:rsidP="00720290">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42" w:name="_Toc437525021"/>
            <w:bookmarkStart w:id="243" w:name="_Toc437525209"/>
            <w:bookmarkStart w:id="244" w:name="_Toc437527341"/>
            <w:r w:rsidRPr="00835A8D">
              <w:rPr>
                <w:rFonts w:ascii="Times New Roman" w:hAnsi="Times New Roman" w:cs="Times New Roman"/>
                <w:color w:val="auto"/>
                <w:sz w:val="24"/>
                <w:szCs w:val="24"/>
                <w:lang w:val="hu-HU"/>
              </w:rPr>
              <w:t>Ismeretek/fejlesztési követelmények</w:t>
            </w:r>
            <w:bookmarkEnd w:id="242"/>
            <w:bookmarkEnd w:id="243"/>
            <w:bookmarkEnd w:id="244"/>
          </w:p>
        </w:tc>
        <w:tc>
          <w:tcPr>
            <w:tcW w:w="2460"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771" w:type="dxa"/>
            <w:gridSpan w:val="3"/>
            <w:shd w:val="clear" w:color="auto" w:fill="FFFFFF"/>
          </w:tcPr>
          <w:p w:rsidR="000712DE" w:rsidRPr="00835A8D" w:rsidRDefault="000712DE" w:rsidP="00720290">
            <w:pPr>
              <w:pStyle w:val="CM38"/>
              <w:widowControl/>
              <w:spacing w:after="0"/>
              <w:rPr>
                <w:rFonts w:ascii="Times New Roman" w:hAnsi="Times New Roman"/>
              </w:rPr>
            </w:pPr>
            <w:r w:rsidRPr="00835A8D">
              <w:rPr>
                <w:rFonts w:ascii="Times New Roman" w:hAnsi="Times New Roman"/>
              </w:rPr>
              <w:t>Mesék, versek, kitalált történetek, médiaszövegek valós vagy fantázia szereplőinek (pl. hősök, ártók, bajkeverők, segítők), természetes és épített környezetének (pl. erdők, ligetek, állatok, vizek, bódék, paloták, hidak, tornyok) illusztratív jellegű ábrázolása (pl. sorozatként, képeskönyvként) emlékképek felidézésével, megfigyelések segítségével és a fantázia által.</w:t>
            </w:r>
          </w:p>
          <w:p w:rsidR="000712DE" w:rsidRPr="00835A8D" w:rsidRDefault="000712DE" w:rsidP="00720290">
            <w:pPr>
              <w:pStyle w:val="CM38"/>
              <w:widowControl/>
              <w:spacing w:after="0"/>
              <w:rPr>
                <w:rFonts w:ascii="Times New Roman" w:hAnsi="Times New Roman"/>
              </w:rPr>
            </w:pPr>
          </w:p>
          <w:p w:rsidR="000712DE" w:rsidRPr="00835A8D" w:rsidRDefault="000712DE" w:rsidP="00720290">
            <w:pPr>
              <w:pStyle w:val="CM38"/>
              <w:widowControl/>
              <w:spacing w:after="0"/>
              <w:rPr>
                <w:rFonts w:ascii="Times New Roman" w:hAnsi="Times New Roman"/>
              </w:rPr>
            </w:pPr>
            <w:r w:rsidRPr="00835A8D">
              <w:rPr>
                <w:rFonts w:ascii="Times New Roman" w:hAnsi="Times New Roman"/>
              </w:rPr>
              <w:t xml:space="preserve">Környezetünk valós elemeinek, tárgyainak, tereinek (pl. háztartási gép, óra, motor, fészek, odú, fa, talaj), különleges nézőpontból (belülről, fentről, alulról) való megjelenítése a fantázia és a megfigyelés révén, a kifejezési szándéknak megfelelő anyagok, eszközök, </w:t>
            </w:r>
            <w:r w:rsidRPr="00835A8D">
              <w:rPr>
                <w:rFonts w:ascii="Times New Roman" w:hAnsi="Times New Roman"/>
              </w:rPr>
              <w:lastRenderedPageBreak/>
              <w:t>méretek felhasználásával (pl. színes-, grafikai technika, mintázás, konstruálás talált tárgyakból, azok átalakításával).</w:t>
            </w:r>
          </w:p>
          <w:p w:rsidR="000712DE" w:rsidRPr="008305CD" w:rsidRDefault="000712DE" w:rsidP="00720290">
            <w:pPr>
              <w:rPr>
                <w:rFonts w:ascii="Times New Roman" w:hAnsi="Times New Roman"/>
                <w:sz w:val="24"/>
                <w:szCs w:val="24"/>
              </w:rPr>
            </w:pPr>
          </w:p>
          <w:p w:rsidR="000712DE" w:rsidRPr="00835A8D" w:rsidRDefault="000712DE" w:rsidP="00720290">
            <w:pPr>
              <w:pStyle w:val="CM38"/>
              <w:widowControl/>
              <w:spacing w:after="0"/>
              <w:rPr>
                <w:rFonts w:ascii="Times New Roman" w:hAnsi="Times New Roman"/>
              </w:rPr>
            </w:pPr>
            <w:r w:rsidRPr="00835A8D">
              <w:rPr>
                <w:rFonts w:ascii="Times New Roman" w:hAnsi="Times New Roman"/>
              </w:rPr>
              <w:t>Művészeti alkotások és fotók nézegetése megadott szempontok szerint (pl. alakok, szereplők, terek, tárgyak, mérete, színe, tónusa). A megállapítások segítségével továbbgondolva a látvány sugallta jelenséget, képi tartalmat egy új alkotás létrehozásának érdekében (pl. más térben és időben, más szereplőkkel), különböző művészeti műfajokban (dráma, hang-zene, mozgás, vizuális: installáció, fotómanipuláció).</w:t>
            </w:r>
          </w:p>
        </w:tc>
        <w:tc>
          <w:tcPr>
            <w:tcW w:w="2460" w:type="dxa"/>
            <w:gridSpan w:val="2"/>
            <w:shd w:val="clear" w:color="auto" w:fill="FFFFFF"/>
          </w:tcPr>
          <w:p w:rsidR="000712DE" w:rsidRDefault="000712DE" w:rsidP="00720290">
            <w:pPr>
              <w:rPr>
                <w:rFonts w:ascii="Times New Roman" w:hAnsi="Times New Roman"/>
                <w:i/>
                <w:iCs/>
                <w:sz w:val="24"/>
                <w:szCs w:val="24"/>
              </w:rPr>
            </w:pPr>
            <w:r w:rsidRPr="008305CD">
              <w:rPr>
                <w:rFonts w:ascii="Times New Roman" w:hAnsi="Times New Roman"/>
                <w:i/>
                <w:iCs/>
                <w:sz w:val="24"/>
                <w:szCs w:val="24"/>
              </w:rPr>
              <w:lastRenderedPageBreak/>
              <w:t xml:space="preserve">Magyar nyelv és irodalom: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Élmények, tartalmak felidézése. Szép könyvek.</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Dramatikus formák.</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Fejlesztő játékok. </w:t>
            </w:r>
          </w:p>
          <w:p w:rsidR="000712DE" w:rsidRPr="008305CD" w:rsidRDefault="000712DE" w:rsidP="00720290">
            <w:pPr>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lastRenderedPageBreak/>
              <w:t xml:space="preserve">Környezetismeret: </w:t>
            </w:r>
            <w:r w:rsidRPr="008305CD">
              <w:rPr>
                <w:rFonts w:ascii="Times New Roman" w:hAnsi="Times New Roman"/>
                <w:sz w:val="24"/>
                <w:szCs w:val="24"/>
              </w:rPr>
              <w:t>Mozgásjelenségek, kísérletek. Optika.</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Ének-zene: </w:t>
            </w:r>
            <w:r w:rsidRPr="008305CD">
              <w:rPr>
                <w:rFonts w:ascii="Times New Roman" w:hAnsi="Times New Roman"/>
                <w:sz w:val="24"/>
                <w:szCs w:val="24"/>
              </w:rPr>
              <w:t>Cselekményes dalanyag, dramatizált előadás. Ritmus, hangszín, hangmagasság, zene és zörej.</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305CD">
              <w:rPr>
                <w:rFonts w:ascii="Times New Roman" w:hAnsi="Times New Roman"/>
                <w:i/>
                <w:iCs/>
                <w:sz w:val="24"/>
                <w:szCs w:val="24"/>
              </w:rPr>
              <w:t xml:space="preserve">Erkölcstan: </w:t>
            </w:r>
            <w:r w:rsidRPr="008305CD">
              <w:rPr>
                <w:rFonts w:ascii="Times New Roman" w:hAnsi="Times New Roman"/>
                <w:sz w:val="24"/>
                <w:szCs w:val="24"/>
              </w:rPr>
              <w:t>Közösségek. A mesevilág szereplői. Mese és valóság.</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Képi emlékezés, részletek felidézése. Nézőpontok. Mozgatás. Síkmetszetek képzeletben. </w:t>
            </w:r>
          </w:p>
        </w:tc>
      </w:tr>
      <w:tr w:rsidR="000712DE" w:rsidRPr="008305CD" w:rsidTr="00720290">
        <w:tblPrEx>
          <w:tblBorders>
            <w:top w:val="none" w:sz="0" w:space="0" w:color="auto"/>
          </w:tblBorders>
        </w:tblPrEx>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01"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Illusztráció, kompozíció, kiemelés, karakteres forma, festészet, szobrászat, fotó, műalkotás, reprodukció, idő.</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0"/>
        <w:gridCol w:w="169"/>
        <w:gridCol w:w="4662"/>
        <w:gridCol w:w="1269"/>
        <w:gridCol w:w="1191"/>
      </w:tblGrid>
      <w:tr w:rsidR="000712DE" w:rsidRPr="008305CD" w:rsidTr="00720290">
        <w:trPr>
          <w:cantSplit/>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shd w:val="clear" w:color="auto" w:fill="FFFFFF"/>
            <w:vAlign w:val="center"/>
          </w:tcPr>
          <w:p w:rsidR="000712DE" w:rsidRPr="008305CD" w:rsidRDefault="000712DE" w:rsidP="00720290">
            <w:pPr>
              <w:tabs>
                <w:tab w:val="left" w:pos="720"/>
                <w:tab w:val="right" w:pos="5708"/>
              </w:tabs>
              <w:jc w:val="center"/>
              <w:rPr>
                <w:rFonts w:ascii="Times New Roman" w:hAnsi="Times New Roman"/>
                <w:b/>
                <w:bCs/>
                <w:iCs/>
                <w:sz w:val="24"/>
                <w:szCs w:val="24"/>
              </w:rPr>
            </w:pPr>
            <w:r w:rsidRPr="008305CD">
              <w:rPr>
                <w:rFonts w:ascii="Times New Roman" w:hAnsi="Times New Roman"/>
                <w:b/>
                <w:bCs/>
                <w:iCs/>
                <w:sz w:val="24"/>
                <w:szCs w:val="24"/>
              </w:rPr>
              <w:t>Vizuális kommunikáció</w:t>
            </w:r>
          </w:p>
          <w:p w:rsidR="000712DE" w:rsidRPr="008305CD" w:rsidRDefault="000712DE" w:rsidP="00720290">
            <w:pPr>
              <w:tabs>
                <w:tab w:val="left" w:pos="720"/>
              </w:tabs>
              <w:jc w:val="center"/>
              <w:rPr>
                <w:rFonts w:ascii="Times New Roman" w:hAnsi="Times New Roman"/>
                <w:sz w:val="24"/>
                <w:szCs w:val="24"/>
              </w:rPr>
            </w:pPr>
            <w:r w:rsidRPr="008305CD">
              <w:rPr>
                <w:rFonts w:ascii="Times New Roman" w:hAnsi="Times New Roman"/>
                <w:b/>
                <w:bCs/>
                <w:sz w:val="24"/>
                <w:szCs w:val="24"/>
              </w:rPr>
              <w:t>Vizuális jelek a környezetünkben</w:t>
            </w:r>
          </w:p>
        </w:tc>
        <w:tc>
          <w:tcPr>
            <w:tcW w:w="1191"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9</w:t>
            </w:r>
            <w:r w:rsidRPr="008305CD">
              <w:rPr>
                <w:rFonts w:ascii="Times New Roman" w:hAnsi="Times New Roman"/>
                <w:b/>
                <w:bCs/>
                <w:sz w:val="24"/>
                <w:szCs w:val="24"/>
              </w:rPr>
              <w:t xml:space="preserve"> óra</w:t>
            </w:r>
          </w:p>
        </w:tc>
      </w:tr>
      <w:tr w:rsidR="000712DE" w:rsidRPr="008305CD" w:rsidTr="00720290">
        <w:trPr>
          <w:cantSplit/>
          <w:trHeight w:val="330"/>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rPr>
          <w:cantSplit/>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tc>
      </w:tr>
      <w:tr w:rsidR="000712DE" w:rsidRPr="008305CD" w:rsidTr="0072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5"/>
        </w:trPr>
        <w:tc>
          <w:tcPr>
            <w:tcW w:w="6771" w:type="dxa"/>
            <w:gridSpan w:val="3"/>
            <w:tcBorders>
              <w:top w:val="nil"/>
            </w:tcBorders>
          </w:tcPr>
          <w:p w:rsidR="000712DE" w:rsidRPr="00835A8D" w:rsidRDefault="000712DE" w:rsidP="00720290">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45" w:name="_Toc437525022"/>
            <w:bookmarkStart w:id="246" w:name="_Toc437525210"/>
            <w:bookmarkStart w:id="247" w:name="_Toc437527342"/>
            <w:r w:rsidRPr="00835A8D">
              <w:rPr>
                <w:rFonts w:ascii="Times New Roman" w:hAnsi="Times New Roman" w:cs="Times New Roman"/>
                <w:color w:val="auto"/>
                <w:sz w:val="24"/>
                <w:szCs w:val="24"/>
                <w:lang w:val="hu-HU"/>
              </w:rPr>
              <w:t>Ismeretek/fejlesztési követelmények</w:t>
            </w:r>
            <w:bookmarkEnd w:id="245"/>
            <w:bookmarkEnd w:id="246"/>
            <w:bookmarkEnd w:id="247"/>
          </w:p>
        </w:tc>
        <w:tc>
          <w:tcPr>
            <w:tcW w:w="2460" w:type="dxa"/>
            <w:gridSpan w:val="2"/>
            <w:tcBorders>
              <w:top w:val="nil"/>
            </w:tcBorders>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771" w:type="dxa"/>
            <w:gridSpan w:val="3"/>
          </w:tcPr>
          <w:p w:rsidR="000712DE" w:rsidRPr="00835A8D" w:rsidRDefault="000712DE" w:rsidP="00720290">
            <w:pPr>
              <w:pStyle w:val="CM38"/>
              <w:widowControl/>
              <w:spacing w:after="0"/>
              <w:rPr>
                <w:rFonts w:ascii="Times New Roman" w:hAnsi="Times New Roman"/>
              </w:rPr>
            </w:pPr>
            <w:r w:rsidRPr="00835A8D">
              <w:rPr>
                <w:rFonts w:ascii="Times New Roman" w:hAnsi="Times New Roman"/>
              </w:rPr>
              <w:t>Jeltervezés, jelalkotás változatos méretben (pl. apró pecsét, tábla, land art szerű méretben udvaron, játszótéren), különböző anyagokból (pl. agyag, madzag, papírdúc, fatábla, talált anyag, homok, kavics, falevél, víz) meghatározott célok érdekében (pl. eligazodás, útbaigazítás, védelem, figyelemfelkeltés).</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Környezetünkben található jelek, jelzések (pl. jelzőlámpa, térkép, alaprajz, közlekedési tábla, cégér, piktogram, embléma, szimbólum, zászló, márkajelzés, logo) összegyűjtése játékos feladatok létrehozásának céljából (pl. valós és virtuális társasjáték, dramatikus játék, kincsvadászat).</w:t>
            </w:r>
          </w:p>
        </w:tc>
        <w:tc>
          <w:tcPr>
            <w:tcW w:w="2460" w:type="dxa"/>
            <w:gridSpan w:val="2"/>
          </w:tcPr>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tájékozódás térben, síkban, a tájékozódást segítő viszonyok.</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t xml:space="preserve">Környezetismeret: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A térkép legfontosabb elemeinek felismerése. Jelek, jelzések. Természeti jelenségek, természetes anyagok. </w:t>
            </w:r>
          </w:p>
          <w:p w:rsidR="000712DE" w:rsidRPr="008305CD" w:rsidRDefault="000712DE" w:rsidP="00720290">
            <w:pPr>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jelzőtáblák.</w:t>
            </w:r>
          </w:p>
        </w:tc>
      </w:tr>
      <w:tr w:rsidR="000712DE" w:rsidRPr="008305CD" w:rsidTr="0072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1"/>
        </w:trPr>
        <w:tc>
          <w:tcPr>
            <w:tcW w:w="1940" w:type="dxa"/>
            <w:vAlign w:val="center"/>
          </w:tcPr>
          <w:p w:rsidR="000712DE" w:rsidRPr="008305CD" w:rsidRDefault="000712DE" w:rsidP="00720290">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291"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Modell, látvány, jelalkotás, piktogram, embléma, térkép, alaprajz, cégér, szimbólum, lépték.</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2"/>
        <w:gridCol w:w="293"/>
        <w:gridCol w:w="4675"/>
        <w:gridCol w:w="1278"/>
        <w:gridCol w:w="1223"/>
      </w:tblGrid>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53"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Médiahasználati szokások médiumok, médiaélmény-feldolgozás</w:t>
            </w:r>
          </w:p>
        </w:tc>
        <w:tc>
          <w:tcPr>
            <w:tcW w:w="1223"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76"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Iskolaérettség.</w:t>
            </w:r>
          </w:p>
        </w:tc>
      </w:tr>
      <w:tr w:rsidR="000712DE" w:rsidRPr="008305CD" w:rsidTr="00720290">
        <w:trPr>
          <w:trHeight w:val="328"/>
        </w:trPr>
        <w:tc>
          <w:tcPr>
            <w:tcW w:w="2055"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76"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Saját médiahasználati szokások tanulmányozása. Médiaélmények feldolgozása, önreflexiós készség fejlesztése. A különböző médiumok beazonosítása, tudatosítása. A médiatartalmak közötti választás tudatosságának fejlesztése. Olvasási készség és szókincs fejlesztése médiaszövegekkel.</w:t>
            </w:r>
          </w:p>
        </w:tc>
      </w:tr>
      <w:tr w:rsidR="000712DE" w:rsidRPr="008305CD" w:rsidTr="00720290">
        <w:tc>
          <w:tcPr>
            <w:tcW w:w="6730"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48" w:name="_Toc437525023"/>
            <w:bookmarkStart w:id="249" w:name="_Toc437525211"/>
            <w:bookmarkStart w:id="250" w:name="_Toc437527343"/>
            <w:r w:rsidRPr="008305CD">
              <w:rPr>
                <w:rFonts w:ascii="Times New Roman" w:hAnsi="Times New Roman"/>
                <w:b/>
                <w:bCs/>
                <w:sz w:val="24"/>
                <w:szCs w:val="24"/>
              </w:rPr>
              <w:t>Ismeretek/fejlesztési követelmények</w:t>
            </w:r>
            <w:bookmarkEnd w:id="248"/>
            <w:bookmarkEnd w:id="249"/>
            <w:bookmarkEnd w:id="250"/>
          </w:p>
        </w:tc>
        <w:tc>
          <w:tcPr>
            <w:tcW w:w="2501"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730"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különböző médiumok (pl. könyv, televízió, rádió, internet, film, videojáték) megfigyelése, vizsgálata, összehasonlítása, megadott szempontok (pl. érzékszervekre gyakorolt hatás, eltérő jelhasználat) alapján közvetlen tapasztalat és saját médiaélmények felidézésének segítségével.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 szerepjátékkal.</w:t>
            </w:r>
          </w:p>
          <w:p w:rsidR="000712DE" w:rsidRPr="008305CD" w:rsidRDefault="000712DE" w:rsidP="00720290">
            <w:pPr>
              <w:rPr>
                <w:rFonts w:ascii="Times New Roman" w:hAnsi="Times New Roman"/>
                <w:sz w:val="24"/>
                <w:szCs w:val="24"/>
                <w:lang w:eastAsia="hu-HU"/>
              </w:rPr>
            </w:pPr>
          </w:p>
          <w:p w:rsidR="000712DE"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Mesék, gyermekirodalmi alkotások és azok animációs, filmes adaptációinak összehasonlítása, feldolgozása.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olvasott/felolvasott szöveghez és a levetített adaptációhoz kapcsolódó élmények megjelenítése és feldolgozása (pl. rajzzal, montázskészítéssel).</w:t>
            </w:r>
          </w:p>
        </w:tc>
        <w:tc>
          <w:tcPr>
            <w:tcW w:w="2501" w:type="dxa"/>
            <w:gridSpan w:val="2"/>
          </w:tcPr>
          <w:p w:rsidR="000712DE" w:rsidRPr="008305CD"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Mesék, narratív történetek.</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Technika, életvitel és gyakorlat:</w:t>
            </w:r>
            <w:r w:rsidRPr="008305CD">
              <w:rPr>
                <w:rFonts w:ascii="Times New Roman" w:hAnsi="Times New Roman"/>
                <w:sz w:val="24"/>
                <w:szCs w:val="24"/>
                <w:lang w:eastAsia="hu-HU"/>
              </w:rPr>
              <w:t xml:space="preserve">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egészséges és helyes szabadidős tevékenységek felsorolása, ismertetése, megbeszélése</w:t>
            </w:r>
            <w:r w:rsidRPr="008305CD">
              <w:rPr>
                <w:rFonts w:ascii="Times New Roman" w:hAnsi="Times New Roman"/>
                <w:sz w:val="24"/>
                <w:szCs w:val="24"/>
                <w:lang w:eastAsia="hu-HU"/>
              </w:rPr>
              <w:t>.</w:t>
            </w:r>
          </w:p>
          <w:p w:rsidR="000712DE" w:rsidRPr="008305CD" w:rsidRDefault="000712DE" w:rsidP="00720290">
            <w:pPr>
              <w:rPr>
                <w:rFonts w:ascii="Times New Roman" w:hAnsi="Times New Roman"/>
                <w:sz w:val="24"/>
                <w:szCs w:val="24"/>
                <w:lang w:eastAsia="hu-HU"/>
              </w:rPr>
            </w:pPr>
          </w:p>
          <w:p w:rsidR="000712DE" w:rsidRDefault="000712DE" w:rsidP="00720290">
            <w:pPr>
              <w:tabs>
                <w:tab w:val="left" w:pos="360"/>
              </w:tabs>
              <w:autoSpaceDE w:val="0"/>
              <w:autoSpaceDN w:val="0"/>
              <w:adjustRightInd w:val="0"/>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tabs>
                <w:tab w:val="left" w:pos="360"/>
              </w:tabs>
              <w:autoSpaceDE w:val="0"/>
              <w:autoSpaceDN w:val="0"/>
              <w:adjustRightInd w:val="0"/>
              <w:rPr>
                <w:rFonts w:ascii="Times New Roman" w:hAnsi="Times New Roman"/>
                <w:sz w:val="24"/>
                <w:szCs w:val="24"/>
              </w:rPr>
            </w:pPr>
            <w:r w:rsidRPr="008305CD">
              <w:rPr>
                <w:rFonts w:ascii="Times New Roman" w:hAnsi="Times New Roman"/>
                <w:sz w:val="24"/>
                <w:szCs w:val="24"/>
              </w:rPr>
              <w:t>Önkifejezés és önbizalom erősítése, önálló gondolkodás, identitástudat fejlesztése.</w:t>
            </w:r>
          </w:p>
          <w:p w:rsidR="000712DE" w:rsidRPr="008305CD" w:rsidRDefault="000712DE" w:rsidP="00720290">
            <w:pPr>
              <w:tabs>
                <w:tab w:val="left" w:pos="360"/>
              </w:tabs>
              <w:autoSpaceDE w:val="0"/>
              <w:autoSpaceDN w:val="0"/>
              <w:adjustRightInd w:val="0"/>
              <w:rPr>
                <w:rFonts w:ascii="Times New Roman" w:hAnsi="Times New Roman"/>
                <w:sz w:val="24"/>
                <w:szCs w:val="24"/>
                <w:lang w:eastAsia="hu-HU"/>
              </w:rPr>
            </w:pPr>
            <w:r w:rsidRPr="008305CD">
              <w:rPr>
                <w:rFonts w:ascii="Times New Roman" w:hAnsi="Times New Roman"/>
                <w:sz w:val="24"/>
                <w:szCs w:val="24"/>
              </w:rPr>
              <w:t xml:space="preserve">A fantázia jelentősége, használata, kitalált történet önmagáról (jellemábrázolás), meseszereplők osztályozása: jó-rossz tulajdonságokkal való azonosulási képesség vizsgálata, önmagára vetítése. </w:t>
            </w:r>
            <w:r w:rsidRPr="008305CD">
              <w:rPr>
                <w:rFonts w:ascii="Times New Roman" w:hAnsi="Times New Roman"/>
                <w:sz w:val="24"/>
                <w:szCs w:val="24"/>
                <w:lang w:eastAsia="hu-HU"/>
              </w:rPr>
              <w:t>Önmaga megértése.</w:t>
            </w:r>
          </w:p>
          <w:p w:rsidR="000712DE" w:rsidRPr="008305CD" w:rsidRDefault="000712DE" w:rsidP="00720290">
            <w:pPr>
              <w:tabs>
                <w:tab w:val="left" w:pos="360"/>
              </w:tabs>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i/>
                <w:iCs/>
                <w:sz w:val="24"/>
                <w:szCs w:val="24"/>
                <w:lang w:eastAsia="hu-HU"/>
              </w:rPr>
            </w:pPr>
            <w:r w:rsidRPr="008305CD">
              <w:rPr>
                <w:rFonts w:ascii="Times New Roman" w:hAnsi="Times New Roman"/>
                <w:i/>
                <w:iCs/>
                <w:sz w:val="24"/>
                <w:szCs w:val="24"/>
                <w:lang w:eastAsia="hu-HU"/>
              </w:rPr>
              <w:t xml:space="preserve">Környezetismeret: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Az érzékszervek működésének megtapasztalása, szerepének, védelmének felismerése a tájékozódásban, az információszerzésben. N</w:t>
            </w:r>
            <w:r w:rsidRPr="008305CD">
              <w:rPr>
                <w:rFonts w:ascii="Times New Roman" w:hAnsi="Times New Roman"/>
                <w:sz w:val="24"/>
                <w:szCs w:val="24"/>
                <w:lang w:eastAsia="hu-HU"/>
              </w:rPr>
              <w:t>apirend, szabadidő,</w:t>
            </w:r>
            <w:r w:rsidRPr="008305CD">
              <w:rPr>
                <w:rFonts w:ascii="Times New Roman" w:hAnsi="Times New Roman"/>
                <w:sz w:val="24"/>
                <w:szCs w:val="24"/>
              </w:rPr>
              <w:t xml:space="preserve"> egészséges életmód.</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lastRenderedPageBreak/>
              <w:t>Dráma és tánc:</w:t>
            </w:r>
            <w:r w:rsidRPr="008305CD">
              <w:rPr>
                <w:rFonts w:ascii="Times New Roman" w:hAnsi="Times New Roman"/>
                <w:sz w:val="24"/>
                <w:szCs w:val="24"/>
              </w:rPr>
              <w:t xml:space="preserve"> </w:t>
            </w:r>
          </w:p>
          <w:p w:rsidR="000712DE" w:rsidRPr="008305CD" w:rsidRDefault="000712DE" w:rsidP="00720290">
            <w:pPr>
              <w:rPr>
                <w:rFonts w:ascii="Times New Roman" w:hAnsi="Times New Roman"/>
                <w:i/>
                <w:iCs/>
                <w:sz w:val="24"/>
                <w:szCs w:val="24"/>
              </w:rPr>
            </w:pPr>
            <w:r w:rsidRPr="008305CD">
              <w:rPr>
                <w:rFonts w:ascii="Times New Roman" w:hAnsi="Times New Roman"/>
                <w:sz w:val="24"/>
                <w:szCs w:val="24"/>
              </w:rPr>
              <w:t>kiscsoportos és páros rövid jelenetek kitalálása és bemutatása.</w:t>
            </w:r>
          </w:p>
        </w:tc>
      </w:tr>
      <w:tr w:rsidR="000712DE" w:rsidRPr="008305CD" w:rsidTr="00720290">
        <w:tblPrEx>
          <w:tblBorders>
            <w:top w:val="none" w:sz="0" w:space="0" w:color="auto"/>
          </w:tblBorders>
        </w:tblPrEx>
        <w:trPr>
          <w:trHeight w:val="550"/>
        </w:trPr>
        <w:tc>
          <w:tcPr>
            <w:tcW w:w="1762"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469"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Televízió, rádió, könyv, számítógép, színház, mozi, újság, műsor, rajzfilm, film, képregény, videojáték.</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340"/>
        <w:gridCol w:w="1591"/>
        <w:gridCol w:w="1191"/>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kifejezőeszközei</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Kép, hang, cselekmény</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Iskolaérettség.</w:t>
            </w:r>
          </w:p>
        </w:tc>
      </w:tr>
      <w:tr w:rsidR="000712DE" w:rsidRPr="008305CD" w:rsidTr="00720290">
        <w:trPr>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 xml:space="preserve">Médiaélmények feldolgozása, önreflexiós készség fejlesztése. Az érzelemkifejezés képességének a fejlesztése. A figyelmi koncentráció, az érzékelés pontosságának fejlesztése. A médiaszövegek alapvető alkotóelemeinek azonosítása. Annak felismerése, hogy a médiaszövegek emberek által mesterségesen előállított alkotások (a média konstruált valóság). </w:t>
            </w:r>
            <w:r w:rsidRPr="008305CD">
              <w:rPr>
                <w:rFonts w:ascii="Times New Roman" w:hAnsi="Times New Roman"/>
                <w:sz w:val="24"/>
                <w:szCs w:val="24"/>
              </w:rPr>
              <w:t>Részvétel a tanulócsoportban folyó beszélgetésben és vitában. Saját vélemény megfogalmazása.</w:t>
            </w:r>
          </w:p>
        </w:tc>
      </w:tr>
      <w:tr w:rsidR="000712DE" w:rsidRPr="008305CD" w:rsidTr="00720290">
        <w:tc>
          <w:tcPr>
            <w:tcW w:w="6449"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51" w:name="_Toc437525024"/>
            <w:bookmarkStart w:id="252" w:name="_Toc437525212"/>
            <w:bookmarkStart w:id="253" w:name="_Toc437527344"/>
            <w:r w:rsidRPr="008305CD">
              <w:rPr>
                <w:rFonts w:ascii="Times New Roman" w:hAnsi="Times New Roman"/>
                <w:b/>
                <w:bCs/>
                <w:sz w:val="24"/>
                <w:szCs w:val="24"/>
              </w:rPr>
              <w:t>Ismeretek/fejlesztési követelmények</w:t>
            </w:r>
            <w:bookmarkEnd w:id="251"/>
            <w:bookmarkEnd w:id="252"/>
            <w:bookmarkEnd w:id="253"/>
          </w:p>
        </w:tc>
        <w:tc>
          <w:tcPr>
            <w:tcW w:w="278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278"/>
        </w:trPr>
        <w:tc>
          <w:tcPr>
            <w:tcW w:w="6449" w:type="dxa"/>
            <w:gridSpan w:val="3"/>
          </w:tcPr>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Különböző médiaszövegek (pl. animációs mesék, videojátékok) alapvető kifejezőeszközeinek (hanghatások, vizuális jellemzők) megfigyelése és értelmezése közvetlen példák alapján. A kép és hang szerepének megfigyelése a mesevilág teremtésében (pl. animációs meséken keresztül).</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br/>
              <w:t xml:space="preserve">Egyszerű médiaszövegek (pl. animációs mesék, reklám) cselekménye kezdő- és végpontjának, a cselekményelemek sorrendjének megfigyelése közvetlen példák alapján. Címadás. </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A mediatizált történetek szereplőinek (hősök és gonoszak) azonosítása, az animációs mese morális tanulságainak felismerése. </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hangok és képek által közvetített érzelmek (pl. öröm, szomorúság, düh, félelem) felismerése, kifejezése.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Egyszerű (pl. kitalált vagy átélt) cselekmény megjelenítése képekkel (pl. rajzzal, képsorozattal), megfelelő hanghatásokkal (pl. zörejjel, énekhanggal) kiegészítve.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Hangzó médiaszövegek megjelenítése rajzban.</w:t>
            </w:r>
          </w:p>
        </w:tc>
        <w:tc>
          <w:tcPr>
            <w:tcW w:w="2782" w:type="dxa"/>
            <w:gridSpan w:val="2"/>
          </w:tcPr>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A szövegértés szövegtípusnak megfelelő funkciójáról, folyamatáról alkotott ismeret, meggyőződés kialakítása, fejlesztése.</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Alapvető erkölcsi, esztétikai fogalmak, kategóriák (szép, csúnya, jó, rossz, igaz, hamis).</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történetiségen alapuló összefüggések megértése egy szálon futó történekben.</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Összefüggő mondatok alkotása képek, képsorok segítségével, adott vagy választott témáról.</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lang w:eastAsia="hu-HU"/>
              </w:rPr>
              <w:t xml:space="preserve">önmaga megértése, mesék kapcsolatrendszerének elemzése, </w:t>
            </w:r>
            <w:r w:rsidRPr="008305CD">
              <w:rPr>
                <w:rFonts w:ascii="Times New Roman" w:hAnsi="Times New Roman"/>
                <w:sz w:val="24"/>
                <w:szCs w:val="24"/>
              </w:rPr>
              <w:t>mesei szereplők és tulajdonságaik (lent-fönt, jó-rossz).</w:t>
            </w:r>
          </w:p>
          <w:p w:rsidR="000712DE" w:rsidRPr="008305CD" w:rsidRDefault="000712DE" w:rsidP="00720290">
            <w:pPr>
              <w:rPr>
                <w:rFonts w:ascii="Times New Roman" w:hAnsi="Times New Roman"/>
                <w:i/>
                <w:iCs/>
                <w:sz w:val="24"/>
                <w:szCs w:val="24"/>
                <w:u w:val="single"/>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Környezetismeret:</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az érzékszervek működésének megtapasztalása, szerepének, védelmének felismerése a tájékozódásban, az információszerzésben. </w:t>
            </w:r>
          </w:p>
          <w:p w:rsidR="000712DE" w:rsidRPr="008305CD" w:rsidRDefault="000712DE" w:rsidP="00720290">
            <w:pPr>
              <w:rPr>
                <w:rFonts w:ascii="Times New Roman" w:hAnsi="Times New Roman"/>
                <w:sz w:val="24"/>
                <w:szCs w:val="24"/>
              </w:rPr>
            </w:pPr>
          </w:p>
          <w:p w:rsidR="000712DE"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i/>
                <w:iCs/>
                <w:sz w:val="24"/>
                <w:szCs w:val="24"/>
                <w:lang w:eastAsia="hu-HU"/>
              </w:rPr>
            </w:pPr>
            <w:r w:rsidRPr="008305CD">
              <w:rPr>
                <w:rFonts w:ascii="Times New Roman" w:hAnsi="Times New Roman"/>
                <w:i/>
                <w:iCs/>
                <w:sz w:val="24"/>
                <w:szCs w:val="24"/>
                <w:lang w:eastAsia="hu-HU"/>
              </w:rPr>
              <w:t xml:space="preserve">Ének-zene: </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r w:rsidRPr="008305CD">
              <w:rPr>
                <w:rFonts w:ascii="Times New Roman" w:hAnsi="Times New Roman"/>
                <w:sz w:val="24"/>
                <w:szCs w:val="24"/>
                <w:lang w:eastAsia="hu-HU"/>
              </w:rPr>
              <w:t>Emocionális érzékenység fejlesztése. A teljes figyelem kialakításának fejlesztése. Tapasztalat a zenei jelenségekről.</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rPr>
              <w:t>Dráma és tánc:</w:t>
            </w:r>
            <w:r w:rsidRPr="008305CD">
              <w:rPr>
                <w:rFonts w:ascii="Times New Roman" w:hAnsi="Times New Roman"/>
                <w:sz w:val="24"/>
                <w:szCs w:val="24"/>
              </w:rPr>
              <w:t xml:space="preserve"> mese főhősének kiválasztása és a választás indoklása.</w:t>
            </w:r>
          </w:p>
        </w:tc>
      </w:tr>
      <w:tr w:rsidR="000712DE" w:rsidRPr="008305CD" w:rsidTr="00720290">
        <w:tblPrEx>
          <w:tblBorders>
            <w:top w:val="none" w:sz="0" w:space="0" w:color="auto"/>
          </w:tblBorders>
        </w:tblPrEx>
        <w:trPr>
          <w:trHeight w:val="550"/>
        </w:trPr>
        <w:tc>
          <w:tcPr>
            <w:tcW w:w="1826"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Állókép, mozgókép, zene, emberi hang, zaj, zörej, csend.</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340"/>
        <w:gridCol w:w="1591"/>
        <w:gridCol w:w="1191"/>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Személyes élmény, médiaélmény</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Iskolaérettség.</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 közvetlen kommunikáció jelzéseinek, illetve a közvetett kommunikáció eszközeinek megfigyelése, tudatosítása. Önismeret, önreflexiós készség fejlesztése.</w:t>
            </w:r>
          </w:p>
        </w:tc>
      </w:tr>
      <w:tr w:rsidR="000712DE" w:rsidRPr="008305CD" w:rsidTr="00720290">
        <w:tc>
          <w:tcPr>
            <w:tcW w:w="6449"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54" w:name="_Toc437525025"/>
            <w:bookmarkStart w:id="255" w:name="_Toc437525213"/>
            <w:bookmarkStart w:id="256" w:name="_Toc437527345"/>
            <w:r w:rsidRPr="008305CD">
              <w:rPr>
                <w:rFonts w:ascii="Times New Roman" w:hAnsi="Times New Roman"/>
                <w:b/>
                <w:bCs/>
                <w:sz w:val="24"/>
                <w:szCs w:val="24"/>
              </w:rPr>
              <w:t>Ismeretek/fejlesztési követelmények</w:t>
            </w:r>
            <w:bookmarkEnd w:id="254"/>
            <w:bookmarkEnd w:id="255"/>
            <w:bookmarkEnd w:id="256"/>
          </w:p>
        </w:tc>
        <w:tc>
          <w:tcPr>
            <w:tcW w:w="278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0712DE">
        <w:tc>
          <w:tcPr>
            <w:tcW w:w="6449" w:type="dxa"/>
            <w:gridSpan w:val="3"/>
            <w:tcBorders>
              <w:bottom w:val="single" w:sz="4" w:space="0" w:color="auto"/>
            </w:tcBorders>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személyes, közvetlen kommunikáció verbális, vokális és testbeszéddel történő jelzéseinek felismerése, értelmezése.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közvetlen és a közvetett kommunikáció közötti alapvető különbségek (pl. idő/térbeli szinkronitás, eltérés, jelenlét, érzékszervek használata) felismerése konkrét médiaszövegek (pl. könyv, gyermekműsor, gyerekeknek szóló koncertfilm, videoklip, </w:t>
            </w:r>
            <w:r>
              <w:rPr>
                <w:rFonts w:ascii="Times New Roman" w:hAnsi="Times New Roman"/>
                <w:sz w:val="24"/>
                <w:szCs w:val="24"/>
                <w:lang w:eastAsia="hu-HU"/>
              </w:rPr>
              <w:t>SMS</w:t>
            </w:r>
            <w:r w:rsidRPr="008305CD">
              <w:rPr>
                <w:rFonts w:ascii="Times New Roman" w:hAnsi="Times New Roman"/>
                <w:sz w:val="24"/>
                <w:szCs w:val="24"/>
                <w:lang w:eastAsia="hu-HU"/>
              </w:rPr>
              <w:t xml:space="preserve">, emotikonok) alapján.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Ismerkedés különböző valóságstátuszú médiaszövegekkel.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valóság és fikció közötti különbség megragadása.</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 A különböző médiaszövegek (pl. tehetségkutató műsorok, sportközvetítés, sorozatok, animációs filmek, filmek, reality műsorok) szereplőivel való azonosulásra reflektálás lehetősége (pl. irányított beszélgetés keretében).</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Személyesen átélt, elképzelt és a médiában látott, hallott esemény megjelenítése rajzban, önállóan készített bábbal, szerepjátékkal.</w:t>
            </w:r>
          </w:p>
        </w:tc>
        <w:tc>
          <w:tcPr>
            <w:tcW w:w="2782" w:type="dxa"/>
            <w:gridSpan w:val="2"/>
            <w:tcBorders>
              <w:bottom w:val="single" w:sz="4" w:space="0" w:color="auto"/>
            </w:tcBorders>
          </w:tcPr>
          <w:p w:rsidR="000712DE" w:rsidRPr="008305CD" w:rsidRDefault="000712DE" w:rsidP="00720290">
            <w:pPr>
              <w:rPr>
                <w:rFonts w:ascii="Times New Roman" w:hAnsi="Times New Roman"/>
                <w:sz w:val="24"/>
                <w:szCs w:val="24"/>
              </w:rPr>
            </w:pPr>
            <w:r w:rsidRPr="008305CD">
              <w:rPr>
                <w:rFonts w:ascii="Times New Roman" w:hAnsi="Times New Roman"/>
                <w:i/>
                <w:iCs/>
                <w:sz w:val="24"/>
                <w:szCs w:val="24"/>
                <w:lang w:eastAsia="hu-HU"/>
              </w:rPr>
              <w:t>Magyar nyelv és irodalom:</w:t>
            </w:r>
            <w:r w:rsidRPr="008305CD">
              <w:rPr>
                <w:rFonts w:ascii="Times New Roman" w:hAnsi="Times New Roman"/>
                <w:sz w:val="24"/>
                <w:szCs w:val="24"/>
                <w:lang w:eastAsia="hu-HU"/>
              </w:rPr>
              <w:t xml:space="preserve"> S</w:t>
            </w:r>
            <w:r w:rsidRPr="008305CD">
              <w:rPr>
                <w:rFonts w:ascii="Times New Roman" w:hAnsi="Times New Roman"/>
                <w:sz w:val="24"/>
                <w:szCs w:val="24"/>
              </w:rPr>
              <w:t>zöveg értelmezése, nem verbális jelzések értelmezése, használata beszéd közben.</w:t>
            </w:r>
          </w:p>
          <w:p w:rsidR="000712DE" w:rsidRPr="008305CD" w:rsidRDefault="000712DE" w:rsidP="00720290">
            <w:pPr>
              <w:autoSpaceDE w:val="0"/>
              <w:autoSpaceDN w:val="0"/>
              <w:adjustRightInd w:val="0"/>
              <w:snapToGrid w:val="0"/>
              <w:rPr>
                <w:rFonts w:ascii="Times New Roman" w:hAnsi="Times New Roman"/>
                <w:sz w:val="24"/>
                <w:szCs w:val="24"/>
              </w:rPr>
            </w:pPr>
            <w:r w:rsidRPr="008305CD">
              <w:rPr>
                <w:rFonts w:ascii="Times New Roman" w:hAnsi="Times New Roman"/>
                <w:sz w:val="24"/>
                <w:szCs w:val="24"/>
                <w:lang w:eastAsia="hu-HU"/>
              </w:rPr>
              <w:t>Mese és valóság különbsége.</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megismert mese, történet tanulságának összevetése saját tapasztalatokkal, eseményekkel. Az explicit információk, állítások megértése, értelmezése, értékelése, egyszerű következtetések levonása.</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másnak lenni/elfogadás, kirekesztés.</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Környezetismeret:</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Nappal és éjszaka. A világ, ahol élünk. Föld és a csillagok. Élőlények, életközösségek.</w:t>
            </w:r>
          </w:p>
          <w:p w:rsidR="000712DE" w:rsidRPr="008305CD" w:rsidRDefault="000712DE" w:rsidP="00720290">
            <w:pPr>
              <w:rPr>
                <w:rFonts w:ascii="Times New Roman" w:hAnsi="Times New Roman"/>
                <w:sz w:val="24"/>
                <w:szCs w:val="24"/>
              </w:rPr>
            </w:pPr>
          </w:p>
          <w:p w:rsidR="000712DE" w:rsidRDefault="000712DE" w:rsidP="00720290">
            <w:pPr>
              <w:tabs>
                <w:tab w:val="left" w:pos="6775"/>
              </w:tabs>
              <w:rPr>
                <w:rFonts w:ascii="Times New Roman" w:hAnsi="Times New Roman"/>
                <w:sz w:val="24"/>
                <w:szCs w:val="24"/>
              </w:rPr>
            </w:pPr>
            <w:r w:rsidRPr="008305CD">
              <w:rPr>
                <w:rFonts w:ascii="Times New Roman" w:hAnsi="Times New Roman"/>
                <w:i/>
                <w:iCs/>
                <w:sz w:val="24"/>
                <w:szCs w:val="24"/>
              </w:rPr>
              <w:t>Dráma és tánc:</w:t>
            </w:r>
            <w:r w:rsidRPr="008305CD">
              <w:rPr>
                <w:rFonts w:ascii="Times New Roman" w:hAnsi="Times New Roman"/>
                <w:sz w:val="24"/>
                <w:szCs w:val="24"/>
              </w:rPr>
              <w:t xml:space="preserve"> </w:t>
            </w:r>
          </w:p>
          <w:p w:rsidR="000712DE" w:rsidRPr="008305CD" w:rsidRDefault="000712DE" w:rsidP="00720290">
            <w:pPr>
              <w:tabs>
                <w:tab w:val="left" w:pos="6775"/>
              </w:tabs>
              <w:rPr>
                <w:rFonts w:ascii="Times New Roman" w:hAnsi="Times New Roman"/>
                <w:sz w:val="24"/>
                <w:szCs w:val="24"/>
              </w:rPr>
            </w:pPr>
            <w:r w:rsidRPr="008305CD">
              <w:rPr>
                <w:rFonts w:ascii="Times New Roman" w:hAnsi="Times New Roman"/>
                <w:sz w:val="24"/>
                <w:szCs w:val="24"/>
              </w:rPr>
              <w:lastRenderedPageBreak/>
              <w:t>Történetek kitalálása és kiscsoportos vagy páros megvalósítása.</w:t>
            </w:r>
          </w:p>
        </w:tc>
      </w:tr>
      <w:tr w:rsidR="000712DE" w:rsidRPr="008305CD" w:rsidTr="000712DE">
        <w:tblPrEx>
          <w:tblBorders>
            <w:top w:val="none" w:sz="0" w:space="0" w:color="auto"/>
          </w:tblBorders>
        </w:tblPrEx>
        <w:tc>
          <w:tcPr>
            <w:tcW w:w="1826" w:type="dxa"/>
            <w:tcBorders>
              <w:top w:val="single" w:sz="4" w:space="0" w:color="auto"/>
            </w:tcBorders>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0" w:type="auto"/>
            <w:gridSpan w:val="4"/>
            <w:tcBorders>
              <w:top w:val="single" w:sz="4" w:space="0" w:color="auto"/>
            </w:tcBorders>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Esemény, elképzelt/kitalált történet, képzelet, valóság, médium.</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197"/>
        <w:gridCol w:w="1711"/>
        <w:gridCol w:w="1191"/>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08"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Tájékozódás a virtuális terekben</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9"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Iskolaérettség.</w:t>
            </w:r>
          </w:p>
        </w:tc>
      </w:tr>
      <w:tr w:rsidR="000712DE" w:rsidRPr="008305CD" w:rsidTr="00720290">
        <w:trPr>
          <w:cantSplit/>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9"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 kreatív, kritikus internethasználat fejlesztése. Az internetes tevékenységekhez kapcsolódó biztonság növelése. A gyerekek virtuális terekben zajló tevékenységeihez kapcsolódó élmények feldolgozásának segítése.</w:t>
            </w:r>
          </w:p>
        </w:tc>
      </w:tr>
      <w:tr w:rsidR="000712DE" w:rsidRPr="008305CD" w:rsidTr="00720290">
        <w:tc>
          <w:tcPr>
            <w:tcW w:w="630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57" w:name="_Toc437525026"/>
            <w:bookmarkStart w:id="258" w:name="_Toc437525214"/>
            <w:bookmarkStart w:id="259" w:name="_Toc437527346"/>
            <w:r w:rsidRPr="008305CD">
              <w:rPr>
                <w:rFonts w:ascii="Times New Roman" w:hAnsi="Times New Roman"/>
                <w:b/>
                <w:bCs/>
                <w:sz w:val="24"/>
                <w:szCs w:val="24"/>
              </w:rPr>
              <w:t>Ismeretek/fejlesztési követelmények</w:t>
            </w:r>
            <w:bookmarkEnd w:id="257"/>
            <w:bookmarkEnd w:id="258"/>
            <w:bookmarkEnd w:id="259"/>
          </w:p>
        </w:tc>
        <w:tc>
          <w:tcPr>
            <w:tcW w:w="2900"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306"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életkori sajátosságokhoz igazodó internethasználat lehetőségeinek megismerése (pl. gyermekbarát honlapok böngészése).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Az internethasználat legfontosabb (pl. biztonságot eredményező) szabályainak megismerése különböző eszközökkel (pl. kártyajáték, bábozás).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gyerekek által használt videojátékkal összefüggő élmények feldolgozása (pl. szerepjátékkal, rajzolással).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A videojátékok tematikai csoportosítása, a szereplőik azonosítása.</w:t>
            </w:r>
          </w:p>
        </w:tc>
        <w:tc>
          <w:tcPr>
            <w:tcW w:w="2900" w:type="dxa"/>
            <w:gridSpan w:val="2"/>
          </w:tcPr>
          <w:p w:rsidR="000712DE"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 xml:space="preserve">Rövid hallott szöveg üzenetének megértése. </w:t>
            </w:r>
          </w:p>
          <w:p w:rsidR="000712DE" w:rsidRDefault="000712DE" w:rsidP="00720290">
            <w:pPr>
              <w:rPr>
                <w:rFonts w:ascii="Times New Roman" w:hAnsi="Times New Roman"/>
                <w:sz w:val="24"/>
                <w:szCs w:val="24"/>
              </w:rPr>
            </w:pPr>
            <w:r w:rsidRPr="008305CD">
              <w:rPr>
                <w:rFonts w:ascii="Times New Roman" w:hAnsi="Times New Roman"/>
                <w:sz w:val="24"/>
                <w:szCs w:val="24"/>
              </w:rPr>
              <w:t xml:space="preserve">Az olvasott szövegekkel összefüggésben az aktív szókincs gazdagítása.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Az olvasmányhoz kapcsolódó személyes élmények felidézése és megosztása.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Egyszerű ok-okozati összefüggés felismerése; következtetések levonása.</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fantázia és képzelet aktiválása a megismerés érdekében.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Technika, életvitel és gyakorlat:</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Szabálykövető magatartás a közvetlen közlekedési környezetben. A közlekedés szabályainak értelmezése.</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a számítógépes világ ismeretségei.</w:t>
            </w:r>
            <w:r w:rsidRPr="008305CD">
              <w:rPr>
                <w:rFonts w:ascii="Times New Roman" w:hAnsi="Times New Roman"/>
                <w:sz w:val="24"/>
                <w:szCs w:val="24"/>
                <w:lang w:eastAsia="hu-HU"/>
              </w:rPr>
              <w:t xml:space="preserve"> </w:t>
            </w:r>
          </w:p>
        </w:tc>
      </w:tr>
      <w:tr w:rsidR="000712DE" w:rsidRPr="008305CD" w:rsidTr="00720290">
        <w:trPr>
          <w:trHeight w:val="550"/>
        </w:trPr>
        <w:tc>
          <w:tcPr>
            <w:tcW w:w="1826"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t>Kulcsfogalmak/ Fogalmak</w:t>
            </w:r>
          </w:p>
        </w:tc>
        <w:tc>
          <w:tcPr>
            <w:tcW w:w="7380"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Internet, honlap, chat, videojáték.</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25"/>
        <w:gridCol w:w="4114"/>
        <w:gridCol w:w="1551"/>
        <w:gridCol w:w="1201"/>
      </w:tblGrid>
      <w:tr w:rsidR="000712DE" w:rsidRPr="008305CD" w:rsidTr="00720290">
        <w:tc>
          <w:tcPr>
            <w:tcW w:w="2376"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65" w:type="dxa"/>
            <w:gridSpan w:val="2"/>
            <w:shd w:val="clear" w:color="auto" w:fill="FFFFFF"/>
            <w:vAlign w:val="center"/>
          </w:tcPr>
          <w:p w:rsidR="000712DE" w:rsidRPr="00C212D4" w:rsidRDefault="000712DE" w:rsidP="00720290">
            <w:pPr>
              <w:pStyle w:val="Cmsor8"/>
              <w:spacing w:before="0" w:line="240" w:lineRule="auto"/>
              <w:jc w:val="center"/>
              <w:rPr>
                <w:rFonts w:ascii="Times New Roman" w:hAnsi="Times New Roman"/>
                <w:b/>
                <w:bCs/>
                <w:color w:val="auto"/>
                <w:sz w:val="24"/>
                <w:szCs w:val="24"/>
              </w:rPr>
            </w:pPr>
            <w:r w:rsidRPr="00C212D4">
              <w:rPr>
                <w:rFonts w:ascii="Times New Roman" w:hAnsi="Times New Roman"/>
                <w:b/>
                <w:color w:val="auto"/>
                <w:sz w:val="24"/>
                <w:szCs w:val="24"/>
              </w:rPr>
              <w:t>Tárgy- és környezetkultúra</w:t>
            </w:r>
          </w:p>
          <w:p w:rsidR="000712DE" w:rsidRPr="008305CD" w:rsidRDefault="000712DE" w:rsidP="00720290">
            <w:pPr>
              <w:jc w:val="center"/>
              <w:rPr>
                <w:rFonts w:ascii="Times New Roman" w:hAnsi="Times New Roman"/>
                <w:sz w:val="24"/>
                <w:szCs w:val="24"/>
              </w:rPr>
            </w:pPr>
            <w:r w:rsidRPr="00C212D4">
              <w:rPr>
                <w:rFonts w:ascii="Times New Roman" w:hAnsi="Times New Roman"/>
                <w:b/>
                <w:bCs/>
                <w:sz w:val="24"/>
                <w:szCs w:val="24"/>
              </w:rPr>
              <w:t>Környezetünk valós terei és mesés helyek</w:t>
            </w:r>
          </w:p>
        </w:tc>
        <w:tc>
          <w:tcPr>
            <w:tcW w:w="1201"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trHeight w:val="330"/>
        </w:trPr>
        <w:tc>
          <w:tcPr>
            <w:tcW w:w="2376"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86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376"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86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Téralakító, térrendező képesség fejlesztése. Tapasztalatszerzés a térformálás, térlehatárolás, térszervezés terén. Térérzék fejlesztése nézőpontok változtatásával. Technikai készség fejlesztése.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Térbeli tájékozódás képességének fejlesztése. </w:t>
            </w:r>
          </w:p>
        </w:tc>
      </w:tr>
      <w:tr w:rsidR="000712DE" w:rsidRPr="008305CD" w:rsidTr="00720290">
        <w:trPr>
          <w:trHeight w:val="295"/>
        </w:trPr>
        <w:tc>
          <w:tcPr>
            <w:tcW w:w="6490"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60" w:name="_Toc437525027"/>
            <w:bookmarkStart w:id="261" w:name="_Toc437525215"/>
            <w:bookmarkStart w:id="262" w:name="_Toc437527347"/>
            <w:r w:rsidRPr="00835A8D">
              <w:rPr>
                <w:rFonts w:ascii="Times New Roman" w:hAnsi="Times New Roman" w:cs="Times New Roman"/>
                <w:color w:val="auto"/>
                <w:sz w:val="24"/>
                <w:szCs w:val="24"/>
                <w:lang w:val="hu-HU"/>
              </w:rPr>
              <w:lastRenderedPageBreak/>
              <w:t>Ismeretek/fejlesztési követelmények</w:t>
            </w:r>
            <w:bookmarkEnd w:id="260"/>
            <w:bookmarkEnd w:id="261"/>
            <w:bookmarkEnd w:id="262"/>
          </w:p>
        </w:tc>
        <w:tc>
          <w:tcPr>
            <w:tcW w:w="2752"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562"/>
        </w:trPr>
        <w:tc>
          <w:tcPr>
            <w:tcW w:w="6490" w:type="dxa"/>
            <w:gridSpan w:val="3"/>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A környezetünkben található különböző méretű külső, belső terek (pl. utca, játszótér, buszmegálló, saját szoba, éléskamra, fiók) épületek (pl. iskola, transzformátorház, víztorony), tárgyak (pl. cipő, táska, kilincs) tudatos megismerése, vizsgálata minden érzékszervvel (látás, hallás, tapintás, szaglás).</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Valós vagy kitalált funkciónak megfelelő terek (pl. „a hely, ahol játszok”, „a hely, ahová elbújok”), tárgyak (pl. közlekedési eszköz, mesebeli szerszám) kitalálása és megjelenítése (pl. rajzban, makettel, modellben).</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Képzeletbeli, mesebeli helyeken, terekben (pl. elvarázsolt kastély, boszorkány konyhája, juhász kunyhója, vitorlás hajó) zajló mesék, elképzelt vagy valós történetek dramatizálása, eljátszása saját tervezésű és kivitelezés szereplőkkel (pl. babák, botok, figurák, sík-, kesztyű-, árny-, óriás-, agyagfejű, bábok), terekkel, díszletekkel, melyek létrehozásánál a környezettudatos anyaghasználat érvényesül.</w:t>
            </w:r>
          </w:p>
        </w:tc>
        <w:tc>
          <w:tcPr>
            <w:tcW w:w="2752" w:type="dxa"/>
            <w:gridSpan w:val="2"/>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Technika, életvitel és gyakorlat: </w:t>
            </w:r>
            <w:r w:rsidRPr="008305CD">
              <w:rPr>
                <w:rFonts w:ascii="Times New Roman" w:hAnsi="Times New Roman"/>
                <w:sz w:val="24"/>
                <w:szCs w:val="24"/>
              </w:rPr>
              <w:t>közlekedés, környezetünk.</w:t>
            </w:r>
          </w:p>
          <w:p w:rsidR="000712DE" w:rsidRPr="008305CD" w:rsidRDefault="000712DE" w:rsidP="00720290">
            <w:pPr>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Környezetismeret: </w:t>
            </w:r>
            <w:r w:rsidRPr="008305CD">
              <w:rPr>
                <w:rFonts w:ascii="Times New Roman" w:hAnsi="Times New Roman"/>
                <w:sz w:val="24"/>
                <w:szCs w:val="24"/>
              </w:rPr>
              <w:t>Természeti, technikai környezet. Múlt megidézése.</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térkitöltő és térkihasználó gyakorlatok, mozgástechnikák, tánctechnikák.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 xml:space="preserve">Képzeletben történő mozgatás. Hajtás, szétvágás síkmetszetek. Objektumok alkotása. </w:t>
            </w:r>
          </w:p>
        </w:tc>
      </w:tr>
      <w:tr w:rsidR="000712DE" w:rsidRPr="008305CD" w:rsidTr="00720290">
        <w:tblPrEx>
          <w:tblBorders>
            <w:top w:val="none" w:sz="0" w:space="0" w:color="auto"/>
          </w:tblBorders>
        </w:tblPrEx>
        <w:trPr>
          <w:trHeight w:val="540"/>
        </w:trPr>
        <w:tc>
          <w:tcPr>
            <w:tcW w:w="1951"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7291"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Téralkotás, térformálás, térlehatárolás, térszervezés, formarend, funkció, takarás.</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279"/>
        <w:gridCol w:w="4103"/>
        <w:gridCol w:w="1839"/>
        <w:gridCol w:w="1191"/>
      </w:tblGrid>
      <w:tr w:rsidR="000712DE" w:rsidRPr="008305CD" w:rsidTr="00720290">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42" w:type="dxa"/>
            <w:gridSpan w:val="2"/>
            <w:shd w:val="clear" w:color="auto" w:fill="FFFFFF"/>
            <w:vAlign w:val="center"/>
          </w:tcPr>
          <w:p w:rsidR="000712DE" w:rsidRPr="00C212D4" w:rsidRDefault="000712DE" w:rsidP="00720290">
            <w:pPr>
              <w:pStyle w:val="Cmsor8"/>
              <w:spacing w:before="0" w:line="240" w:lineRule="auto"/>
              <w:jc w:val="center"/>
              <w:rPr>
                <w:rFonts w:ascii="Times New Roman" w:hAnsi="Times New Roman"/>
                <w:b/>
                <w:color w:val="auto"/>
                <w:sz w:val="24"/>
                <w:szCs w:val="24"/>
              </w:rPr>
            </w:pPr>
            <w:r w:rsidRPr="00C212D4">
              <w:rPr>
                <w:rFonts w:ascii="Times New Roman" w:hAnsi="Times New Roman"/>
                <w:b/>
                <w:color w:val="auto"/>
                <w:sz w:val="24"/>
                <w:szCs w:val="24"/>
              </w:rPr>
              <w:t>Tárgy- és környezetkultúra</w:t>
            </w:r>
          </w:p>
          <w:p w:rsidR="000712DE" w:rsidRPr="008305CD" w:rsidRDefault="000712DE" w:rsidP="00720290">
            <w:pPr>
              <w:jc w:val="center"/>
              <w:rPr>
                <w:rFonts w:ascii="Times New Roman" w:hAnsi="Times New Roman"/>
                <w:sz w:val="24"/>
                <w:szCs w:val="24"/>
              </w:rPr>
            </w:pPr>
            <w:r w:rsidRPr="00C212D4">
              <w:rPr>
                <w:rFonts w:ascii="Times New Roman" w:hAnsi="Times New Roman"/>
                <w:b/>
                <w:bCs/>
                <w:iCs/>
                <w:sz w:val="24"/>
                <w:szCs w:val="24"/>
              </w:rPr>
              <w:t>Valós és kitalált tárgyak</w:t>
            </w:r>
          </w:p>
        </w:tc>
        <w:tc>
          <w:tcPr>
            <w:tcW w:w="1191"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trHeight w:val="330"/>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133"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33"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 rekonstruálása. Jeles napok szokásainak és tárgyi kellékeinek megismerése.</w:t>
            </w:r>
          </w:p>
        </w:tc>
      </w:tr>
      <w:tr w:rsidR="000712DE" w:rsidRPr="008305CD" w:rsidTr="00720290">
        <w:trPr>
          <w:trHeight w:val="295"/>
        </w:trPr>
        <w:tc>
          <w:tcPr>
            <w:tcW w:w="6212"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63" w:name="_Toc437525028"/>
            <w:bookmarkStart w:id="264" w:name="_Toc437525216"/>
            <w:bookmarkStart w:id="265" w:name="_Toc437527348"/>
            <w:r w:rsidRPr="00835A8D">
              <w:rPr>
                <w:rFonts w:ascii="Times New Roman" w:hAnsi="Times New Roman" w:cs="Times New Roman"/>
                <w:color w:val="auto"/>
                <w:sz w:val="24"/>
                <w:szCs w:val="24"/>
                <w:lang w:val="hu-HU"/>
              </w:rPr>
              <w:t>Ismeretek/fejlesztési követelmények</w:t>
            </w:r>
            <w:bookmarkEnd w:id="263"/>
            <w:bookmarkEnd w:id="264"/>
            <w:bookmarkEnd w:id="265"/>
          </w:p>
        </w:tc>
        <w:tc>
          <w:tcPr>
            <w:tcW w:w="3030"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1777"/>
        </w:trPr>
        <w:tc>
          <w:tcPr>
            <w:tcW w:w="6212" w:type="dxa"/>
            <w:gridSpan w:val="3"/>
            <w:shd w:val="clear" w:color="auto" w:fill="FFFFFF"/>
          </w:tcPr>
          <w:p w:rsidR="000712DE" w:rsidRPr="008305CD" w:rsidRDefault="000712DE" w:rsidP="00720290">
            <w:pPr>
              <w:pStyle w:val="Listaszerbekezds"/>
              <w:spacing w:after="0" w:line="240" w:lineRule="auto"/>
              <w:ind w:left="0"/>
              <w:rPr>
                <w:rFonts w:ascii="Times New Roman" w:hAnsi="Times New Roman"/>
                <w:sz w:val="24"/>
                <w:szCs w:val="24"/>
              </w:rPr>
            </w:pPr>
            <w:r w:rsidRPr="008305CD">
              <w:rPr>
                <w:rFonts w:ascii="Times New Roman" w:hAnsi="Times New Roman"/>
                <w:sz w:val="24"/>
                <w:szCs w:val="24"/>
              </w:rPr>
              <w:t>Elképzelt, mesebeli tárgyak (pl. hangszer, pálca, öltözék, szőnyeg, edény, bútor, ékszer, szerszám, jármű) tervezése és létrehozása bemutatott példák alapján (pl. hagyományos kézműves technikával készült, vagy tömeggyártott tárgyak), meghatározott mesebeli célok (pl. mindent halló, látó, elrejtő, védő, szállító) érdekében, oly módon, hogy a tárgy külseje (pl. forma, díszítés, méret, anyag) utaljon funkciójára.</w:t>
            </w:r>
          </w:p>
          <w:p w:rsidR="000712DE" w:rsidRPr="008305CD" w:rsidRDefault="000712DE" w:rsidP="00720290">
            <w:pPr>
              <w:pStyle w:val="Listaszerbekezds"/>
              <w:spacing w:after="0" w:line="240" w:lineRule="auto"/>
              <w:ind w:left="0"/>
              <w:rPr>
                <w:rFonts w:ascii="Times New Roman" w:hAnsi="Times New Roman"/>
                <w:sz w:val="24"/>
                <w:szCs w:val="24"/>
              </w:rPr>
            </w:pPr>
          </w:p>
          <w:p w:rsidR="000712DE" w:rsidRPr="008305CD" w:rsidRDefault="000712DE" w:rsidP="00720290">
            <w:pPr>
              <w:pStyle w:val="Listaszerbekezds"/>
              <w:spacing w:after="0" w:line="240" w:lineRule="auto"/>
              <w:ind w:left="0"/>
              <w:rPr>
                <w:rFonts w:ascii="Times New Roman" w:hAnsi="Times New Roman"/>
                <w:sz w:val="24"/>
                <w:szCs w:val="24"/>
              </w:rPr>
            </w:pPr>
            <w:r w:rsidRPr="008305CD">
              <w:rPr>
                <w:rFonts w:ascii="Times New Roman" w:hAnsi="Times New Roman"/>
                <w:sz w:val="24"/>
                <w:szCs w:val="24"/>
              </w:rPr>
              <w:t>Hétköznapi tevékenységek során használatos tárgyak (pl. konyhai eszköz, játék, öltözék, öltözékkiegészítő, hangszer, szerszám) létrehozása meghatározott tulajdonos számára (pl. adott személyiség, foglalkozás, életkor, nemek szerint), hagyományos kézműves technikákkal is (pl. fonás, szövés, nemezelés, faragás).</w:t>
            </w:r>
          </w:p>
        </w:tc>
        <w:tc>
          <w:tcPr>
            <w:tcW w:w="3030" w:type="dxa"/>
            <w:gridSpan w:val="2"/>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Környezetismeret: </w:t>
            </w:r>
            <w:r w:rsidRPr="008305CD">
              <w:rPr>
                <w:rFonts w:ascii="Times New Roman" w:hAnsi="Times New Roman"/>
                <w:sz w:val="24"/>
                <w:szCs w:val="24"/>
              </w:rPr>
              <w:t xml:space="preserve">Természeti, technikai és épített rendszerek.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Anyagismeret.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Dráma és tánc: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népi gyermekjátékok.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Ének-zene: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Népzene énekléssel, ritmikus mozgással, néptánccal. Hangszerek.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Technika, életvitel és gyakorlat: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eszközhasználat.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lastRenderedPageBreak/>
              <w:t xml:space="preserve">Erkölcstan: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valóság és képzelet.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widowControl w:val="0"/>
              <w:autoSpaceDE w:val="0"/>
              <w:autoSpaceDN w:val="0"/>
              <w:adjustRightInd w:val="0"/>
              <w:rPr>
                <w:rFonts w:ascii="Times New Roman" w:hAnsi="Times New Roman"/>
                <w:sz w:val="24"/>
                <w:szCs w:val="24"/>
              </w:rPr>
            </w:pPr>
            <w:r w:rsidRPr="008305CD">
              <w:rPr>
                <w:rFonts w:ascii="Times New Roman" w:hAnsi="Times New Roman"/>
                <w:i/>
                <w:iCs/>
                <w:sz w:val="24"/>
                <w:szCs w:val="24"/>
                <w:lang w:val="cs-CZ"/>
              </w:rPr>
              <w:t>Matematika:</w:t>
            </w:r>
            <w:r w:rsidRPr="008305CD">
              <w:rPr>
                <w:rFonts w:ascii="Times New Roman" w:hAnsi="Times New Roman"/>
                <w:sz w:val="24"/>
                <w:szCs w:val="24"/>
              </w:rPr>
              <w:t xml:space="preserve"> </w:t>
            </w:r>
          </w:p>
          <w:p w:rsidR="000712DE" w:rsidRPr="008305CD" w:rsidRDefault="000712DE" w:rsidP="00720290">
            <w:pPr>
              <w:widowControl w:val="0"/>
              <w:autoSpaceDE w:val="0"/>
              <w:autoSpaceDN w:val="0"/>
              <w:adjustRightInd w:val="0"/>
              <w:rPr>
                <w:rFonts w:ascii="Times New Roman" w:hAnsi="Times New Roman"/>
                <w:sz w:val="24"/>
                <w:szCs w:val="24"/>
                <w:lang w:val="cs-CZ"/>
              </w:rPr>
            </w:pPr>
            <w:r w:rsidRPr="008305CD">
              <w:rPr>
                <w:rFonts w:ascii="Times New Roman" w:hAnsi="Times New Roman"/>
                <w:sz w:val="24"/>
                <w:szCs w:val="24"/>
              </w:rPr>
              <w:t>objektumok alkotása.</w:t>
            </w:r>
          </w:p>
        </w:tc>
      </w:tr>
      <w:tr w:rsidR="000712DE" w:rsidRPr="008305CD" w:rsidTr="00720290">
        <w:tblPrEx>
          <w:tblBorders>
            <w:top w:val="none" w:sz="0" w:space="0" w:color="auto"/>
          </w:tblBorders>
        </w:tblPrEx>
        <w:trPr>
          <w:cantSplit/>
        </w:trPr>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0" w:type="auto"/>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Tárgytervezés, forma, funkció, alkalmazkodás, díszítés, öltözékkiegészítő.</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106"/>
      </w:tblGrid>
      <w:tr w:rsidR="000712DE" w:rsidRPr="008305CD" w:rsidTr="00720290">
        <w:tc>
          <w:tcPr>
            <w:tcW w:w="1956"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A fejlesztés várt eredményei a</w:t>
            </w:r>
            <w:r w:rsidRPr="008305CD">
              <w:rPr>
                <w:rFonts w:ascii="Times New Roman" w:hAnsi="Times New Roman"/>
                <w:sz w:val="24"/>
                <w:szCs w:val="24"/>
              </w:rPr>
              <w:t xml:space="preserve"> </w:t>
            </w:r>
            <w:r w:rsidRPr="008305CD">
              <w:rPr>
                <w:rFonts w:ascii="Times New Roman" w:hAnsi="Times New Roman"/>
                <w:b/>
                <w:bCs/>
                <w:sz w:val="24"/>
                <w:szCs w:val="24"/>
              </w:rPr>
              <w:t>két évfolyamos ciklus végén</w:t>
            </w:r>
          </w:p>
        </w:tc>
        <w:tc>
          <w:tcPr>
            <w:tcW w:w="0" w:type="auto"/>
          </w:tcPr>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Képzelőerő, belső képalkotás fejlődése.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életkornak megfelelő, felismerhető ábrázolás készítése.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alkotótevékenységnek megfelelő, rendeltetésszerű és biztonságos anyag- és eszközhasználat, a környezettudatosság szempontjainak egyre szélesebb körű figyelembevételével.</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felszerelés önálló rendben tartása.</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közvetlen környezet megfigyelése és értelmezése.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képalkotó tevékenységek közül személyes kifejező alkotások létrehozása.</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Téralkotó feladatok során a személyes térbeli szükségletek felismerése.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Alkotótevékenység és látványok, műalkotások szemlélése során néhány forma, szín, vonal, térbeli hely és irány, felismerése, használatára.</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szobor, festmény, tárgy, épület közötti különbségek felismerése.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Hagyományos kézműves technikával készült tárgyak megkülönböztetése.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Látványok, műalkotások néhány perces szemlélése.</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Médiumok azonosítása, igény kialakítása a médiahasználat során a tudatosabb választásra, illetve reflektív médiahasználat.</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Médiaélmények változásának és médiatapasztalattá alakíthatóságának felismerése.</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 xml:space="preserve">A személyes kommunikáció és a közvetett kommunikáció közötti alapvető különbségek felismerése. </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életkorhoz igazodó internetes tevékenységek gyakorlása és az abban rejlő veszélyek felismerése.</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Az alkotó és befogadó tevékenység során a saját érzések felismerése, és azok kifejezése.</w:t>
            </w:r>
          </w:p>
        </w:tc>
      </w:tr>
    </w:tbl>
    <w:p w:rsidR="000712DE" w:rsidRPr="00187D44" w:rsidRDefault="000712DE" w:rsidP="000712DE">
      <w:pPr>
        <w:rPr>
          <w:rFonts w:ascii="Times New Roman" w:hAnsi="Times New Roman"/>
          <w:sz w:val="24"/>
          <w:szCs w:val="24"/>
        </w:rPr>
      </w:pPr>
    </w:p>
    <w:p w:rsidR="000712DE" w:rsidRDefault="000712DE">
      <w:pPr>
        <w:rPr>
          <w:rFonts w:ascii="Times New Roman" w:hAnsi="Times New Roman"/>
          <w:sz w:val="24"/>
          <w:szCs w:val="24"/>
        </w:rPr>
      </w:pPr>
      <w:r>
        <w:rPr>
          <w:rFonts w:ascii="Times New Roman" w:hAnsi="Times New Roman"/>
          <w:sz w:val="24"/>
          <w:szCs w:val="24"/>
        </w:rPr>
        <w:br w:type="page"/>
      </w:r>
    </w:p>
    <w:p w:rsidR="000712DE" w:rsidRPr="00D93EB1" w:rsidRDefault="000712DE" w:rsidP="000712DE">
      <w:pPr>
        <w:pStyle w:val="CM1"/>
        <w:jc w:val="center"/>
        <w:rPr>
          <w:rFonts w:ascii="Times New Roman" w:hAnsi="Times New Roman" w:cs="Times New Roman"/>
          <w:b/>
          <w:bCs/>
          <w:sz w:val="28"/>
        </w:rPr>
      </w:pPr>
      <w:r w:rsidRPr="00D93EB1">
        <w:rPr>
          <w:rFonts w:ascii="Times New Roman" w:hAnsi="Times New Roman" w:cs="Times New Roman"/>
          <w:b/>
          <w:bCs/>
          <w:sz w:val="28"/>
        </w:rPr>
        <w:lastRenderedPageBreak/>
        <w:t>VIZUÁLIS KULTÚRA</w:t>
      </w:r>
    </w:p>
    <w:p w:rsidR="000712DE" w:rsidRDefault="000712DE" w:rsidP="000712DE">
      <w:pPr>
        <w:jc w:val="center"/>
        <w:rPr>
          <w:rFonts w:ascii="Times New Roman" w:hAnsi="Times New Roman"/>
          <w:b/>
          <w:bCs/>
          <w:sz w:val="24"/>
          <w:szCs w:val="24"/>
        </w:rPr>
      </w:pPr>
    </w:p>
    <w:p w:rsidR="000712DE" w:rsidRPr="00835A8D" w:rsidRDefault="000712DE" w:rsidP="000712DE">
      <w:pPr>
        <w:jc w:val="center"/>
        <w:rPr>
          <w:rFonts w:ascii="Times New Roman" w:hAnsi="Times New Roman"/>
          <w:b/>
          <w:bCs/>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A vizuális nevelés legfőbb célja, hogy hozzásegítse a tanulókat a látható világ jelenségeinek, a vizuális művészeti alkotásoknak mélyebb átéléséhez, értelmezéséhez,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 xml:space="preserve">A </w:t>
      </w:r>
      <w:r>
        <w:rPr>
          <w:rFonts w:ascii="Times New Roman" w:hAnsi="Times New Roman"/>
          <w:sz w:val="24"/>
          <w:szCs w:val="24"/>
        </w:rPr>
        <w:t>Nat</w:t>
      </w:r>
      <w:r w:rsidRPr="00835A8D">
        <w:rPr>
          <w:rFonts w:ascii="Times New Roman" w:hAnsi="Times New Roman"/>
          <w:sz w:val="24"/>
          <w:szCs w:val="24"/>
        </w:rPr>
        <w:t xml:space="preserve">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Fontos mindemellett a térbeliség és a térbeli helyzetek tudatosítása, hiszen a képszerű megismerés mellett továbbra is meghatározó a téri-tárgyi világban történő tájékozódás minősége. Az épített környezet és a tárgyak világának, valamint a környezetalakítás lehetőségeinek jobb megértése, s az ezzel járó felelősségek megtapasztalása teszi lehetővé, hogy a gyerekek képesek legyenek az épített környezettel egészségesen együtt élni, annak kevésbé kiszolgáltatottá válni, így egy „környezettudatos” életformát elfogadni és gyakorolni.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lastRenderedPageBreak/>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0712DE" w:rsidRPr="00835A8D" w:rsidRDefault="000712DE" w:rsidP="000712DE">
      <w:pPr>
        <w:ind w:firstLine="709"/>
        <w:jc w:val="both"/>
        <w:rPr>
          <w:rFonts w:ascii="Times New Roman" w:hAnsi="Times New Roman"/>
          <w:sz w:val="24"/>
          <w:szCs w:val="24"/>
          <w:lang w:val="cs-CZ"/>
        </w:rPr>
      </w:pPr>
      <w:r w:rsidRPr="00835A8D">
        <w:rPr>
          <w:rFonts w:ascii="Times New Roman" w:hAnsi="Times New Roman"/>
          <w:sz w:val="24"/>
          <w:szCs w:val="24"/>
        </w:rPr>
        <w:t xml:space="preserve">A fenti célok és szemlélet megvalósítását segíti a kerettanterv, amely konkrét módszertani segítséget nem nyújt, </w:t>
      </w:r>
      <w:r>
        <w:rPr>
          <w:rFonts w:ascii="Times New Roman" w:hAnsi="Times New Roman"/>
          <w:sz w:val="24"/>
          <w:szCs w:val="24"/>
        </w:rPr>
        <w:t>mivel</w:t>
      </w:r>
      <w:r w:rsidRPr="00835A8D">
        <w:rPr>
          <w:rFonts w:ascii="Times New Roman" w:hAnsi="Times New Roman"/>
          <w:sz w:val="24"/>
          <w:szCs w:val="24"/>
        </w:rPr>
        <w:t xml:space="preserve"> nem ez a feladata, de a fejlesztési követelmények részletezésével teszi konkrétabbá az elvárható fejlesztés irányát. A kerettanterv – némileg eltérően a </w:t>
      </w:r>
      <w:r>
        <w:rPr>
          <w:rFonts w:ascii="Times New Roman" w:hAnsi="Times New Roman"/>
          <w:sz w:val="24"/>
          <w:szCs w:val="24"/>
        </w:rPr>
        <w:t>Nat</w:t>
      </w:r>
      <w:r w:rsidRPr="00835A8D">
        <w:rPr>
          <w:rFonts w:ascii="Times New Roman" w:hAnsi="Times New Roman"/>
          <w:sz w:val="24"/>
          <w:szCs w:val="24"/>
        </w:rPr>
        <w:t xml:space="preserve">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 megtervezésében,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rsidR="000712DE" w:rsidRPr="00835A8D" w:rsidRDefault="000712DE" w:rsidP="000712DE">
      <w:pPr>
        <w:pStyle w:val="NormlWeb"/>
        <w:spacing w:before="0" w:beforeAutospacing="0" w:after="0" w:afterAutospacing="0"/>
        <w:ind w:firstLine="709"/>
        <w:jc w:val="both"/>
      </w:pPr>
      <w:r w:rsidRPr="00835A8D">
        <w:t>Az általános iskola alsó tagozatában a médiatudatosság fejlesztése elsősorban a gyerekek saját médiaélményeinek feldolgozásán és a médiaszövegek kifejezőeszközeivel való ismerkedésen keresztül zajlik. 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w:t>
      </w:r>
      <w:r w:rsidRPr="00835A8D">
        <w:rPr>
          <w:i/>
          <w:iCs/>
        </w:rPr>
        <w:t xml:space="preserve"> </w:t>
      </w:r>
      <w:r w:rsidRPr="00835A8D">
        <w:t>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sidRPr="00835A8D">
        <w:rPr>
          <w:i/>
          <w:iCs/>
        </w:rPr>
        <w:t xml:space="preserve">. </w:t>
      </w:r>
      <w:r w:rsidRPr="00835A8D">
        <w:t xml:space="preserve">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 Az élményfeldolgozás mellett megjelenik a saját és a nagyobbaknál a szűkebb környezet médiahasználati szokásainak feltérképezése, tudatosítása, </w:t>
      </w:r>
      <w:r w:rsidRPr="00835A8D">
        <w:lastRenderedPageBreak/>
        <w:t>amely a médiahasználat és az egyéb szabadidős tevékenységek közötti egészséges arány kialakításán keresztül része a testi-lelki egészségre nevelésnek. A digitális kompetenciát fejleszti a kreatív internethasználatban rejlő lehetőségekkel való foglalatosság, illetve azok a gyakorlatok, amelyek az információk keresését, összegyűjtését és feldolgozását, az információ megbízhatóságának vizsgálatát célozzák. 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rsidR="000712DE" w:rsidRDefault="000712DE" w:rsidP="000712DE">
      <w:pPr>
        <w:widowControl w:val="0"/>
        <w:ind w:firstLine="720"/>
        <w:jc w:val="both"/>
        <w:rPr>
          <w:rFonts w:ascii="Times New Roman" w:hAnsi="Times New Roman"/>
          <w:sz w:val="24"/>
          <w:szCs w:val="24"/>
        </w:rPr>
      </w:pPr>
    </w:p>
    <w:p w:rsidR="000712DE" w:rsidRPr="00835A8D" w:rsidRDefault="000712DE" w:rsidP="000712DE">
      <w:pPr>
        <w:widowControl w:val="0"/>
        <w:ind w:firstLine="720"/>
        <w:jc w:val="both"/>
        <w:rPr>
          <w:rFonts w:ascii="Times New Roman" w:hAnsi="Times New Roman"/>
          <w:sz w:val="24"/>
          <w:szCs w:val="24"/>
        </w:rPr>
      </w:pPr>
    </w:p>
    <w:p w:rsidR="000712DE" w:rsidRPr="00017B4D" w:rsidRDefault="000712DE" w:rsidP="00017B4D">
      <w:pPr>
        <w:pStyle w:val="Cmsor2"/>
        <w:jc w:val="center"/>
        <w:rPr>
          <w:rFonts w:ascii="Times New Roman" w:hAnsi="Times New Roman"/>
          <w:bCs w:val="0"/>
          <w:i w:val="0"/>
          <w:sz w:val="24"/>
          <w:szCs w:val="24"/>
        </w:rPr>
      </w:pPr>
      <w:bookmarkStart w:id="266" w:name="_Toc437589673"/>
      <w:r w:rsidRPr="00017B4D">
        <w:rPr>
          <w:rFonts w:ascii="Times New Roman" w:hAnsi="Times New Roman"/>
          <w:bCs w:val="0"/>
          <w:i w:val="0"/>
          <w:caps/>
          <w:sz w:val="24"/>
          <w:szCs w:val="24"/>
        </w:rPr>
        <w:t xml:space="preserve">2. </w:t>
      </w:r>
      <w:r w:rsidRPr="00017B4D">
        <w:rPr>
          <w:rFonts w:ascii="Times New Roman" w:hAnsi="Times New Roman"/>
          <w:bCs w:val="0"/>
          <w:i w:val="0"/>
          <w:sz w:val="24"/>
          <w:szCs w:val="24"/>
        </w:rPr>
        <w:t>évfolyam</w:t>
      </w:r>
      <w:bookmarkEnd w:id="266"/>
    </w:p>
    <w:p w:rsidR="000712DE" w:rsidRPr="00835A8D" w:rsidRDefault="000712DE" w:rsidP="000712DE">
      <w:pPr>
        <w:jc w:val="both"/>
        <w:rPr>
          <w:rFonts w:ascii="Times New Roman" w:hAnsi="Times New Roman"/>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 xml:space="preserve">Az általános iskola alsó tagozatán a fejlesztéscentrikus vizuális kultúra tanulása alapvetően két célt szolgál: a kezdeti motiváltság és az örömteli alkotás fenntartását, valamint a vizuális műveltség megalapozását. </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 xml:space="preserve">A kisiskolások az iskolai tanulmányaik megkezdésekor általában már – életkoruknak megfelelő szinten – használják a vizuális kifejezés bizonyos eszközeit. Az első iskolai években mégsem ezek tudatosítása a tanító kiemelt feladata, hanem a változatos és a tanulók érdeklődését felkeltő játékos feladatokkal, új technikákkal, kifejezési módokkal a kifejezőképesség fejlesztése, a vizuális kommunikáció alapját képező ismeretek szinte észrevétlen átadása a játékos gyakorlati feladatokon keresztül, a gyerekek életkori sajátosságaiból fakadó önkifejezési kedv és a kifejezés, alkotás felszabadultságának további ösztönzése. Ebben az életkorban kezdődik a valós terek tudatos használata. Az épített környezeti nevelés során a gyerekek által ismert környezet (például iskola, otthon) felfedezésén és különböző építő-alkotó játékokon keresztül fejlődik környezetük megfelelő alakításának képessége. Fontos, hogy a gyerekek megőrizzék a kezdeti motiváltságot, hogy örömteli legyen számukra az alkotás, hogy „játszva tanuljanak”. </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A vizuális kultúra tanítása természetes módon kínálja az együttműködést más művészetekkel és más tantárgyakkal (</w:t>
      </w:r>
      <w:r>
        <w:rPr>
          <w:rFonts w:ascii="Times New Roman" w:hAnsi="Times New Roman"/>
          <w:sz w:val="24"/>
          <w:szCs w:val="24"/>
        </w:rPr>
        <w:t>például</w:t>
      </w:r>
      <w:r w:rsidRPr="00835A8D">
        <w:rPr>
          <w:rFonts w:ascii="Times New Roman" w:hAnsi="Times New Roman"/>
          <w:sz w:val="24"/>
          <w:szCs w:val="24"/>
        </w:rPr>
        <w:t xml:space="preserve"> anyanyelv, természetismeret), a vizuális nevelés komplex, tantárgyakon átívelő jellegét hangsúlyozva. Fontos eszköz, hogy lehetőséget adjunk a különböző művészeti ágak sajátos kifejező nyelvének megismerésére, a vizuálisan érzékelhetőn túl más érzékszervi tapasztalatok kiaknázására is.</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 xml:space="preserve">A vizuális fejlesztés hatékony módja, hogy a tananyagot problémakörökbe, életszerű szituációkba ágyazva tárjuk a gyerekek elé. Fontos továbbá, hogy használjuk ki a tantárgy adta alkotó lehetőségeket és – különösen az alsó tagozaton – a befogadó feladatokat is a kreatív alkotás kereteiben oldjuk meg. Az alkotva befogadás elvének megvalósítása mellett ismertessünk meg a gyerekekkel minél több művészeti alkotást; alkotó óráinkon szemléltessük a témát és a technikát a művészet kezdeteitől napjaikig létrejött, valós esztétikai értéket képviselő műalkotásokkal, beszélgetéseket is kezdeményezve ezekről. </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Az első két évfolyamon</w:t>
      </w:r>
      <w:r w:rsidRPr="00835A8D">
        <w:rPr>
          <w:rFonts w:ascii="Times New Roman" w:hAnsi="Times New Roman"/>
          <w:b/>
          <w:bCs/>
          <w:sz w:val="24"/>
          <w:szCs w:val="24"/>
        </w:rPr>
        <w:t xml:space="preserve"> </w:t>
      </w:r>
      <w:r w:rsidRPr="00835A8D">
        <w:rPr>
          <w:rFonts w:ascii="Times New Roman" w:hAnsi="Times New Roman"/>
          <w:sz w:val="24"/>
          <w:szCs w:val="24"/>
        </w:rPr>
        <w:t>a gyerekek életkori sajátosságaihoz alkalmazkodva a vizuális kultúra részterületei közül a belső képek kialakulását segítő „Kifejezés, képzőművészet” és a „Tárgy- és környezetkultúra” elsősorban a tárgykészítés és téralkotás tevékenységével kerüljön túlsúlyba.</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t>Az életünket jelentősen befolyásoló jelenség a média, amely a vizuális kultúra megkerülhetetlen része. A vizuális nevelés keretein belül zajló médianevelést célszerű már a bevezető szakaszban elkezdeni, reagálva a gyerekek médiahasználati szokásaira, erősítve a médiatudatosságot.</w:t>
      </w:r>
    </w:p>
    <w:p w:rsidR="000712DE" w:rsidRPr="00835A8D" w:rsidRDefault="000712DE" w:rsidP="000712DE">
      <w:pPr>
        <w:pStyle w:val="NormlWeb"/>
        <w:spacing w:before="0" w:beforeAutospacing="0" w:after="0" w:afterAutospacing="0"/>
        <w:ind w:firstLine="709"/>
        <w:jc w:val="both"/>
      </w:pPr>
      <w:r w:rsidRPr="00835A8D">
        <w:lastRenderedPageBreak/>
        <w:t>Az első két osztályban a médianevelés kiemelt célja a saját médiaélmények feldolgozásán keresztül a reflektív médiahasználat fejlesztése, annak tudatosítása, hogy az élményfeldolgozás során a médiaélmények átalakíthatóak. Az élményfeldolgozás hozzájárul a médiatartalmak közötti tudatosabb választás igényének megalapozásához, illetve megerősítéséhez is. A médiaszövegek kifejezőeszközeivel való ismerkedés nemcsak a médiaszövegek olvasási készségét mélyíti el, hanem megalapozza azt a felismerést is, hogy a médiaszövegek mesterségesen előállított termékek, konvenciókra alapozó nyelvi konstrukciók, melyek üzeneteket közvetítenek. Ezen keresztül a valóság és fikció közötti különbségtétel képessége is fejlődik. Az ismeretanyag átadását érdemes a gyerekek által ismert és kedvelt médiatartalmakra építeni, ez az élményszerű feldolgozási mód a játszva tanulás lehetőségét teremti meg. A gyerekek a megismert kifejezőeszközöket önálló kreatív alkotások (rajzok, fotók, hangzó anyagok) elkészítése közben alkalmazni kezdik, ezáltal tapasztalati úton mélyül a kifejezőeszközökről elsajátított ismeret. Többek között e momentum az, amely ebben az iskolaszakaszban a média és mozgóképkultúra fejlesztési feladatait szorosan összeköti a vizuális kultúra tantárggyal. Az olvasástanulás időszakában különösen fontos az audiovizuális kultúra és a könyvkultúra kapcsolatának bemutatása. A szövegolvasás és a médiaszöveg-olvasás tanulása összekapcsolható, kölcsönösen erősíthetik egymást. Az olvasási készség fejlesztését és az olvasási kedv növelését célozzák azok a kreatív gyakorlatok, amelyek során az életkorhoz igazodó mesék, történetek és rajzfilmes adaptációik összehasonlítására, feldolgozására kerül sor. A személyes kommunikáció és a közvetett kommunikáció közötti különbségek megismerése segíti a médiakörnyezetben való tájékozódást, a tapasztalati valóság és a média által közvetített valóság közötti különbségek felismerését. Mivel a gyerekek ebben az életkorban a valós tereken kívül a virtuális tereket is használni kezdik, szükség van a virtuális terekhez kapcsolódó élmények feldolgozására is. Az első két évben elsősorban a videojátékok használatával kapcsolatosan nyílik lehetőség az élményfeldolgozásra.</w:t>
      </w:r>
    </w:p>
    <w:p w:rsidR="000712DE" w:rsidRPr="00835A8D" w:rsidRDefault="000712DE" w:rsidP="000712DE">
      <w:pPr>
        <w:pStyle w:val="NormlWeb"/>
        <w:spacing w:before="0" w:beforeAutospacing="0" w:after="0" w:afterAutospacing="0"/>
        <w:ind w:firstLine="709"/>
        <w:jc w:val="both"/>
      </w:pPr>
      <w:r w:rsidRPr="00835A8D">
        <w:t xml:space="preserve">A fejlesztési célok tehát mind a vizuális kultúra, mind a mozgóképkultúra és médiaismeret fejlesztési feladatai esetében tevékenységközpontú, kreatív, élményekkel telített helyzetekben játékos, alkotó, önálló vagy csoportos feladatmegoldással érhetőek el. </w:t>
      </w:r>
    </w:p>
    <w:p w:rsidR="000712DE" w:rsidRPr="00835A8D" w:rsidRDefault="000712DE" w:rsidP="000712DE">
      <w:pPr>
        <w:jc w:val="both"/>
        <w:rPr>
          <w:rFonts w:ascii="Times New Roman" w:hAnsi="Times New Roman"/>
          <w:sz w:val="24"/>
          <w:szCs w:val="24"/>
        </w:rPr>
      </w:pPr>
    </w:p>
    <w:p w:rsidR="000712DE" w:rsidRPr="00835A8D" w:rsidRDefault="000712DE" w:rsidP="000712DE">
      <w:pPr>
        <w:jc w:val="both"/>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407"/>
        <w:gridCol w:w="4534"/>
        <w:gridCol w:w="1275"/>
        <w:gridCol w:w="1185"/>
      </w:tblGrid>
      <w:tr w:rsidR="000712DE" w:rsidRPr="008305CD" w:rsidTr="00720290">
        <w:tc>
          <w:tcPr>
            <w:tcW w:w="2237"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09" w:type="dxa"/>
            <w:gridSpan w:val="2"/>
            <w:shd w:val="clear" w:color="auto" w:fill="FFFFFF"/>
            <w:vAlign w:val="center"/>
          </w:tcPr>
          <w:p w:rsidR="000712DE" w:rsidRPr="00377B85" w:rsidRDefault="000712DE" w:rsidP="00720290">
            <w:pPr>
              <w:pStyle w:val="Cmsor8"/>
              <w:spacing w:before="0" w:line="240" w:lineRule="auto"/>
              <w:jc w:val="center"/>
              <w:rPr>
                <w:rFonts w:ascii="Times New Roman" w:hAnsi="Times New Roman"/>
                <w:b/>
                <w:color w:val="auto"/>
                <w:sz w:val="24"/>
                <w:szCs w:val="24"/>
              </w:rPr>
            </w:pPr>
            <w:r w:rsidRPr="00377B85">
              <w:rPr>
                <w:rFonts w:ascii="Times New Roman" w:hAnsi="Times New Roman"/>
                <w:b/>
                <w:color w:val="auto"/>
                <w:sz w:val="24"/>
                <w:szCs w:val="24"/>
              </w:rPr>
              <w:t>Kifejezés, képzőművészet</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Átélt élmények és események</w:t>
            </w:r>
          </w:p>
        </w:tc>
        <w:tc>
          <w:tcPr>
            <w:tcW w:w="1185"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trHeight w:val="330"/>
        </w:trPr>
        <w:tc>
          <w:tcPr>
            <w:tcW w:w="2237"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994"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237"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994" w:type="dxa"/>
            <w:gridSpan w:val="3"/>
            <w:shd w:val="clear" w:color="auto" w:fill="FFFFFF"/>
            <w:vAlign w:val="center"/>
          </w:tcPr>
          <w:p w:rsidR="000712DE" w:rsidRPr="00D85119" w:rsidRDefault="000712DE" w:rsidP="00720290">
            <w:pPr>
              <w:pStyle w:val="CM38"/>
              <w:widowControl/>
              <w:spacing w:after="0"/>
              <w:jc w:val="both"/>
              <w:rPr>
                <w:rFonts w:ascii="Times New Roman" w:hAnsi="Times New Roman"/>
                <w:i/>
                <w:iCs/>
              </w:rPr>
            </w:pPr>
            <w:r w:rsidRPr="00835A8D">
              <w:rPr>
                <w:rFonts w:ascii="Times New Roman" w:hAnsi="Times New Roman"/>
              </w:rPr>
              <w:t>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Közvetlen élmény képi és téri megjelenítése. Színtapasztalatok gazdagítása, színismeretek bővítése. Színérzék fejlesztése. Színdifferenciáló képesség fejlesztése. Természeti látványok hangulatának visszaadása. Téralkotó és -ábrázoló képesség fejlesztése játéktárgyakkal, térbeli manipulációval.</w:t>
            </w:r>
          </w:p>
        </w:tc>
      </w:tr>
      <w:tr w:rsidR="000712DE" w:rsidRPr="008305CD" w:rsidTr="00720290">
        <w:tblPrEx>
          <w:tblBorders>
            <w:top w:val="none" w:sz="0" w:space="0" w:color="auto"/>
          </w:tblBorders>
        </w:tblPrEx>
        <w:trPr>
          <w:trHeight w:val="295"/>
        </w:trPr>
        <w:tc>
          <w:tcPr>
            <w:tcW w:w="6771" w:type="dxa"/>
            <w:gridSpan w:val="3"/>
            <w:tcBorders>
              <w:bottom w:val="single" w:sz="4" w:space="0" w:color="auto"/>
            </w:tcBorders>
            <w:shd w:val="clear" w:color="auto" w:fill="FFFFFF"/>
            <w:vAlign w:val="center"/>
          </w:tcPr>
          <w:p w:rsidR="000712DE" w:rsidRPr="00835A8D" w:rsidRDefault="000712DE" w:rsidP="00720290">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67" w:name="_Toc437525029"/>
            <w:bookmarkStart w:id="268" w:name="_Toc437525217"/>
            <w:bookmarkStart w:id="269" w:name="_Toc437527349"/>
            <w:r w:rsidRPr="00835A8D">
              <w:rPr>
                <w:rFonts w:ascii="Times New Roman" w:hAnsi="Times New Roman" w:cs="Times New Roman"/>
                <w:color w:val="auto"/>
                <w:sz w:val="24"/>
                <w:szCs w:val="24"/>
                <w:lang w:val="hu-HU"/>
              </w:rPr>
              <w:t>Ismeretek/fejlesztési követelmények</w:t>
            </w:r>
            <w:bookmarkEnd w:id="267"/>
            <w:bookmarkEnd w:id="268"/>
            <w:bookmarkEnd w:id="269"/>
          </w:p>
        </w:tc>
        <w:tc>
          <w:tcPr>
            <w:tcW w:w="2460" w:type="dxa"/>
            <w:gridSpan w:val="2"/>
            <w:tcBorders>
              <w:bottom w:val="single" w:sz="4" w:space="0" w:color="auto"/>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blPrEx>
          <w:tblBorders>
            <w:top w:val="none" w:sz="0"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clear" w:color="auto" w:fill="FFFFFF"/>
          </w:tcPr>
          <w:p w:rsidR="000712DE" w:rsidRPr="00835A8D" w:rsidRDefault="000712DE" w:rsidP="00720290">
            <w:pPr>
              <w:pStyle w:val="CM38"/>
              <w:widowControl/>
              <w:spacing w:after="0"/>
              <w:rPr>
                <w:rFonts w:ascii="Times New Roman" w:hAnsi="Times New Roman"/>
              </w:rPr>
            </w:pPr>
            <w:r w:rsidRPr="00835A8D">
              <w:rPr>
                <w:rFonts w:ascii="Times New Roman" w:hAnsi="Times New Roman"/>
              </w:rPr>
              <w:t>A közvetlen környezetben található tárgyak, jelenségek minőségének (pl. illat, hang, zene, szín, fény, felület, méret, mozgás, helyzet, súly) megtapasztalása különböző játékos feladatok során, a célzott élménygyűjtés és vizuális megjelenítés (pl. festés, rajzolás, kollázs, mintázás, makettezés) érdekében, a vizuális nyelv alapvető elemeinek játékos használatával.</w:t>
            </w:r>
          </w:p>
          <w:p w:rsidR="000712DE" w:rsidRPr="008305CD" w:rsidRDefault="000712DE" w:rsidP="00720290">
            <w:pPr>
              <w:rPr>
                <w:rFonts w:ascii="Times New Roman" w:hAnsi="Times New Roman"/>
                <w:sz w:val="24"/>
                <w:szCs w:val="24"/>
              </w:rPr>
            </w:pPr>
          </w:p>
          <w:p w:rsidR="000712DE" w:rsidRPr="00835A8D" w:rsidRDefault="000712DE" w:rsidP="00720290">
            <w:pPr>
              <w:pStyle w:val="CM38"/>
              <w:widowControl/>
              <w:spacing w:after="0"/>
              <w:rPr>
                <w:rFonts w:ascii="Times New Roman" w:hAnsi="Times New Roman"/>
              </w:rPr>
            </w:pPr>
            <w:r w:rsidRPr="00835A8D">
              <w:rPr>
                <w:rFonts w:ascii="Times New Roman" w:hAnsi="Times New Roman"/>
              </w:rPr>
              <w:lastRenderedPageBreak/>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térbeli, plasztikai alkotásban (pl. színes, grafikus, vegyes technikájú, mintázott vagy konstruált) az elemi kompozíciós elvek figyelembevételével.</w:t>
            </w:r>
          </w:p>
        </w:tc>
        <w:tc>
          <w:tcPr>
            <w:tcW w:w="2460" w:type="dxa"/>
            <w:gridSpan w:val="2"/>
            <w:tcBorders>
              <w:top w:val="single" w:sz="4" w:space="0" w:color="auto"/>
              <w:left w:val="single" w:sz="4" w:space="0" w:color="auto"/>
              <w:bottom w:val="single" w:sz="4" w:space="0" w:color="auto"/>
              <w:right w:val="single" w:sz="4" w:space="0" w:color="auto"/>
            </w:tcBorders>
            <w:shd w:val="clear" w:color="auto" w:fill="FFFFFF"/>
          </w:tcPr>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305CD">
              <w:rPr>
                <w:rFonts w:ascii="Times New Roman" w:hAnsi="Times New Roman"/>
                <w:i/>
                <w:iCs/>
                <w:sz w:val="24"/>
                <w:szCs w:val="24"/>
              </w:rPr>
              <w:lastRenderedPageBreak/>
              <w:t xml:space="preserve">Magyar nyelv és irodalom: </w:t>
            </w:r>
            <w:r w:rsidRPr="008305CD">
              <w:rPr>
                <w:rFonts w:ascii="Times New Roman" w:hAnsi="Times New Roman"/>
                <w:sz w:val="24"/>
                <w:szCs w:val="24"/>
              </w:rPr>
              <w:t>Figyelem a beszélgetőtársra.</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Szöveg üzenetének, érzelmi tartalmának megértése.</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Dráma és tánc: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lastRenderedPageBreak/>
              <w:t xml:space="preserve">egyensúly-, ritmus- és térérzékelés.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Ének-zene: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emberi hang, tárgyak hangja, zörejek megkülönböztetése hangerő, hangszín, ritmus szerint.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Környezetismeret: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Anyagok tulajdonságai, halmazállapot-változás.</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Kísérletek oldatokkal, fénnyel, hővel.</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Erkölcstan: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én magam, szűkebb környezetem.</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változás kiemelése, az időbeliség megértése.</w:t>
            </w:r>
          </w:p>
        </w:tc>
      </w:tr>
      <w:tr w:rsidR="000712DE" w:rsidRPr="008305CD" w:rsidTr="00720290">
        <w:tblPrEx>
          <w:tblBorders>
            <w:top w:val="none" w:sz="0" w:space="0" w:color="auto"/>
          </w:tblBorders>
        </w:tblPrEx>
        <w:trPr>
          <w:trHeight w:val="540"/>
        </w:trPr>
        <w:tc>
          <w:tcPr>
            <w:tcW w:w="1830" w:type="dxa"/>
            <w:tcBorders>
              <w:top w:val="single" w:sz="4" w:space="0" w:color="auto"/>
            </w:tcBorders>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01" w:type="dxa"/>
            <w:gridSpan w:val="4"/>
            <w:tcBorders>
              <w:top w:val="single" w:sz="4" w:space="0" w:color="auto"/>
            </w:tcBorders>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Érzékelés, önkifejezés, pont, vonal, folt, forma, tónus, szín, mintázat, felület, sík, tér, grafikai és plasztikai eljárás, kompozíció.</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305"/>
        <w:gridCol w:w="4636"/>
        <w:gridCol w:w="1134"/>
        <w:gridCol w:w="1326"/>
      </w:tblGrid>
      <w:tr w:rsidR="000712DE" w:rsidRPr="008305CD" w:rsidTr="00720290">
        <w:tc>
          <w:tcPr>
            <w:tcW w:w="21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770" w:type="dxa"/>
            <w:gridSpan w:val="2"/>
            <w:shd w:val="clear" w:color="auto" w:fill="FFFFFF"/>
            <w:vAlign w:val="center"/>
          </w:tcPr>
          <w:p w:rsidR="000712DE" w:rsidRPr="00377B85" w:rsidRDefault="000712DE" w:rsidP="00720290">
            <w:pPr>
              <w:pStyle w:val="Cmsor8"/>
              <w:spacing w:before="0" w:line="240" w:lineRule="auto"/>
              <w:jc w:val="center"/>
              <w:rPr>
                <w:rFonts w:ascii="Times New Roman" w:hAnsi="Times New Roman"/>
                <w:b/>
                <w:bCs/>
                <w:iCs/>
                <w:color w:val="auto"/>
                <w:sz w:val="24"/>
                <w:szCs w:val="24"/>
              </w:rPr>
            </w:pPr>
            <w:r w:rsidRPr="00377B85">
              <w:rPr>
                <w:rFonts w:ascii="Times New Roman" w:hAnsi="Times New Roman"/>
                <w:b/>
                <w:color w:val="auto"/>
                <w:sz w:val="24"/>
                <w:szCs w:val="24"/>
              </w:rPr>
              <w:t>Kifejezés, képzőművészet</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Valós és képzelt látványok</w:t>
            </w:r>
          </w:p>
        </w:tc>
        <w:tc>
          <w:tcPr>
            <w:tcW w:w="1326"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c>
          <w:tcPr>
            <w:tcW w:w="21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1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Plasztikai érzék fejlesztése. Plasztikai minőségek sokféleségének megtapasztalása. Plasztikai kifejezőképesség fejlesztése. Formaérzék, karakterérzék fejlesztése. </w:t>
            </w:r>
          </w:p>
        </w:tc>
      </w:tr>
      <w:tr w:rsidR="000712DE" w:rsidRPr="008305CD" w:rsidTr="00720290">
        <w:tc>
          <w:tcPr>
            <w:tcW w:w="6771" w:type="dxa"/>
            <w:gridSpan w:val="3"/>
            <w:tcBorders>
              <w:top w:val="nil"/>
            </w:tcBorders>
            <w:shd w:val="clear" w:color="auto" w:fill="FFFFFF"/>
            <w:vAlign w:val="center"/>
          </w:tcPr>
          <w:p w:rsidR="000712DE" w:rsidRPr="00835A8D" w:rsidRDefault="000712DE" w:rsidP="00720290">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70" w:name="_Toc437525030"/>
            <w:bookmarkStart w:id="271" w:name="_Toc437525218"/>
            <w:bookmarkStart w:id="272" w:name="_Toc437527350"/>
            <w:r w:rsidRPr="00835A8D">
              <w:rPr>
                <w:rFonts w:ascii="Times New Roman" w:hAnsi="Times New Roman" w:cs="Times New Roman"/>
                <w:color w:val="auto"/>
                <w:sz w:val="24"/>
                <w:szCs w:val="24"/>
                <w:lang w:val="hu-HU"/>
              </w:rPr>
              <w:t>Ismeretek/fejlesztési követelmények</w:t>
            </w:r>
            <w:bookmarkEnd w:id="270"/>
            <w:bookmarkEnd w:id="271"/>
            <w:bookmarkEnd w:id="272"/>
          </w:p>
        </w:tc>
        <w:tc>
          <w:tcPr>
            <w:tcW w:w="2460"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771" w:type="dxa"/>
            <w:gridSpan w:val="3"/>
            <w:shd w:val="clear" w:color="auto" w:fill="FFFFFF"/>
          </w:tcPr>
          <w:p w:rsidR="000712DE" w:rsidRPr="00835A8D" w:rsidRDefault="000712DE" w:rsidP="00720290">
            <w:pPr>
              <w:pStyle w:val="CM38"/>
              <w:widowControl/>
              <w:spacing w:after="0"/>
              <w:rPr>
                <w:rFonts w:ascii="Times New Roman" w:hAnsi="Times New Roman"/>
              </w:rPr>
            </w:pPr>
            <w:r w:rsidRPr="00835A8D">
              <w:rPr>
                <w:rFonts w:ascii="Times New Roman" w:hAnsi="Times New Roman"/>
              </w:rPr>
              <w:t>Mesék, versek, kitalált történetek, médiaszövegek valós vagy fantázia szereplőinek (pl. hősök, ártók, bajkeverők, segítők), természetes és épített környezetének (pl. erdők, ligetek, állatok, vizek, bódék, paloták, hidak, tornyok) illusztratív jellegű ábrázolása (pl. sorozatként, képeskönyvként) emlékképek felidézésével, megfigyelések segítségével és a fantázia által.</w:t>
            </w:r>
          </w:p>
          <w:p w:rsidR="000712DE" w:rsidRPr="00835A8D" w:rsidRDefault="000712DE" w:rsidP="00720290">
            <w:pPr>
              <w:pStyle w:val="CM38"/>
              <w:widowControl/>
              <w:spacing w:after="0"/>
              <w:rPr>
                <w:rFonts w:ascii="Times New Roman" w:hAnsi="Times New Roman"/>
              </w:rPr>
            </w:pPr>
          </w:p>
          <w:p w:rsidR="000712DE" w:rsidRPr="00835A8D" w:rsidRDefault="000712DE" w:rsidP="00720290">
            <w:pPr>
              <w:pStyle w:val="CM38"/>
              <w:widowControl/>
              <w:spacing w:after="0"/>
              <w:rPr>
                <w:rFonts w:ascii="Times New Roman" w:hAnsi="Times New Roman"/>
              </w:rPr>
            </w:pPr>
            <w:r w:rsidRPr="00835A8D">
              <w:rPr>
                <w:rFonts w:ascii="Times New Roman" w:hAnsi="Times New Roman"/>
              </w:rPr>
              <w:t xml:space="preserve">Környezetünk valós elemeinek, tárgyainak, tereinek (pl. háztartási gép, óra, motor, fészek, odú, fa, talaj), különleges nézőpontból (belülről, fentről, alulról) való megjelenítése a fantázia és a megfigyelés révén, a kifejezési szándéknak megfelelő anyagok, eszközök, </w:t>
            </w:r>
            <w:r w:rsidRPr="00835A8D">
              <w:rPr>
                <w:rFonts w:ascii="Times New Roman" w:hAnsi="Times New Roman"/>
              </w:rPr>
              <w:lastRenderedPageBreak/>
              <w:t>méretek felhasználásával (pl. színes-, grafikai technika, mintázás, konstruálás talált tárgyakból, azok átalakításával).</w:t>
            </w:r>
          </w:p>
          <w:p w:rsidR="000712DE" w:rsidRPr="008305CD" w:rsidRDefault="000712DE" w:rsidP="00720290">
            <w:pPr>
              <w:rPr>
                <w:rFonts w:ascii="Times New Roman" w:hAnsi="Times New Roman"/>
                <w:sz w:val="24"/>
                <w:szCs w:val="24"/>
              </w:rPr>
            </w:pPr>
          </w:p>
          <w:p w:rsidR="000712DE" w:rsidRPr="00835A8D" w:rsidRDefault="000712DE" w:rsidP="00720290">
            <w:pPr>
              <w:pStyle w:val="CM38"/>
              <w:widowControl/>
              <w:spacing w:after="0"/>
              <w:rPr>
                <w:rFonts w:ascii="Times New Roman" w:hAnsi="Times New Roman"/>
              </w:rPr>
            </w:pPr>
            <w:r w:rsidRPr="00835A8D">
              <w:rPr>
                <w:rFonts w:ascii="Times New Roman" w:hAnsi="Times New Roman"/>
              </w:rPr>
              <w:t>Művészeti alkotások és fotók nézegetése megadott szempontok szerint (pl. alakok, szereplők, terek, tárgyak, mérete, színe, tónusa). A megállapítások segítségével továbbgondolva a látvány sugallta jelenséget, képi tartalmat egy új alkotás létrehozásának érdekében (pl. más térben és időben, más szereplőkkel), különböző művészeti műfajokban (dráma, hang-zene, mozgás, vizuális: installáció, fotómanipuláció).</w:t>
            </w:r>
          </w:p>
        </w:tc>
        <w:tc>
          <w:tcPr>
            <w:tcW w:w="2460" w:type="dxa"/>
            <w:gridSpan w:val="2"/>
            <w:shd w:val="clear" w:color="auto" w:fill="FFFFFF"/>
          </w:tcPr>
          <w:p w:rsidR="000712DE" w:rsidRDefault="000712DE" w:rsidP="00720290">
            <w:pPr>
              <w:rPr>
                <w:rFonts w:ascii="Times New Roman" w:hAnsi="Times New Roman"/>
                <w:i/>
                <w:iCs/>
                <w:sz w:val="24"/>
                <w:szCs w:val="24"/>
              </w:rPr>
            </w:pPr>
            <w:r w:rsidRPr="008305CD">
              <w:rPr>
                <w:rFonts w:ascii="Times New Roman" w:hAnsi="Times New Roman"/>
                <w:i/>
                <w:iCs/>
                <w:sz w:val="24"/>
                <w:szCs w:val="24"/>
              </w:rPr>
              <w:lastRenderedPageBreak/>
              <w:t xml:space="preserve">Magyar nyelv és irodalom: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Élmények, tartalmak felidézése. Szép könyvek.</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Dramatikus formák.</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Fejlesztő játékok. </w:t>
            </w:r>
          </w:p>
          <w:p w:rsidR="000712DE" w:rsidRPr="008305CD" w:rsidRDefault="000712DE" w:rsidP="00720290">
            <w:pPr>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lastRenderedPageBreak/>
              <w:t xml:space="preserve">Környezetismeret: </w:t>
            </w:r>
            <w:r w:rsidRPr="008305CD">
              <w:rPr>
                <w:rFonts w:ascii="Times New Roman" w:hAnsi="Times New Roman"/>
                <w:sz w:val="24"/>
                <w:szCs w:val="24"/>
              </w:rPr>
              <w:t>Mozgásjelenségek, kísérletek. Optika.</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Ének-zene: </w:t>
            </w:r>
            <w:r w:rsidRPr="008305CD">
              <w:rPr>
                <w:rFonts w:ascii="Times New Roman" w:hAnsi="Times New Roman"/>
                <w:sz w:val="24"/>
                <w:szCs w:val="24"/>
              </w:rPr>
              <w:t>Cselekményes dalanyag, dramatizált előadás. Ritmus, hangszín, hangmagasság, zene és zörej.</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305CD">
              <w:rPr>
                <w:rFonts w:ascii="Times New Roman" w:hAnsi="Times New Roman"/>
                <w:i/>
                <w:iCs/>
                <w:sz w:val="24"/>
                <w:szCs w:val="24"/>
              </w:rPr>
              <w:t xml:space="preserve">Erkölcstan: </w:t>
            </w:r>
            <w:r w:rsidRPr="008305CD">
              <w:rPr>
                <w:rFonts w:ascii="Times New Roman" w:hAnsi="Times New Roman"/>
                <w:sz w:val="24"/>
                <w:szCs w:val="24"/>
              </w:rPr>
              <w:t>Közösségek. A mesevilág szereplői. Mese és valóság.</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Képi emlékezés, részletek felidézése. Nézőpontok. Mozgatás. Síkmetszetek képzeletben. </w:t>
            </w:r>
          </w:p>
        </w:tc>
      </w:tr>
      <w:tr w:rsidR="000712DE" w:rsidRPr="008305CD" w:rsidTr="00720290">
        <w:tblPrEx>
          <w:tblBorders>
            <w:top w:val="none" w:sz="0" w:space="0" w:color="auto"/>
          </w:tblBorders>
        </w:tblPrEx>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01"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Illusztráció, kompozíció, kiemelés, karakteres forma, festészet, szobrászat, fotó, műalkotás, reprodukció, idő.</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0"/>
        <w:gridCol w:w="169"/>
        <w:gridCol w:w="4662"/>
        <w:gridCol w:w="1269"/>
        <w:gridCol w:w="1191"/>
      </w:tblGrid>
      <w:tr w:rsidR="000712DE" w:rsidRPr="008305CD" w:rsidTr="00720290">
        <w:trPr>
          <w:cantSplit/>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shd w:val="clear" w:color="auto" w:fill="FFFFFF"/>
            <w:vAlign w:val="center"/>
          </w:tcPr>
          <w:p w:rsidR="000712DE" w:rsidRPr="008305CD" w:rsidRDefault="000712DE" w:rsidP="00720290">
            <w:pPr>
              <w:tabs>
                <w:tab w:val="left" w:pos="720"/>
                <w:tab w:val="right" w:pos="5708"/>
              </w:tabs>
              <w:jc w:val="center"/>
              <w:rPr>
                <w:rFonts w:ascii="Times New Roman" w:hAnsi="Times New Roman"/>
                <w:b/>
                <w:bCs/>
                <w:iCs/>
                <w:sz w:val="24"/>
                <w:szCs w:val="24"/>
              </w:rPr>
            </w:pPr>
            <w:r w:rsidRPr="008305CD">
              <w:rPr>
                <w:rFonts w:ascii="Times New Roman" w:hAnsi="Times New Roman"/>
                <w:b/>
                <w:bCs/>
                <w:iCs/>
                <w:sz w:val="24"/>
                <w:szCs w:val="24"/>
              </w:rPr>
              <w:t>Vizuális kommunikáció</w:t>
            </w:r>
          </w:p>
          <w:p w:rsidR="000712DE" w:rsidRPr="008305CD" w:rsidRDefault="000712DE" w:rsidP="00720290">
            <w:pPr>
              <w:tabs>
                <w:tab w:val="left" w:pos="720"/>
              </w:tabs>
              <w:jc w:val="center"/>
              <w:rPr>
                <w:rFonts w:ascii="Times New Roman" w:hAnsi="Times New Roman"/>
                <w:sz w:val="24"/>
                <w:szCs w:val="24"/>
              </w:rPr>
            </w:pPr>
            <w:r w:rsidRPr="008305CD">
              <w:rPr>
                <w:rFonts w:ascii="Times New Roman" w:hAnsi="Times New Roman"/>
                <w:b/>
                <w:bCs/>
                <w:sz w:val="24"/>
                <w:szCs w:val="24"/>
              </w:rPr>
              <w:t>Vizuális jelek a környezetünkben</w:t>
            </w:r>
          </w:p>
        </w:tc>
        <w:tc>
          <w:tcPr>
            <w:tcW w:w="1191"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9</w:t>
            </w:r>
            <w:r w:rsidRPr="008305CD">
              <w:rPr>
                <w:rFonts w:ascii="Times New Roman" w:hAnsi="Times New Roman"/>
                <w:b/>
                <w:bCs/>
                <w:sz w:val="24"/>
                <w:szCs w:val="24"/>
              </w:rPr>
              <w:t xml:space="preserve"> óra</w:t>
            </w:r>
          </w:p>
        </w:tc>
      </w:tr>
      <w:tr w:rsidR="000712DE" w:rsidRPr="008305CD" w:rsidTr="00720290">
        <w:trPr>
          <w:cantSplit/>
          <w:trHeight w:val="330"/>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rPr>
          <w:cantSplit/>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tc>
      </w:tr>
      <w:tr w:rsidR="000712DE" w:rsidRPr="008305CD" w:rsidTr="0072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5"/>
        </w:trPr>
        <w:tc>
          <w:tcPr>
            <w:tcW w:w="6771" w:type="dxa"/>
            <w:gridSpan w:val="3"/>
            <w:tcBorders>
              <w:top w:val="nil"/>
            </w:tcBorders>
          </w:tcPr>
          <w:p w:rsidR="000712DE" w:rsidRPr="00835A8D" w:rsidRDefault="000712DE" w:rsidP="00720290">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73" w:name="_Toc437525031"/>
            <w:bookmarkStart w:id="274" w:name="_Toc437525219"/>
            <w:bookmarkStart w:id="275" w:name="_Toc437527351"/>
            <w:r w:rsidRPr="00835A8D">
              <w:rPr>
                <w:rFonts w:ascii="Times New Roman" w:hAnsi="Times New Roman" w:cs="Times New Roman"/>
                <w:color w:val="auto"/>
                <w:sz w:val="24"/>
                <w:szCs w:val="24"/>
                <w:lang w:val="hu-HU"/>
              </w:rPr>
              <w:t>Ismeretek/fejlesztési követelmények</w:t>
            </w:r>
            <w:bookmarkEnd w:id="273"/>
            <w:bookmarkEnd w:id="274"/>
            <w:bookmarkEnd w:id="275"/>
          </w:p>
        </w:tc>
        <w:tc>
          <w:tcPr>
            <w:tcW w:w="2460" w:type="dxa"/>
            <w:gridSpan w:val="2"/>
            <w:tcBorders>
              <w:top w:val="nil"/>
            </w:tcBorders>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771" w:type="dxa"/>
            <w:gridSpan w:val="3"/>
          </w:tcPr>
          <w:p w:rsidR="000712DE" w:rsidRPr="00835A8D" w:rsidRDefault="000712DE" w:rsidP="00720290">
            <w:pPr>
              <w:pStyle w:val="CM38"/>
              <w:widowControl/>
              <w:spacing w:after="0"/>
              <w:rPr>
                <w:rFonts w:ascii="Times New Roman" w:hAnsi="Times New Roman"/>
              </w:rPr>
            </w:pPr>
            <w:r w:rsidRPr="00835A8D">
              <w:rPr>
                <w:rFonts w:ascii="Times New Roman" w:hAnsi="Times New Roman"/>
              </w:rPr>
              <w:t>Jeltervezés, jelalkotás változatos méretben (pl. apró pecsét, tábla, land art szerű méretben udvaron, játszótéren), különböző anyagokból (pl. agyag, madzag, papírdúc, fatábla, talált anyag, homok, kavics, falevél, víz) meghatározott célok érdekében (pl. eligazodás, útbaigazítás, védelem, figyelemfelkeltés).</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Környezetünkben található jelek, jelzések (pl. jelzőlámpa, térkép, alaprajz, közlekedési tábla, cégér, piktogram, embléma, szimbólum, zászló, márkajelzés, logo) összegyűjtése játékos feladatok létrehozásának céljából (pl. valós és virtuális társasjáték, dramatikus játék, kincsvadászat).</w:t>
            </w:r>
          </w:p>
        </w:tc>
        <w:tc>
          <w:tcPr>
            <w:tcW w:w="2460" w:type="dxa"/>
            <w:gridSpan w:val="2"/>
          </w:tcPr>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tájékozódás térben, síkban, a tájékozódást segítő viszonyok.</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t xml:space="preserve">Környezetismeret: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A térkép legfontosabb elemeinek felismerése. Jelek, jelzések. Természeti jelenségek, természetes anyagok. </w:t>
            </w:r>
          </w:p>
          <w:p w:rsidR="000712DE" w:rsidRPr="008305CD" w:rsidRDefault="000712DE" w:rsidP="00720290">
            <w:pPr>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jelzőtáblák.</w:t>
            </w:r>
          </w:p>
        </w:tc>
      </w:tr>
      <w:tr w:rsidR="000712DE" w:rsidRPr="008305CD" w:rsidTr="0072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1"/>
        </w:trPr>
        <w:tc>
          <w:tcPr>
            <w:tcW w:w="1940" w:type="dxa"/>
            <w:vAlign w:val="center"/>
          </w:tcPr>
          <w:p w:rsidR="000712DE" w:rsidRPr="008305CD" w:rsidRDefault="000712DE" w:rsidP="00720290">
            <w:pPr>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291"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Modell, látvány, jelalkotás, piktogram, embléma, térkép, alaprajz, cégér, szimbólum, lépték.</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2"/>
        <w:gridCol w:w="293"/>
        <w:gridCol w:w="4675"/>
        <w:gridCol w:w="1278"/>
        <w:gridCol w:w="1223"/>
      </w:tblGrid>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53"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Médiahasználati szokások médiumok, médiaélmény-feldolgozás</w:t>
            </w:r>
          </w:p>
        </w:tc>
        <w:tc>
          <w:tcPr>
            <w:tcW w:w="1223"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76"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Iskolaérettség.</w:t>
            </w:r>
          </w:p>
        </w:tc>
      </w:tr>
      <w:tr w:rsidR="000712DE" w:rsidRPr="008305CD" w:rsidTr="00720290">
        <w:trPr>
          <w:trHeight w:val="328"/>
        </w:trPr>
        <w:tc>
          <w:tcPr>
            <w:tcW w:w="2055"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76"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Saját médiahasználati szokások tanulmányozása. Médiaélmények feldolgozása, önreflexiós készség fejlesztése. A különböző médiumok beazonosítása, tudatosítása. A médiatartalmak közötti választás tudatosságának fejlesztése. Olvasási készség és szókincs fejlesztése médiaszövegekkel.</w:t>
            </w:r>
          </w:p>
        </w:tc>
      </w:tr>
      <w:tr w:rsidR="000712DE" w:rsidRPr="008305CD" w:rsidTr="00720290">
        <w:tc>
          <w:tcPr>
            <w:tcW w:w="6730"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76" w:name="_Toc437525032"/>
            <w:bookmarkStart w:id="277" w:name="_Toc437525220"/>
            <w:bookmarkStart w:id="278" w:name="_Toc437527352"/>
            <w:r w:rsidRPr="008305CD">
              <w:rPr>
                <w:rFonts w:ascii="Times New Roman" w:hAnsi="Times New Roman"/>
                <w:b/>
                <w:bCs/>
                <w:sz w:val="24"/>
                <w:szCs w:val="24"/>
              </w:rPr>
              <w:t>Ismeretek/fejlesztési követelmények</w:t>
            </w:r>
            <w:bookmarkEnd w:id="276"/>
            <w:bookmarkEnd w:id="277"/>
            <w:bookmarkEnd w:id="278"/>
          </w:p>
        </w:tc>
        <w:tc>
          <w:tcPr>
            <w:tcW w:w="2501"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730"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különböző médiumok (pl. könyv, televízió, rádió, internet, film, videojáték) megfigyelése, vizsgálata, összehasonlítása, megadott szempontok (pl. érzékszervekre gyakorolt hatás, eltérő jelhasználat) alapján közvetlen tapasztalat és saját médiaélmények felidézésének segítségével.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 szerepjátékkal.</w:t>
            </w:r>
          </w:p>
          <w:p w:rsidR="000712DE" w:rsidRPr="008305CD" w:rsidRDefault="000712DE" w:rsidP="00720290">
            <w:pPr>
              <w:rPr>
                <w:rFonts w:ascii="Times New Roman" w:hAnsi="Times New Roman"/>
                <w:sz w:val="24"/>
                <w:szCs w:val="24"/>
                <w:lang w:eastAsia="hu-HU"/>
              </w:rPr>
            </w:pPr>
          </w:p>
          <w:p w:rsidR="000712DE"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Mesék, gyermekirodalmi alkotások és azok animációs, filmes adaptációinak összehasonlítása, feldolgozása.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olvasott/felolvasott szöveghez és a levetített adaptációhoz kapcsolódó élmények megjelenítése és feldolgozása (pl. rajzzal, montázskészítéssel).</w:t>
            </w:r>
          </w:p>
        </w:tc>
        <w:tc>
          <w:tcPr>
            <w:tcW w:w="2501" w:type="dxa"/>
            <w:gridSpan w:val="2"/>
          </w:tcPr>
          <w:p w:rsidR="000712DE" w:rsidRPr="008305CD"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Mesék, narratív történetek.</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Technika, életvitel és gyakorlat:</w:t>
            </w:r>
            <w:r w:rsidRPr="008305CD">
              <w:rPr>
                <w:rFonts w:ascii="Times New Roman" w:hAnsi="Times New Roman"/>
                <w:sz w:val="24"/>
                <w:szCs w:val="24"/>
                <w:lang w:eastAsia="hu-HU"/>
              </w:rPr>
              <w:t xml:space="preserve">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egészséges és helyes szabadidős tevékenységek felsorolása, ismertetése, megbeszélése</w:t>
            </w:r>
            <w:r w:rsidRPr="008305CD">
              <w:rPr>
                <w:rFonts w:ascii="Times New Roman" w:hAnsi="Times New Roman"/>
                <w:sz w:val="24"/>
                <w:szCs w:val="24"/>
                <w:lang w:eastAsia="hu-HU"/>
              </w:rPr>
              <w:t>.</w:t>
            </w:r>
          </w:p>
          <w:p w:rsidR="000712DE" w:rsidRPr="008305CD" w:rsidRDefault="000712DE" w:rsidP="00720290">
            <w:pPr>
              <w:rPr>
                <w:rFonts w:ascii="Times New Roman" w:hAnsi="Times New Roman"/>
                <w:sz w:val="24"/>
                <w:szCs w:val="24"/>
                <w:lang w:eastAsia="hu-HU"/>
              </w:rPr>
            </w:pPr>
          </w:p>
          <w:p w:rsidR="000712DE" w:rsidRDefault="000712DE" w:rsidP="00720290">
            <w:pPr>
              <w:tabs>
                <w:tab w:val="left" w:pos="360"/>
              </w:tabs>
              <w:autoSpaceDE w:val="0"/>
              <w:autoSpaceDN w:val="0"/>
              <w:adjustRightInd w:val="0"/>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tabs>
                <w:tab w:val="left" w:pos="360"/>
              </w:tabs>
              <w:autoSpaceDE w:val="0"/>
              <w:autoSpaceDN w:val="0"/>
              <w:adjustRightInd w:val="0"/>
              <w:rPr>
                <w:rFonts w:ascii="Times New Roman" w:hAnsi="Times New Roman"/>
                <w:sz w:val="24"/>
                <w:szCs w:val="24"/>
              </w:rPr>
            </w:pPr>
            <w:r w:rsidRPr="008305CD">
              <w:rPr>
                <w:rFonts w:ascii="Times New Roman" w:hAnsi="Times New Roman"/>
                <w:sz w:val="24"/>
                <w:szCs w:val="24"/>
              </w:rPr>
              <w:t>Önkifejezés és önbizalom erősítése, önálló gondolkodás, identitástudat fejlesztése.</w:t>
            </w:r>
          </w:p>
          <w:p w:rsidR="000712DE" w:rsidRPr="008305CD" w:rsidRDefault="000712DE" w:rsidP="00720290">
            <w:pPr>
              <w:tabs>
                <w:tab w:val="left" w:pos="360"/>
              </w:tabs>
              <w:autoSpaceDE w:val="0"/>
              <w:autoSpaceDN w:val="0"/>
              <w:adjustRightInd w:val="0"/>
              <w:rPr>
                <w:rFonts w:ascii="Times New Roman" w:hAnsi="Times New Roman"/>
                <w:sz w:val="24"/>
                <w:szCs w:val="24"/>
                <w:lang w:eastAsia="hu-HU"/>
              </w:rPr>
            </w:pPr>
            <w:r w:rsidRPr="008305CD">
              <w:rPr>
                <w:rFonts w:ascii="Times New Roman" w:hAnsi="Times New Roman"/>
                <w:sz w:val="24"/>
                <w:szCs w:val="24"/>
              </w:rPr>
              <w:t xml:space="preserve">A fantázia jelentősége, használata, kitalált történet önmagáról (jellemábrázolás), meseszereplők osztályozása: jó-rossz tulajdonságokkal való azonosulási képesség vizsgálata, önmagára vetítése. </w:t>
            </w:r>
            <w:r w:rsidRPr="008305CD">
              <w:rPr>
                <w:rFonts w:ascii="Times New Roman" w:hAnsi="Times New Roman"/>
                <w:sz w:val="24"/>
                <w:szCs w:val="24"/>
                <w:lang w:eastAsia="hu-HU"/>
              </w:rPr>
              <w:t>Önmaga megértése.</w:t>
            </w:r>
          </w:p>
          <w:p w:rsidR="000712DE" w:rsidRPr="008305CD" w:rsidRDefault="000712DE" w:rsidP="00720290">
            <w:pPr>
              <w:tabs>
                <w:tab w:val="left" w:pos="360"/>
              </w:tabs>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i/>
                <w:iCs/>
                <w:sz w:val="24"/>
                <w:szCs w:val="24"/>
                <w:lang w:eastAsia="hu-HU"/>
              </w:rPr>
            </w:pPr>
            <w:r w:rsidRPr="008305CD">
              <w:rPr>
                <w:rFonts w:ascii="Times New Roman" w:hAnsi="Times New Roman"/>
                <w:i/>
                <w:iCs/>
                <w:sz w:val="24"/>
                <w:szCs w:val="24"/>
                <w:lang w:eastAsia="hu-HU"/>
              </w:rPr>
              <w:t xml:space="preserve">Környezetismeret: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Az érzékszervek működésének megtapasztalása, szerepének, védelmének felismerése a tájékozódásban, az információszerzésben. N</w:t>
            </w:r>
            <w:r w:rsidRPr="008305CD">
              <w:rPr>
                <w:rFonts w:ascii="Times New Roman" w:hAnsi="Times New Roman"/>
                <w:sz w:val="24"/>
                <w:szCs w:val="24"/>
                <w:lang w:eastAsia="hu-HU"/>
              </w:rPr>
              <w:t>apirend, szabadidő,</w:t>
            </w:r>
            <w:r w:rsidRPr="008305CD">
              <w:rPr>
                <w:rFonts w:ascii="Times New Roman" w:hAnsi="Times New Roman"/>
                <w:sz w:val="24"/>
                <w:szCs w:val="24"/>
              </w:rPr>
              <w:t xml:space="preserve"> egészséges életmód.</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lastRenderedPageBreak/>
              <w:t>Dráma és tánc:</w:t>
            </w:r>
            <w:r w:rsidRPr="008305CD">
              <w:rPr>
                <w:rFonts w:ascii="Times New Roman" w:hAnsi="Times New Roman"/>
                <w:sz w:val="24"/>
                <w:szCs w:val="24"/>
              </w:rPr>
              <w:t xml:space="preserve"> </w:t>
            </w:r>
          </w:p>
          <w:p w:rsidR="000712DE" w:rsidRPr="008305CD" w:rsidRDefault="000712DE" w:rsidP="00720290">
            <w:pPr>
              <w:rPr>
                <w:rFonts w:ascii="Times New Roman" w:hAnsi="Times New Roman"/>
                <w:i/>
                <w:iCs/>
                <w:sz w:val="24"/>
                <w:szCs w:val="24"/>
              </w:rPr>
            </w:pPr>
            <w:r w:rsidRPr="008305CD">
              <w:rPr>
                <w:rFonts w:ascii="Times New Roman" w:hAnsi="Times New Roman"/>
                <w:sz w:val="24"/>
                <w:szCs w:val="24"/>
              </w:rPr>
              <w:t>kiscsoportos és páros rövid jelenetek kitalálása és bemutatása.</w:t>
            </w:r>
          </w:p>
        </w:tc>
      </w:tr>
      <w:tr w:rsidR="000712DE" w:rsidRPr="008305CD" w:rsidTr="00720290">
        <w:tblPrEx>
          <w:tblBorders>
            <w:top w:val="none" w:sz="0" w:space="0" w:color="auto"/>
          </w:tblBorders>
        </w:tblPrEx>
        <w:trPr>
          <w:trHeight w:val="550"/>
        </w:trPr>
        <w:tc>
          <w:tcPr>
            <w:tcW w:w="1762"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469"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Televízió, rádió, könyv, számítógép, színház, mozi, újság, műsor, rajzfilm, film, képregény, videojáték.</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340"/>
        <w:gridCol w:w="1591"/>
        <w:gridCol w:w="1191"/>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kifejezőeszközei</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Kép, hang, cselekmény</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Iskolaérettség.</w:t>
            </w:r>
          </w:p>
        </w:tc>
      </w:tr>
      <w:tr w:rsidR="000712DE" w:rsidRPr="008305CD" w:rsidTr="00720290">
        <w:trPr>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 xml:space="preserve">Médiaélmények feldolgozása, önreflexiós készség fejlesztése. Az érzelemkifejezés képességének a fejlesztése. A figyelmi koncentráció, az érzékelés pontosságának fejlesztése. A médiaszövegek alapvető alkotóelemeinek azonosítása. Annak felismerése, hogy a médiaszövegek emberek által mesterségesen előállított alkotások (a média konstruált valóság). </w:t>
            </w:r>
            <w:r w:rsidRPr="008305CD">
              <w:rPr>
                <w:rFonts w:ascii="Times New Roman" w:hAnsi="Times New Roman"/>
                <w:sz w:val="24"/>
                <w:szCs w:val="24"/>
              </w:rPr>
              <w:t>Részvétel a tanulócsoportban folyó beszélgetésben és vitában. Saját vélemény megfogalmazása.</w:t>
            </w:r>
          </w:p>
        </w:tc>
      </w:tr>
      <w:tr w:rsidR="000712DE" w:rsidRPr="008305CD" w:rsidTr="00720290">
        <w:tc>
          <w:tcPr>
            <w:tcW w:w="6449"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79" w:name="_Toc437525033"/>
            <w:bookmarkStart w:id="280" w:name="_Toc437525221"/>
            <w:bookmarkStart w:id="281" w:name="_Toc437527353"/>
            <w:r w:rsidRPr="008305CD">
              <w:rPr>
                <w:rFonts w:ascii="Times New Roman" w:hAnsi="Times New Roman"/>
                <w:b/>
                <w:bCs/>
                <w:sz w:val="24"/>
                <w:szCs w:val="24"/>
              </w:rPr>
              <w:t>Ismeretek/fejlesztési követelmények</w:t>
            </w:r>
            <w:bookmarkEnd w:id="279"/>
            <w:bookmarkEnd w:id="280"/>
            <w:bookmarkEnd w:id="281"/>
          </w:p>
        </w:tc>
        <w:tc>
          <w:tcPr>
            <w:tcW w:w="278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278"/>
        </w:trPr>
        <w:tc>
          <w:tcPr>
            <w:tcW w:w="6449" w:type="dxa"/>
            <w:gridSpan w:val="3"/>
          </w:tcPr>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Különböző médiaszövegek (pl. animációs mesék, videojátékok) alapvető kifejezőeszközeinek (hanghatások, vizuális jellemzők) megfigyelése és értelmezése közvetlen példák alapján. A kép és hang szerepének megfigyelése a mesevilág teremtésében (pl. animációs meséken keresztül).</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br/>
              <w:t xml:space="preserve">Egyszerű médiaszövegek (pl. animációs mesék, reklám) cselekménye kezdő- és végpontjának, a cselekményelemek sorrendjének megfigyelése közvetlen példák alapján. Címadás. </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A mediatizált történetek szereplőinek (hősök és gonoszak) azonosítása, az animációs mese morális tanulságainak felismerése. </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hangok és képek által közvetített érzelmek (pl. öröm, szomorúság, düh, félelem) felismerése, kifejezése.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Egyszerű (pl. kitalált vagy átélt) cselekmény megjelenítése képekkel (pl. rajzzal, képsorozattal), megfelelő hanghatásokkal (pl. zörejjel, énekhanggal) kiegészítve.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Hangzó médiaszövegek megjelenítése rajzban.</w:t>
            </w:r>
          </w:p>
        </w:tc>
        <w:tc>
          <w:tcPr>
            <w:tcW w:w="2782" w:type="dxa"/>
            <w:gridSpan w:val="2"/>
          </w:tcPr>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A szövegértés szövegtípusnak megfelelő funkciójáról, folyamatáról alkotott ismeret, meggyőződés kialakítása, fejlesztése.</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Alapvető erkölcsi, esztétikai fogalmak, kategóriák (szép, csúnya, jó, rossz, igaz, hamis).</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történetiségen alapuló összefüggések megértése egy szálon futó történekben.</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Összefüggő mondatok alkotása képek, képsorok segítségével, adott vagy választott témáról.</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lang w:eastAsia="hu-HU"/>
              </w:rPr>
              <w:t xml:space="preserve">önmaga megértése, mesék kapcsolatrendszerének elemzése, </w:t>
            </w:r>
            <w:r w:rsidRPr="008305CD">
              <w:rPr>
                <w:rFonts w:ascii="Times New Roman" w:hAnsi="Times New Roman"/>
                <w:sz w:val="24"/>
                <w:szCs w:val="24"/>
              </w:rPr>
              <w:t>mesei szereplők és tulajdonságaik (lent-fönt, jó-rossz).</w:t>
            </w:r>
          </w:p>
          <w:p w:rsidR="000712DE" w:rsidRPr="008305CD" w:rsidRDefault="000712DE" w:rsidP="00720290">
            <w:pPr>
              <w:rPr>
                <w:rFonts w:ascii="Times New Roman" w:hAnsi="Times New Roman"/>
                <w:i/>
                <w:iCs/>
                <w:sz w:val="24"/>
                <w:szCs w:val="24"/>
                <w:u w:val="single"/>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Környezetismeret:</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az érzékszervek működésének megtapasztalása, szerepének, védelmének felismerése a tájékozódásban, az információszerzésben. </w:t>
            </w:r>
          </w:p>
          <w:p w:rsidR="000712DE" w:rsidRPr="008305CD" w:rsidRDefault="000712DE" w:rsidP="00720290">
            <w:pPr>
              <w:rPr>
                <w:rFonts w:ascii="Times New Roman" w:hAnsi="Times New Roman"/>
                <w:sz w:val="24"/>
                <w:szCs w:val="24"/>
              </w:rPr>
            </w:pPr>
          </w:p>
          <w:p w:rsidR="000712DE"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i/>
                <w:iCs/>
                <w:sz w:val="24"/>
                <w:szCs w:val="24"/>
                <w:lang w:eastAsia="hu-HU"/>
              </w:rPr>
            </w:pPr>
            <w:r w:rsidRPr="008305CD">
              <w:rPr>
                <w:rFonts w:ascii="Times New Roman" w:hAnsi="Times New Roman"/>
                <w:i/>
                <w:iCs/>
                <w:sz w:val="24"/>
                <w:szCs w:val="24"/>
                <w:lang w:eastAsia="hu-HU"/>
              </w:rPr>
              <w:t xml:space="preserve">Ének-zene: </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r w:rsidRPr="008305CD">
              <w:rPr>
                <w:rFonts w:ascii="Times New Roman" w:hAnsi="Times New Roman"/>
                <w:sz w:val="24"/>
                <w:szCs w:val="24"/>
                <w:lang w:eastAsia="hu-HU"/>
              </w:rPr>
              <w:t>Emocionális érzékenység fejlesztése. A teljes figyelem kialakításának fejlesztése. Tapasztalat a zenei jelenségekről.</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rPr>
              <w:t>Dráma és tánc:</w:t>
            </w:r>
            <w:r w:rsidRPr="008305CD">
              <w:rPr>
                <w:rFonts w:ascii="Times New Roman" w:hAnsi="Times New Roman"/>
                <w:sz w:val="24"/>
                <w:szCs w:val="24"/>
              </w:rPr>
              <w:t xml:space="preserve"> mese főhősének kiválasztása és a választás indoklása.</w:t>
            </w:r>
          </w:p>
        </w:tc>
      </w:tr>
      <w:tr w:rsidR="000712DE" w:rsidRPr="008305CD" w:rsidTr="00720290">
        <w:tblPrEx>
          <w:tblBorders>
            <w:top w:val="none" w:sz="0" w:space="0" w:color="auto"/>
          </w:tblBorders>
        </w:tblPrEx>
        <w:trPr>
          <w:trHeight w:val="550"/>
        </w:trPr>
        <w:tc>
          <w:tcPr>
            <w:tcW w:w="1826"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Állókép, mozgókép, zene, emberi hang, zaj, zörej, csend.</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340"/>
        <w:gridCol w:w="1591"/>
        <w:gridCol w:w="1191"/>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Személyes élmény, médiaélmény</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Iskolaérettség.</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 közvetlen kommunikáció jelzéseinek, illetve a közvetett kommunikáció eszközeinek megfigyelése, tudatosítása. Önismeret, önreflexiós készség fejlesztése.</w:t>
            </w:r>
          </w:p>
        </w:tc>
      </w:tr>
      <w:tr w:rsidR="000712DE" w:rsidRPr="008305CD" w:rsidTr="00720290">
        <w:tc>
          <w:tcPr>
            <w:tcW w:w="6449"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82" w:name="_Toc437525034"/>
            <w:bookmarkStart w:id="283" w:name="_Toc437525222"/>
            <w:bookmarkStart w:id="284" w:name="_Toc437527354"/>
            <w:r w:rsidRPr="008305CD">
              <w:rPr>
                <w:rFonts w:ascii="Times New Roman" w:hAnsi="Times New Roman"/>
                <w:b/>
                <w:bCs/>
                <w:sz w:val="24"/>
                <w:szCs w:val="24"/>
              </w:rPr>
              <w:t>Ismeretek/fejlesztési követelmények</w:t>
            </w:r>
            <w:bookmarkEnd w:id="282"/>
            <w:bookmarkEnd w:id="283"/>
            <w:bookmarkEnd w:id="284"/>
          </w:p>
        </w:tc>
        <w:tc>
          <w:tcPr>
            <w:tcW w:w="278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449"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személyes, közvetlen kommunikáció verbális, vokális és testbeszéddel történő jelzéseinek felismerése, értelmezése.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közvetlen és a közvetett kommunikáció közötti alapvető különbségek (pl. idő/térbeli szinkronitás, eltérés, jelenlét, érzékszervek használata) felismerése konkrét médiaszövegek (pl. könyv, gyermekműsor, gyerekeknek szóló koncertfilm, videoklip, </w:t>
            </w:r>
            <w:r>
              <w:rPr>
                <w:rFonts w:ascii="Times New Roman" w:hAnsi="Times New Roman"/>
                <w:sz w:val="24"/>
                <w:szCs w:val="24"/>
                <w:lang w:eastAsia="hu-HU"/>
              </w:rPr>
              <w:t>SMS</w:t>
            </w:r>
            <w:r w:rsidRPr="008305CD">
              <w:rPr>
                <w:rFonts w:ascii="Times New Roman" w:hAnsi="Times New Roman"/>
                <w:sz w:val="24"/>
                <w:szCs w:val="24"/>
                <w:lang w:eastAsia="hu-HU"/>
              </w:rPr>
              <w:t xml:space="preserve">, emotikonok) alapján.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Ismerkedés különböző valóságstátuszú médiaszövegekkel.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valóság és fikció közötti különbség megragadása.</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 A különböző médiaszövegek (pl. tehetségkutató műsorok, sportközvetítés, sorozatok, animációs filmek, filmek, reality műsorok) szereplőivel való azonosulásra reflektálás lehetősége (pl. irányított beszélgetés keretében).</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Személyesen átélt, elképzelt és a médiában látott, hallott esemény megjelenítése rajzban, önállóan készített bábbal, szerepjátékkal.</w:t>
            </w:r>
          </w:p>
        </w:tc>
        <w:tc>
          <w:tcPr>
            <w:tcW w:w="2782" w:type="dxa"/>
            <w:gridSpan w:val="2"/>
          </w:tcPr>
          <w:p w:rsidR="000712DE" w:rsidRPr="008305CD" w:rsidRDefault="000712DE" w:rsidP="00720290">
            <w:pPr>
              <w:rPr>
                <w:rFonts w:ascii="Times New Roman" w:hAnsi="Times New Roman"/>
                <w:sz w:val="24"/>
                <w:szCs w:val="24"/>
              </w:rPr>
            </w:pPr>
            <w:r w:rsidRPr="008305CD">
              <w:rPr>
                <w:rFonts w:ascii="Times New Roman" w:hAnsi="Times New Roman"/>
                <w:i/>
                <w:iCs/>
                <w:sz w:val="24"/>
                <w:szCs w:val="24"/>
                <w:lang w:eastAsia="hu-HU"/>
              </w:rPr>
              <w:t>Magyar nyelv és irodalom:</w:t>
            </w:r>
            <w:r w:rsidRPr="008305CD">
              <w:rPr>
                <w:rFonts w:ascii="Times New Roman" w:hAnsi="Times New Roman"/>
                <w:sz w:val="24"/>
                <w:szCs w:val="24"/>
                <w:lang w:eastAsia="hu-HU"/>
              </w:rPr>
              <w:t xml:space="preserve"> S</w:t>
            </w:r>
            <w:r w:rsidRPr="008305CD">
              <w:rPr>
                <w:rFonts w:ascii="Times New Roman" w:hAnsi="Times New Roman"/>
                <w:sz w:val="24"/>
                <w:szCs w:val="24"/>
              </w:rPr>
              <w:t>zöveg értelmezése, nem verbális jelzések értelmezése, használata beszéd közben.</w:t>
            </w:r>
          </w:p>
          <w:p w:rsidR="000712DE" w:rsidRPr="008305CD" w:rsidRDefault="000712DE" w:rsidP="00720290">
            <w:pPr>
              <w:autoSpaceDE w:val="0"/>
              <w:autoSpaceDN w:val="0"/>
              <w:adjustRightInd w:val="0"/>
              <w:snapToGrid w:val="0"/>
              <w:rPr>
                <w:rFonts w:ascii="Times New Roman" w:hAnsi="Times New Roman"/>
                <w:sz w:val="24"/>
                <w:szCs w:val="24"/>
              </w:rPr>
            </w:pPr>
            <w:r w:rsidRPr="008305CD">
              <w:rPr>
                <w:rFonts w:ascii="Times New Roman" w:hAnsi="Times New Roman"/>
                <w:sz w:val="24"/>
                <w:szCs w:val="24"/>
                <w:lang w:eastAsia="hu-HU"/>
              </w:rPr>
              <w:t>Mese és valóság különbsége.</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 megismert mese, történet tanulságának összevetése saját tapasztalatokkal, eseményekkel. Az explicit információk, állítások megértése, értelmezése, értékelése, egyszerű következtetések levonása.</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másnak lenni/elfogadás, kirekesztés.</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Környezetismeret:</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Nappal és éjszaka. A világ, ahol élünk. Föld és a csillagok. Élőlények, életközösségek.</w:t>
            </w:r>
          </w:p>
          <w:p w:rsidR="000712DE" w:rsidRPr="008305CD" w:rsidRDefault="000712DE" w:rsidP="00720290">
            <w:pPr>
              <w:rPr>
                <w:rFonts w:ascii="Times New Roman" w:hAnsi="Times New Roman"/>
                <w:sz w:val="24"/>
                <w:szCs w:val="24"/>
              </w:rPr>
            </w:pPr>
          </w:p>
          <w:p w:rsidR="000712DE" w:rsidRDefault="000712DE" w:rsidP="00720290">
            <w:pPr>
              <w:tabs>
                <w:tab w:val="left" w:pos="6775"/>
              </w:tabs>
              <w:rPr>
                <w:rFonts w:ascii="Times New Roman" w:hAnsi="Times New Roman"/>
                <w:sz w:val="24"/>
                <w:szCs w:val="24"/>
              </w:rPr>
            </w:pPr>
            <w:r w:rsidRPr="008305CD">
              <w:rPr>
                <w:rFonts w:ascii="Times New Roman" w:hAnsi="Times New Roman"/>
                <w:i/>
                <w:iCs/>
                <w:sz w:val="24"/>
                <w:szCs w:val="24"/>
              </w:rPr>
              <w:t>Dráma és tánc:</w:t>
            </w:r>
            <w:r w:rsidRPr="008305CD">
              <w:rPr>
                <w:rFonts w:ascii="Times New Roman" w:hAnsi="Times New Roman"/>
                <w:sz w:val="24"/>
                <w:szCs w:val="24"/>
              </w:rPr>
              <w:t xml:space="preserve"> </w:t>
            </w:r>
          </w:p>
          <w:p w:rsidR="000712DE" w:rsidRPr="008305CD" w:rsidRDefault="000712DE" w:rsidP="00720290">
            <w:pPr>
              <w:tabs>
                <w:tab w:val="left" w:pos="6775"/>
              </w:tabs>
              <w:rPr>
                <w:rFonts w:ascii="Times New Roman" w:hAnsi="Times New Roman"/>
                <w:sz w:val="24"/>
                <w:szCs w:val="24"/>
              </w:rPr>
            </w:pPr>
            <w:r w:rsidRPr="008305CD">
              <w:rPr>
                <w:rFonts w:ascii="Times New Roman" w:hAnsi="Times New Roman"/>
                <w:sz w:val="24"/>
                <w:szCs w:val="24"/>
              </w:rPr>
              <w:lastRenderedPageBreak/>
              <w:t>Történetek kitalálása és kiscsoportos vagy páros megvalósítása.</w:t>
            </w:r>
          </w:p>
        </w:tc>
      </w:tr>
      <w:tr w:rsidR="000712DE" w:rsidRPr="008305CD" w:rsidTr="00720290">
        <w:tblPrEx>
          <w:tblBorders>
            <w:top w:val="none" w:sz="0" w:space="0" w:color="auto"/>
          </w:tblBorders>
        </w:tblPrEx>
        <w:tc>
          <w:tcPr>
            <w:tcW w:w="1826"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Esemény, elképzelt/kitalált történet, képzelet, valóság, médium.</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197"/>
        <w:gridCol w:w="1711"/>
        <w:gridCol w:w="1191"/>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08"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Tájékozódás a virtuális terekben</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2</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9"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Iskolaérettség.</w:t>
            </w:r>
          </w:p>
        </w:tc>
      </w:tr>
      <w:tr w:rsidR="000712DE" w:rsidRPr="008305CD" w:rsidTr="00720290">
        <w:trPr>
          <w:cantSplit/>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9"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 kreatív, kritikus internethasználat fejlesztése. Az internetes tevékenységekhez kapcsolódó biztonság növelése. A gyerekek virtuális terekben zajló tevékenységeihez kapcsolódó élmények feldolgozásának segítése.</w:t>
            </w:r>
          </w:p>
        </w:tc>
      </w:tr>
      <w:tr w:rsidR="000712DE" w:rsidRPr="008305CD" w:rsidTr="00720290">
        <w:tc>
          <w:tcPr>
            <w:tcW w:w="630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285" w:name="_Toc437525035"/>
            <w:bookmarkStart w:id="286" w:name="_Toc437525223"/>
            <w:bookmarkStart w:id="287" w:name="_Toc437527355"/>
            <w:r w:rsidRPr="008305CD">
              <w:rPr>
                <w:rFonts w:ascii="Times New Roman" w:hAnsi="Times New Roman"/>
                <w:b/>
                <w:bCs/>
                <w:sz w:val="24"/>
                <w:szCs w:val="24"/>
              </w:rPr>
              <w:t>Ismeretek/fejlesztési követelmények</w:t>
            </w:r>
            <w:bookmarkEnd w:id="285"/>
            <w:bookmarkEnd w:id="286"/>
            <w:bookmarkEnd w:id="287"/>
          </w:p>
        </w:tc>
        <w:tc>
          <w:tcPr>
            <w:tcW w:w="2900"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306"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életkori sajátosságokhoz igazodó internethasználat lehetőségeinek megismerése (pl. gyermekbarát honlapok böngészése).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Az internethasználat legfontosabb (pl. biztonságot eredményező) szabályainak megismerése különböző eszközökkel (pl. kártyajáték, bábozás).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gyerekek által használt videojátékkal összefüggő élmények feldolgozása (pl. szerepjátékkal, rajzolással).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A videojátékok tematikai csoportosítása, a szereplőik azonosítása.</w:t>
            </w:r>
          </w:p>
        </w:tc>
        <w:tc>
          <w:tcPr>
            <w:tcW w:w="2900" w:type="dxa"/>
            <w:gridSpan w:val="2"/>
          </w:tcPr>
          <w:p w:rsidR="000712DE"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 xml:space="preserve">Rövid hallott szöveg üzenetének megértése. </w:t>
            </w:r>
          </w:p>
          <w:p w:rsidR="000712DE" w:rsidRDefault="000712DE" w:rsidP="00720290">
            <w:pPr>
              <w:rPr>
                <w:rFonts w:ascii="Times New Roman" w:hAnsi="Times New Roman"/>
                <w:sz w:val="24"/>
                <w:szCs w:val="24"/>
              </w:rPr>
            </w:pPr>
            <w:r w:rsidRPr="008305CD">
              <w:rPr>
                <w:rFonts w:ascii="Times New Roman" w:hAnsi="Times New Roman"/>
                <w:sz w:val="24"/>
                <w:szCs w:val="24"/>
              </w:rPr>
              <w:t xml:space="preserve">Az olvasott szövegekkel összefüggésben az aktív szókincs gazdagítása.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Az olvasmányhoz kapcsolódó személyes élmények felidézése és megosztása.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Egyszerű ok-okozati összefüggés felismerése; következtetések levonása.</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fantázia és képzelet aktiválása a megismerés érdekében.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Technika, életvitel és gyakorlat:</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Szabálykövető magatartás a közvetlen közlekedési környezetben. A közlekedés szabályainak értelmezése.</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a számítógépes világ ismeretségei.</w:t>
            </w:r>
            <w:r w:rsidRPr="008305CD">
              <w:rPr>
                <w:rFonts w:ascii="Times New Roman" w:hAnsi="Times New Roman"/>
                <w:sz w:val="24"/>
                <w:szCs w:val="24"/>
                <w:lang w:eastAsia="hu-HU"/>
              </w:rPr>
              <w:t xml:space="preserve"> </w:t>
            </w:r>
          </w:p>
        </w:tc>
      </w:tr>
      <w:tr w:rsidR="000712DE" w:rsidRPr="008305CD" w:rsidTr="00720290">
        <w:trPr>
          <w:trHeight w:val="550"/>
        </w:trPr>
        <w:tc>
          <w:tcPr>
            <w:tcW w:w="1826"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t>Kulcsfogalmak/ Fogalmak</w:t>
            </w:r>
          </w:p>
        </w:tc>
        <w:tc>
          <w:tcPr>
            <w:tcW w:w="7380"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Internet, honlap, chat, videojáték.</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25"/>
        <w:gridCol w:w="4114"/>
        <w:gridCol w:w="1551"/>
        <w:gridCol w:w="1201"/>
      </w:tblGrid>
      <w:tr w:rsidR="000712DE" w:rsidRPr="008305CD" w:rsidTr="00720290">
        <w:tc>
          <w:tcPr>
            <w:tcW w:w="2376"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65" w:type="dxa"/>
            <w:gridSpan w:val="2"/>
            <w:shd w:val="clear" w:color="auto" w:fill="FFFFFF"/>
            <w:vAlign w:val="center"/>
          </w:tcPr>
          <w:p w:rsidR="000712DE" w:rsidRPr="00C212D4" w:rsidRDefault="000712DE" w:rsidP="00720290">
            <w:pPr>
              <w:pStyle w:val="Cmsor8"/>
              <w:spacing w:before="0" w:line="240" w:lineRule="auto"/>
              <w:jc w:val="center"/>
              <w:rPr>
                <w:rFonts w:ascii="Times New Roman" w:hAnsi="Times New Roman"/>
                <w:b/>
                <w:bCs/>
                <w:color w:val="auto"/>
                <w:sz w:val="24"/>
                <w:szCs w:val="24"/>
              </w:rPr>
            </w:pPr>
            <w:r w:rsidRPr="00C212D4">
              <w:rPr>
                <w:rFonts w:ascii="Times New Roman" w:hAnsi="Times New Roman"/>
                <w:b/>
                <w:color w:val="auto"/>
                <w:sz w:val="24"/>
                <w:szCs w:val="24"/>
              </w:rPr>
              <w:t>Tárgy- és környezetkultúra</w:t>
            </w:r>
          </w:p>
          <w:p w:rsidR="000712DE" w:rsidRPr="008305CD" w:rsidRDefault="000712DE" w:rsidP="00720290">
            <w:pPr>
              <w:jc w:val="center"/>
              <w:rPr>
                <w:rFonts w:ascii="Times New Roman" w:hAnsi="Times New Roman"/>
                <w:sz w:val="24"/>
                <w:szCs w:val="24"/>
              </w:rPr>
            </w:pPr>
            <w:r w:rsidRPr="00C212D4">
              <w:rPr>
                <w:rFonts w:ascii="Times New Roman" w:hAnsi="Times New Roman"/>
                <w:b/>
                <w:bCs/>
                <w:sz w:val="24"/>
                <w:szCs w:val="24"/>
              </w:rPr>
              <w:t>Környezetünk valós terei és mesés helyek</w:t>
            </w:r>
          </w:p>
        </w:tc>
        <w:tc>
          <w:tcPr>
            <w:tcW w:w="1201"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trHeight w:val="330"/>
        </w:trPr>
        <w:tc>
          <w:tcPr>
            <w:tcW w:w="2376"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86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376"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86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Téralakító, térrendező képesség fejlesztése. Tapasztalatszerzés a térformálás, térlehatárolás, térszervezés terén. Térérzék fejlesztése nézőpontok változtatásával. Technikai készség fejlesztése.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Térbeli tájékozódás képességének fejlesztése. </w:t>
            </w:r>
          </w:p>
        </w:tc>
      </w:tr>
      <w:tr w:rsidR="000712DE" w:rsidRPr="008305CD" w:rsidTr="00720290">
        <w:trPr>
          <w:trHeight w:val="295"/>
        </w:trPr>
        <w:tc>
          <w:tcPr>
            <w:tcW w:w="6490"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88" w:name="_Toc437525036"/>
            <w:bookmarkStart w:id="289" w:name="_Toc437525224"/>
            <w:bookmarkStart w:id="290" w:name="_Toc437527356"/>
            <w:r w:rsidRPr="00835A8D">
              <w:rPr>
                <w:rFonts w:ascii="Times New Roman" w:hAnsi="Times New Roman" w:cs="Times New Roman"/>
                <w:color w:val="auto"/>
                <w:sz w:val="24"/>
                <w:szCs w:val="24"/>
                <w:lang w:val="hu-HU"/>
              </w:rPr>
              <w:lastRenderedPageBreak/>
              <w:t>Ismeretek/fejlesztési követelmények</w:t>
            </w:r>
            <w:bookmarkEnd w:id="288"/>
            <w:bookmarkEnd w:id="289"/>
            <w:bookmarkEnd w:id="290"/>
          </w:p>
        </w:tc>
        <w:tc>
          <w:tcPr>
            <w:tcW w:w="2752"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562"/>
        </w:trPr>
        <w:tc>
          <w:tcPr>
            <w:tcW w:w="6490" w:type="dxa"/>
            <w:gridSpan w:val="3"/>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A környezetünkben található különböző méretű külső, belső terek (pl. utca, játszótér, buszmegálló, saját szoba, éléskamra, fiók) épületek (pl. iskola, transzformátorház, víztorony), tárgyak (pl. cipő, táska, kilincs) tudatos megismerése, vizsgálata minden érzékszervvel (látás, hallás, tapintás, szaglás).</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Valós vagy kitalált funkciónak megfelelő terek (pl. „a hely, ahol játszok”, „a hely, ahová elbújok”), tárgyak (pl. közlekedési eszköz, mesebeli szerszám) kitalálása és megjelenítése (pl. rajzban, makettel, modellben).</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Képzeletbeli, mesebeli helyeken, terekben (pl. elvarázsolt kastély, boszorkány konyhája, juhász kunyhója, vitorlás hajó) zajló mesék, elképzelt vagy valós történetek dramatizálása, eljátszása saját tervezésű és kivitelezés szereplőkkel (pl. babák, botok, figurák, sík-, kesztyű-, árny-, óriás-, agyagfejű, bábok), terekkel, díszletekkel, melyek létrehozásánál a környezettudatos anyaghasználat érvényesül.</w:t>
            </w:r>
          </w:p>
        </w:tc>
        <w:tc>
          <w:tcPr>
            <w:tcW w:w="2752" w:type="dxa"/>
            <w:gridSpan w:val="2"/>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Technika, életvitel és gyakorlat: </w:t>
            </w:r>
            <w:r w:rsidRPr="008305CD">
              <w:rPr>
                <w:rFonts w:ascii="Times New Roman" w:hAnsi="Times New Roman"/>
                <w:sz w:val="24"/>
                <w:szCs w:val="24"/>
              </w:rPr>
              <w:t>közlekedés, környezetünk.</w:t>
            </w:r>
          </w:p>
          <w:p w:rsidR="000712DE" w:rsidRPr="008305CD" w:rsidRDefault="000712DE" w:rsidP="00720290">
            <w:pPr>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Környezetismeret: </w:t>
            </w:r>
            <w:r w:rsidRPr="008305CD">
              <w:rPr>
                <w:rFonts w:ascii="Times New Roman" w:hAnsi="Times New Roman"/>
                <w:sz w:val="24"/>
                <w:szCs w:val="24"/>
              </w:rPr>
              <w:t>Természeti, technikai környezet. Múlt megidézése.</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térkitöltő és térkihasználó gyakorlatok, mozgástechnikák, tánctechnikák.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 xml:space="preserve">Képzeletben történő mozgatás. Hajtás, szétvágás síkmetszetek. Objektumok alkotása. </w:t>
            </w:r>
          </w:p>
        </w:tc>
      </w:tr>
      <w:tr w:rsidR="000712DE" w:rsidRPr="008305CD" w:rsidTr="00720290">
        <w:tblPrEx>
          <w:tblBorders>
            <w:top w:val="none" w:sz="0" w:space="0" w:color="auto"/>
          </w:tblBorders>
        </w:tblPrEx>
        <w:trPr>
          <w:trHeight w:val="540"/>
        </w:trPr>
        <w:tc>
          <w:tcPr>
            <w:tcW w:w="1951"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7291"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Téralkotás, térformálás, térlehatárolás, térszervezés, formarend, funkció, takarás.</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279"/>
        <w:gridCol w:w="4103"/>
        <w:gridCol w:w="1839"/>
        <w:gridCol w:w="1191"/>
      </w:tblGrid>
      <w:tr w:rsidR="000712DE" w:rsidRPr="008305CD" w:rsidTr="00720290">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42" w:type="dxa"/>
            <w:gridSpan w:val="2"/>
            <w:shd w:val="clear" w:color="auto" w:fill="FFFFFF"/>
            <w:vAlign w:val="center"/>
          </w:tcPr>
          <w:p w:rsidR="000712DE" w:rsidRPr="00C212D4" w:rsidRDefault="000712DE" w:rsidP="00720290">
            <w:pPr>
              <w:pStyle w:val="Cmsor8"/>
              <w:spacing w:before="0" w:line="240" w:lineRule="auto"/>
              <w:jc w:val="center"/>
              <w:rPr>
                <w:rFonts w:ascii="Times New Roman" w:hAnsi="Times New Roman"/>
                <w:b/>
                <w:color w:val="auto"/>
                <w:sz w:val="24"/>
                <w:szCs w:val="24"/>
              </w:rPr>
            </w:pPr>
            <w:r w:rsidRPr="00C212D4">
              <w:rPr>
                <w:rFonts w:ascii="Times New Roman" w:hAnsi="Times New Roman"/>
                <w:b/>
                <w:color w:val="auto"/>
                <w:sz w:val="24"/>
                <w:szCs w:val="24"/>
              </w:rPr>
              <w:t>Tárgy- és környezetkultúra</w:t>
            </w:r>
          </w:p>
          <w:p w:rsidR="000712DE" w:rsidRPr="008305CD" w:rsidRDefault="000712DE" w:rsidP="00720290">
            <w:pPr>
              <w:jc w:val="center"/>
              <w:rPr>
                <w:rFonts w:ascii="Times New Roman" w:hAnsi="Times New Roman"/>
                <w:sz w:val="24"/>
                <w:szCs w:val="24"/>
              </w:rPr>
            </w:pPr>
            <w:r w:rsidRPr="00C212D4">
              <w:rPr>
                <w:rFonts w:ascii="Times New Roman" w:hAnsi="Times New Roman"/>
                <w:b/>
                <w:bCs/>
                <w:iCs/>
                <w:sz w:val="24"/>
                <w:szCs w:val="24"/>
              </w:rPr>
              <w:t>Valós és kitalált tárgyak</w:t>
            </w:r>
          </w:p>
        </w:tc>
        <w:tc>
          <w:tcPr>
            <w:tcW w:w="1191"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trHeight w:val="330"/>
        </w:trPr>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133"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712DE" w:rsidRPr="008305CD" w:rsidTr="00720290">
        <w:tc>
          <w:tcPr>
            <w:tcW w:w="2109"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33"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 rekonstruálása. Jeles napok szokásainak és tárgyi kellékeinek megismerése.</w:t>
            </w:r>
          </w:p>
        </w:tc>
      </w:tr>
      <w:tr w:rsidR="000712DE" w:rsidRPr="008305CD" w:rsidTr="00720290">
        <w:trPr>
          <w:trHeight w:val="295"/>
        </w:trPr>
        <w:tc>
          <w:tcPr>
            <w:tcW w:w="6212"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91" w:name="_Toc437525037"/>
            <w:bookmarkStart w:id="292" w:name="_Toc437525225"/>
            <w:bookmarkStart w:id="293" w:name="_Toc437527357"/>
            <w:r w:rsidRPr="00835A8D">
              <w:rPr>
                <w:rFonts w:ascii="Times New Roman" w:hAnsi="Times New Roman" w:cs="Times New Roman"/>
                <w:color w:val="auto"/>
                <w:sz w:val="24"/>
                <w:szCs w:val="24"/>
                <w:lang w:val="hu-HU"/>
              </w:rPr>
              <w:t>Ismeretek/fejlesztési követelmények</w:t>
            </w:r>
            <w:bookmarkEnd w:id="291"/>
            <w:bookmarkEnd w:id="292"/>
            <w:bookmarkEnd w:id="293"/>
          </w:p>
        </w:tc>
        <w:tc>
          <w:tcPr>
            <w:tcW w:w="3030"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1777"/>
        </w:trPr>
        <w:tc>
          <w:tcPr>
            <w:tcW w:w="6212" w:type="dxa"/>
            <w:gridSpan w:val="3"/>
            <w:shd w:val="clear" w:color="auto" w:fill="FFFFFF"/>
          </w:tcPr>
          <w:p w:rsidR="000712DE" w:rsidRPr="008305CD" w:rsidRDefault="000712DE" w:rsidP="00720290">
            <w:pPr>
              <w:pStyle w:val="Listaszerbekezds"/>
              <w:spacing w:after="0" w:line="240" w:lineRule="auto"/>
              <w:ind w:left="0"/>
              <w:rPr>
                <w:rFonts w:ascii="Times New Roman" w:hAnsi="Times New Roman"/>
                <w:sz w:val="24"/>
                <w:szCs w:val="24"/>
              </w:rPr>
            </w:pPr>
            <w:r w:rsidRPr="008305CD">
              <w:rPr>
                <w:rFonts w:ascii="Times New Roman" w:hAnsi="Times New Roman"/>
                <w:sz w:val="24"/>
                <w:szCs w:val="24"/>
              </w:rPr>
              <w:t>Elképzelt, mesebeli tárgyak (pl. hangszer, pálca, öltözék, szőnyeg, edény, bútor, ékszer, szerszám, jármű) tervezése és létrehozása bemutatott példák alapján (pl. hagyományos kézműves technikával készült, vagy tömeggyártott tárgyak), meghatározott mesebeli célok (pl. mindent halló, látó, elrejtő, védő, szállító) érdekében, oly módon, hogy a tárgy külseje (pl. forma, díszítés, méret, anyag) utaljon funkciójára.</w:t>
            </w:r>
          </w:p>
          <w:p w:rsidR="000712DE" w:rsidRPr="008305CD" w:rsidRDefault="000712DE" w:rsidP="00720290">
            <w:pPr>
              <w:pStyle w:val="Listaszerbekezds"/>
              <w:spacing w:after="0" w:line="240" w:lineRule="auto"/>
              <w:ind w:left="0"/>
              <w:rPr>
                <w:rFonts w:ascii="Times New Roman" w:hAnsi="Times New Roman"/>
                <w:sz w:val="24"/>
                <w:szCs w:val="24"/>
              </w:rPr>
            </w:pPr>
          </w:p>
          <w:p w:rsidR="000712DE" w:rsidRPr="008305CD" w:rsidRDefault="000712DE" w:rsidP="00720290">
            <w:pPr>
              <w:pStyle w:val="Listaszerbekezds"/>
              <w:spacing w:after="0" w:line="240" w:lineRule="auto"/>
              <w:ind w:left="0"/>
              <w:rPr>
                <w:rFonts w:ascii="Times New Roman" w:hAnsi="Times New Roman"/>
                <w:sz w:val="24"/>
                <w:szCs w:val="24"/>
              </w:rPr>
            </w:pPr>
            <w:r w:rsidRPr="008305CD">
              <w:rPr>
                <w:rFonts w:ascii="Times New Roman" w:hAnsi="Times New Roman"/>
                <w:sz w:val="24"/>
                <w:szCs w:val="24"/>
              </w:rPr>
              <w:t>Hétköznapi tevékenységek során használatos tárgyak (pl. konyhai eszköz, játék, öltözék, öltözékkiegészítő, hangszer, szerszám) létrehozása meghatározott tulajdonos számára (pl. adott személyiség, foglalkozás, életkor, nemek szerint), hagyományos kézműves technikákkal is (pl. fonás, szövés, nemezelés, faragás).</w:t>
            </w:r>
          </w:p>
        </w:tc>
        <w:tc>
          <w:tcPr>
            <w:tcW w:w="3030" w:type="dxa"/>
            <w:gridSpan w:val="2"/>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Környezetismeret: </w:t>
            </w:r>
            <w:r w:rsidRPr="008305CD">
              <w:rPr>
                <w:rFonts w:ascii="Times New Roman" w:hAnsi="Times New Roman"/>
                <w:sz w:val="24"/>
                <w:szCs w:val="24"/>
              </w:rPr>
              <w:t xml:space="preserve">Természeti, technikai és épített rendszerek.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Anyagismeret.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Dráma és tánc: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népi gyermekjátékok.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Ének-zene: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Népzene énekléssel, ritmikus mozgással, néptánccal. Hangszerek.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Technika, életvitel és gyakorlat: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eszközhasználat.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lastRenderedPageBreak/>
              <w:t xml:space="preserve">Erkölcstan: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valóság és képzelet.</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widowControl w:val="0"/>
              <w:autoSpaceDE w:val="0"/>
              <w:autoSpaceDN w:val="0"/>
              <w:adjustRightInd w:val="0"/>
              <w:rPr>
                <w:rFonts w:ascii="Times New Roman" w:hAnsi="Times New Roman"/>
                <w:sz w:val="24"/>
                <w:szCs w:val="24"/>
              </w:rPr>
            </w:pPr>
            <w:r w:rsidRPr="008305CD">
              <w:rPr>
                <w:rFonts w:ascii="Times New Roman" w:hAnsi="Times New Roman"/>
                <w:i/>
                <w:iCs/>
                <w:sz w:val="24"/>
                <w:szCs w:val="24"/>
                <w:lang w:val="cs-CZ"/>
              </w:rPr>
              <w:t>Matematika:</w:t>
            </w:r>
            <w:r w:rsidRPr="008305CD">
              <w:rPr>
                <w:rFonts w:ascii="Times New Roman" w:hAnsi="Times New Roman"/>
                <w:sz w:val="24"/>
                <w:szCs w:val="24"/>
              </w:rPr>
              <w:t xml:space="preserve"> </w:t>
            </w:r>
          </w:p>
          <w:p w:rsidR="000712DE" w:rsidRPr="008305CD" w:rsidRDefault="000712DE" w:rsidP="00720290">
            <w:pPr>
              <w:widowControl w:val="0"/>
              <w:autoSpaceDE w:val="0"/>
              <w:autoSpaceDN w:val="0"/>
              <w:adjustRightInd w:val="0"/>
              <w:rPr>
                <w:rFonts w:ascii="Times New Roman" w:hAnsi="Times New Roman"/>
                <w:sz w:val="24"/>
                <w:szCs w:val="24"/>
                <w:lang w:val="cs-CZ"/>
              </w:rPr>
            </w:pPr>
            <w:r w:rsidRPr="008305CD">
              <w:rPr>
                <w:rFonts w:ascii="Times New Roman" w:hAnsi="Times New Roman"/>
                <w:sz w:val="24"/>
                <w:szCs w:val="24"/>
              </w:rPr>
              <w:t>objektumok alkotása.</w:t>
            </w:r>
          </w:p>
        </w:tc>
      </w:tr>
      <w:tr w:rsidR="000712DE" w:rsidRPr="008305CD" w:rsidTr="00720290">
        <w:tblPrEx>
          <w:tblBorders>
            <w:top w:val="none" w:sz="0" w:space="0" w:color="auto"/>
          </w:tblBorders>
        </w:tblPrEx>
        <w:trPr>
          <w:cantSplit/>
        </w:trPr>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0" w:type="auto"/>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Tárgytervezés, forma, funkció, alkalmazkodás, díszítés, öltözékkiegészítő.</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106"/>
      </w:tblGrid>
      <w:tr w:rsidR="000712DE" w:rsidRPr="008305CD" w:rsidTr="00720290">
        <w:tc>
          <w:tcPr>
            <w:tcW w:w="1956"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A fejlesztés várt eredményei a</w:t>
            </w:r>
            <w:r w:rsidRPr="008305CD">
              <w:rPr>
                <w:rFonts w:ascii="Times New Roman" w:hAnsi="Times New Roman"/>
                <w:sz w:val="24"/>
                <w:szCs w:val="24"/>
              </w:rPr>
              <w:t xml:space="preserve"> </w:t>
            </w:r>
            <w:r w:rsidRPr="008305CD">
              <w:rPr>
                <w:rFonts w:ascii="Times New Roman" w:hAnsi="Times New Roman"/>
                <w:b/>
                <w:bCs/>
                <w:sz w:val="24"/>
                <w:szCs w:val="24"/>
              </w:rPr>
              <w:t>két évfolyamos ciklus végén</w:t>
            </w:r>
          </w:p>
        </w:tc>
        <w:tc>
          <w:tcPr>
            <w:tcW w:w="0" w:type="auto"/>
          </w:tcPr>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Képzelőerő, belső képalkotás fejlődése.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életkornak megfelelő, felismerhető ábrázolás készítése.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alkotótevékenységnek megfelelő, rendeltetésszerű és biztonságos anyag- és eszközhasználat, a környezettudatosság szempontjainak egyre szélesebb körű figyelembevételével.</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felszerelés önálló rendben tartása.</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közvetlen környezet megfigyelése és értelmezése.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képalkotó tevékenységek közül személyes kifejező alkotások létrehozása.</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Téralkotó feladatok során a személyes térbeli szükségletek felismerése.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Alkotótevékenység és látványok, műalkotások szemlélése során néhány forma, szín, vonal, térbeli hely és irány, felismerése, használatára.</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szobor, festmény, tárgy, épület közötti különbségek felismerése.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Hagyományos kézműves technikával készült tárgyak megkülönböztetése.</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Látványok, műalkotások néhány perces szemlélése.</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Médiumok azonosítása, igény kialakítása a médiahasználat során a tudatosabb választásra, illetve reflektív médiahasználat.</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Médiaélmények változásának és médiatapasztalattá alakíthatóságának felismerése.</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 xml:space="preserve">A személyes kommunikáció és a közvetett kommunikáció közötti alapvető különbségek felismerése. </w:t>
            </w:r>
          </w:p>
          <w:p w:rsidR="000712DE" w:rsidRPr="008305CD" w:rsidRDefault="000712DE" w:rsidP="000712DE">
            <w:pPr>
              <w:pStyle w:val="Listaszerbekezds"/>
              <w:numPr>
                <w:ilvl w:val="0"/>
                <w:numId w:val="46"/>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életkorhoz igazodó internetes tevékenységek gyakorlása és az abban rejlő veszélyek felismerése.</w:t>
            </w:r>
          </w:p>
          <w:p w:rsidR="000712DE" w:rsidRPr="008305CD" w:rsidRDefault="000712DE" w:rsidP="000712DE">
            <w:pPr>
              <w:numPr>
                <w:ilvl w:val="0"/>
                <w:numId w:val="47"/>
              </w:numPr>
              <w:ind w:left="284" w:hanging="284"/>
              <w:jc w:val="both"/>
              <w:rPr>
                <w:rFonts w:ascii="Times New Roman" w:hAnsi="Times New Roman"/>
                <w:sz w:val="24"/>
                <w:szCs w:val="24"/>
              </w:rPr>
            </w:pPr>
            <w:r w:rsidRPr="008305CD">
              <w:rPr>
                <w:rFonts w:ascii="Times New Roman" w:hAnsi="Times New Roman"/>
                <w:sz w:val="24"/>
                <w:szCs w:val="24"/>
              </w:rPr>
              <w:t>Az alkotó és befogadó tevékenység során a saját érzések felismerése, és azok kifejezése.</w:t>
            </w:r>
          </w:p>
        </w:tc>
      </w:tr>
    </w:tbl>
    <w:p w:rsidR="000712DE" w:rsidRPr="00187D44" w:rsidRDefault="000712DE" w:rsidP="000712DE">
      <w:pPr>
        <w:rPr>
          <w:rFonts w:ascii="Times New Roman" w:hAnsi="Times New Roman"/>
          <w:sz w:val="24"/>
          <w:szCs w:val="24"/>
        </w:rPr>
      </w:pPr>
    </w:p>
    <w:p w:rsidR="000712DE" w:rsidRDefault="000712DE">
      <w:pPr>
        <w:rPr>
          <w:rFonts w:ascii="Times New Roman" w:hAnsi="Times New Roman"/>
          <w:sz w:val="24"/>
          <w:szCs w:val="24"/>
        </w:rPr>
      </w:pPr>
      <w:r>
        <w:rPr>
          <w:rFonts w:ascii="Times New Roman" w:hAnsi="Times New Roman"/>
          <w:sz w:val="24"/>
          <w:szCs w:val="24"/>
        </w:rPr>
        <w:br w:type="page"/>
      </w:r>
    </w:p>
    <w:p w:rsidR="000712DE" w:rsidRPr="00D93EB1" w:rsidRDefault="000712DE" w:rsidP="000712DE">
      <w:pPr>
        <w:pStyle w:val="CM1"/>
        <w:jc w:val="center"/>
        <w:rPr>
          <w:rFonts w:ascii="Times New Roman" w:hAnsi="Times New Roman" w:cs="Times New Roman"/>
          <w:b/>
          <w:bCs/>
          <w:sz w:val="28"/>
        </w:rPr>
      </w:pPr>
      <w:r w:rsidRPr="00D93EB1">
        <w:rPr>
          <w:rFonts w:ascii="Times New Roman" w:hAnsi="Times New Roman" w:cs="Times New Roman"/>
          <w:b/>
          <w:bCs/>
          <w:sz w:val="28"/>
        </w:rPr>
        <w:lastRenderedPageBreak/>
        <w:t>VIZUÁLIS KULTÚRA</w:t>
      </w:r>
    </w:p>
    <w:p w:rsidR="000712DE" w:rsidRDefault="000712DE" w:rsidP="000712DE">
      <w:pPr>
        <w:jc w:val="center"/>
        <w:rPr>
          <w:rFonts w:ascii="Times New Roman" w:hAnsi="Times New Roman"/>
          <w:b/>
          <w:bCs/>
          <w:sz w:val="24"/>
          <w:szCs w:val="24"/>
        </w:rPr>
      </w:pPr>
    </w:p>
    <w:p w:rsidR="000712DE" w:rsidRPr="00835A8D" w:rsidRDefault="000712DE" w:rsidP="000712DE">
      <w:pPr>
        <w:jc w:val="center"/>
        <w:rPr>
          <w:rFonts w:ascii="Times New Roman" w:hAnsi="Times New Roman"/>
          <w:b/>
          <w:bCs/>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A vizuális nevelés legfőbb célja, hogy hozzásegítse a tanulókat a látható világ jelenségeinek, a vizuális művészeti alkotásoknak mélyebb átéléséhez, értelmezéséhez,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 xml:space="preserve">A </w:t>
      </w:r>
      <w:r>
        <w:rPr>
          <w:rFonts w:ascii="Times New Roman" w:hAnsi="Times New Roman"/>
          <w:sz w:val="24"/>
          <w:szCs w:val="24"/>
        </w:rPr>
        <w:t>Nat</w:t>
      </w:r>
      <w:r w:rsidRPr="00835A8D">
        <w:rPr>
          <w:rFonts w:ascii="Times New Roman" w:hAnsi="Times New Roman"/>
          <w:sz w:val="24"/>
          <w:szCs w:val="24"/>
        </w:rPr>
        <w:t xml:space="preserve">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Fontos mindemellett a térbeliség és a térbeli helyzetek tudatosítása, hiszen a képszerű megismerés mellett továbbra is meghatározó a téri-tárgyi világban történő tájékozódás minősége. Az épített környezet és a tárgyak világának, valamint a környezetalakítás lehetőségeinek jobb megértése, s az ezzel járó felelősségek megtapasztalása teszi lehetővé, hogy a gyerekek képesek legyenek az épített környezettel egészségesen együtt élni, annak kevésbé kiszolgáltatottá válni, így egy „környezettudatos” életformát elfogadni és gyakorolni.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lastRenderedPageBreak/>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0712DE" w:rsidRPr="00835A8D" w:rsidRDefault="000712DE" w:rsidP="000712DE">
      <w:pPr>
        <w:ind w:firstLine="709"/>
        <w:jc w:val="both"/>
        <w:rPr>
          <w:rFonts w:ascii="Times New Roman" w:hAnsi="Times New Roman"/>
          <w:sz w:val="24"/>
          <w:szCs w:val="24"/>
          <w:lang w:val="cs-CZ"/>
        </w:rPr>
      </w:pPr>
      <w:r w:rsidRPr="00835A8D">
        <w:rPr>
          <w:rFonts w:ascii="Times New Roman" w:hAnsi="Times New Roman"/>
          <w:sz w:val="24"/>
          <w:szCs w:val="24"/>
        </w:rPr>
        <w:t xml:space="preserve">A fenti célok és szemlélet megvalósítását segíti a kerettanterv, amely konkrét módszertani segítséget nem nyújt, </w:t>
      </w:r>
      <w:r>
        <w:rPr>
          <w:rFonts w:ascii="Times New Roman" w:hAnsi="Times New Roman"/>
          <w:sz w:val="24"/>
          <w:szCs w:val="24"/>
        </w:rPr>
        <w:t>mivel</w:t>
      </w:r>
      <w:r w:rsidRPr="00835A8D">
        <w:rPr>
          <w:rFonts w:ascii="Times New Roman" w:hAnsi="Times New Roman"/>
          <w:sz w:val="24"/>
          <w:szCs w:val="24"/>
        </w:rPr>
        <w:t xml:space="preserve"> nem ez a feladata, de a fejlesztési követelmények részletezésével teszi konkrétabbá az elvárható fejlesztés irányát. A kerettanterv – némileg eltérően a </w:t>
      </w:r>
      <w:r>
        <w:rPr>
          <w:rFonts w:ascii="Times New Roman" w:hAnsi="Times New Roman"/>
          <w:sz w:val="24"/>
          <w:szCs w:val="24"/>
        </w:rPr>
        <w:t>Nat</w:t>
      </w:r>
      <w:r w:rsidRPr="00835A8D">
        <w:rPr>
          <w:rFonts w:ascii="Times New Roman" w:hAnsi="Times New Roman"/>
          <w:sz w:val="24"/>
          <w:szCs w:val="24"/>
        </w:rPr>
        <w:t xml:space="preserve">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 megtervezésében,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rsidR="000712DE" w:rsidRPr="00835A8D" w:rsidRDefault="000712DE" w:rsidP="000712DE">
      <w:pPr>
        <w:pStyle w:val="NormlWeb"/>
        <w:spacing w:before="0" w:beforeAutospacing="0" w:after="0" w:afterAutospacing="0"/>
        <w:ind w:firstLine="709"/>
        <w:jc w:val="both"/>
      </w:pPr>
      <w:r w:rsidRPr="00835A8D">
        <w:t>Az általános iskola alsó tagozatában a médiatudatosság fejlesztése elsősorban a gyerekek saját médiaélményeinek feldolgozásán és a médiaszövegek kifejezőeszközeivel való ismerkedésen keresztül zajlik. 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w:t>
      </w:r>
      <w:r w:rsidRPr="00835A8D">
        <w:rPr>
          <w:i/>
          <w:iCs/>
        </w:rPr>
        <w:t xml:space="preserve"> </w:t>
      </w:r>
      <w:r w:rsidRPr="00835A8D">
        <w:t>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sidRPr="00835A8D">
        <w:rPr>
          <w:i/>
          <w:iCs/>
        </w:rPr>
        <w:t xml:space="preserve">. </w:t>
      </w:r>
      <w:r w:rsidRPr="00835A8D">
        <w:t xml:space="preserve">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 Az élményfeldolgozás mellett megjelenik a saját és a nagyobbaknál a szűkebb környezet médiahasználati szokásainak feltérképezése, tudatosítása, </w:t>
      </w:r>
      <w:r w:rsidRPr="00835A8D">
        <w:lastRenderedPageBreak/>
        <w:t>amely a médiahasználat és az egyéb szabadidős tevékenységek közötti egészséges arány kialakításán keresztül része a testi-lelki egészségre nevelésnek. A digitális kompetenciát fejleszti a kreatív internethasználatban rejlő lehetőségekkel való foglalatosság, illetve azok a gyakorlatok, amelyek az információk keresését, összegyűjtését és feldolgozását, az információ megbízhatóságának vizsgálatát célozzák. 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rsidR="000712DE" w:rsidRDefault="000712DE" w:rsidP="000712DE">
      <w:pPr>
        <w:widowControl w:val="0"/>
        <w:ind w:firstLine="720"/>
        <w:jc w:val="both"/>
        <w:rPr>
          <w:rFonts w:ascii="Times New Roman" w:hAnsi="Times New Roman"/>
          <w:sz w:val="24"/>
          <w:szCs w:val="24"/>
        </w:rPr>
      </w:pPr>
    </w:p>
    <w:p w:rsidR="000712DE" w:rsidRPr="00835A8D" w:rsidRDefault="000712DE" w:rsidP="000712DE">
      <w:pPr>
        <w:widowControl w:val="0"/>
        <w:ind w:firstLine="720"/>
        <w:jc w:val="both"/>
        <w:rPr>
          <w:rFonts w:ascii="Times New Roman" w:hAnsi="Times New Roman"/>
          <w:sz w:val="24"/>
          <w:szCs w:val="24"/>
        </w:rPr>
      </w:pPr>
    </w:p>
    <w:p w:rsidR="000712DE" w:rsidRDefault="000712DE" w:rsidP="000712DE">
      <w:pPr>
        <w:pStyle w:val="Cmsor7"/>
        <w:spacing w:before="0"/>
        <w:rPr>
          <w:rFonts w:ascii="Times New Roman" w:hAnsi="Times New Roman"/>
          <w:b/>
          <w:i/>
          <w:caps/>
        </w:rPr>
      </w:pPr>
    </w:p>
    <w:p w:rsidR="000712DE" w:rsidRPr="00017B4D" w:rsidRDefault="000712DE" w:rsidP="00017B4D">
      <w:pPr>
        <w:pStyle w:val="Cmsor2"/>
        <w:jc w:val="center"/>
        <w:rPr>
          <w:rFonts w:ascii="Times New Roman" w:hAnsi="Times New Roman"/>
          <w:i w:val="0"/>
          <w:sz w:val="24"/>
          <w:szCs w:val="24"/>
        </w:rPr>
      </w:pPr>
      <w:bookmarkStart w:id="294" w:name="_Toc437589674"/>
      <w:r w:rsidRPr="00017B4D">
        <w:rPr>
          <w:rFonts w:ascii="Times New Roman" w:hAnsi="Times New Roman"/>
          <w:i w:val="0"/>
          <w:caps/>
          <w:sz w:val="24"/>
          <w:szCs w:val="24"/>
        </w:rPr>
        <w:t xml:space="preserve">3. </w:t>
      </w:r>
      <w:r w:rsidRPr="00017B4D">
        <w:rPr>
          <w:rFonts w:ascii="Times New Roman" w:hAnsi="Times New Roman"/>
          <w:i w:val="0"/>
          <w:sz w:val="24"/>
          <w:szCs w:val="24"/>
        </w:rPr>
        <w:t>évfolyam</w:t>
      </w:r>
      <w:bookmarkEnd w:id="294"/>
    </w:p>
    <w:p w:rsidR="000712DE" w:rsidRPr="00835A8D" w:rsidRDefault="000712DE" w:rsidP="000712DE">
      <w:pPr>
        <w:jc w:val="both"/>
        <w:rPr>
          <w:rFonts w:ascii="Times New Roman" w:hAnsi="Times New Roman"/>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Ebben az időszakban a vizuális kultúra tanításának továbbra is fontos célja a motiváltság és az örömteli alkotás fenntartása, amelynek továbbra is alapvető eszköze a változatos és a tanulók érdeklődését felkeltő játékos feladatok felhasználása, ismerkedés további új technikákkal, illetve az alkotás felszabadultságának további ösztönzése. A vizuális műveltség megalapozását az érzéki tapasztalás, a környezet minél pontosabb megfigyelése, illetve az érzékelés érzékenységének fokozása segíti elsősorban. A gondolkodás fejlődésének eredményeként ebben az időszakban cél a képi információk jelentésének és hatásának egyre pontosabb értelmezése, illetve a köznapi és művészi vizuális közlések megkülönböztetése. Az önállóan és csoportokban megvalósított alkotótevékenység erősíti a kreatív problémamegoldást és segíti a tudatos önszabályozást és önismeretet. A befogadó tevékenység tekintetében továbbra is érvényes az alkotva befogadás elvének érvényesítése. Cél továbbra is a vizuálisan feldolgozható témák megközelítése esetében a valós esztétikai értéket képviselő műalkotások szemléltetése és azok minél pontosabb értelmezése.</w:t>
      </w:r>
    </w:p>
    <w:p w:rsidR="000712DE" w:rsidRPr="00835A8D" w:rsidRDefault="000712DE" w:rsidP="000712DE">
      <w:pPr>
        <w:ind w:firstLine="720"/>
        <w:jc w:val="both"/>
        <w:rPr>
          <w:rFonts w:ascii="Times New Roman" w:hAnsi="Times New Roman"/>
          <w:sz w:val="24"/>
          <w:szCs w:val="24"/>
        </w:rPr>
      </w:pPr>
      <w:r w:rsidRPr="00835A8D">
        <w:rPr>
          <w:rFonts w:ascii="Times New Roman" w:hAnsi="Times New Roman"/>
          <w:sz w:val="24"/>
          <w:szCs w:val="24"/>
        </w:rPr>
        <w:t>Míg az első két évfolyamon a vizuális kultúra részterületei közül a „Kifejezés, képzőművészet” és a „Tárgy- és környezetkultúra” került túlsúlyba, addig harmadik-negyedik évfolyamon növekedhet az elvontabb „Vizuális kommunikáció” részterület tartalmait feldolgozó feladatok aránya, de továbbra is fontos a megfigyelőképesség, a forma- és arányérzék fejlesztése, továbbá az önkifejezés megőrzésének ösztönzése, ami segíti az egyre céltudatosabb vizuális megismerést.</w:t>
      </w:r>
    </w:p>
    <w:p w:rsidR="000712DE" w:rsidRPr="00835A8D" w:rsidRDefault="000712DE" w:rsidP="000712DE">
      <w:pPr>
        <w:tabs>
          <w:tab w:val="left" w:pos="851"/>
          <w:tab w:val="left" w:pos="2552"/>
        </w:tabs>
        <w:ind w:firstLine="851"/>
        <w:jc w:val="both"/>
        <w:rPr>
          <w:rFonts w:ascii="Times New Roman" w:hAnsi="Times New Roman"/>
          <w:sz w:val="24"/>
          <w:szCs w:val="24"/>
        </w:rPr>
      </w:pPr>
      <w:r w:rsidRPr="00835A8D">
        <w:rPr>
          <w:rFonts w:ascii="Times New Roman" w:hAnsi="Times New Roman"/>
          <w:sz w:val="24"/>
          <w:szCs w:val="24"/>
        </w:rPr>
        <w:t xml:space="preserve">A vizuális nevelés keretein belül zajló médianevelés ebben az időszakban is jelen van. Az alsó tagozat második felére a gyerekek többségének már komoly médiatapasztalata van. A tárgy tanításának célja elsősorban a gyerekek meglévő ismereteinek rendszerezése, az ismeretek életkorhoz igazodó elmélyítése, a különböző médiaüzentek értékeléséhez szükséges készségek és képességek fejlesztése. </w:t>
      </w:r>
    </w:p>
    <w:p w:rsidR="000712DE" w:rsidRPr="00835A8D" w:rsidRDefault="000712DE" w:rsidP="000712DE">
      <w:pPr>
        <w:ind w:firstLine="720"/>
        <w:jc w:val="both"/>
        <w:rPr>
          <w:rFonts w:ascii="Times New Roman" w:hAnsi="Times New Roman"/>
          <w:sz w:val="24"/>
          <w:szCs w:val="24"/>
        </w:rPr>
      </w:pPr>
      <w:r w:rsidRPr="00835A8D">
        <w:rPr>
          <w:rFonts w:ascii="Times New Roman" w:hAnsi="Times New Roman"/>
          <w:sz w:val="24"/>
          <w:szCs w:val="24"/>
        </w:rPr>
        <w:t>Ezt a célt szolgálják a médiaszövegek, elsősorban mozgóképi és online szövegek kifejezőeszközeinek mélyebb megismerését, a használt eszközök befogadóra tett hatásának felismerését, kifejezését segítő gyakorlatok, hisz és a formanyelvi alapozás mellett már megjelenik a különböző médiatartalmak elkészítése mögött meghúzódó szándék felismerésének fejlesztése is. Az ismeretszerzés továbbra is a gyerekek által ismert és kedvelt műsortípusok, médiaszövegek feldolgozásán keresztül zajlik. A médiaélmények feldolgozása, az audiovizuális alkotások kifejezőeszközeinek megismerése az életkorhoz igazodó meseregények, ifjúsági regények és rajzfilmes/filmes adaptációik összehasonlításán, feldolgozásán keresztül kapcsolható össze az olvasáskultúra fejlesztésével. A gyerekek saját és szűkebb környezetük médiahasználati szokásai alapján azonosítják a média alapvető funkcióit, megértik, hogy a különböző típusú média</w:t>
      </w:r>
      <w:r w:rsidRPr="00835A8D">
        <w:rPr>
          <w:rFonts w:ascii="Times New Roman" w:hAnsi="Times New Roman"/>
          <w:sz w:val="24"/>
          <w:szCs w:val="24"/>
        </w:rPr>
        <w:lastRenderedPageBreak/>
        <w:t xml:space="preserve">tartalmak mögött meghúzódó szándék különböző lehet, amely befolyásolja a médiaszöveg üzenetének értékelését. Elsősorban a hír és információ, illetve a reklám mindennapokban betöltött szerepe, értékelése, sajátosságai kerülnek elő ebben az időszakban. A médiaszövegek értékelése az üzenet megbízhatóságának és fontosságának megítélésén, illetve a saját tapasztalatok viszonylatában való elhelyezésén keresztül zajlik. A média működésének tanulmányozása során fejlődik az elemző, kritikai gondolkodás. Alapvető fejlesztési cél a tanulók biztonságos és kreatív internethasználatát segítő képesség- és készségfejlesztés, a hálózati kommunikációban való biztonságos részvételhez szükséges alapismeretek, viselkedési szabályok megismertetése. </w:t>
      </w:r>
    </w:p>
    <w:p w:rsidR="000712DE" w:rsidRPr="00835A8D" w:rsidRDefault="000712DE" w:rsidP="000712DE">
      <w:pPr>
        <w:pStyle w:val="NormlWeb"/>
        <w:spacing w:before="0" w:beforeAutospacing="0" w:after="0" w:afterAutospacing="0"/>
        <w:ind w:firstLine="720"/>
        <w:jc w:val="both"/>
      </w:pPr>
      <w:r w:rsidRPr="00835A8D">
        <w:t xml:space="preserve">A fejlesztési célok továbbra is mind a vizuális kultúra, mind a mozgóképkultúra és médiaismeret fejlesztési feladatai esetében tevékenységközpontú, kreatív, élményekkel telített helyzetekben játékos, alkotó, önálló vagy csoportos feladatmegoldással érhetőek el. </w:t>
      </w:r>
    </w:p>
    <w:p w:rsidR="000712DE" w:rsidRPr="00835A8D" w:rsidRDefault="000712DE" w:rsidP="000712DE">
      <w:pPr>
        <w:ind w:firstLine="720"/>
        <w:jc w:val="both"/>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452"/>
        <w:gridCol w:w="3969"/>
        <w:gridCol w:w="1701"/>
        <w:gridCol w:w="1326"/>
      </w:tblGrid>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70" w:type="dxa"/>
            <w:gridSpan w:val="2"/>
            <w:shd w:val="clear" w:color="auto" w:fill="FFFFFF"/>
            <w:vAlign w:val="center"/>
          </w:tcPr>
          <w:p w:rsidR="000712DE" w:rsidRPr="00377B85" w:rsidRDefault="000712DE" w:rsidP="00720290">
            <w:pPr>
              <w:pStyle w:val="Cmsor8"/>
              <w:spacing w:before="0" w:line="240" w:lineRule="auto"/>
              <w:jc w:val="center"/>
              <w:rPr>
                <w:rFonts w:ascii="Times New Roman" w:hAnsi="Times New Roman"/>
                <w:b/>
                <w:color w:val="auto"/>
                <w:sz w:val="24"/>
                <w:szCs w:val="24"/>
              </w:rPr>
            </w:pPr>
            <w:r w:rsidRPr="00377B85">
              <w:rPr>
                <w:rFonts w:ascii="Times New Roman" w:hAnsi="Times New Roman"/>
                <w:b/>
                <w:color w:val="auto"/>
                <w:sz w:val="24"/>
                <w:szCs w:val="24"/>
              </w:rPr>
              <w:t>Kifejezés, képzőművészet</w:t>
            </w:r>
          </w:p>
          <w:p w:rsidR="000712DE" w:rsidRPr="00F10879" w:rsidRDefault="000712DE" w:rsidP="00720290">
            <w:pPr>
              <w:jc w:val="center"/>
              <w:rPr>
                <w:rFonts w:ascii="Times New Roman" w:eastAsia="Times New Roman" w:hAnsi="Times New Roman"/>
                <w:b/>
                <w:sz w:val="24"/>
                <w:szCs w:val="24"/>
              </w:rPr>
            </w:pPr>
            <w:r w:rsidRPr="00F10879">
              <w:rPr>
                <w:rFonts w:ascii="Times New Roman" w:eastAsia="Times New Roman" w:hAnsi="Times New Roman"/>
                <w:b/>
                <w:sz w:val="24"/>
                <w:szCs w:val="24"/>
              </w:rPr>
              <w:t>Természeti, épített és képzeletbeli tájak, helyek</w:t>
            </w:r>
          </w:p>
        </w:tc>
        <w:tc>
          <w:tcPr>
            <w:tcW w:w="1326"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8</w:t>
            </w:r>
            <w:r w:rsidRPr="008305CD">
              <w:rPr>
                <w:rFonts w:ascii="Times New Roman" w:hAnsi="Times New Roman"/>
                <w:b/>
                <w:bCs/>
                <w:sz w:val="24"/>
                <w:szCs w:val="24"/>
              </w:rPr>
              <w:t xml:space="preserve"> óra</w:t>
            </w:r>
          </w:p>
        </w:tc>
      </w:tr>
      <w:tr w:rsidR="000712DE" w:rsidRPr="008305CD" w:rsidTr="00720290">
        <w:trPr>
          <w:trHeight w:val="330"/>
        </w:trPr>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99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Vizuális nyelvi elemek és minőségek, méretviszonyok, arányok felismerése és használata. Kifejező alkotások ismérveinek felismerése. Nézőpontok felismerése és nézőpontválasztás használata. Alkotó műfajok, technikák felismerése, műveletek sorrendjének követése. Anyagismeret.</w:t>
            </w:r>
          </w:p>
        </w:tc>
      </w:tr>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99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Vizuális kifejezőképesség fejlesztése. Grafikai kifejezőképesség fejlesztése különböző grafikai, nyomatkészítési eljárások kapcsán.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Téralakítási és térábrázolási képesség fejlesztése. Lényeglátó képesség fejlesztése.</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Formaérzék fejlesztése. Kompozíciós képesség fejlesztése.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Vizuális ritmusérzék fejlesztése.</w:t>
            </w:r>
          </w:p>
        </w:tc>
      </w:tr>
      <w:tr w:rsidR="000712DE" w:rsidRPr="008305CD" w:rsidTr="00720290">
        <w:trPr>
          <w:trHeight w:val="295"/>
        </w:trPr>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95" w:name="_Toc437525038"/>
            <w:bookmarkStart w:id="296" w:name="_Toc437525226"/>
            <w:bookmarkStart w:id="297" w:name="_Toc437527358"/>
            <w:r w:rsidRPr="00835A8D">
              <w:rPr>
                <w:rFonts w:ascii="Times New Roman" w:hAnsi="Times New Roman" w:cs="Times New Roman"/>
                <w:color w:val="auto"/>
                <w:sz w:val="24"/>
                <w:szCs w:val="24"/>
                <w:lang w:val="hu-HU"/>
              </w:rPr>
              <w:t>Ismeretek/fejlesztési követelmények</w:t>
            </w:r>
            <w:bookmarkEnd w:id="295"/>
            <w:bookmarkEnd w:id="296"/>
            <w:bookmarkEnd w:id="297"/>
          </w:p>
        </w:tc>
        <w:tc>
          <w:tcPr>
            <w:tcW w:w="3027"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04" w:type="dxa"/>
            <w:gridSpan w:val="3"/>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Irodalmi, zenei, média és művészettörténeti élményből, származó valós és képzeletbeli helyszínek (pl. kerek erdő, malom, labirintus, vár, palotakert, folyó) megjelenítése a különböző nézőpontok és változatos méret kínálta lehetőségek használatával, síkban és térben (pl. grafikusan, festve, konstruálva, mintázva, installálva).</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b/>
                <w:bCs/>
                <w:sz w:val="24"/>
                <w:szCs w:val="24"/>
              </w:rPr>
            </w:pPr>
            <w:r w:rsidRPr="008305CD">
              <w:rPr>
                <w:rFonts w:ascii="Times New Roman" w:hAnsi="Times New Roman"/>
                <w:sz w:val="24"/>
                <w:szCs w:val="24"/>
              </w:rPr>
              <w:t>Vizuális megfigyelésből (pl. közvetlen környezet, fotó, műalkotás, múzeum), személyes emlékből származó tapasztalatok felhasználásával valós hely, helyszín (pl. természeti táj, nagymama virágos kertje, baromfiudvar, mi utcánk) vizuális megjelenítése meghatározott időszaknak (pl. évszak, napszak, nyár, hajnal) megfelelően, különböző technikákkal (pl. kollázs, vegyes technika, kréta, nyomat, mintázás, makett).</w:t>
            </w:r>
          </w:p>
        </w:tc>
        <w:tc>
          <w:tcPr>
            <w:tcW w:w="3027" w:type="dxa"/>
            <w:gridSpan w:val="2"/>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Olvasmányhoz kapcsolódó személyes élmények felidézése és megosztása. Műélvezet, humor.</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Rajz és szöveg értelmezése: a lejátszott történés visszaidézése; az elmondott, elolvasott történés visszaidézése.</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Jelértelmezés. </w:t>
            </w:r>
          </w:p>
        </w:tc>
      </w:tr>
      <w:tr w:rsidR="000712DE" w:rsidRPr="008305CD" w:rsidTr="00720290">
        <w:tblPrEx>
          <w:tblBorders>
            <w:top w:val="none" w:sz="0" w:space="0" w:color="auto"/>
          </w:tblBorders>
        </w:tblPrEx>
        <w:trPr>
          <w:trHeight w:val="540"/>
        </w:trPr>
        <w:tc>
          <w:tcPr>
            <w:tcW w:w="1783" w:type="dxa"/>
            <w:shd w:val="clear" w:color="auto" w:fill="FFFFFF"/>
          </w:tcPr>
          <w:p w:rsidR="000712DE" w:rsidRPr="00835A8D" w:rsidRDefault="000712DE" w:rsidP="00720290">
            <w:pPr>
              <w:pStyle w:val="Listaszerbekezds1"/>
              <w:ind w:left="0"/>
              <w:jc w:val="center"/>
              <w:rPr>
                <w:b/>
                <w:bCs/>
              </w:rPr>
            </w:pPr>
            <w:r w:rsidRPr="00835A8D">
              <w:rPr>
                <w:b/>
                <w:bCs/>
              </w:rPr>
              <w:t>Kulcsfogalmak/ fogalmak</w:t>
            </w:r>
          </w:p>
        </w:tc>
        <w:tc>
          <w:tcPr>
            <w:tcW w:w="7448"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Nézőpont, ritmus, minőségellentét, kollázs, képmező, arány, vizuális kifejezés.</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690"/>
        <w:gridCol w:w="3563"/>
        <w:gridCol w:w="1698"/>
        <w:gridCol w:w="1329"/>
      </w:tblGrid>
      <w:tr w:rsidR="000712DE" w:rsidRPr="008305CD" w:rsidTr="00720290">
        <w:tc>
          <w:tcPr>
            <w:tcW w:w="2641"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261" w:type="dxa"/>
            <w:gridSpan w:val="2"/>
            <w:shd w:val="clear" w:color="auto" w:fill="FFFFFF"/>
            <w:vAlign w:val="center"/>
          </w:tcPr>
          <w:p w:rsidR="000712DE" w:rsidRPr="008305CD" w:rsidRDefault="000712DE" w:rsidP="00720290">
            <w:pPr>
              <w:tabs>
                <w:tab w:val="left" w:pos="720"/>
              </w:tabs>
              <w:jc w:val="center"/>
              <w:rPr>
                <w:rFonts w:ascii="Times New Roman" w:hAnsi="Times New Roman"/>
                <w:b/>
                <w:bCs/>
                <w:iCs/>
                <w:sz w:val="24"/>
                <w:szCs w:val="24"/>
              </w:rPr>
            </w:pPr>
            <w:r w:rsidRPr="008305CD">
              <w:rPr>
                <w:rFonts w:ascii="Times New Roman" w:hAnsi="Times New Roman"/>
                <w:b/>
                <w:bCs/>
                <w:iCs/>
                <w:sz w:val="24"/>
                <w:szCs w:val="24"/>
              </w:rPr>
              <w:t>Kifejezés, képzőművészet</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Hétköznapi és képzelt figurák</w:t>
            </w:r>
          </w:p>
        </w:tc>
        <w:tc>
          <w:tcPr>
            <w:tcW w:w="1329"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9</w:t>
            </w:r>
            <w:r w:rsidRPr="008305CD">
              <w:rPr>
                <w:rFonts w:ascii="Times New Roman" w:hAnsi="Times New Roman"/>
                <w:b/>
                <w:bCs/>
                <w:sz w:val="24"/>
                <w:szCs w:val="24"/>
              </w:rPr>
              <w:t xml:space="preserve"> óra</w:t>
            </w:r>
          </w:p>
        </w:tc>
      </w:tr>
      <w:tr w:rsidR="000712DE" w:rsidRPr="008305CD" w:rsidTr="00720290">
        <w:trPr>
          <w:trHeight w:val="330"/>
        </w:trPr>
        <w:tc>
          <w:tcPr>
            <w:tcW w:w="2641"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590"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Síkbeli és térbeli minőségek, méretviszonyok, irányultság felismerése és használata. Színek érzelemkifejező, hangulati és díszítő hatásainak felismerése. Kontrasztok felismerése. Műalkotások csoportosítási módjainak alkalmazása.</w:t>
            </w:r>
          </w:p>
        </w:tc>
      </w:tr>
      <w:tr w:rsidR="000712DE" w:rsidRPr="008305CD" w:rsidTr="00720290">
        <w:tc>
          <w:tcPr>
            <w:tcW w:w="2641"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lastRenderedPageBreak/>
              <w:t>A tematikai egység nevelési-fejlesztési céljai</w:t>
            </w:r>
          </w:p>
        </w:tc>
        <w:tc>
          <w:tcPr>
            <w:tcW w:w="6590"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r w:rsidR="000712DE" w:rsidRPr="008305CD" w:rsidTr="00720290">
        <w:trPr>
          <w:trHeight w:val="295"/>
        </w:trPr>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298" w:name="_Toc437525039"/>
            <w:bookmarkStart w:id="299" w:name="_Toc437525227"/>
            <w:bookmarkStart w:id="300" w:name="_Toc437527359"/>
            <w:r w:rsidRPr="00835A8D">
              <w:rPr>
                <w:rFonts w:ascii="Times New Roman" w:hAnsi="Times New Roman" w:cs="Times New Roman"/>
                <w:color w:val="auto"/>
                <w:sz w:val="24"/>
                <w:szCs w:val="24"/>
                <w:lang w:val="hu-HU"/>
              </w:rPr>
              <w:t>Ismeretek/fejlesztési követelmények</w:t>
            </w:r>
            <w:bookmarkEnd w:id="298"/>
            <w:bookmarkEnd w:id="299"/>
            <w:bookmarkEnd w:id="300"/>
          </w:p>
        </w:tc>
        <w:tc>
          <w:tcPr>
            <w:tcW w:w="3027"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04" w:type="dxa"/>
            <w:gridSpan w:val="3"/>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A lakóhelyen és a közvetlen környezetben élő emberekről, állatokról gyűjtött ismeretek, információk (pl. foglalkozás, életkor, kedvenc illat/étel/szín,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„kutatás”) érdekében.</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 xml:space="preserve">Történetek, mesék, versek, mondák, médiaszövegek valós vagy kitalált szereplőinek (pl. </w:t>
            </w:r>
            <w:r w:rsidRPr="008305CD">
              <w:rPr>
                <w:rFonts w:ascii="Times New Roman" w:hAnsi="Times New Roman"/>
                <w:sz w:val="24"/>
                <w:szCs w:val="24"/>
                <w:lang w:eastAsia="hu-HU"/>
              </w:rPr>
              <w:t>hősök, bajkeverők, szörnyek, tündérek, állatok, ember-állatok, géplények) megformálása többfigurás kompozícióban, a meghatározott célnak (pl. könyv, napló, játék, báb, dráma, hajóorr, oromdísz, vízköpő) megfelelő méretben és anyagból (pl. festmény, grafika, kollázs, montázs, fotó, papírmasé, agyag, gipsz, talált tárgy, drót).</w:t>
            </w:r>
          </w:p>
        </w:tc>
        <w:tc>
          <w:tcPr>
            <w:tcW w:w="3027" w:type="dxa"/>
            <w:gridSpan w:val="2"/>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mennyiségi tulajdonságok, viszonylatok, becslés, összehasonlítás.</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Gondolatok, érzelmek, vélemények kifejezése. Mindennapi konfliktusok feldolgozása drámajátékkal.</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Dráma és tánc:</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fantáziajátékok.</w:t>
            </w:r>
          </w:p>
        </w:tc>
      </w:tr>
      <w:tr w:rsidR="000712DE" w:rsidRPr="008305CD" w:rsidTr="00720290">
        <w:tblPrEx>
          <w:tblBorders>
            <w:top w:val="none" w:sz="0" w:space="0" w:color="auto"/>
          </w:tblBorders>
        </w:tblPrEx>
        <w:trPr>
          <w:trHeight w:val="540"/>
        </w:trPr>
        <w:tc>
          <w:tcPr>
            <w:tcW w:w="1951" w:type="dxa"/>
            <w:shd w:val="clear" w:color="auto" w:fill="FFFFFF"/>
          </w:tcPr>
          <w:p w:rsidR="000712DE" w:rsidRPr="00835A8D" w:rsidRDefault="000712DE" w:rsidP="00720290">
            <w:pPr>
              <w:pStyle w:val="Listaszerbekezds1"/>
              <w:ind w:left="0"/>
              <w:jc w:val="center"/>
              <w:rPr>
                <w:b/>
                <w:bCs/>
              </w:rPr>
            </w:pPr>
            <w:r w:rsidRPr="00835A8D">
              <w:rPr>
                <w:b/>
                <w:bCs/>
              </w:rPr>
              <w:t>Kulcsfogalmak/ fogalmak</w:t>
            </w:r>
          </w:p>
        </w:tc>
        <w:tc>
          <w:tcPr>
            <w:tcW w:w="7280"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Figurális alkotás, karakter, élményszerű megjelenítés, cél, eszköz, méret, anyag, műfaj, technika, eljárás, képtárgy.</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0"/>
        <w:gridCol w:w="703"/>
        <w:gridCol w:w="3736"/>
        <w:gridCol w:w="1845"/>
        <w:gridCol w:w="1317"/>
      </w:tblGrid>
      <w:tr w:rsidR="000712DE" w:rsidRPr="008305CD" w:rsidTr="00720290">
        <w:tc>
          <w:tcPr>
            <w:tcW w:w="254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504" w:type="dxa"/>
            <w:gridSpan w:val="2"/>
            <w:shd w:val="clear" w:color="auto" w:fill="FFFFFF"/>
            <w:vAlign w:val="center"/>
          </w:tcPr>
          <w:p w:rsidR="000712DE" w:rsidRPr="00F10879" w:rsidRDefault="000712DE" w:rsidP="00720290">
            <w:pPr>
              <w:pStyle w:val="Cmsor8"/>
              <w:spacing w:before="0" w:line="240" w:lineRule="auto"/>
              <w:jc w:val="center"/>
              <w:rPr>
                <w:rFonts w:ascii="Times New Roman" w:hAnsi="Times New Roman"/>
                <w:b/>
                <w:color w:val="auto"/>
                <w:sz w:val="24"/>
                <w:szCs w:val="24"/>
              </w:rPr>
            </w:pPr>
            <w:r w:rsidRPr="00F10879">
              <w:rPr>
                <w:rFonts w:ascii="Times New Roman" w:hAnsi="Times New Roman"/>
                <w:b/>
                <w:color w:val="auto"/>
                <w:sz w:val="24"/>
                <w:szCs w:val="24"/>
              </w:rPr>
              <w:t>Vizuális kommunikáció</w:t>
            </w:r>
          </w:p>
          <w:p w:rsidR="000712DE" w:rsidRPr="00F10879" w:rsidRDefault="000712DE" w:rsidP="00720290">
            <w:pPr>
              <w:jc w:val="center"/>
              <w:rPr>
                <w:rFonts w:ascii="Times New Roman" w:eastAsia="Times New Roman" w:hAnsi="Times New Roman"/>
                <w:b/>
                <w:sz w:val="24"/>
                <w:szCs w:val="24"/>
              </w:rPr>
            </w:pPr>
            <w:r w:rsidRPr="00F10879">
              <w:rPr>
                <w:rFonts w:ascii="Times New Roman" w:eastAsia="Times New Roman" w:hAnsi="Times New Roman"/>
                <w:b/>
                <w:sz w:val="24"/>
                <w:szCs w:val="24"/>
              </w:rPr>
              <w:t>Utazások</w:t>
            </w:r>
          </w:p>
        </w:tc>
        <w:tc>
          <w:tcPr>
            <w:tcW w:w="1185"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Órakeret</w:t>
            </w:r>
            <w:r>
              <w:rPr>
                <w:rFonts w:ascii="Times New Roman" w:hAnsi="Times New Roman"/>
                <w:b/>
                <w:bCs/>
                <w:sz w:val="24"/>
                <w:szCs w:val="24"/>
              </w:rPr>
              <w:t xml:space="preserve"> </w:t>
            </w:r>
            <w:r w:rsidRPr="008305CD">
              <w:rPr>
                <w:rFonts w:ascii="Times New Roman" w:hAnsi="Times New Roman"/>
                <w:b/>
                <w:bCs/>
                <w:sz w:val="24"/>
                <w:szCs w:val="24"/>
              </w:rPr>
              <w:t xml:space="preserve"> </w:t>
            </w:r>
            <w:r>
              <w:rPr>
                <w:rFonts w:ascii="Times New Roman" w:hAnsi="Times New Roman"/>
                <w:b/>
                <w:bCs/>
                <w:sz w:val="24"/>
                <w:szCs w:val="24"/>
              </w:rPr>
              <w:t>10</w:t>
            </w:r>
            <w:r w:rsidRPr="008305CD">
              <w:rPr>
                <w:rFonts w:ascii="Times New Roman" w:hAnsi="Times New Roman"/>
                <w:b/>
                <w:bCs/>
                <w:sz w:val="24"/>
                <w:szCs w:val="24"/>
              </w:rPr>
              <w:t xml:space="preserve"> óra</w:t>
            </w:r>
          </w:p>
        </w:tc>
      </w:tr>
      <w:tr w:rsidR="000712DE" w:rsidRPr="008305CD" w:rsidTr="00720290">
        <w:trPr>
          <w:trHeight w:val="330"/>
        </w:trPr>
        <w:tc>
          <w:tcPr>
            <w:tcW w:w="254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689"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A közvetlen környezet és a személyes tárgyak, taneszközök vizuális jelzéseinek alkalmazása. Időbeliség, minőségellentétek felismerése.</w:t>
            </w:r>
          </w:p>
        </w:tc>
      </w:tr>
      <w:tr w:rsidR="000712DE" w:rsidRPr="008305CD" w:rsidTr="00720290">
        <w:tc>
          <w:tcPr>
            <w:tcW w:w="254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689"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Vizuális megfigyelőképesség és vizuális emlékezet fejlesztése. Analizáló és szintetizáló képesség fejlesztése. Forma- és arányérzék fejlesztése. Karakterérzék fejlesztése. Képolvasó és képközlő képességek fejlesztése. Ábraolvasási és értelmezési készség 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 fokozása.</w:t>
            </w:r>
          </w:p>
        </w:tc>
      </w:tr>
      <w:tr w:rsidR="000712DE" w:rsidRPr="008305CD" w:rsidTr="00720290">
        <w:trPr>
          <w:trHeight w:val="295"/>
        </w:trPr>
        <w:tc>
          <w:tcPr>
            <w:tcW w:w="6210" w:type="dxa"/>
            <w:gridSpan w:val="3"/>
            <w:shd w:val="clear" w:color="auto" w:fill="FFFFFF"/>
            <w:tcMar>
              <w:top w:w="0" w:type="dxa"/>
              <w:left w:w="0" w:type="dxa"/>
              <w:bottom w:w="0" w:type="dxa"/>
              <w:right w:w="0" w:type="dxa"/>
            </w:tcMar>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01" w:name="_Toc437525040"/>
            <w:bookmarkStart w:id="302" w:name="_Toc437525228"/>
            <w:bookmarkStart w:id="303" w:name="_Toc437527360"/>
            <w:r w:rsidRPr="00835A8D">
              <w:rPr>
                <w:rFonts w:ascii="Times New Roman" w:hAnsi="Times New Roman" w:cs="Times New Roman"/>
                <w:color w:val="auto"/>
                <w:sz w:val="24"/>
                <w:szCs w:val="24"/>
                <w:lang w:val="hu-HU"/>
              </w:rPr>
              <w:t>Ismeretek/fejlesztési követelmények</w:t>
            </w:r>
            <w:bookmarkEnd w:id="301"/>
            <w:bookmarkEnd w:id="302"/>
            <w:bookmarkEnd w:id="303"/>
          </w:p>
        </w:tc>
        <w:tc>
          <w:tcPr>
            <w:tcW w:w="3021" w:type="dxa"/>
            <w:gridSpan w:val="2"/>
            <w:shd w:val="clear" w:color="auto" w:fill="FFFFFF"/>
            <w:tcMar>
              <w:top w:w="0" w:type="dxa"/>
              <w:left w:w="0" w:type="dxa"/>
              <w:bottom w:w="0" w:type="dxa"/>
              <w:right w:w="0" w:type="dxa"/>
            </w:tcMar>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10" w:type="dxa"/>
            <w:gridSpan w:val="3"/>
            <w:shd w:val="clear" w:color="auto" w:fill="FFFFFF"/>
            <w:tcMar>
              <w:top w:w="0" w:type="dxa"/>
              <w:left w:w="0" w:type="dxa"/>
              <w:bottom w:w="0" w:type="dxa"/>
              <w:right w:w="0" w:type="dxa"/>
            </w:tcMar>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környezetünkben észlelhető változások, folyamatok, mozgások (pl. természeti jelenségek, életjelenségek: ember/növény/állat növekedése és öregedése, jégolvadás, rozsdásodás, penészedés, árnyék, palacsintasütés, építkezés, varrógép, kerékpár, daru, óra) azonosítása, vizuális megfigyelése, értelmezése, a tapasztalatok és információk rögzítése szöveg és kép (pl. fotó, film, egyszerű animáció, rajz, ábra, jel) segítségével.</w:t>
            </w:r>
          </w:p>
          <w:p w:rsidR="000712DE" w:rsidRPr="008305CD" w:rsidRDefault="000712DE" w:rsidP="00720290">
            <w:pPr>
              <w:rPr>
                <w:rFonts w:ascii="Times New Roman" w:hAnsi="Times New Roman"/>
                <w:sz w:val="24"/>
                <w:szCs w:val="24"/>
                <w:lang w:eastAsia="hu-HU"/>
              </w:rPr>
            </w:pPr>
          </w:p>
          <w:p w:rsidR="000712DE" w:rsidRPr="00835A8D" w:rsidRDefault="000712DE" w:rsidP="00720290">
            <w:pPr>
              <w:pStyle w:val="Listaszerbekezds1"/>
              <w:ind w:left="0"/>
              <w:jc w:val="left"/>
              <w:rPr>
                <w:i/>
                <w:iCs/>
              </w:rPr>
            </w:pPr>
            <w:r w:rsidRPr="00835A8D">
              <w:rPr>
                <w:lang w:eastAsia="hu-HU"/>
              </w:rPr>
              <w:t>Valós és/vagy képzeletbeli utazás folyamatának, útvonalának és történéseinek képes, szöveges rögzítése (pl. útinapló, tér</w:t>
            </w:r>
            <w:r w:rsidRPr="00835A8D">
              <w:rPr>
                <w:lang w:eastAsia="hu-HU"/>
              </w:rPr>
              <w:lastRenderedPageBreak/>
              <w:t>kép, képregény, forgatókönyv, útifilm) meghatározott cél (szórakoztatás, ismeretterjesztés, útikalauz, tájékozódás, dokumentálás, elemzés, összehasonlítás) érdekében.</w:t>
            </w:r>
          </w:p>
        </w:tc>
        <w:tc>
          <w:tcPr>
            <w:tcW w:w="3021" w:type="dxa"/>
            <w:gridSpan w:val="2"/>
            <w:shd w:val="clear" w:color="auto" w:fill="FFFFFF"/>
            <w:tcMar>
              <w:top w:w="0" w:type="dxa"/>
              <w:left w:w="0" w:type="dxa"/>
              <w:bottom w:w="0" w:type="dxa"/>
              <w:right w:w="0" w:type="dxa"/>
            </w:tcMa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lastRenderedPageBreak/>
              <w:t xml:space="preserve">Matematika: </w:t>
            </w:r>
            <w:r w:rsidRPr="008305CD">
              <w:rPr>
                <w:rFonts w:ascii="Times New Roman" w:hAnsi="Times New Roman"/>
                <w:sz w:val="24"/>
                <w:szCs w:val="24"/>
              </w:rPr>
              <w:t>Tájékozódás a térben (síkon ábrázolt térben; szöveges információk szerint). A változás kiemelése; az időbeliség.</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Információhordozók. Látványok verbális megfogalmazása. Az időbeliség kifejezésének nyelvi lehetőségei.</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lastRenderedPageBreak/>
              <w:t xml:space="preserve">Dráma és tánc: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verbális képességek fejlesztése játékkal. </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i/>
                <w:sz w:val="24"/>
                <w:szCs w:val="24"/>
                <w:lang w:eastAsia="hu-HU"/>
              </w:rPr>
              <w:t>Környezetismeret:</w:t>
            </w:r>
            <w:r w:rsidRPr="008305CD">
              <w:rPr>
                <w:rFonts w:ascii="Times New Roman" w:hAnsi="Times New Roman"/>
                <w:sz w:val="24"/>
                <w:szCs w:val="24"/>
                <w:lang w:eastAsia="hu-HU"/>
              </w:rPr>
              <w:t xml:space="preserve"> változások, folyamatok, növények, állatok.</w:t>
            </w:r>
          </w:p>
        </w:tc>
      </w:tr>
      <w:tr w:rsidR="000712DE" w:rsidRPr="008305CD" w:rsidTr="00720290">
        <w:tblPrEx>
          <w:tblBorders>
            <w:top w:val="none" w:sz="0" w:space="0" w:color="auto"/>
          </w:tblBorders>
        </w:tblPrEx>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0" w:type="auto"/>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Változás, folyamat, mozgás, mozgásfázis, összehasonlítás, térkép, képregény, vizuális sűrítés.</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9"/>
        <w:gridCol w:w="3686"/>
        <w:gridCol w:w="1699"/>
        <w:gridCol w:w="1328"/>
      </w:tblGrid>
      <w:tr w:rsidR="000712DE" w:rsidRPr="008305CD" w:rsidTr="00720290">
        <w:tc>
          <w:tcPr>
            <w:tcW w:w="2518"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385" w:type="dxa"/>
            <w:gridSpan w:val="2"/>
            <w:shd w:val="clear" w:color="auto" w:fill="FFFFFF"/>
            <w:vAlign w:val="center"/>
          </w:tcPr>
          <w:p w:rsidR="000712DE" w:rsidRPr="008305CD" w:rsidRDefault="000712DE" w:rsidP="00720290">
            <w:pPr>
              <w:tabs>
                <w:tab w:val="left" w:pos="720"/>
              </w:tabs>
              <w:jc w:val="center"/>
              <w:rPr>
                <w:rFonts w:ascii="Times New Roman" w:hAnsi="Times New Roman"/>
                <w:b/>
                <w:bCs/>
                <w:iCs/>
                <w:sz w:val="24"/>
                <w:szCs w:val="24"/>
              </w:rPr>
            </w:pPr>
            <w:r w:rsidRPr="008305CD">
              <w:rPr>
                <w:rFonts w:ascii="Times New Roman" w:hAnsi="Times New Roman"/>
                <w:b/>
                <w:bCs/>
                <w:iCs/>
                <w:sz w:val="24"/>
                <w:szCs w:val="24"/>
              </w:rPr>
              <w:t>Vizuális kommunikáció</w:t>
            </w:r>
          </w:p>
          <w:p w:rsidR="000712DE" w:rsidRPr="008305CD" w:rsidRDefault="000712DE" w:rsidP="00720290">
            <w:pPr>
              <w:tabs>
                <w:tab w:val="left" w:pos="720"/>
              </w:tabs>
              <w:jc w:val="center"/>
              <w:rPr>
                <w:rFonts w:ascii="Times New Roman" w:hAnsi="Times New Roman"/>
                <w:sz w:val="24"/>
                <w:szCs w:val="24"/>
              </w:rPr>
            </w:pPr>
            <w:r w:rsidRPr="008305CD">
              <w:rPr>
                <w:rFonts w:ascii="Times New Roman" w:hAnsi="Times New Roman"/>
                <w:b/>
                <w:bCs/>
                <w:sz w:val="24"/>
                <w:szCs w:val="24"/>
              </w:rPr>
              <w:t>Vizuális hatáskeltés</w:t>
            </w:r>
          </w:p>
        </w:tc>
        <w:tc>
          <w:tcPr>
            <w:tcW w:w="1328"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9</w:t>
            </w:r>
            <w:r w:rsidRPr="008305CD">
              <w:rPr>
                <w:rFonts w:ascii="Times New Roman" w:hAnsi="Times New Roman"/>
                <w:b/>
                <w:bCs/>
                <w:sz w:val="24"/>
                <w:szCs w:val="24"/>
              </w:rPr>
              <w:t xml:space="preserve"> óra</w:t>
            </w:r>
          </w:p>
        </w:tc>
      </w:tr>
      <w:tr w:rsidR="000712DE" w:rsidRPr="008305CD" w:rsidTr="00720290">
        <w:trPr>
          <w:trHeight w:val="330"/>
        </w:trPr>
        <w:tc>
          <w:tcPr>
            <w:tcW w:w="2518"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713"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Összefüggések felismerése a cselekvés vagy annak szereplői és az ábrázoltak között. Eredeti és reprodukált alkotások különbözőségének felismerése. Körvonal és árnykép megjelenítése. Vizuális kommunikációs gesztusok értelmezése. Hangok képi jeleinek értelmezése és megjelenítése.</w:t>
            </w:r>
          </w:p>
        </w:tc>
      </w:tr>
      <w:tr w:rsidR="000712DE" w:rsidRPr="008305CD" w:rsidTr="00720290">
        <w:trPr>
          <w:trHeight w:val="20"/>
        </w:trPr>
        <w:tc>
          <w:tcPr>
            <w:tcW w:w="2518"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r w:rsidRPr="008305CD">
              <w:rPr>
                <w:rFonts w:ascii="Times New Roman" w:hAnsi="Times New Roman"/>
                <w:sz w:val="24"/>
                <w:szCs w:val="24"/>
              </w:rPr>
              <w:t>:</w:t>
            </w:r>
          </w:p>
        </w:tc>
        <w:tc>
          <w:tcPr>
            <w:tcW w:w="6713"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Látványfelismerés és értelmezés képességének fejlesztése, a látottak lényeges vonásainak kiemelése, a megfigyelés szempontjainak bővítése. A vizuális jelek jelentéseinek azonosítása, reprodukálása transzformált látványok létrehozásával.</w:t>
            </w:r>
            <w:r w:rsidRPr="008305CD">
              <w:rPr>
                <w:rFonts w:ascii="Times New Roman" w:hAnsi="Times New Roman"/>
                <w:b/>
                <w:bCs/>
                <w:sz w:val="24"/>
                <w:szCs w:val="24"/>
              </w:rPr>
              <w:t xml:space="preserve"> </w:t>
            </w:r>
            <w:r w:rsidRPr="008305CD">
              <w:rPr>
                <w:rFonts w:ascii="Times New Roman" w:hAnsi="Times New Roman"/>
                <w:sz w:val="24"/>
                <w:szCs w:val="24"/>
              </w:rPr>
              <w:t>Jelképek, allegóriák, vizuális metaforák képzése. Formaalkotás a síkban és térben megfigyelt és elképzelt formák megjelenítése. Manipulációk végzése: nagyítás, kicsinyítés, csonkolás, kiegészítés. Ábraalkotás képességének fejlesztése:</w:t>
            </w:r>
            <w:r w:rsidRPr="008305CD">
              <w:rPr>
                <w:rFonts w:ascii="Times New Roman" w:hAnsi="Times New Roman"/>
                <w:b/>
                <w:bCs/>
                <w:sz w:val="24"/>
                <w:szCs w:val="24"/>
              </w:rPr>
              <w:t xml:space="preserve"> </w:t>
            </w:r>
            <w:r w:rsidRPr="008305CD">
              <w:rPr>
                <w:rFonts w:ascii="Times New Roman" w:hAnsi="Times New Roman"/>
                <w:sz w:val="24"/>
                <w:szCs w:val="24"/>
              </w:rPr>
              <w:t>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 Közvetlen vizuális jelzések, mimika, gesztusok értelmezésével a kommunikációs képesség fejlesztése.</w:t>
            </w:r>
          </w:p>
        </w:tc>
      </w:tr>
      <w:tr w:rsidR="000712DE" w:rsidRPr="008305CD" w:rsidTr="00720290">
        <w:trPr>
          <w:trHeight w:val="20"/>
        </w:trPr>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04" w:name="_Toc437525041"/>
            <w:bookmarkStart w:id="305" w:name="_Toc437525229"/>
            <w:bookmarkStart w:id="306" w:name="_Toc437527361"/>
            <w:r w:rsidRPr="00835A8D">
              <w:rPr>
                <w:rFonts w:ascii="Times New Roman" w:hAnsi="Times New Roman" w:cs="Times New Roman"/>
                <w:color w:val="auto"/>
                <w:sz w:val="24"/>
                <w:szCs w:val="24"/>
                <w:lang w:val="hu-HU"/>
              </w:rPr>
              <w:t>Ismeretek/fejlesztési követelmények</w:t>
            </w:r>
            <w:bookmarkEnd w:id="304"/>
            <w:bookmarkEnd w:id="305"/>
            <w:bookmarkEnd w:id="306"/>
          </w:p>
        </w:tc>
        <w:tc>
          <w:tcPr>
            <w:tcW w:w="3027"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20"/>
        </w:trPr>
        <w:tc>
          <w:tcPr>
            <w:tcW w:w="6204" w:type="dxa"/>
            <w:gridSpan w:val="3"/>
            <w:shd w:val="clear" w:color="auto" w:fill="FFFFFF"/>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Egy valós vagy képzeletbeli dolog (pl. áru, esemény, közérdek, jelenség: „boszorkányok tömeges átrepülése”,”Pöttyös Panna divatbemutatója”, Búvár Kund légzőkészüléke) számára plakát, szórólap tervezése, kivitelezése a betű, kép és szöveg együttes alkalmazásával, figyelem, érdeklődés felkeltése céljából.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Az emberi gesztusok, testnyelvi jelzések megfigyelése, értelmezése, majd az összegyűjtött tapasztalatok, információk segítségével a plakát által hirdetett dolog népszerűsítése figyelemfelhívó játékkal (pl. akcióval, pantomimmel, hangot, szöveget is beépítő performansszal).</w:t>
            </w:r>
          </w:p>
        </w:tc>
        <w:tc>
          <w:tcPr>
            <w:tcW w:w="3027" w:type="dxa"/>
            <w:gridSpan w:val="2"/>
            <w:shd w:val="clear" w:color="auto" w:fill="FFFFFF"/>
          </w:tcPr>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Statikus szituációk, lényegkiemelés.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Képzeletben történő mozgatás. Testháló elképzelése.</w:t>
            </w:r>
          </w:p>
          <w:p w:rsidR="000712DE" w:rsidRPr="008305CD" w:rsidRDefault="000712DE" w:rsidP="00720290">
            <w:pPr>
              <w:ind w:left="8"/>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Magyar nyelv és irodalom:</w:t>
            </w:r>
            <w:r w:rsidRPr="008305CD">
              <w:rPr>
                <w:rFonts w:ascii="Times New Roman" w:hAnsi="Times New Roman"/>
                <w:sz w:val="24"/>
                <w:szCs w:val="24"/>
              </w:rPr>
              <w:t xml:space="preserve"> kulcsszókeresés; szövegtömörítés; hiányos vázlat, táblázat, ábra kiegészítése a szöveg alapján.</w:t>
            </w:r>
          </w:p>
        </w:tc>
      </w:tr>
      <w:tr w:rsidR="000712DE" w:rsidRPr="008305CD" w:rsidTr="00720290">
        <w:tblPrEx>
          <w:tblBorders>
            <w:top w:val="none" w:sz="0" w:space="0" w:color="auto"/>
          </w:tblBorders>
        </w:tblPrEx>
        <w:trPr>
          <w:trHeight w:val="540"/>
        </w:trPr>
        <w:tc>
          <w:tcPr>
            <w:tcW w:w="1809"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7422"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Gesztus, plakát, reklám, szlogen, vizuális kommunikációs műfaj.</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4111"/>
        <w:gridCol w:w="1842"/>
        <w:gridCol w:w="1200"/>
      </w:tblGrid>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lastRenderedPageBreak/>
              <w:t>Tematikai egység/ Fejlesztési cél</w:t>
            </w:r>
          </w:p>
        </w:tc>
        <w:tc>
          <w:tcPr>
            <w:tcW w:w="5953"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iCs/>
                <w:sz w:val="24"/>
                <w:szCs w:val="24"/>
                <w:lang w:eastAsia="hu-HU"/>
              </w:rPr>
              <w:t xml:space="preserve">A média társadalmi szerepe, használata </w:t>
            </w:r>
            <w:r w:rsidRPr="008305CD">
              <w:rPr>
                <w:rFonts w:ascii="Times New Roman" w:hAnsi="Times New Roman"/>
                <w:b/>
                <w:bCs/>
                <w:sz w:val="24"/>
                <w:szCs w:val="24"/>
              </w:rPr>
              <w:t>Médiahasználat, élménybefogadás, élményfeldolgozás Médiumok a mindennapi környezetben</w:t>
            </w:r>
          </w:p>
        </w:tc>
        <w:tc>
          <w:tcPr>
            <w:tcW w:w="1200"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 xml:space="preserve">3 </w:t>
            </w:r>
            <w:r w:rsidRPr="008305CD">
              <w:rPr>
                <w:rFonts w:ascii="Times New Roman" w:hAnsi="Times New Roman"/>
                <w:b/>
                <w:bCs/>
                <w:sz w:val="24"/>
                <w:szCs w:val="24"/>
              </w:rPr>
              <w:t>óra</w:t>
            </w:r>
          </w:p>
        </w:tc>
      </w:tr>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53"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Az egyes médiumok azonosítása. Médiaélmények felidézése, verbalizálása.</w:t>
            </w:r>
          </w:p>
        </w:tc>
      </w:tr>
      <w:tr w:rsidR="000712DE" w:rsidRPr="008305CD" w:rsidTr="00720290">
        <w:trPr>
          <w:trHeight w:val="328"/>
        </w:trPr>
        <w:tc>
          <w:tcPr>
            <w:tcW w:w="2055"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53"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 médiatartalmak közötti választás tudatosságának fejlesztése. Saját médiaélmények feldolgozása, önreflexiós készség fejlesztése. Médiaszöveg-típusok beazonosítását, tudatosítását segítő kompetenciák fejlesztése. Olvasási készség és szókincs fejlesztése médiaszövegekkel.</w:t>
            </w:r>
          </w:p>
        </w:tc>
      </w:tr>
      <w:tr w:rsidR="000712DE" w:rsidRPr="008305CD" w:rsidTr="00720290">
        <w:tc>
          <w:tcPr>
            <w:tcW w:w="616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07" w:name="_Toc437525042"/>
            <w:bookmarkStart w:id="308" w:name="_Toc437525230"/>
            <w:bookmarkStart w:id="309" w:name="_Toc437527362"/>
            <w:r w:rsidRPr="008305CD">
              <w:rPr>
                <w:rFonts w:ascii="Times New Roman" w:hAnsi="Times New Roman"/>
                <w:b/>
                <w:bCs/>
                <w:sz w:val="24"/>
                <w:szCs w:val="24"/>
              </w:rPr>
              <w:t>Ismeretek/fejlesztési követelmények</w:t>
            </w:r>
            <w:bookmarkEnd w:id="307"/>
            <w:bookmarkEnd w:id="308"/>
            <w:bookmarkEnd w:id="309"/>
          </w:p>
        </w:tc>
        <w:tc>
          <w:tcPr>
            <w:tcW w:w="304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166"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saját és a közvetlen környezet médiahasználati szokásainak (internet, televízió, rádió, videojáték, mobilhasználat, könyv) tanulmányozása, megadott szempontok (pl. mennyiség, időrend, látogatott helyek, a kommunikációban résztvevők, műsorok) alapján.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Bizonyos médiumokban megjelenő médiaszövegek (pl. televíziós műsortípusok, animációs mesefilmek, sorozatok) felismerése és beazonosítása saját médiaélmények felidézésén, megjelenítésén (pl. szerepjáték) és közvetlen példákon keresztül.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Saját médiaélmények felidézése megadott szempontok alapján (pl. érzelmi hatás, kedveltség, ismeretszerzés) és az élmények feldolgozása (pl. rajzolás, fotókészítés, szerepjáték).</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tc>
        <w:tc>
          <w:tcPr>
            <w:tcW w:w="3042" w:type="dxa"/>
            <w:gridSpan w:val="2"/>
          </w:tcPr>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Magyar nyelv és irodalom:</w:t>
            </w:r>
            <w:r w:rsidRPr="008305CD">
              <w:rPr>
                <w:rFonts w:ascii="Times New Roman" w:hAnsi="Times New Roman"/>
                <w:sz w:val="24"/>
                <w:szCs w:val="24"/>
                <w:lang w:eastAsia="hu-HU"/>
              </w:rPr>
              <w:t xml:space="preserve"> Többmondatos összefoglaló szöveg alkotása olvasmányok tartalmáról, gyűjtött tapasztalatokról, megfigyelésekről.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 Hasonlóságok és különbségek felfedezése különféle irodalmi közlésformákban.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i/>
                <w:iCs/>
                <w:sz w:val="24"/>
                <w:szCs w:val="24"/>
                <w:lang w:eastAsia="hu-HU"/>
              </w:rPr>
            </w:pPr>
            <w:r w:rsidRPr="008305CD">
              <w:rPr>
                <w:rFonts w:ascii="Times New Roman" w:hAnsi="Times New Roman"/>
                <w:i/>
                <w:iCs/>
                <w:sz w:val="24"/>
                <w:szCs w:val="24"/>
                <w:lang w:eastAsia="hu-HU"/>
              </w:rPr>
              <w:t xml:space="preserve">Technika, életvitel és gyakorlat: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szabadidős tevékenységek.</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Kedvenc időtöltésem, ha egyedül vagyok. Olvasottság.</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Olyan szeretnék lenni, mint Ő/példaképek, hamis életek; álmaim, fantáziavilágom/menekülés, realitásérzet.</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önálló gondolatalkotás szabadsága,</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önkifejezés és önbizalom erősítése.</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Dráma és tánc:</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csoportos és egyéni improvizáció.</w:t>
            </w:r>
          </w:p>
        </w:tc>
      </w:tr>
      <w:tr w:rsidR="000712DE" w:rsidRPr="008305CD" w:rsidTr="00720290">
        <w:tblPrEx>
          <w:tblBorders>
            <w:top w:val="none" w:sz="0" w:space="0" w:color="auto"/>
          </w:tblBorders>
        </w:tblPrEx>
        <w:trPr>
          <w:trHeight w:val="550"/>
        </w:trPr>
        <w:tc>
          <w:tcPr>
            <w:tcW w:w="1771" w:type="dxa"/>
            <w:vAlign w:val="center"/>
          </w:tcPr>
          <w:p w:rsidR="000712DE" w:rsidRPr="008305CD" w:rsidRDefault="000712DE" w:rsidP="00720290">
            <w:pPr>
              <w:jc w:val="center"/>
              <w:outlineLvl w:val="4"/>
              <w:rPr>
                <w:rFonts w:ascii="Times New Roman" w:hAnsi="Times New Roman"/>
                <w:b/>
                <w:bCs/>
                <w:i/>
                <w:iCs/>
                <w:sz w:val="24"/>
                <w:szCs w:val="24"/>
              </w:rPr>
            </w:pPr>
            <w:r w:rsidRPr="008305CD">
              <w:rPr>
                <w:rFonts w:ascii="Times New Roman" w:hAnsi="Times New Roman"/>
                <w:b/>
                <w:bCs/>
                <w:sz w:val="24"/>
                <w:szCs w:val="24"/>
              </w:rPr>
              <w:t>Kulcsfogalmak/ fogalmak</w:t>
            </w:r>
          </w:p>
        </w:tc>
        <w:tc>
          <w:tcPr>
            <w:tcW w:w="7437"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Média, televízió, rádió, internet, újság, videojáték, film, televíziós sorozat, televíziós műsortípus (hírműsor, gyermekműsor, tehetségkutató műsor, valóságshow, ismeretterjesztő műsor, reklám).</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5"/>
        <w:gridCol w:w="278"/>
        <w:gridCol w:w="4253"/>
        <w:gridCol w:w="1650"/>
        <w:gridCol w:w="1432"/>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10"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kifejezőeszközei</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A médiaszövegek nyelvi jellemzői és érzelmi hatása</w:t>
            </w:r>
          </w:p>
        </w:tc>
        <w:tc>
          <w:tcPr>
            <w:tcW w:w="1289"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Órakeret</w:t>
            </w:r>
          </w:p>
          <w:p w:rsidR="000712DE" w:rsidRPr="008305CD" w:rsidRDefault="000712DE" w:rsidP="00720290">
            <w:pPr>
              <w:jc w:val="center"/>
              <w:rPr>
                <w:rFonts w:ascii="Times New Roman" w:hAnsi="Times New Roman"/>
                <w:b/>
                <w:bCs/>
                <w:sz w:val="24"/>
                <w:szCs w:val="24"/>
              </w:rPr>
            </w:pPr>
            <w:r>
              <w:rPr>
                <w:rFonts w:ascii="Times New Roman" w:hAnsi="Times New Roman"/>
                <w:b/>
                <w:bCs/>
                <w:sz w:val="24"/>
                <w:szCs w:val="24"/>
              </w:rPr>
              <w:t>3</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9"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A médiaszövegek befogadása során saját érzések felismerése, kifejezése.</w:t>
            </w:r>
          </w:p>
        </w:tc>
      </w:tr>
      <w:tr w:rsidR="000712DE" w:rsidRPr="008305CD" w:rsidTr="00720290">
        <w:trPr>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9"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Az elemi mozgóképi szövegalkotó kódok felismerését, médiaszöveg-olvasást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r w:rsidR="000712DE" w:rsidRPr="008305CD" w:rsidTr="00720290">
        <w:tc>
          <w:tcPr>
            <w:tcW w:w="630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10" w:name="_Toc437525043"/>
            <w:bookmarkStart w:id="311" w:name="_Toc437525231"/>
            <w:bookmarkStart w:id="312" w:name="_Toc437527363"/>
            <w:r w:rsidRPr="008305CD">
              <w:rPr>
                <w:rFonts w:ascii="Times New Roman" w:hAnsi="Times New Roman"/>
                <w:b/>
                <w:bCs/>
                <w:sz w:val="24"/>
                <w:szCs w:val="24"/>
              </w:rPr>
              <w:t>Ismeretek/fejlesztési követelmények</w:t>
            </w:r>
            <w:bookmarkEnd w:id="310"/>
            <w:bookmarkEnd w:id="311"/>
            <w:bookmarkEnd w:id="312"/>
          </w:p>
        </w:tc>
        <w:tc>
          <w:tcPr>
            <w:tcW w:w="290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306"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médiaszövegek kifejezőeszközeinek mélyebb megismerése.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karakterábrázolás filmes eszközeinek megismerése: a pozitív és negatív hősök megjelenítésének technikái, különös tekintettel a mozgókép nyelvére (pl. jelmez, smink, környezet/díszlet, világítás, kameramozgás) és a hangokra (beszélt nyelv, zene, zaj, zörej) az életkornak megfelelő médiaszövegeken keresztül. </w:t>
            </w:r>
          </w:p>
          <w:p w:rsidR="000712DE" w:rsidRPr="008305CD" w:rsidRDefault="000712DE" w:rsidP="00720290">
            <w:pPr>
              <w:rPr>
                <w:rFonts w:ascii="Times New Roman" w:hAnsi="Times New Roman"/>
                <w:sz w:val="24"/>
                <w:szCs w:val="24"/>
                <w:lang w:eastAsia="hu-HU"/>
              </w:rPr>
            </w:pP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 xml:space="preserve">A különböző médiaszövegekben megjelenő egyszerű helyszín- és időviszonylatok megfigyelése és értelmezése konkrét médiaszövegeken keresztül. Az elbeszélő személyének azonosítása különböző médiaszövegekben (pl. animációs mesék, filmek). </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Saját érzelmek felismerése és kifejezése különböző mozgóképi szövegek, és hangzó anyagok befogadása során. A médiaszövegek alapvető kifejező eszközeinek (pl. mozgóképi nyelv, hangok) érzelmekre gyakorolt hatásának megfigyelése, kifejezése.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Kép és hangrögzítő eszközök használatának alapszintű megismerése.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Egyszerű cselekmény megjelenítése képsorozattal (pl. rajz, digitális fotó, rövid animációs film) és hangokkal. </w:t>
            </w:r>
          </w:p>
        </w:tc>
        <w:tc>
          <w:tcPr>
            <w:tcW w:w="2902" w:type="dxa"/>
            <w:gridSpan w:val="2"/>
          </w:tcPr>
          <w:p w:rsidR="000712DE" w:rsidRPr="008305CD"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Magyar nyelv és irodalom:</w:t>
            </w:r>
            <w:r w:rsidRPr="008305CD">
              <w:rPr>
                <w:rFonts w:ascii="Times New Roman" w:hAnsi="Times New Roman"/>
                <w:sz w:val="24"/>
                <w:szCs w:val="24"/>
                <w:lang w:eastAsia="hu-HU"/>
              </w:rPr>
              <w:t xml:space="preserve"> Olvasási stratégiák, olvasást megértő folyamatot segítő technikák ismerete, alkalmazása a hatékonyabb megértés érdekében: a művek szerkezeti jellemzőinek megfigyelése, a tér-idő változásainak felismerése.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események sorrendjének, a mesélő személyének megállapítása.</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szövegalkotás műveleteinek ismerete: anyaggyűjtés, címválasztás, a lényeges gondolatok kiválasztása, elrendezése, az időrend, a szöveg tagolása bekezdésekre.</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Fogalmazásíráskor a megfelelő nyelvi eszközök alkalmazása.</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t>Erkölcs és erkölcstelenség tapasztalása mint példa. Szerepek a családon, közösségen belül. A jó-rossz megjelenítése a művészetben.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i/>
                <w:iCs/>
                <w:sz w:val="24"/>
                <w:szCs w:val="24"/>
                <w:lang w:eastAsia="hu-HU"/>
              </w:rPr>
            </w:pPr>
            <w:r w:rsidRPr="008305CD">
              <w:rPr>
                <w:rFonts w:ascii="Times New Roman" w:hAnsi="Times New Roman"/>
                <w:i/>
                <w:iCs/>
                <w:sz w:val="24"/>
                <w:szCs w:val="24"/>
                <w:lang w:eastAsia="hu-HU"/>
              </w:rPr>
              <w:t xml:space="preserve">Ének-zene: </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r w:rsidRPr="008305CD">
              <w:rPr>
                <w:rFonts w:ascii="Times New Roman" w:hAnsi="Times New Roman"/>
                <w:sz w:val="24"/>
                <w:szCs w:val="24"/>
                <w:lang w:eastAsia="hu-HU"/>
              </w:rPr>
              <w:t>A teljes figyelem kialakításának fejlesztése.</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r w:rsidRPr="008305CD">
              <w:rPr>
                <w:rFonts w:ascii="Times New Roman" w:hAnsi="Times New Roman"/>
                <w:sz w:val="24"/>
                <w:szCs w:val="24"/>
                <w:lang w:eastAsia="hu-HU"/>
              </w:rPr>
              <w:t>Hangszín-érzelem, különböző élethelyzetben más a hangunk.</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Dráma és tánc:</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rPr>
              <w:t xml:space="preserve">A mese/történet helyszíneinek és szereplőinek sorba vétele. </w:t>
            </w:r>
            <w:r w:rsidRPr="008305CD">
              <w:rPr>
                <w:rFonts w:ascii="Times New Roman" w:hAnsi="Times New Roman"/>
                <w:sz w:val="24"/>
                <w:szCs w:val="24"/>
              </w:rPr>
              <w:lastRenderedPageBreak/>
              <w:t>A mese/történet szereplőinek beazonosítása, illetve viszonyaik meghatározása.</w:t>
            </w:r>
          </w:p>
        </w:tc>
      </w:tr>
      <w:tr w:rsidR="000712DE" w:rsidRPr="008305CD" w:rsidTr="00720290">
        <w:tblPrEx>
          <w:tblBorders>
            <w:top w:val="none" w:sz="0" w:space="0" w:color="auto"/>
          </w:tblBorders>
        </w:tblPrEx>
        <w:trPr>
          <w:trHeight w:val="550"/>
        </w:trPr>
        <w:tc>
          <w:tcPr>
            <w:tcW w:w="1826" w:type="dxa"/>
            <w:vAlign w:val="center"/>
          </w:tcPr>
          <w:p w:rsidR="000712DE" w:rsidRPr="008305CD" w:rsidRDefault="000712DE" w:rsidP="00720290">
            <w:pPr>
              <w:jc w:val="center"/>
              <w:outlineLvl w:val="4"/>
              <w:rPr>
                <w:rFonts w:ascii="Times New Roman" w:hAnsi="Times New Roman"/>
                <w:b/>
                <w:bCs/>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Animáció, jelmez, smink, díszlet, fény, cselekmény, vágás, zene, zaj, zörej, csend, emberi hang.</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52"/>
        <w:gridCol w:w="3975"/>
        <w:gridCol w:w="1984"/>
        <w:gridCol w:w="1200"/>
      </w:tblGrid>
      <w:tr w:rsidR="000712DE" w:rsidRPr="008305CD" w:rsidTr="00720290">
        <w:tc>
          <w:tcPr>
            <w:tcW w:w="204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59" w:type="dxa"/>
            <w:gridSpan w:val="2"/>
            <w:vAlign w:val="center"/>
          </w:tcPr>
          <w:p w:rsidR="000712DE" w:rsidRPr="008305CD" w:rsidRDefault="000712DE" w:rsidP="00720290">
            <w:pPr>
              <w:jc w:val="center"/>
              <w:rPr>
                <w:rFonts w:ascii="Times New Roman" w:hAnsi="Times New Roman"/>
                <w:b/>
                <w:bCs/>
                <w:iCs/>
                <w:sz w:val="24"/>
                <w:szCs w:val="24"/>
              </w:rPr>
            </w:pPr>
            <w:r w:rsidRPr="008305CD">
              <w:rPr>
                <w:rFonts w:ascii="Times New Roman" w:hAnsi="Times New Roman"/>
                <w:b/>
                <w:bCs/>
                <w:iCs/>
                <w:sz w:val="24"/>
                <w:szCs w:val="24"/>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A média működési módja, mediális információforrások megbízhatósága</w:t>
            </w:r>
          </w:p>
        </w:tc>
        <w:tc>
          <w:tcPr>
            <w:tcW w:w="1200"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3</w:t>
            </w:r>
            <w:r w:rsidRPr="008305CD">
              <w:rPr>
                <w:rFonts w:ascii="Times New Roman" w:hAnsi="Times New Roman"/>
                <w:b/>
                <w:bCs/>
                <w:sz w:val="24"/>
                <w:szCs w:val="24"/>
              </w:rPr>
              <w:t xml:space="preserve"> óra</w:t>
            </w:r>
          </w:p>
        </w:tc>
      </w:tr>
      <w:tr w:rsidR="000712DE" w:rsidRPr="008305CD" w:rsidTr="00720290">
        <w:tc>
          <w:tcPr>
            <w:tcW w:w="204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59"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A médiaszövegek emberek által mesterségesen előállított tartalmak. A személyes közvetlen kommunikáció és a közvetett kommunikáció közötti alapvető különbségek felismerése.</w:t>
            </w:r>
          </w:p>
        </w:tc>
      </w:tr>
      <w:tr w:rsidR="000712DE" w:rsidRPr="008305CD" w:rsidTr="00720290">
        <w:trPr>
          <w:trHeight w:val="328"/>
        </w:trPr>
        <w:tc>
          <w:tcPr>
            <w:tcW w:w="204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59"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Kritikai gondolkodás fejlesztése. A mediális információforrások megbízhatósága megítélésének fejlesztése.</w:t>
            </w:r>
          </w:p>
        </w:tc>
      </w:tr>
      <w:tr w:rsidR="000712DE" w:rsidRPr="008305CD" w:rsidTr="00720290">
        <w:tc>
          <w:tcPr>
            <w:tcW w:w="6024"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13" w:name="_Toc437525044"/>
            <w:bookmarkStart w:id="314" w:name="_Toc437525232"/>
            <w:bookmarkStart w:id="315" w:name="_Toc437527364"/>
            <w:r w:rsidRPr="008305CD">
              <w:rPr>
                <w:rFonts w:ascii="Times New Roman" w:hAnsi="Times New Roman"/>
                <w:b/>
                <w:bCs/>
                <w:sz w:val="24"/>
                <w:szCs w:val="24"/>
              </w:rPr>
              <w:t>Ismeretek/fejlesztési követelmények</w:t>
            </w:r>
            <w:bookmarkEnd w:id="313"/>
            <w:bookmarkEnd w:id="314"/>
            <w:bookmarkEnd w:id="315"/>
          </w:p>
        </w:tc>
        <w:tc>
          <w:tcPr>
            <w:tcW w:w="3184"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1787"/>
        </w:trPr>
        <w:tc>
          <w:tcPr>
            <w:tcW w:w="6024"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Ismerkedés a média társadalmi funkcióival, működésmódjával.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szűkebb környezet médiahasználatának megfigyelése alapján beszélgetés egyes médiaszövegek </w:t>
            </w:r>
            <w:r>
              <w:rPr>
                <w:rFonts w:ascii="Times New Roman" w:hAnsi="Times New Roman"/>
                <w:sz w:val="24"/>
                <w:szCs w:val="24"/>
                <w:lang w:eastAsia="hu-HU"/>
              </w:rPr>
              <w:t xml:space="preserve"> </w:t>
            </w:r>
            <w:r w:rsidRPr="008305CD">
              <w:rPr>
                <w:rFonts w:ascii="Times New Roman" w:hAnsi="Times New Roman"/>
                <w:sz w:val="24"/>
                <w:szCs w:val="24"/>
                <w:lang w:eastAsia="hu-HU"/>
              </w:rPr>
              <w:t xml:space="preserve">(pl. hírműsor, internetes honlap, televíziós sorozat, rajzfilm, film, könyv, újság) hétköznapokban betöltött szerepéről, funkciójáról.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médiakörnyezet szereplőinek azonosítása: médiatartalom-előállítók és a fogyasztók/felhasználók.</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Médiaszövegek értelmezése alapján feltevések, állítások megfogalmazása a szöveg keletkezésének hátteréről, az alkotó/közlő szándékáról (a korosztálynak megfelelő reklámok, videojátékok, internetes portálok, animációs filmek, filmek segítségével).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Annak felismerése, hogy a médiakörnyezet szereplői a tartalmat előállítók csoportja és a közönség, a médiafogyasztók csoportjai.</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hírműfajhoz kapcsolódó meghatározó tevékenységek (pl. újságíró, fotóriporter) azonosítása, főbb elemeinek megismerése.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Médiaszövegek megbízhatósága: irányított beszélgetés a hír-álhír témakörről konkrét médiaszövegek alapján.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Információk összegyűjtése, értelmezése, feldolgozása (pl. szövegalkotás) megadott szempontok (pl. közlő szándéka, célcsoport) alapján.</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lastRenderedPageBreak/>
              <w:t>Ismerkedés a kereskedelmi kommunikáció (reklám) sajátosságaival, a reklámok megjelenésének változatos helyeivel, formáival. A reklámok működése (hatáskeltés) néhány fontos eszközének megfigyelése konkrét reklámok tanulmányozásán keresztül. Reklámkészítés (pl. egyszerű reklámszövegírás, plakátkészítés, reklámot megjelenítő szerepjáték) annak érdekében, hogy reflektált viszony alakuljon ki a reklámozás céljáról és eszközeiről.</w:t>
            </w:r>
          </w:p>
        </w:tc>
        <w:tc>
          <w:tcPr>
            <w:tcW w:w="3184" w:type="dxa"/>
            <w:gridSpan w:val="2"/>
          </w:tcPr>
          <w:p w:rsidR="000712DE" w:rsidRDefault="000712DE" w:rsidP="00720290">
            <w:pPr>
              <w:autoSpaceDE w:val="0"/>
              <w:autoSpaceDN w:val="0"/>
              <w:adjustRightInd w:val="0"/>
              <w:rPr>
                <w:rFonts w:ascii="Times New Roman" w:hAnsi="Times New Roman"/>
                <w:i/>
                <w:iCs/>
                <w:sz w:val="24"/>
                <w:szCs w:val="24"/>
                <w:lang w:eastAsia="hu-HU"/>
              </w:rPr>
            </w:pPr>
            <w:r w:rsidRPr="008305CD">
              <w:rPr>
                <w:rFonts w:ascii="Times New Roman" w:hAnsi="Times New Roman"/>
                <w:i/>
                <w:iCs/>
                <w:sz w:val="24"/>
                <w:szCs w:val="24"/>
                <w:lang w:eastAsia="hu-HU"/>
              </w:rPr>
              <w:lastRenderedPageBreak/>
              <w:t xml:space="preserve">Magyar nyelv és irodalom: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életkornak megfelelő globális, információkereső, értelmező és reflektáló olvasás.</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információk keresése és kezelése. Különböző információhordozók a lakóhelyi és az iskolai könyvtárban.</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Mások véleményének megértése, elfogadása a vita során. Vélemények összevetése, különbségek és hasonlóságok megfigyelése, felismerése és kritikája.</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 xml:space="preserve">önálló gondolat vállalása, véleménynyilvánítás, mások gondolatai alapján, építő jellegű vitakultúra kialakítása; gondolatszabadsággal való ismerkedés. </w:t>
            </w:r>
          </w:p>
          <w:p w:rsidR="000712DE" w:rsidRPr="008305CD" w:rsidRDefault="000712DE" w:rsidP="00720290">
            <w:pPr>
              <w:rPr>
                <w:rFonts w:ascii="Times New Roman" w:hAnsi="Times New Roman"/>
                <w:sz w:val="24"/>
                <w:szCs w:val="24"/>
                <w:lang w:eastAsia="hu-HU"/>
              </w:rPr>
            </w:pPr>
          </w:p>
        </w:tc>
      </w:tr>
      <w:tr w:rsidR="000712DE" w:rsidRPr="008305CD" w:rsidTr="00720290">
        <w:trPr>
          <w:trHeight w:val="550"/>
        </w:trPr>
        <w:tc>
          <w:tcPr>
            <w:tcW w:w="1997"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211" w:type="dxa"/>
            <w:gridSpan w:val="4"/>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Médiatartalom-előállító, médiafogyasztó, információ, hír, álhír, hírműsor, újság, újságíró, reklám, reklámfilm, tudatos fogyasztás, médiahasználat.</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77"/>
        <w:gridCol w:w="4111"/>
        <w:gridCol w:w="1673"/>
        <w:gridCol w:w="1210"/>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06" w:type="dxa"/>
            <w:gridSpan w:val="2"/>
            <w:vAlign w:val="center"/>
          </w:tcPr>
          <w:p w:rsidR="000712DE" w:rsidRPr="008305CD" w:rsidRDefault="000712DE" w:rsidP="00720290">
            <w:pPr>
              <w:jc w:val="center"/>
              <w:rPr>
                <w:rFonts w:ascii="Times New Roman" w:hAnsi="Times New Roman"/>
                <w:b/>
                <w:bCs/>
                <w:iCs/>
                <w:sz w:val="24"/>
                <w:szCs w:val="24"/>
              </w:rPr>
            </w:pPr>
            <w:r w:rsidRPr="008305CD">
              <w:rPr>
                <w:rFonts w:ascii="Times New Roman" w:hAnsi="Times New Roman"/>
                <w:b/>
                <w:bCs/>
                <w:iCs/>
                <w:sz w:val="24"/>
                <w:szCs w:val="24"/>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Tájékozódás a világhálón, a virtuális terekben, biztonságos internethasználat</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3</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7"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Alapszintű ismeretek az internethasználatban rejlő lehetőségekről, illetve kockázatokról.</w:t>
            </w:r>
          </w:p>
        </w:tc>
      </w:tr>
      <w:tr w:rsidR="000712DE" w:rsidRPr="008305CD" w:rsidTr="00720290">
        <w:trPr>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7"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 xml:space="preserve">Az életkornak megfelelő, biztonságos tájékozódás és közlekedés kialakítása az online környezetben, a virtuális terek használata során. </w:t>
            </w:r>
          </w:p>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 xml:space="preserve">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 </w:t>
            </w:r>
          </w:p>
        </w:tc>
      </w:tr>
      <w:tr w:rsidR="000712DE" w:rsidRPr="008305CD" w:rsidTr="00720290">
        <w:tc>
          <w:tcPr>
            <w:tcW w:w="630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16" w:name="_Toc437525045"/>
            <w:bookmarkStart w:id="317" w:name="_Toc437525233"/>
            <w:bookmarkStart w:id="318" w:name="_Toc437527365"/>
            <w:r w:rsidRPr="008305CD">
              <w:rPr>
                <w:rFonts w:ascii="Times New Roman" w:hAnsi="Times New Roman"/>
                <w:b/>
                <w:bCs/>
                <w:sz w:val="24"/>
                <w:szCs w:val="24"/>
              </w:rPr>
              <w:t>Ismeretek/fejlesztési követelmények</w:t>
            </w:r>
            <w:bookmarkEnd w:id="316"/>
            <w:bookmarkEnd w:id="317"/>
            <w:bookmarkEnd w:id="318"/>
          </w:p>
        </w:tc>
        <w:tc>
          <w:tcPr>
            <w:tcW w:w="2900"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1133"/>
        </w:trPr>
        <w:tc>
          <w:tcPr>
            <w:tcW w:w="6306"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A közvetlen kommunikáció jelzéseinek és az online kommunikáció, jellegzetességeinek összehasonlítása meghatározott szempontok (pl. kapcsolatteremtés, önkifejezés, véleménynyilvánítás) alapján (pl. szerepjáték keretében). A személyes kommunikáció és az online kommunikáció különbségeinek tudatosítása.</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Saját és szűkebb környezet internethasználatának megfigyelése, internetes tevékenységek megjelenítése (pl. szerepjáték) különböző formában.</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Az internet- és mobilhasználat legfontosabb (pl. biztonságot eredményező) szabályainak megismerése különböző eszközökkel (pl. kártyajáték, egyszerű társasjáték).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Az életkori sajátosságokhoz igazodó kreatív internethasználat lehetőségeink tudatosítása. (pl. gyermekbarát honlapok böngészése).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Ismerkedés a világháló felépítésével és működésének alapjaival beszélgetés és játékos gyakorlatokon keresztül.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online közösségekben való viselkedési szabályok, kommunikációs szokások, és ezek szerepének megismerésére.</w:t>
            </w:r>
          </w:p>
        </w:tc>
        <w:tc>
          <w:tcPr>
            <w:tcW w:w="2900" w:type="dxa"/>
            <w:gridSpan w:val="2"/>
          </w:tcPr>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A művek tanulságainak értelmezése a saját szerepünkre, helyzetünkre a mindennapi életünkben, példa bemutatása, mindezek kifejezése más eszközzel is (pl. drámajátékok).</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könyvtár mint információs központ, a tanulás bázisa, segítője.</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rPr>
              <w:t>Levélírás, levélcímzés. Rövid szöveges üzenetek megfogalmazása</w:t>
            </w:r>
            <w:r w:rsidRPr="008305CD">
              <w:rPr>
                <w:rFonts w:ascii="Times New Roman" w:hAnsi="Times New Roman"/>
                <w:sz w:val="24"/>
                <w:szCs w:val="24"/>
                <w:lang w:eastAsia="hu-HU"/>
              </w:rPr>
              <w:t>.</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t>Adatok, információk gyűjtésének, célszerű elrendezésének módjai.</w:t>
            </w:r>
          </w:p>
          <w:p w:rsidR="000712DE" w:rsidRPr="008305CD" w:rsidRDefault="000712DE" w:rsidP="00720290">
            <w:pPr>
              <w:autoSpaceDE w:val="0"/>
              <w:autoSpaceDN w:val="0"/>
              <w:adjustRightInd w:val="0"/>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Haver, barát, társ, csapattag, internetes kapcsolatok. Konfliktusmegoldás, közös szabályalkotás és annak elfogadása mint érték.</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t>Baráti társaság összetartó ereje és a virtuskodás értéke/bátorság, vakmerőség.</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lastRenderedPageBreak/>
              <w:t>Játék, közösségi élet az interneten.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i/>
                <w:iCs/>
                <w:sz w:val="24"/>
                <w:szCs w:val="24"/>
                <w:lang w:eastAsia="hu-HU"/>
              </w:rPr>
            </w:pPr>
            <w:r w:rsidRPr="008305CD">
              <w:rPr>
                <w:rFonts w:ascii="Times New Roman" w:hAnsi="Times New Roman"/>
                <w:i/>
                <w:iCs/>
                <w:sz w:val="24"/>
                <w:szCs w:val="24"/>
                <w:lang w:eastAsia="hu-HU"/>
              </w:rPr>
              <w:t xml:space="preserve">Környezetismeret: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helyes önismeret kialakításának megalapozása.</w:t>
            </w:r>
          </w:p>
        </w:tc>
      </w:tr>
      <w:tr w:rsidR="000712DE" w:rsidRPr="008305CD" w:rsidTr="00720290">
        <w:tblPrEx>
          <w:tblBorders>
            <w:top w:val="none" w:sz="0" w:space="0" w:color="auto"/>
          </w:tblBorders>
        </w:tblPrEx>
        <w:trPr>
          <w:trHeight w:val="550"/>
        </w:trPr>
        <w:tc>
          <w:tcPr>
            <w:tcW w:w="1826"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422"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Személyes kommunikáció, online kommunikáció, www, e-mail, mailfiók, profil, like-jel, keresőmotor, flash játék.</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4"/>
        <w:gridCol w:w="439"/>
        <w:gridCol w:w="3869"/>
        <w:gridCol w:w="1657"/>
        <w:gridCol w:w="1353"/>
      </w:tblGrid>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70" w:type="dxa"/>
            <w:gridSpan w:val="2"/>
            <w:shd w:val="clear" w:color="auto" w:fill="FFFFFF"/>
            <w:vAlign w:val="center"/>
          </w:tcPr>
          <w:p w:rsidR="000712DE" w:rsidRPr="00F10879" w:rsidRDefault="000712DE" w:rsidP="00720290">
            <w:pPr>
              <w:pStyle w:val="Cmsor8"/>
              <w:spacing w:before="0" w:line="240" w:lineRule="auto"/>
              <w:jc w:val="center"/>
              <w:rPr>
                <w:rFonts w:ascii="Times New Roman" w:hAnsi="Times New Roman"/>
                <w:b/>
                <w:color w:val="auto"/>
                <w:sz w:val="24"/>
                <w:szCs w:val="24"/>
              </w:rPr>
            </w:pPr>
            <w:r w:rsidRPr="00F10879">
              <w:rPr>
                <w:rFonts w:ascii="Times New Roman" w:hAnsi="Times New Roman"/>
                <w:b/>
                <w:color w:val="auto"/>
                <w:sz w:val="24"/>
                <w:szCs w:val="24"/>
              </w:rPr>
              <w:t>Tárgy- és környezetkultúra</w:t>
            </w:r>
          </w:p>
          <w:p w:rsidR="000712DE" w:rsidRPr="00F10879" w:rsidRDefault="000712DE" w:rsidP="00720290">
            <w:pPr>
              <w:jc w:val="center"/>
              <w:rPr>
                <w:rFonts w:ascii="Times New Roman" w:eastAsia="Times New Roman" w:hAnsi="Times New Roman"/>
                <w:b/>
                <w:sz w:val="24"/>
                <w:szCs w:val="24"/>
              </w:rPr>
            </w:pPr>
            <w:r w:rsidRPr="00F10879">
              <w:rPr>
                <w:rFonts w:ascii="Times New Roman" w:eastAsia="Times New Roman" w:hAnsi="Times New Roman"/>
                <w:b/>
                <w:sz w:val="24"/>
                <w:szCs w:val="24"/>
              </w:rPr>
              <w:t>Mikro- és makrotér</w:t>
            </w:r>
          </w:p>
        </w:tc>
        <w:tc>
          <w:tcPr>
            <w:tcW w:w="1383"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053"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Tárgyfajták, épülettípusok, térfunkciók felismerése.</w:t>
            </w:r>
          </w:p>
        </w:tc>
      </w:tr>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53"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Tapasztalatok szerzése a térformálás, térlehatárolás, térszervezés területén. Térkapcsolatok, térbeli viszonyok, térbeli tagolódások létrehozása, installációs és ábrázoló, kifejező céllal. Megfigyelő és elemző képesség fejlesztése. Tárgytervezés, -szerkesztés, -alkotás, konstrukciók létrehozása különböző anyagokból és célokra. Anyagok és eljárások ismerete; a tervezői attitűd és alkalmazkodó képesség fejlesztése a tárgy rendeltetésének, használójának szem előtt tartásával, a megfelelő anyag- és eszközválasztással.</w:t>
            </w:r>
          </w:p>
        </w:tc>
      </w:tr>
      <w:tr w:rsidR="000712DE" w:rsidRPr="008305CD" w:rsidTr="00720290">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19" w:name="_Toc437525046"/>
            <w:bookmarkStart w:id="320" w:name="_Toc437525234"/>
            <w:bookmarkStart w:id="321" w:name="_Toc437527366"/>
            <w:r w:rsidRPr="00835A8D">
              <w:rPr>
                <w:rFonts w:ascii="Times New Roman" w:hAnsi="Times New Roman" w:cs="Times New Roman"/>
                <w:color w:val="auto"/>
                <w:sz w:val="24"/>
                <w:szCs w:val="24"/>
                <w:lang w:val="hu-HU"/>
              </w:rPr>
              <w:t>Ismeretek/fejlesztési követelmények</w:t>
            </w:r>
            <w:bookmarkEnd w:id="319"/>
            <w:bookmarkEnd w:id="320"/>
            <w:bookmarkEnd w:id="321"/>
          </w:p>
        </w:tc>
        <w:tc>
          <w:tcPr>
            <w:tcW w:w="3084"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04" w:type="dxa"/>
            <w:gridSpan w:val="3"/>
            <w:shd w:val="clear" w:color="auto" w:fill="FFFFFF"/>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Különböző épületek (pl. hagyományos parasztház, színház, uszoda, templom, fészer) fotóinak csoportosítása megadott szempontok szerint (pl. rendeltetés, anyag, méret, elhelyezkedés, kor, díszítettség, fényviszony).</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Megadott célt szolgáló kis tér (pl. váró-, lakótér, pince, fülke, raktár, dühöngő) tervezése a kiválasztott épület lakójának (pl. tulajdonos, tulajdonos gyermeke, őr, takarító, vendég, kertész, háziállat, kísértet, szerzetes, zenész, festő, orvos), majd a térhez tartozó, kapcsolódó tárgyak némelyikének elkészítse (pl. kulcs, tükör, függöny, polc, szék, csizma, kanna, tál, lámpa) hagyományos kézműves technikával is.</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Ismert funkció (pl. lakás, iskola, orvosi rendelő, mozi) saját ötlet alapján elképzelt változatának megtervezése, elkészítése makettben, az elkészült makettekből közösen településszerkezet (pl. falu, városrész) kialakítása, egyszerű „terepasztal” megépítése.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Példák, fotók, gyűjtése eltérő érzelmi hatást (pl. hétköznapi, ünnepélyes, titokzatos, rideg, sejtelmes, szorongató, emelkedett félelmetes, vidám) kiváltó terekről (pl. templom, iroda, park, szoba, lift, állványzat, zuhanyfülke, labirintus).</w:t>
            </w:r>
          </w:p>
          <w:p w:rsidR="000712DE" w:rsidRPr="008305CD" w:rsidRDefault="000712DE" w:rsidP="00720290">
            <w:pPr>
              <w:rPr>
                <w:rFonts w:ascii="Times New Roman" w:hAnsi="Times New Roman"/>
                <w:b/>
                <w:bCs/>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 xml:space="preserve">A terekhez kapcsolódó hangok, zenék, zörejek (pl. madárcsicsergés, jármű-zaj, beszéd, nyikorgás, zene, hegedű, dob) gyűjtése, s a gyűjtött hanganyag felhasználásával, valós, hangzó terek létrehozása, megépítése az adott tartalomnak </w:t>
            </w:r>
            <w:r w:rsidRPr="008305CD">
              <w:rPr>
                <w:rFonts w:ascii="Times New Roman" w:hAnsi="Times New Roman"/>
                <w:sz w:val="24"/>
                <w:szCs w:val="24"/>
                <w:lang w:eastAsia="hu-HU"/>
              </w:rPr>
              <w:lastRenderedPageBreak/>
              <w:t>megfelelő anyag és méretválasztással (pl. karton, fonal, kóc, vászon, fém, vessző, csuhé, agyag, drót, fa).</w:t>
            </w:r>
          </w:p>
        </w:tc>
        <w:tc>
          <w:tcPr>
            <w:tcW w:w="3084" w:type="dxa"/>
            <w:gridSpan w:val="2"/>
            <w:shd w:val="clear" w:color="auto" w:fill="FFFFFF"/>
          </w:tcPr>
          <w:p w:rsidR="000712DE"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 w:val="24"/>
                <w:szCs w:val="24"/>
              </w:rPr>
            </w:pPr>
            <w:r w:rsidRPr="008305CD">
              <w:rPr>
                <w:rFonts w:ascii="Times New Roman" w:hAnsi="Times New Roman"/>
                <w:i/>
                <w:iCs/>
                <w:sz w:val="24"/>
                <w:szCs w:val="24"/>
              </w:rPr>
              <w:lastRenderedPageBreak/>
              <w:t xml:space="preserve">Matematika: </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305CD">
              <w:rPr>
                <w:rFonts w:ascii="Times New Roman" w:hAnsi="Times New Roman"/>
                <w:sz w:val="24"/>
                <w:szCs w:val="24"/>
              </w:rPr>
              <w:t xml:space="preserve">Tárgyak tulajdonságainak kiemelése (analizálás); összehasonlítás, azonosítás, megkülönböztetés; osztályokba sorolás. Adott objektum más nézőpontból.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Tájékozódás a világ mennyiségi viszonyaiban. </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Dráma és tánc: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a színház formai elemei, látott előadásban, illetve alkalmazása saját rögtönzésekben.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Környezetismeret: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az anyagfajták megmunkálhatósága, felhasználásuk.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Ének-zene: </w:t>
            </w:r>
            <w:r w:rsidRPr="008305CD">
              <w:rPr>
                <w:rFonts w:ascii="Times New Roman" w:hAnsi="Times New Roman"/>
                <w:iCs/>
                <w:sz w:val="24"/>
                <w:szCs w:val="24"/>
              </w:rPr>
              <w:t>A</w:t>
            </w:r>
            <w:r w:rsidRPr="008305CD">
              <w:rPr>
                <w:rFonts w:ascii="Times New Roman" w:hAnsi="Times New Roman"/>
                <w:sz w:val="24"/>
                <w:szCs w:val="24"/>
              </w:rPr>
              <w:t xml:space="preserve">zonosság, hasonlóság, variáció felismerése. Ritmus-hangszerek, ritmikai többszólamúság. </w:t>
            </w:r>
          </w:p>
        </w:tc>
      </w:tr>
      <w:tr w:rsidR="000712DE" w:rsidRPr="008305CD" w:rsidTr="00720290">
        <w:tblPrEx>
          <w:tblBorders>
            <w:top w:val="none" w:sz="0" w:space="0" w:color="auto"/>
          </w:tblBorders>
        </w:tblPrEx>
        <w:tc>
          <w:tcPr>
            <w:tcW w:w="1784"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504"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Tértervezés, -szerkesztés, -alkotás, konstrukció, funkció, szerkezet, térkapcsolat, térbeli tagolás, tervezői attitűd, település, épület, építmény, alaprajz, hagyományos népi építészet.</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6"/>
        <w:gridCol w:w="387"/>
        <w:gridCol w:w="4161"/>
        <w:gridCol w:w="1492"/>
        <w:gridCol w:w="1216"/>
        <w:gridCol w:w="10"/>
      </w:tblGrid>
      <w:tr w:rsidR="000712DE" w:rsidRPr="008305CD" w:rsidTr="00720290">
        <w:trPr>
          <w:gridAfter w:val="1"/>
          <w:wAfter w:w="10" w:type="dxa"/>
        </w:trPr>
        <w:tc>
          <w:tcPr>
            <w:tcW w:w="223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14" w:type="dxa"/>
            <w:gridSpan w:val="2"/>
            <w:shd w:val="clear" w:color="auto" w:fill="FFFFFF"/>
            <w:vAlign w:val="center"/>
          </w:tcPr>
          <w:p w:rsidR="000712DE" w:rsidRPr="00F10879" w:rsidRDefault="000712DE" w:rsidP="00720290">
            <w:pPr>
              <w:pStyle w:val="Cmsor8"/>
              <w:spacing w:before="0" w:line="240" w:lineRule="auto"/>
              <w:jc w:val="center"/>
              <w:rPr>
                <w:rFonts w:ascii="Times New Roman" w:hAnsi="Times New Roman"/>
                <w:b/>
                <w:bCs/>
                <w:iCs/>
                <w:color w:val="auto"/>
                <w:sz w:val="24"/>
                <w:szCs w:val="24"/>
              </w:rPr>
            </w:pPr>
            <w:r w:rsidRPr="00F10879">
              <w:rPr>
                <w:rFonts w:ascii="Times New Roman" w:hAnsi="Times New Roman"/>
                <w:b/>
                <w:color w:val="auto"/>
                <w:sz w:val="24"/>
                <w:szCs w:val="24"/>
              </w:rPr>
              <w:t>Tárgy- és környezetkultúra</w:t>
            </w:r>
          </w:p>
          <w:p w:rsidR="000712DE" w:rsidRPr="00F10879" w:rsidRDefault="000712DE" w:rsidP="00720290">
            <w:pPr>
              <w:tabs>
                <w:tab w:val="left" w:pos="720"/>
              </w:tabs>
              <w:jc w:val="center"/>
              <w:rPr>
                <w:rFonts w:ascii="Times New Roman" w:hAnsi="Times New Roman"/>
                <w:b/>
                <w:sz w:val="24"/>
                <w:szCs w:val="24"/>
              </w:rPr>
            </w:pPr>
            <w:r w:rsidRPr="00F10879">
              <w:rPr>
                <w:rFonts w:ascii="Times New Roman" w:hAnsi="Times New Roman"/>
                <w:b/>
                <w:bCs/>
                <w:sz w:val="24"/>
                <w:szCs w:val="24"/>
              </w:rPr>
              <w:t>Tárgyak és használatuk</w:t>
            </w:r>
          </w:p>
        </w:tc>
        <w:tc>
          <w:tcPr>
            <w:tcW w:w="1232"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gridAfter w:val="1"/>
          <w:wAfter w:w="10" w:type="dxa"/>
          <w:trHeight w:val="330"/>
        </w:trPr>
        <w:tc>
          <w:tcPr>
            <w:tcW w:w="223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04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Egyszerű hagyományos és kézműves technikai fogások ismerete. A tárgyalkotó folyamat lépéseinek alkalmazása. Egyszerűsítés, díszítés. Hétköznapi és művészi, kultikus tárgyak felismerése, csoportosítása.</w:t>
            </w:r>
          </w:p>
        </w:tc>
      </w:tr>
      <w:tr w:rsidR="000712DE" w:rsidRPr="008305CD" w:rsidTr="00720290">
        <w:trPr>
          <w:gridAfter w:val="1"/>
          <w:wAfter w:w="10" w:type="dxa"/>
        </w:trPr>
        <w:tc>
          <w:tcPr>
            <w:tcW w:w="223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4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 Redukciós képesség fejlesztése. Komponálóképesség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 Vizuális ritmusérzék fejlesztése. Különböző kultúrák iránti nyitottság kialakítása.</w:t>
            </w:r>
          </w:p>
        </w:tc>
      </w:tr>
      <w:tr w:rsidR="000712DE" w:rsidRPr="008305CD" w:rsidTr="00720290">
        <w:trPr>
          <w:trHeight w:val="295"/>
        </w:trPr>
        <w:tc>
          <w:tcPr>
            <w:tcW w:w="6507"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22" w:name="_Toc437525047"/>
            <w:bookmarkStart w:id="323" w:name="_Toc437525235"/>
            <w:bookmarkStart w:id="324" w:name="_Toc437527367"/>
            <w:r w:rsidRPr="00835A8D">
              <w:rPr>
                <w:rFonts w:ascii="Times New Roman" w:hAnsi="Times New Roman" w:cs="Times New Roman"/>
                <w:color w:val="auto"/>
                <w:sz w:val="24"/>
                <w:szCs w:val="24"/>
                <w:lang w:val="hu-HU"/>
              </w:rPr>
              <w:t>Ismeretek/fejlesztési követelmények</w:t>
            </w:r>
            <w:bookmarkEnd w:id="322"/>
            <w:bookmarkEnd w:id="323"/>
            <w:bookmarkEnd w:id="324"/>
          </w:p>
        </w:tc>
        <w:tc>
          <w:tcPr>
            <w:tcW w:w="2781" w:type="dxa"/>
            <w:gridSpan w:val="3"/>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507" w:type="dxa"/>
            <w:gridSpan w:val="3"/>
            <w:shd w:val="clear" w:color="auto" w:fill="FFFFFF"/>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különböző kultúrákban, korokban használatos tárgyak, eszközök összehasonlítása a mai tárgyakkal, eszközökkel (pl. épületek, járművek, szerszámok, edények, bútorok, öltözet, ékszer) a hasonló és eltérő vonások elemzése, értelmezése.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Tárgytervezés (pl. jármű, bútor), tárgyalkotás (pl. öltözet kiegészítő, játék) a megismert kézműves technikákkal (pl. nemezelés, agyagozás, fonás, szövés, batikolás), a kortárs iparművészet felfogásában. A tervezett, elkészített tárgyak díszítése előzetesen gyűjtött élmények alapján is (pl. archaikus, népi szimbólumokkal).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közvetlen környezetben található anyagok környezettudatos felhasználásával, meghatározott funkcióra (pl. irányjelző, hangosító), működésre képes egyszerű szerkezet (pl. játék, modell) létrehozása. </w:t>
            </w:r>
          </w:p>
          <w:p w:rsidR="000712DE" w:rsidRPr="008305CD" w:rsidRDefault="000712DE" w:rsidP="00720290">
            <w:pPr>
              <w:pStyle w:val="Listaszerbekezds"/>
              <w:spacing w:after="0" w:line="240" w:lineRule="auto"/>
              <w:ind w:left="0"/>
              <w:rPr>
                <w:rFonts w:ascii="Times New Roman" w:hAnsi="Times New Roman"/>
                <w:sz w:val="24"/>
                <w:szCs w:val="24"/>
                <w:lang w:eastAsia="hu-HU"/>
              </w:rPr>
            </w:pPr>
            <w:r w:rsidRPr="008305CD">
              <w:rPr>
                <w:rFonts w:ascii="Times New Roman" w:hAnsi="Times New Roman"/>
                <w:sz w:val="24"/>
                <w:szCs w:val="24"/>
                <w:lang w:eastAsia="hu-HU"/>
              </w:rPr>
              <w:t>Az elkészült tárgyak, szerkezetek használatuknak megfelelő és tulajdonosukra utaló díszítése.</w:t>
            </w:r>
          </w:p>
          <w:p w:rsidR="000712DE" w:rsidRPr="008305CD" w:rsidRDefault="000712DE" w:rsidP="00720290">
            <w:pPr>
              <w:pStyle w:val="Listaszerbekezds"/>
              <w:spacing w:after="0" w:line="240" w:lineRule="auto"/>
              <w:ind w:left="0"/>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Csomagolás tervezése, kivitelezése valós vagy képzeletbeli tárgy, dolog (pl. ecset, muffin, buszjegy, cipő, csoki, időbe látó készülék, csodaszappan, fűmag, életelixír, varázsfonal) számára, oly módon, hogy a csomagolás formája és díszítése utaljon a tárgy sajátosságára.</w:t>
            </w:r>
          </w:p>
        </w:tc>
        <w:tc>
          <w:tcPr>
            <w:tcW w:w="2781"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tájékozódás az időben.</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Erkölcstan: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 múlt és a jelen életviszonyai közötti különbségek.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 xml:space="preserve">Kreatív játékok tárgyakkal, tárgyak nélkül. A tárgyak használata ismétléssel, lassítással, gyorsítással stb. vagy nem rendeltetésszerű használatuk. </w:t>
            </w:r>
          </w:p>
        </w:tc>
      </w:tr>
      <w:tr w:rsidR="000712DE" w:rsidRPr="008305CD" w:rsidTr="00720290">
        <w:trPr>
          <w:cantSplit/>
        </w:trPr>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7458" w:type="dxa"/>
            <w:gridSpan w:val="5"/>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Tárgyalkotás, tárgytervezés, díszítés, csomagolás, vizuális ritmus, díszítés, szerkezet, felület, stilizálás.</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252"/>
      </w:tblGrid>
      <w:tr w:rsidR="000712DE" w:rsidRPr="008305CD" w:rsidTr="00720290">
        <w:trPr>
          <w:trHeight w:val="274"/>
        </w:trPr>
        <w:tc>
          <w:tcPr>
            <w:tcW w:w="1956"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A fejlesztés várt eredményei a</w:t>
            </w:r>
            <w:r w:rsidRPr="008305CD">
              <w:rPr>
                <w:rFonts w:ascii="Times New Roman" w:hAnsi="Times New Roman"/>
                <w:sz w:val="24"/>
                <w:szCs w:val="24"/>
              </w:rPr>
              <w:t xml:space="preserve"> </w:t>
            </w:r>
            <w:r w:rsidRPr="008305CD">
              <w:rPr>
                <w:rFonts w:ascii="Times New Roman" w:hAnsi="Times New Roman"/>
                <w:b/>
                <w:bCs/>
                <w:sz w:val="24"/>
                <w:szCs w:val="24"/>
              </w:rPr>
              <w:t>két évfolyamos ciklus végén</w:t>
            </w:r>
          </w:p>
        </w:tc>
        <w:tc>
          <w:tcPr>
            <w:tcW w:w="0" w:type="auto"/>
          </w:tcPr>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alkotásra, megfigyelésre, elemzésre vonatkozó feladatok életkornak megfelelő értelmezése.</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 xml:space="preserve">Élmény- és emlékkifejezés, illusztráció készítése; síkbáb és egyszerű jelmez készítése; jelek, ábrák készítése; egyszerű tárgyak alkotása. </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újként megismert anyagok és eszközök, technikák az alkotótevékenységnek megfelelő, rendeltetésszerű és biztonságos anyag- és eszközhasználata.</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 xml:space="preserve">A legismertebb formák, színek, vonalak, térbeli helyek és irányok, illetve komponálási módok használata, látványok, műalkotások olvasásába is beépítve. </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Téralkotó feladatok során a személyes preferenciáknak és a funkciónak megfelelő térbeli szükségletek felismerése.</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 szobrászati, festészeti, tárgyművészeti, építészeti területek közötti különbségek további differenciálása (pl. festészeten belül: arckép, csendélet, tájkép).</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Látványok, műalkotások megfigyeléseinek során kialakult gondolatok, érzések elmondására a tantervben meghatározott legfontosabb fogalmak használatával, az életkornak megfelelően.</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Különböző típusú médiaszövegek felismerése, a médiatartalmak közötti tudatos választás.</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A médiaszövegekhez használt egyszerű kódok, kreatív kifejezőeszközök és azok érzelmi hatásának felismerése.</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Kép- és hangrögzítő eszközök használata elemi technikáinak ismerete. Az elsajátított kifejezőeszközök segítségével saját gondolatok, érzések megfogalmazása, rövid, egyszerű történet megformálása.</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A médiaszövegek előállításával, nyelvi jellemzőivel, használatával kapcsolatos alapfogalmak elsajátítása, helyes alkalmazása élőszóban.</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 xml:space="preserve">A média alapvető funkcióinak (tájékoztatás, szórakoztatás, ismeretszerzés) megismerése. </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 xml:space="preserve">A médiaszövegekben megjelenő információk valóságtartalmának felismerése. </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életkorhoz igazodó biztonságos internet- és mobilhasználat szabályainak ismerete, alkalmazása. A hálózati kommunikációban való részvétel során fontos és szükséges viselkedési szabályok elsajátítása, alkalmazása. Életkorhoz igazodó fejlesztő, kreatív internetes tevékenységek megismerése.</w:t>
            </w:r>
          </w:p>
        </w:tc>
      </w:tr>
    </w:tbl>
    <w:p w:rsidR="000712DE" w:rsidRPr="00187D44" w:rsidRDefault="000712DE" w:rsidP="000712DE">
      <w:pPr>
        <w:jc w:val="right"/>
        <w:rPr>
          <w:rFonts w:ascii="Times New Roman" w:hAnsi="Times New Roman"/>
          <w:sz w:val="24"/>
          <w:szCs w:val="24"/>
        </w:rPr>
      </w:pPr>
    </w:p>
    <w:p w:rsidR="000712DE" w:rsidRDefault="000712DE">
      <w:pPr>
        <w:rPr>
          <w:rFonts w:ascii="Times New Roman" w:hAnsi="Times New Roman"/>
          <w:sz w:val="24"/>
          <w:szCs w:val="24"/>
        </w:rPr>
      </w:pPr>
      <w:r>
        <w:rPr>
          <w:rFonts w:ascii="Times New Roman" w:hAnsi="Times New Roman"/>
          <w:sz w:val="24"/>
          <w:szCs w:val="24"/>
        </w:rPr>
        <w:br w:type="page"/>
      </w:r>
    </w:p>
    <w:p w:rsidR="000712DE" w:rsidRPr="00D93EB1" w:rsidRDefault="000712DE" w:rsidP="000712DE">
      <w:pPr>
        <w:pStyle w:val="CM1"/>
        <w:jc w:val="center"/>
        <w:rPr>
          <w:rFonts w:ascii="Times New Roman" w:hAnsi="Times New Roman" w:cs="Times New Roman"/>
          <w:b/>
          <w:bCs/>
          <w:sz w:val="28"/>
        </w:rPr>
      </w:pPr>
      <w:r w:rsidRPr="00D93EB1">
        <w:rPr>
          <w:rFonts w:ascii="Times New Roman" w:hAnsi="Times New Roman" w:cs="Times New Roman"/>
          <w:b/>
          <w:bCs/>
          <w:sz w:val="28"/>
        </w:rPr>
        <w:lastRenderedPageBreak/>
        <w:t>VIZUÁLIS KULTÚRA</w:t>
      </w:r>
    </w:p>
    <w:p w:rsidR="000712DE" w:rsidRDefault="000712DE" w:rsidP="000712DE">
      <w:pPr>
        <w:jc w:val="center"/>
        <w:rPr>
          <w:rFonts w:ascii="Times New Roman" w:hAnsi="Times New Roman"/>
          <w:b/>
          <w:bCs/>
          <w:sz w:val="24"/>
          <w:szCs w:val="24"/>
        </w:rPr>
      </w:pPr>
    </w:p>
    <w:p w:rsidR="000712DE" w:rsidRPr="00835A8D" w:rsidRDefault="000712DE" w:rsidP="000712DE">
      <w:pPr>
        <w:jc w:val="center"/>
        <w:rPr>
          <w:rFonts w:ascii="Times New Roman" w:hAnsi="Times New Roman"/>
          <w:b/>
          <w:bCs/>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A vizuális nevelés legfőbb célja, hogy hozzásegítse a tanulókat a látható világ jelenségeinek, a vizuális művészeti alkotásoknak mélyebb átéléséhez, értelmezéséhez,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 xml:space="preserve">A </w:t>
      </w:r>
      <w:r>
        <w:rPr>
          <w:rFonts w:ascii="Times New Roman" w:hAnsi="Times New Roman"/>
          <w:sz w:val="24"/>
          <w:szCs w:val="24"/>
        </w:rPr>
        <w:t>Nat</w:t>
      </w:r>
      <w:r w:rsidRPr="00835A8D">
        <w:rPr>
          <w:rFonts w:ascii="Times New Roman" w:hAnsi="Times New Roman"/>
          <w:sz w:val="24"/>
          <w:szCs w:val="24"/>
        </w:rPr>
        <w:t xml:space="preserve">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Fontos mindemellett a térbeliség és a térbeli helyzetek tudatosítása, hiszen a képszerű megismerés mellett továbbra is meghatározó a téri-tárgyi világban történő tájékozódás minősége. Az épített környezet és a tárgyak világának, valamint a környezetalakítás lehetőségeinek jobb megértése, s az ezzel járó felelősségek megtapasztalása teszi lehetővé, hogy a gyerekek képesek legyenek az épített környezettel egészségesen együtt élni, annak kevésbé kiszolgáltatottá válni, így egy „környezettudatos” életformát elfogadni és gyakorolni.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0712DE" w:rsidRPr="00835A8D" w:rsidRDefault="000712DE" w:rsidP="000712DE">
      <w:pPr>
        <w:ind w:firstLine="709"/>
        <w:jc w:val="both"/>
        <w:rPr>
          <w:rFonts w:ascii="Times New Roman" w:hAnsi="Times New Roman"/>
          <w:sz w:val="24"/>
          <w:szCs w:val="24"/>
        </w:rPr>
      </w:pPr>
      <w:r w:rsidRPr="00835A8D">
        <w:rPr>
          <w:rFonts w:ascii="Times New Roman" w:hAnsi="Times New Roman"/>
          <w:sz w:val="24"/>
          <w:szCs w:val="24"/>
        </w:rPr>
        <w:lastRenderedPageBreak/>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0712DE" w:rsidRPr="00835A8D" w:rsidRDefault="000712DE" w:rsidP="000712DE">
      <w:pPr>
        <w:ind w:firstLine="709"/>
        <w:jc w:val="both"/>
        <w:rPr>
          <w:rFonts w:ascii="Times New Roman" w:hAnsi="Times New Roman"/>
          <w:sz w:val="24"/>
          <w:szCs w:val="24"/>
          <w:lang w:val="cs-CZ"/>
        </w:rPr>
      </w:pPr>
      <w:r w:rsidRPr="00835A8D">
        <w:rPr>
          <w:rFonts w:ascii="Times New Roman" w:hAnsi="Times New Roman"/>
          <w:sz w:val="24"/>
          <w:szCs w:val="24"/>
        </w:rPr>
        <w:t xml:space="preserve">A fenti célok és szemlélet megvalósítását segíti a kerettanterv, amely konkrét módszertani segítséget nem nyújt, </w:t>
      </w:r>
      <w:r>
        <w:rPr>
          <w:rFonts w:ascii="Times New Roman" w:hAnsi="Times New Roman"/>
          <w:sz w:val="24"/>
          <w:szCs w:val="24"/>
        </w:rPr>
        <w:t>mivel</w:t>
      </w:r>
      <w:r w:rsidRPr="00835A8D">
        <w:rPr>
          <w:rFonts w:ascii="Times New Roman" w:hAnsi="Times New Roman"/>
          <w:sz w:val="24"/>
          <w:szCs w:val="24"/>
        </w:rPr>
        <w:t xml:space="preserve"> nem ez a feladata, de a fejlesztési követelmények részletezésével teszi konkrétabbá az elvárható fejlesztés irányát. A kerettanterv – némileg eltérően a </w:t>
      </w:r>
      <w:r>
        <w:rPr>
          <w:rFonts w:ascii="Times New Roman" w:hAnsi="Times New Roman"/>
          <w:sz w:val="24"/>
          <w:szCs w:val="24"/>
        </w:rPr>
        <w:t>Nat</w:t>
      </w:r>
      <w:r w:rsidRPr="00835A8D">
        <w:rPr>
          <w:rFonts w:ascii="Times New Roman" w:hAnsi="Times New Roman"/>
          <w:sz w:val="24"/>
          <w:szCs w:val="24"/>
        </w:rPr>
        <w:t xml:space="preserve">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 megtervezésében,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0712DE" w:rsidRPr="00835A8D" w:rsidRDefault="000712DE" w:rsidP="000712DE">
      <w:pPr>
        <w:widowControl w:val="0"/>
        <w:ind w:firstLine="709"/>
        <w:jc w:val="both"/>
        <w:rPr>
          <w:rFonts w:ascii="Times New Roman" w:hAnsi="Times New Roman"/>
          <w:sz w:val="24"/>
          <w:szCs w:val="24"/>
        </w:rPr>
      </w:pPr>
      <w:r w:rsidRPr="00835A8D">
        <w:rPr>
          <w:rFonts w:ascii="Times New Roman" w:hAnsi="Times New Roman"/>
          <w:sz w:val="24"/>
          <w:szCs w:val="24"/>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rsidR="000712DE" w:rsidRPr="00835A8D" w:rsidRDefault="000712DE" w:rsidP="000712DE">
      <w:pPr>
        <w:pStyle w:val="NormlWeb"/>
        <w:spacing w:before="0" w:beforeAutospacing="0" w:after="0" w:afterAutospacing="0"/>
        <w:ind w:firstLine="709"/>
        <w:jc w:val="both"/>
      </w:pPr>
      <w:r w:rsidRPr="00835A8D">
        <w:t>Az általános iskola alsó tagozatában a médiatudatosság fejlesztése elsősorban a gyerekek saját médiaélményeinek feldolgozásán és a médiaszövegek kifejezőeszközeivel való ismerkedésen keresztül zajlik. 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w:t>
      </w:r>
      <w:r w:rsidRPr="00835A8D">
        <w:rPr>
          <w:i/>
          <w:iCs/>
        </w:rPr>
        <w:t xml:space="preserve"> </w:t>
      </w:r>
      <w:r w:rsidRPr="00835A8D">
        <w:t>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sidRPr="00835A8D">
        <w:rPr>
          <w:i/>
          <w:iCs/>
        </w:rPr>
        <w:t xml:space="preserve">. </w:t>
      </w:r>
      <w:r w:rsidRPr="00835A8D">
        <w:t xml:space="preserve">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 Az élményfeldolgozás mellett megjelenik a saját és a nagyobbaknál a szűkebb környezet médiahasználati szokásainak feltérképezése, tudatosítása, </w:t>
      </w:r>
      <w:r w:rsidRPr="00835A8D">
        <w:lastRenderedPageBreak/>
        <w:t>amely a médiahasználat és az egyéb szabadidős tevékenységek közötti egészséges arány kialakításán keresztül része a testi-lelki egészségre nevelésnek. A digitális kompetenciát fejleszti a kreatív internethasználatban rejlő lehetőségekkel való foglalatosság, illetve azok a gyakorlatok, amelyek az információk keresését, összegyűjtését és feldolgozását, az információ megbízhatóságának vizsgálatát célozzák. 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rsidR="000712DE" w:rsidRDefault="000712DE" w:rsidP="000712DE">
      <w:pPr>
        <w:widowControl w:val="0"/>
        <w:ind w:firstLine="720"/>
        <w:jc w:val="both"/>
        <w:rPr>
          <w:rFonts w:ascii="Times New Roman" w:hAnsi="Times New Roman"/>
          <w:sz w:val="24"/>
          <w:szCs w:val="24"/>
        </w:rPr>
      </w:pPr>
    </w:p>
    <w:p w:rsidR="000712DE" w:rsidRPr="00835A8D" w:rsidRDefault="000712DE" w:rsidP="000712DE">
      <w:pPr>
        <w:widowControl w:val="0"/>
        <w:ind w:firstLine="720"/>
        <w:jc w:val="both"/>
        <w:rPr>
          <w:rFonts w:ascii="Times New Roman" w:hAnsi="Times New Roman"/>
          <w:sz w:val="24"/>
          <w:szCs w:val="24"/>
        </w:rPr>
      </w:pPr>
    </w:p>
    <w:p w:rsidR="000712DE" w:rsidRDefault="000712DE" w:rsidP="000712DE">
      <w:pPr>
        <w:pStyle w:val="Cmsor7"/>
        <w:spacing w:before="0"/>
        <w:rPr>
          <w:rFonts w:ascii="Times New Roman" w:hAnsi="Times New Roman"/>
          <w:b/>
          <w:i/>
          <w:caps/>
        </w:rPr>
      </w:pPr>
    </w:p>
    <w:p w:rsidR="000712DE" w:rsidRPr="0026645C" w:rsidRDefault="000712DE" w:rsidP="0026645C">
      <w:pPr>
        <w:pStyle w:val="Cmsor2"/>
        <w:jc w:val="center"/>
        <w:rPr>
          <w:rFonts w:ascii="Times New Roman" w:hAnsi="Times New Roman"/>
          <w:i w:val="0"/>
          <w:sz w:val="24"/>
          <w:szCs w:val="24"/>
        </w:rPr>
      </w:pPr>
      <w:bookmarkStart w:id="325" w:name="_Toc437589675"/>
      <w:r w:rsidRPr="0026645C">
        <w:rPr>
          <w:rFonts w:ascii="Times New Roman" w:hAnsi="Times New Roman"/>
          <w:i w:val="0"/>
          <w:caps/>
          <w:sz w:val="24"/>
          <w:szCs w:val="24"/>
        </w:rPr>
        <w:t xml:space="preserve">4. </w:t>
      </w:r>
      <w:r w:rsidRPr="0026645C">
        <w:rPr>
          <w:rFonts w:ascii="Times New Roman" w:hAnsi="Times New Roman"/>
          <w:i w:val="0"/>
          <w:sz w:val="24"/>
          <w:szCs w:val="24"/>
        </w:rPr>
        <w:t>évfolyam</w:t>
      </w:r>
      <w:bookmarkEnd w:id="325"/>
    </w:p>
    <w:p w:rsidR="000712DE" w:rsidRPr="00835A8D" w:rsidRDefault="000712DE" w:rsidP="000712DE">
      <w:pPr>
        <w:jc w:val="both"/>
        <w:rPr>
          <w:rFonts w:ascii="Times New Roman" w:hAnsi="Times New Roman"/>
          <w:sz w:val="24"/>
          <w:szCs w:val="24"/>
        </w:rPr>
      </w:pPr>
    </w:p>
    <w:p w:rsidR="000712DE" w:rsidRPr="00835A8D" w:rsidRDefault="000712DE" w:rsidP="000712DE">
      <w:pPr>
        <w:jc w:val="both"/>
        <w:rPr>
          <w:rFonts w:ascii="Times New Roman" w:hAnsi="Times New Roman"/>
          <w:sz w:val="24"/>
          <w:szCs w:val="24"/>
        </w:rPr>
      </w:pPr>
      <w:r w:rsidRPr="00835A8D">
        <w:rPr>
          <w:rFonts w:ascii="Times New Roman" w:hAnsi="Times New Roman"/>
          <w:sz w:val="24"/>
          <w:szCs w:val="24"/>
        </w:rPr>
        <w:t>Ebben az időszakban a vizuális kultúra tanításának továbbra is fontos célja a motiváltság és az örömteli alkotás fenntartása, amelynek továbbra is alapvető eszköze a változatos és a tanulók érdeklődését felkeltő játékos feladatok felhasználása, ismerkedés további új technikákkal, illetve az alkotás felszabadultságának további ösztönzése. A vizuális műveltség megalapozását az érzéki tapasztalás, a környezet minél pontosabb megfigyelése, illetve az érzékelés érzékenységének fokozása segíti elsősorban. A gondolkodás fejlődésének eredményeként ebben az időszakban cél a képi információk jelentésének és hatásának egyre pontosabb értelmezése, illetve a köznapi és művészi vizuális közlések megkülönböztetése. Az önállóan és csoportokban megvalósított alkotótevékenység erősíti a kreatív problémamegoldást és segíti a tudatos önszabályozást és önismeretet. A befogadó tevékenység tekintetében továbbra is érvényes az alkotva befogadás elvének érvényesítése. Cél továbbra is a vizuálisan feldolgozható témák megközelítése esetében a valós esztétikai értéket képviselő műalkotások szemléltetése és azok minél pontosabb értelmezése.</w:t>
      </w:r>
    </w:p>
    <w:p w:rsidR="000712DE" w:rsidRPr="00835A8D" w:rsidRDefault="000712DE" w:rsidP="000712DE">
      <w:pPr>
        <w:ind w:firstLine="720"/>
        <w:jc w:val="both"/>
        <w:rPr>
          <w:rFonts w:ascii="Times New Roman" w:hAnsi="Times New Roman"/>
          <w:sz w:val="24"/>
          <w:szCs w:val="24"/>
        </w:rPr>
      </w:pPr>
      <w:r w:rsidRPr="00835A8D">
        <w:rPr>
          <w:rFonts w:ascii="Times New Roman" w:hAnsi="Times New Roman"/>
          <w:sz w:val="24"/>
          <w:szCs w:val="24"/>
        </w:rPr>
        <w:t>Míg az első két évfolyamon a vizuális kultúra részterületei közül a „Kifejezés, képzőművészet” és a „Tárgy- és környezetkultúra” került túlsúlyba, addig harmadik-negyedik évfolyamon növekedhet az elvontabb „Vizuális kommunikáció” részterület tartalmait feldolgozó feladatok aránya, de továbbra is fontos a megfigyelőképesség, a forma- és arányérzék fejlesztése, továbbá az önkifejezés megőrzésének ösztönzése, ami segíti az egyre céltudatosabb vizuális megismerést.</w:t>
      </w:r>
    </w:p>
    <w:p w:rsidR="000712DE" w:rsidRPr="00835A8D" w:rsidRDefault="000712DE" w:rsidP="000712DE">
      <w:pPr>
        <w:tabs>
          <w:tab w:val="left" w:pos="851"/>
          <w:tab w:val="left" w:pos="2552"/>
        </w:tabs>
        <w:ind w:firstLine="851"/>
        <w:jc w:val="both"/>
        <w:rPr>
          <w:rFonts w:ascii="Times New Roman" w:hAnsi="Times New Roman"/>
          <w:sz w:val="24"/>
          <w:szCs w:val="24"/>
        </w:rPr>
      </w:pPr>
      <w:r w:rsidRPr="00835A8D">
        <w:rPr>
          <w:rFonts w:ascii="Times New Roman" w:hAnsi="Times New Roman"/>
          <w:sz w:val="24"/>
          <w:szCs w:val="24"/>
        </w:rPr>
        <w:t xml:space="preserve">A vizuális nevelés keretein belül zajló médianevelés ebben az időszakban is jelen van. Az alsó tagozat második felére a gyerekek többségének már komoly médiatapasztalata van. A tárgy tanításának célja elsősorban a gyerekek meglévő ismereteinek rendszerezése, az ismeretek életkorhoz igazodó elmélyítése, a különböző médiaüzentek értékeléséhez szükséges készségek és képességek fejlesztése. </w:t>
      </w:r>
    </w:p>
    <w:p w:rsidR="000712DE" w:rsidRPr="00835A8D" w:rsidRDefault="000712DE" w:rsidP="000712DE">
      <w:pPr>
        <w:ind w:firstLine="720"/>
        <w:jc w:val="both"/>
        <w:rPr>
          <w:rFonts w:ascii="Times New Roman" w:hAnsi="Times New Roman"/>
          <w:sz w:val="24"/>
          <w:szCs w:val="24"/>
        </w:rPr>
      </w:pPr>
      <w:r w:rsidRPr="00835A8D">
        <w:rPr>
          <w:rFonts w:ascii="Times New Roman" w:hAnsi="Times New Roman"/>
          <w:sz w:val="24"/>
          <w:szCs w:val="24"/>
        </w:rPr>
        <w:t>Ezt a célt szolgálják a médiaszövegek, elsősorban mozgóképi és online szövegek kifejezőeszközeinek mélyebb megismerését, a használt eszközök befogadóra tett hatásának felismerését, kifejezését segítő gyakorlatok, hisz és a formanyelvi alapozás mellett már megjelenik a különböző médiatartalmak elkészítése mögött meghúzódó szándék felismerésének fejlesztése is. Az ismeretszerzés továbbra is a gyerekek által ismert és kedvelt műsortípusok, médiaszövegek feldolgozásán keresztül zajlik. A médiaélmények feldolgozása, az audiovizuális alkotások kifejezőeszközeinek megismerése az életkorhoz igazodó meseregények, ifjúsági regények és rajzfilmes/filmes adaptációik összehasonlításán, feldolgozásán keresztül kapcsolható össze az olvasáskultúra fejlesztésével. A gyerekek saját és szűkebb környezetük médiahasználati szokásai alapján azonosítják a média alapvető funkcióit, megértik, hogy a különböző típusú média</w:t>
      </w:r>
      <w:r w:rsidRPr="00835A8D">
        <w:rPr>
          <w:rFonts w:ascii="Times New Roman" w:hAnsi="Times New Roman"/>
          <w:sz w:val="24"/>
          <w:szCs w:val="24"/>
        </w:rPr>
        <w:lastRenderedPageBreak/>
        <w:t xml:space="preserve">tartalmak mögött meghúzódó szándék különböző lehet, amely befolyásolja a médiaszöveg üzenetének értékelését. Elsősorban a hír és információ, illetve a reklám mindennapokban betöltött szerepe, értékelése, sajátosságai kerülnek elő ebben az időszakban. A médiaszövegek értékelése az üzenet megbízhatóságának és fontosságának megítélésén, illetve a saját tapasztalatok viszonylatában való elhelyezésén keresztül zajlik. A média működésének tanulmányozása során fejlődik az elemző, kritikai gondolkodás. Alapvető fejlesztési cél a tanulók biztonságos és kreatív internethasználatát segítő képesség- és készségfejlesztés, a hálózati kommunikációban való biztonságos részvételhez szükséges alapismeretek, viselkedési szabályok megismertetése. </w:t>
      </w:r>
    </w:p>
    <w:p w:rsidR="000712DE" w:rsidRPr="00835A8D" w:rsidRDefault="000712DE" w:rsidP="000712DE">
      <w:pPr>
        <w:pStyle w:val="NormlWeb"/>
        <w:spacing w:before="0" w:beforeAutospacing="0" w:after="0" w:afterAutospacing="0"/>
        <w:ind w:firstLine="720"/>
        <w:jc w:val="both"/>
      </w:pPr>
      <w:r w:rsidRPr="00835A8D">
        <w:t xml:space="preserve">A fejlesztési célok továbbra is mind a vizuális kultúra, mind a mozgóképkultúra és médiaismeret fejlesztési feladatai esetében tevékenységközpontú, kreatív, élményekkel telített helyzetekben játékos, alkotó, önálló vagy csoportos feladatmegoldással érhetőek el. </w:t>
      </w:r>
    </w:p>
    <w:p w:rsidR="000712DE" w:rsidRPr="00835A8D" w:rsidRDefault="000712DE" w:rsidP="000712DE">
      <w:pPr>
        <w:ind w:firstLine="720"/>
        <w:jc w:val="both"/>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452"/>
        <w:gridCol w:w="3969"/>
        <w:gridCol w:w="1701"/>
        <w:gridCol w:w="1326"/>
      </w:tblGrid>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70" w:type="dxa"/>
            <w:gridSpan w:val="2"/>
            <w:shd w:val="clear" w:color="auto" w:fill="FFFFFF"/>
            <w:vAlign w:val="center"/>
          </w:tcPr>
          <w:p w:rsidR="000712DE" w:rsidRPr="00377B85" w:rsidRDefault="000712DE" w:rsidP="00720290">
            <w:pPr>
              <w:pStyle w:val="Cmsor8"/>
              <w:spacing w:before="0" w:line="240" w:lineRule="auto"/>
              <w:jc w:val="center"/>
              <w:rPr>
                <w:rFonts w:ascii="Times New Roman" w:hAnsi="Times New Roman"/>
                <w:b/>
                <w:color w:val="auto"/>
                <w:sz w:val="24"/>
                <w:szCs w:val="24"/>
              </w:rPr>
            </w:pPr>
            <w:r w:rsidRPr="00377B85">
              <w:rPr>
                <w:rFonts w:ascii="Times New Roman" w:hAnsi="Times New Roman"/>
                <w:b/>
                <w:color w:val="auto"/>
                <w:sz w:val="24"/>
                <w:szCs w:val="24"/>
              </w:rPr>
              <w:t>Kifejezés, képzőművészet</w:t>
            </w:r>
          </w:p>
          <w:p w:rsidR="000712DE" w:rsidRPr="00F10879" w:rsidRDefault="000712DE" w:rsidP="00720290">
            <w:pPr>
              <w:jc w:val="center"/>
              <w:rPr>
                <w:rFonts w:ascii="Times New Roman" w:eastAsia="Times New Roman" w:hAnsi="Times New Roman"/>
                <w:b/>
                <w:sz w:val="24"/>
                <w:szCs w:val="24"/>
              </w:rPr>
            </w:pPr>
            <w:r w:rsidRPr="00F10879">
              <w:rPr>
                <w:rFonts w:ascii="Times New Roman" w:eastAsia="Times New Roman" w:hAnsi="Times New Roman"/>
                <w:b/>
                <w:sz w:val="24"/>
                <w:szCs w:val="24"/>
              </w:rPr>
              <w:t>Természeti, épített és képzeletbeli tájak, helyek</w:t>
            </w:r>
          </w:p>
        </w:tc>
        <w:tc>
          <w:tcPr>
            <w:tcW w:w="1326"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8</w:t>
            </w:r>
            <w:r w:rsidRPr="008305CD">
              <w:rPr>
                <w:rFonts w:ascii="Times New Roman" w:hAnsi="Times New Roman"/>
                <w:b/>
                <w:bCs/>
                <w:sz w:val="24"/>
                <w:szCs w:val="24"/>
              </w:rPr>
              <w:t xml:space="preserve"> óra</w:t>
            </w:r>
          </w:p>
        </w:tc>
      </w:tr>
      <w:tr w:rsidR="000712DE" w:rsidRPr="008305CD" w:rsidTr="00720290">
        <w:trPr>
          <w:trHeight w:val="330"/>
        </w:trPr>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99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Vizuális nyelvi elemek és minőségek, méretviszonyok, arányok felismerése és használata. Kifejező alkotások ismérveinek felismerése. Nézőpontok felismerése és nézőpontválasztás használata. Alkotó műfajok, technikák felismerése, műveletek sorrendjének követése. Anyagismeret.</w:t>
            </w:r>
          </w:p>
        </w:tc>
      </w:tr>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99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Vizuális kifejezőképesség fejlesztése. Grafikai kifejezőképesség fejlesztése különböző grafikai, nyomatkészítési eljárások kapcsán.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Téralakítási és térábrázolási képesség fejlesztése. Lényeglátó képesség fejlesztése.</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 xml:space="preserve">Formaérzék fejlesztése. Kompozíciós képesség fejlesztése. </w:t>
            </w:r>
          </w:p>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Vizuális ritmusérzék fejlesztése.</w:t>
            </w:r>
          </w:p>
        </w:tc>
      </w:tr>
      <w:tr w:rsidR="000712DE" w:rsidRPr="008305CD" w:rsidTr="00720290">
        <w:trPr>
          <w:trHeight w:val="295"/>
        </w:trPr>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26" w:name="_Toc437525048"/>
            <w:bookmarkStart w:id="327" w:name="_Toc437525236"/>
            <w:bookmarkStart w:id="328" w:name="_Toc437527368"/>
            <w:r w:rsidRPr="00835A8D">
              <w:rPr>
                <w:rFonts w:ascii="Times New Roman" w:hAnsi="Times New Roman" w:cs="Times New Roman"/>
                <w:color w:val="auto"/>
                <w:sz w:val="24"/>
                <w:szCs w:val="24"/>
                <w:lang w:val="hu-HU"/>
              </w:rPr>
              <w:t>Ismeretek/fejlesztési követelmények</w:t>
            </w:r>
            <w:bookmarkEnd w:id="326"/>
            <w:bookmarkEnd w:id="327"/>
            <w:bookmarkEnd w:id="328"/>
          </w:p>
        </w:tc>
        <w:tc>
          <w:tcPr>
            <w:tcW w:w="3027"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04" w:type="dxa"/>
            <w:gridSpan w:val="3"/>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Irodalmi, zenei, média és művészettörténeti élményből, származó valós és képzeletbeli helyszínek (pl. kerek erdő, malom, labirintus, vár, palotakert, folyó) megjelenítése a különböző nézőpontok és változatos méret kínálta lehetőségek használatával, síkban és térben (pl. grafikusan, festve, konstruálva, mintázva, installálva).</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b/>
                <w:bCs/>
                <w:sz w:val="24"/>
                <w:szCs w:val="24"/>
              </w:rPr>
            </w:pPr>
            <w:r w:rsidRPr="008305CD">
              <w:rPr>
                <w:rFonts w:ascii="Times New Roman" w:hAnsi="Times New Roman"/>
                <w:sz w:val="24"/>
                <w:szCs w:val="24"/>
              </w:rPr>
              <w:t>Vizuális megfigyelésből (pl. közvetlen környezet, fotó, műalkotás, múzeum), személyes emlékből származó tapasztalatok felhasználásával valós hely, helyszín (pl. természeti táj, nagymama virágos kertje, baromfiudvar, mi utcánk) vizuális megjelenítése meghatározott időszaknak (pl. évszak, napszak, nyár, hajnal) megfelelően, különböző technikákkal (pl. kollázs, vegyes technika, kréta, nyomat, mintázás, makett).</w:t>
            </w:r>
          </w:p>
        </w:tc>
        <w:tc>
          <w:tcPr>
            <w:tcW w:w="3027" w:type="dxa"/>
            <w:gridSpan w:val="2"/>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Olvasmányhoz kapcsolódó személyes élmények felidézése és megosztása. Műélvezet, humor.</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Rajz és szöveg értelmezése: a lejátszott történés visszaidézése; az elmondott, elolvasott történés visszaidézése.</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Jelértelmezés. </w:t>
            </w:r>
          </w:p>
        </w:tc>
      </w:tr>
      <w:tr w:rsidR="000712DE" w:rsidRPr="008305CD" w:rsidTr="00720290">
        <w:tblPrEx>
          <w:tblBorders>
            <w:top w:val="none" w:sz="0" w:space="0" w:color="auto"/>
          </w:tblBorders>
        </w:tblPrEx>
        <w:trPr>
          <w:trHeight w:val="540"/>
        </w:trPr>
        <w:tc>
          <w:tcPr>
            <w:tcW w:w="1783" w:type="dxa"/>
            <w:shd w:val="clear" w:color="auto" w:fill="FFFFFF"/>
          </w:tcPr>
          <w:p w:rsidR="000712DE" w:rsidRPr="00835A8D" w:rsidRDefault="000712DE" w:rsidP="00720290">
            <w:pPr>
              <w:pStyle w:val="Listaszerbekezds1"/>
              <w:ind w:left="0"/>
              <w:jc w:val="center"/>
              <w:rPr>
                <w:b/>
                <w:bCs/>
              </w:rPr>
            </w:pPr>
            <w:r w:rsidRPr="00835A8D">
              <w:rPr>
                <w:b/>
                <w:bCs/>
              </w:rPr>
              <w:t>Kulcsfogalmak/ fogalmak</w:t>
            </w:r>
          </w:p>
        </w:tc>
        <w:tc>
          <w:tcPr>
            <w:tcW w:w="7448"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Nézőpont, ritmus, minőségellentét, kollázs, képmező, arány, vizuális kifejezés.</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690"/>
        <w:gridCol w:w="3563"/>
        <w:gridCol w:w="1698"/>
        <w:gridCol w:w="1329"/>
      </w:tblGrid>
      <w:tr w:rsidR="000712DE" w:rsidRPr="008305CD" w:rsidTr="00720290">
        <w:tc>
          <w:tcPr>
            <w:tcW w:w="2641"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261" w:type="dxa"/>
            <w:gridSpan w:val="2"/>
            <w:shd w:val="clear" w:color="auto" w:fill="FFFFFF"/>
            <w:vAlign w:val="center"/>
          </w:tcPr>
          <w:p w:rsidR="000712DE" w:rsidRPr="008305CD" w:rsidRDefault="000712DE" w:rsidP="00720290">
            <w:pPr>
              <w:tabs>
                <w:tab w:val="left" w:pos="720"/>
              </w:tabs>
              <w:jc w:val="center"/>
              <w:rPr>
                <w:rFonts w:ascii="Times New Roman" w:hAnsi="Times New Roman"/>
                <w:b/>
                <w:bCs/>
                <w:iCs/>
                <w:sz w:val="24"/>
                <w:szCs w:val="24"/>
              </w:rPr>
            </w:pPr>
            <w:r w:rsidRPr="008305CD">
              <w:rPr>
                <w:rFonts w:ascii="Times New Roman" w:hAnsi="Times New Roman"/>
                <w:b/>
                <w:bCs/>
                <w:iCs/>
                <w:sz w:val="24"/>
                <w:szCs w:val="24"/>
              </w:rPr>
              <w:t>Kifejezés, képzőművészet</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Hétköznapi és képzelt figurák</w:t>
            </w:r>
          </w:p>
        </w:tc>
        <w:tc>
          <w:tcPr>
            <w:tcW w:w="1329"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9</w:t>
            </w:r>
            <w:r w:rsidRPr="008305CD">
              <w:rPr>
                <w:rFonts w:ascii="Times New Roman" w:hAnsi="Times New Roman"/>
                <w:b/>
                <w:bCs/>
                <w:sz w:val="24"/>
                <w:szCs w:val="24"/>
              </w:rPr>
              <w:t xml:space="preserve"> óra</w:t>
            </w:r>
          </w:p>
        </w:tc>
      </w:tr>
      <w:tr w:rsidR="000712DE" w:rsidRPr="008305CD" w:rsidTr="00720290">
        <w:trPr>
          <w:trHeight w:val="330"/>
        </w:trPr>
        <w:tc>
          <w:tcPr>
            <w:tcW w:w="2641"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590"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Síkbeli és térbeli minőségek, méretviszonyok, irányultság felismerése és használata. Színek érzelemkifejező, hangulati és díszítő hatásainak felismerése. Kontrasztok felismerése. Műalkotások csoportosítási módjainak alkalmazása.</w:t>
            </w:r>
          </w:p>
        </w:tc>
      </w:tr>
      <w:tr w:rsidR="000712DE" w:rsidRPr="008305CD" w:rsidTr="00720290">
        <w:tc>
          <w:tcPr>
            <w:tcW w:w="2641"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lastRenderedPageBreak/>
              <w:t>A tematikai egység nevelési-fejlesztési céljai</w:t>
            </w:r>
          </w:p>
        </w:tc>
        <w:tc>
          <w:tcPr>
            <w:tcW w:w="6590"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r w:rsidR="000712DE" w:rsidRPr="008305CD" w:rsidTr="00720290">
        <w:trPr>
          <w:trHeight w:val="295"/>
        </w:trPr>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29" w:name="_Toc437525049"/>
            <w:bookmarkStart w:id="330" w:name="_Toc437525237"/>
            <w:bookmarkStart w:id="331" w:name="_Toc437527369"/>
            <w:r w:rsidRPr="00835A8D">
              <w:rPr>
                <w:rFonts w:ascii="Times New Roman" w:hAnsi="Times New Roman" w:cs="Times New Roman"/>
                <w:color w:val="auto"/>
                <w:sz w:val="24"/>
                <w:szCs w:val="24"/>
                <w:lang w:val="hu-HU"/>
              </w:rPr>
              <w:t>Ismeretek/fejlesztési követelmények</w:t>
            </w:r>
            <w:bookmarkEnd w:id="329"/>
            <w:bookmarkEnd w:id="330"/>
            <w:bookmarkEnd w:id="331"/>
          </w:p>
        </w:tc>
        <w:tc>
          <w:tcPr>
            <w:tcW w:w="3027"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04" w:type="dxa"/>
            <w:gridSpan w:val="3"/>
            <w:shd w:val="clear" w:color="auto" w:fill="FFFFFF"/>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A lakóhelyen és a közvetlen környezetben élő emberekről, állatokról gyűjtött ismeretek, információk (pl. foglalkozás, életkor, kedvenc illat/étel/szín,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„kutatás”) érdekében.</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rPr>
              <w:t xml:space="preserve">Történetek, mesék, versek, mondák, médiaszövegek valós vagy kitalált szereplőinek (pl. </w:t>
            </w:r>
            <w:r w:rsidRPr="008305CD">
              <w:rPr>
                <w:rFonts w:ascii="Times New Roman" w:hAnsi="Times New Roman"/>
                <w:sz w:val="24"/>
                <w:szCs w:val="24"/>
                <w:lang w:eastAsia="hu-HU"/>
              </w:rPr>
              <w:t>hősök, bajkeverők, szörnyek, tündérek, állatok, ember-állatok, géplények) megformálása többfigurás kompozícióban, a meghatározott célnak (pl. könyv, napló, játék, báb, dráma, hajóorr, oromdísz, vízköpő) megfelelő méretben és anyagból (pl. festmény, grafika, kollázs, montázs, fotó, papírmasé, agyag, gipsz, talált tárgy, drót).</w:t>
            </w:r>
          </w:p>
        </w:tc>
        <w:tc>
          <w:tcPr>
            <w:tcW w:w="3027" w:type="dxa"/>
            <w:gridSpan w:val="2"/>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mennyiségi tulajdonságok, viszonylatok, becslés, összehasonlítás.</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Gondolatok, érzelmek, vélemények kifejezése. Mindennapi konfliktusok feldolgozása drámajátékkal.</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Dráma és tánc:</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fantáziajátékok.</w:t>
            </w:r>
          </w:p>
        </w:tc>
      </w:tr>
      <w:tr w:rsidR="000712DE" w:rsidRPr="008305CD" w:rsidTr="00720290">
        <w:tblPrEx>
          <w:tblBorders>
            <w:top w:val="none" w:sz="0" w:space="0" w:color="auto"/>
          </w:tblBorders>
        </w:tblPrEx>
        <w:trPr>
          <w:trHeight w:val="540"/>
        </w:trPr>
        <w:tc>
          <w:tcPr>
            <w:tcW w:w="1951" w:type="dxa"/>
            <w:shd w:val="clear" w:color="auto" w:fill="FFFFFF"/>
          </w:tcPr>
          <w:p w:rsidR="000712DE" w:rsidRPr="00835A8D" w:rsidRDefault="000712DE" w:rsidP="00720290">
            <w:pPr>
              <w:pStyle w:val="Listaszerbekezds1"/>
              <w:ind w:left="0"/>
              <w:jc w:val="center"/>
              <w:rPr>
                <w:b/>
                <w:bCs/>
              </w:rPr>
            </w:pPr>
            <w:r w:rsidRPr="00835A8D">
              <w:rPr>
                <w:b/>
                <w:bCs/>
              </w:rPr>
              <w:t>Kulcsfogalmak/ fogalmak</w:t>
            </w:r>
          </w:p>
        </w:tc>
        <w:tc>
          <w:tcPr>
            <w:tcW w:w="7280"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Figurális alkotás, karakter, élményszerű megjelenítés, cél, eszköz, méret, anyag, műfaj, technika, eljárás, képtárgy.</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0"/>
        <w:gridCol w:w="703"/>
        <w:gridCol w:w="3736"/>
        <w:gridCol w:w="1845"/>
        <w:gridCol w:w="1317"/>
      </w:tblGrid>
      <w:tr w:rsidR="000712DE" w:rsidRPr="008305CD" w:rsidTr="00720290">
        <w:tc>
          <w:tcPr>
            <w:tcW w:w="254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504" w:type="dxa"/>
            <w:gridSpan w:val="2"/>
            <w:shd w:val="clear" w:color="auto" w:fill="FFFFFF"/>
            <w:vAlign w:val="center"/>
          </w:tcPr>
          <w:p w:rsidR="000712DE" w:rsidRPr="00F10879" w:rsidRDefault="000712DE" w:rsidP="00720290">
            <w:pPr>
              <w:pStyle w:val="Cmsor8"/>
              <w:spacing w:before="0" w:line="240" w:lineRule="auto"/>
              <w:jc w:val="center"/>
              <w:rPr>
                <w:rFonts w:ascii="Times New Roman" w:hAnsi="Times New Roman"/>
                <w:b/>
                <w:color w:val="auto"/>
                <w:sz w:val="24"/>
                <w:szCs w:val="24"/>
              </w:rPr>
            </w:pPr>
            <w:r w:rsidRPr="00F10879">
              <w:rPr>
                <w:rFonts w:ascii="Times New Roman" w:hAnsi="Times New Roman"/>
                <w:b/>
                <w:color w:val="auto"/>
                <w:sz w:val="24"/>
                <w:szCs w:val="24"/>
              </w:rPr>
              <w:t>Vizuális kommunikáció</w:t>
            </w:r>
          </w:p>
          <w:p w:rsidR="000712DE" w:rsidRPr="00F10879" w:rsidRDefault="000712DE" w:rsidP="00720290">
            <w:pPr>
              <w:jc w:val="center"/>
              <w:rPr>
                <w:rFonts w:ascii="Times New Roman" w:eastAsia="Times New Roman" w:hAnsi="Times New Roman"/>
                <w:b/>
                <w:sz w:val="24"/>
                <w:szCs w:val="24"/>
              </w:rPr>
            </w:pPr>
            <w:r w:rsidRPr="00F10879">
              <w:rPr>
                <w:rFonts w:ascii="Times New Roman" w:eastAsia="Times New Roman" w:hAnsi="Times New Roman"/>
                <w:b/>
                <w:sz w:val="24"/>
                <w:szCs w:val="24"/>
              </w:rPr>
              <w:t>Utazások</w:t>
            </w:r>
          </w:p>
        </w:tc>
        <w:tc>
          <w:tcPr>
            <w:tcW w:w="1185"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Órakeret</w:t>
            </w:r>
            <w:r>
              <w:rPr>
                <w:rFonts w:ascii="Times New Roman" w:hAnsi="Times New Roman"/>
                <w:b/>
                <w:bCs/>
                <w:sz w:val="24"/>
                <w:szCs w:val="24"/>
              </w:rPr>
              <w:t xml:space="preserve"> </w:t>
            </w:r>
            <w:r w:rsidRPr="008305CD">
              <w:rPr>
                <w:rFonts w:ascii="Times New Roman" w:hAnsi="Times New Roman"/>
                <w:b/>
                <w:bCs/>
                <w:sz w:val="24"/>
                <w:szCs w:val="24"/>
              </w:rPr>
              <w:t xml:space="preserve"> </w:t>
            </w:r>
            <w:r>
              <w:rPr>
                <w:rFonts w:ascii="Times New Roman" w:hAnsi="Times New Roman"/>
                <w:b/>
                <w:bCs/>
                <w:sz w:val="24"/>
                <w:szCs w:val="24"/>
              </w:rPr>
              <w:t>10</w:t>
            </w:r>
            <w:r w:rsidRPr="008305CD">
              <w:rPr>
                <w:rFonts w:ascii="Times New Roman" w:hAnsi="Times New Roman"/>
                <w:b/>
                <w:bCs/>
                <w:sz w:val="24"/>
                <w:szCs w:val="24"/>
              </w:rPr>
              <w:t xml:space="preserve"> óra</w:t>
            </w:r>
          </w:p>
        </w:tc>
      </w:tr>
      <w:tr w:rsidR="000712DE" w:rsidRPr="008305CD" w:rsidTr="00720290">
        <w:trPr>
          <w:trHeight w:val="330"/>
        </w:trPr>
        <w:tc>
          <w:tcPr>
            <w:tcW w:w="254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689"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A közvetlen környezet és a személyes tárgyak, taneszközök vizuális jelzéseinek alkalmazása. Időbeliség, minőségellentétek felismerése.</w:t>
            </w:r>
          </w:p>
        </w:tc>
      </w:tr>
      <w:tr w:rsidR="000712DE" w:rsidRPr="008305CD" w:rsidTr="00720290">
        <w:tc>
          <w:tcPr>
            <w:tcW w:w="254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689"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Vizuális megfigyelőképesség és vizuális emlékezet fejlesztése. Analizáló és szintetizáló képesség fejlesztése. Forma- és arányérzék fejlesztése. Karakterérzék fejlesztése. Képolvasó és képközlő képességek fejlesztése. Ábraolvasási és értelmezési készség 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 fokozása.</w:t>
            </w:r>
          </w:p>
        </w:tc>
      </w:tr>
      <w:tr w:rsidR="000712DE" w:rsidRPr="008305CD" w:rsidTr="00720290">
        <w:trPr>
          <w:trHeight w:val="295"/>
        </w:trPr>
        <w:tc>
          <w:tcPr>
            <w:tcW w:w="6210" w:type="dxa"/>
            <w:gridSpan w:val="3"/>
            <w:shd w:val="clear" w:color="auto" w:fill="FFFFFF"/>
            <w:tcMar>
              <w:top w:w="0" w:type="dxa"/>
              <w:left w:w="0" w:type="dxa"/>
              <w:bottom w:w="0" w:type="dxa"/>
              <w:right w:w="0" w:type="dxa"/>
            </w:tcMar>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32" w:name="_Toc437525050"/>
            <w:bookmarkStart w:id="333" w:name="_Toc437525238"/>
            <w:bookmarkStart w:id="334" w:name="_Toc437527370"/>
            <w:r w:rsidRPr="00835A8D">
              <w:rPr>
                <w:rFonts w:ascii="Times New Roman" w:hAnsi="Times New Roman" w:cs="Times New Roman"/>
                <w:color w:val="auto"/>
                <w:sz w:val="24"/>
                <w:szCs w:val="24"/>
                <w:lang w:val="hu-HU"/>
              </w:rPr>
              <w:t>Ismeretek/fejlesztési követelmények</w:t>
            </w:r>
            <w:bookmarkEnd w:id="332"/>
            <w:bookmarkEnd w:id="333"/>
            <w:bookmarkEnd w:id="334"/>
          </w:p>
        </w:tc>
        <w:tc>
          <w:tcPr>
            <w:tcW w:w="3021" w:type="dxa"/>
            <w:gridSpan w:val="2"/>
            <w:shd w:val="clear" w:color="auto" w:fill="FFFFFF"/>
            <w:tcMar>
              <w:top w:w="0" w:type="dxa"/>
              <w:left w:w="0" w:type="dxa"/>
              <w:bottom w:w="0" w:type="dxa"/>
              <w:right w:w="0" w:type="dxa"/>
            </w:tcMar>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10" w:type="dxa"/>
            <w:gridSpan w:val="3"/>
            <w:shd w:val="clear" w:color="auto" w:fill="FFFFFF"/>
            <w:tcMar>
              <w:top w:w="0" w:type="dxa"/>
              <w:left w:w="0" w:type="dxa"/>
              <w:bottom w:w="0" w:type="dxa"/>
              <w:right w:w="0" w:type="dxa"/>
            </w:tcMar>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környezetünkben észlelhető változások, folyamatok, mozgások (pl. természeti jelenségek, életjelenségek: ember/növény/állat növekedése és öregedése, jégolvadás, rozsdásodás, penészedés, árnyék, palacsintasütés, építkezés, varrógép, kerékpár, daru, óra) azonosítása, vizuális megfigyelése, értelmezése, a tapasztalatok és információk rögzítése szöveg és kép (pl. fotó, film, egyszerű animáció, rajz, ábra, jel) segítségével.</w:t>
            </w:r>
          </w:p>
          <w:p w:rsidR="000712DE" w:rsidRPr="008305CD" w:rsidRDefault="000712DE" w:rsidP="00720290">
            <w:pPr>
              <w:rPr>
                <w:rFonts w:ascii="Times New Roman" w:hAnsi="Times New Roman"/>
                <w:sz w:val="24"/>
                <w:szCs w:val="24"/>
                <w:lang w:eastAsia="hu-HU"/>
              </w:rPr>
            </w:pPr>
          </w:p>
          <w:p w:rsidR="000712DE" w:rsidRPr="00835A8D" w:rsidRDefault="000712DE" w:rsidP="00720290">
            <w:pPr>
              <w:pStyle w:val="Listaszerbekezds1"/>
              <w:ind w:left="0"/>
              <w:jc w:val="left"/>
              <w:rPr>
                <w:i/>
                <w:iCs/>
              </w:rPr>
            </w:pPr>
            <w:r w:rsidRPr="00835A8D">
              <w:rPr>
                <w:lang w:eastAsia="hu-HU"/>
              </w:rPr>
              <w:t>Valós és/vagy képzeletbeli utazás folyamatának, útvonalának és történéseinek képes, szöveges rögzítése (pl. útinapló, tér</w:t>
            </w:r>
            <w:r w:rsidRPr="00835A8D">
              <w:rPr>
                <w:lang w:eastAsia="hu-HU"/>
              </w:rPr>
              <w:lastRenderedPageBreak/>
              <w:t>kép, képregény, forgatókönyv, útifilm) meghatározott cél (szórakoztatás, ismeretterjesztés, útikalauz, tájékozódás, dokumentálás, elemzés, összehasonlítás) érdekében.</w:t>
            </w:r>
          </w:p>
        </w:tc>
        <w:tc>
          <w:tcPr>
            <w:tcW w:w="3021" w:type="dxa"/>
            <w:gridSpan w:val="2"/>
            <w:shd w:val="clear" w:color="auto" w:fill="FFFFFF"/>
            <w:tcMar>
              <w:top w:w="0" w:type="dxa"/>
              <w:left w:w="0" w:type="dxa"/>
              <w:bottom w:w="0" w:type="dxa"/>
              <w:right w:w="0" w:type="dxa"/>
            </w:tcMa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lastRenderedPageBreak/>
              <w:t xml:space="preserve">Matematika: </w:t>
            </w:r>
            <w:r w:rsidRPr="008305CD">
              <w:rPr>
                <w:rFonts w:ascii="Times New Roman" w:hAnsi="Times New Roman"/>
                <w:sz w:val="24"/>
                <w:szCs w:val="24"/>
              </w:rPr>
              <w:t>Tájékozódás a térben (síkon ábrázolt térben; szöveges információk szerint). A változás kiemelése; az időbeliség.</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Információhordozók. Látványok verbális megfogalmazása. Az időbeliség kifejezésének nyelvi lehetőségei.</w:t>
            </w:r>
          </w:p>
          <w:p w:rsidR="000712DE" w:rsidRPr="008305CD" w:rsidRDefault="000712DE" w:rsidP="00720290">
            <w:pPr>
              <w:rPr>
                <w:rFonts w:ascii="Times New Roman" w:hAnsi="Times New Roman"/>
                <w:sz w:val="24"/>
                <w:szCs w:val="24"/>
              </w:rPr>
            </w:pPr>
          </w:p>
          <w:p w:rsidR="000712DE" w:rsidRDefault="000712DE" w:rsidP="00720290">
            <w:pPr>
              <w:rPr>
                <w:rFonts w:ascii="Times New Roman" w:hAnsi="Times New Roman"/>
                <w:i/>
                <w:iCs/>
                <w:sz w:val="24"/>
                <w:szCs w:val="24"/>
              </w:rPr>
            </w:pPr>
            <w:r w:rsidRPr="008305CD">
              <w:rPr>
                <w:rFonts w:ascii="Times New Roman" w:hAnsi="Times New Roman"/>
                <w:i/>
                <w:iCs/>
                <w:sz w:val="24"/>
                <w:szCs w:val="24"/>
              </w:rPr>
              <w:lastRenderedPageBreak/>
              <w:t xml:space="preserve">Dráma és tánc: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 xml:space="preserve">verbális képességek fejlesztése játékkal. </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i/>
                <w:sz w:val="24"/>
                <w:szCs w:val="24"/>
                <w:lang w:eastAsia="hu-HU"/>
              </w:rPr>
              <w:t>Környezetismeret:</w:t>
            </w:r>
            <w:r w:rsidRPr="008305CD">
              <w:rPr>
                <w:rFonts w:ascii="Times New Roman" w:hAnsi="Times New Roman"/>
                <w:sz w:val="24"/>
                <w:szCs w:val="24"/>
                <w:lang w:eastAsia="hu-HU"/>
              </w:rPr>
              <w:t xml:space="preserve"> változások, folyamatok, növények, állatok.</w:t>
            </w:r>
          </w:p>
        </w:tc>
      </w:tr>
      <w:tr w:rsidR="000712DE" w:rsidRPr="008305CD" w:rsidTr="00720290">
        <w:tblPrEx>
          <w:tblBorders>
            <w:top w:val="none" w:sz="0" w:space="0" w:color="auto"/>
          </w:tblBorders>
        </w:tblPrEx>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0" w:type="auto"/>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Változás, folyamat, mozgás, mozgásfázis, összehasonlítás, térkép, képregény, vizuális sűrítés.</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9"/>
        <w:gridCol w:w="3686"/>
        <w:gridCol w:w="1699"/>
        <w:gridCol w:w="1328"/>
      </w:tblGrid>
      <w:tr w:rsidR="000712DE" w:rsidRPr="008305CD" w:rsidTr="00720290">
        <w:tc>
          <w:tcPr>
            <w:tcW w:w="2518"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385" w:type="dxa"/>
            <w:gridSpan w:val="2"/>
            <w:shd w:val="clear" w:color="auto" w:fill="FFFFFF"/>
            <w:vAlign w:val="center"/>
          </w:tcPr>
          <w:p w:rsidR="000712DE" w:rsidRPr="008305CD" w:rsidRDefault="000712DE" w:rsidP="00720290">
            <w:pPr>
              <w:tabs>
                <w:tab w:val="left" w:pos="720"/>
              </w:tabs>
              <w:jc w:val="center"/>
              <w:rPr>
                <w:rFonts w:ascii="Times New Roman" w:hAnsi="Times New Roman"/>
                <w:b/>
                <w:bCs/>
                <w:iCs/>
                <w:sz w:val="24"/>
                <w:szCs w:val="24"/>
              </w:rPr>
            </w:pPr>
            <w:r w:rsidRPr="008305CD">
              <w:rPr>
                <w:rFonts w:ascii="Times New Roman" w:hAnsi="Times New Roman"/>
                <w:b/>
                <w:bCs/>
                <w:iCs/>
                <w:sz w:val="24"/>
                <w:szCs w:val="24"/>
              </w:rPr>
              <w:t>Vizuális kommunikáció</w:t>
            </w:r>
          </w:p>
          <w:p w:rsidR="000712DE" w:rsidRPr="008305CD" w:rsidRDefault="000712DE" w:rsidP="00720290">
            <w:pPr>
              <w:tabs>
                <w:tab w:val="left" w:pos="720"/>
              </w:tabs>
              <w:jc w:val="center"/>
              <w:rPr>
                <w:rFonts w:ascii="Times New Roman" w:hAnsi="Times New Roman"/>
                <w:sz w:val="24"/>
                <w:szCs w:val="24"/>
              </w:rPr>
            </w:pPr>
            <w:r w:rsidRPr="008305CD">
              <w:rPr>
                <w:rFonts w:ascii="Times New Roman" w:hAnsi="Times New Roman"/>
                <w:b/>
                <w:bCs/>
                <w:sz w:val="24"/>
                <w:szCs w:val="24"/>
              </w:rPr>
              <w:t>Vizuális hatáskeltés</w:t>
            </w:r>
          </w:p>
        </w:tc>
        <w:tc>
          <w:tcPr>
            <w:tcW w:w="1328"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9</w:t>
            </w:r>
            <w:r w:rsidRPr="008305CD">
              <w:rPr>
                <w:rFonts w:ascii="Times New Roman" w:hAnsi="Times New Roman"/>
                <w:b/>
                <w:bCs/>
                <w:sz w:val="24"/>
                <w:szCs w:val="24"/>
              </w:rPr>
              <w:t xml:space="preserve"> óra</w:t>
            </w:r>
          </w:p>
        </w:tc>
      </w:tr>
      <w:tr w:rsidR="000712DE" w:rsidRPr="008305CD" w:rsidTr="00720290">
        <w:trPr>
          <w:trHeight w:val="330"/>
        </w:trPr>
        <w:tc>
          <w:tcPr>
            <w:tcW w:w="2518"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6713"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Összefüggések felismerése a cselekvés vagy annak szereplői és az ábrázoltak között. Eredeti és reprodukált alkotások különbözőségének felismerése. Körvonal és árnykép megjelenítése. Vizuális kommunikációs gesztusok értelmezése. Hangok képi jeleinek értelmezése és megjelenítése.</w:t>
            </w:r>
          </w:p>
        </w:tc>
      </w:tr>
      <w:tr w:rsidR="000712DE" w:rsidRPr="008305CD" w:rsidTr="00720290">
        <w:trPr>
          <w:trHeight w:val="20"/>
        </w:trPr>
        <w:tc>
          <w:tcPr>
            <w:tcW w:w="2518"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r w:rsidRPr="008305CD">
              <w:rPr>
                <w:rFonts w:ascii="Times New Roman" w:hAnsi="Times New Roman"/>
                <w:sz w:val="24"/>
                <w:szCs w:val="24"/>
              </w:rPr>
              <w:t>:</w:t>
            </w:r>
          </w:p>
        </w:tc>
        <w:tc>
          <w:tcPr>
            <w:tcW w:w="6713"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Látványfelismerés és értelmezés képességének fejlesztése, a látottak lényeges vonásainak kiemelése, a megfigyelés szempontjainak bővítése. A vizuális jelek jelentéseinek azonosítása, reprodukálása transzformált látványok létrehozásával.</w:t>
            </w:r>
            <w:r w:rsidRPr="008305CD">
              <w:rPr>
                <w:rFonts w:ascii="Times New Roman" w:hAnsi="Times New Roman"/>
                <w:b/>
                <w:bCs/>
                <w:sz w:val="24"/>
                <w:szCs w:val="24"/>
              </w:rPr>
              <w:t xml:space="preserve"> </w:t>
            </w:r>
            <w:r w:rsidRPr="008305CD">
              <w:rPr>
                <w:rFonts w:ascii="Times New Roman" w:hAnsi="Times New Roman"/>
                <w:sz w:val="24"/>
                <w:szCs w:val="24"/>
              </w:rPr>
              <w:t>Jelképek, allegóriák, vizuális metaforák képzése. Formaalkotás a síkban és térben megfigyelt és elképzelt formák megjelenítése. Manipulációk végzése: nagyítás, kicsinyítés, csonkolás, kiegészítés. Ábraalkotás képességének fejlesztése:</w:t>
            </w:r>
            <w:r w:rsidRPr="008305CD">
              <w:rPr>
                <w:rFonts w:ascii="Times New Roman" w:hAnsi="Times New Roman"/>
                <w:b/>
                <w:bCs/>
                <w:sz w:val="24"/>
                <w:szCs w:val="24"/>
              </w:rPr>
              <w:t xml:space="preserve"> </w:t>
            </w:r>
            <w:r w:rsidRPr="008305CD">
              <w:rPr>
                <w:rFonts w:ascii="Times New Roman" w:hAnsi="Times New Roman"/>
                <w:sz w:val="24"/>
                <w:szCs w:val="24"/>
              </w:rPr>
              <w:t>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 Közvetlen vizuális jelzések, mimika, gesztusok értelmezésével a kommunikációs képesség fejlesztése.</w:t>
            </w:r>
          </w:p>
        </w:tc>
      </w:tr>
      <w:tr w:rsidR="000712DE" w:rsidRPr="008305CD" w:rsidTr="00720290">
        <w:trPr>
          <w:trHeight w:val="20"/>
        </w:trPr>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35" w:name="_Toc437525051"/>
            <w:bookmarkStart w:id="336" w:name="_Toc437525239"/>
            <w:bookmarkStart w:id="337" w:name="_Toc437527371"/>
            <w:r w:rsidRPr="00835A8D">
              <w:rPr>
                <w:rFonts w:ascii="Times New Roman" w:hAnsi="Times New Roman" w:cs="Times New Roman"/>
                <w:color w:val="auto"/>
                <w:sz w:val="24"/>
                <w:szCs w:val="24"/>
                <w:lang w:val="hu-HU"/>
              </w:rPr>
              <w:t>Ismeretek/fejlesztési követelmények</w:t>
            </w:r>
            <w:bookmarkEnd w:id="335"/>
            <w:bookmarkEnd w:id="336"/>
            <w:bookmarkEnd w:id="337"/>
          </w:p>
        </w:tc>
        <w:tc>
          <w:tcPr>
            <w:tcW w:w="3027"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20"/>
        </w:trPr>
        <w:tc>
          <w:tcPr>
            <w:tcW w:w="6204" w:type="dxa"/>
            <w:gridSpan w:val="3"/>
            <w:shd w:val="clear" w:color="auto" w:fill="FFFFFF"/>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Egy valós vagy képzeletbeli dolog (pl. áru, esemény, közérdek, jelenség: „boszorkányok tömeges átrepülése”,”Pöttyös Panna divatbemutatója”, Búvár Kund légzőkészüléke) számára plakát, szórólap tervezése, kivitelezése a betű, kép és szöveg együttes alkalmazásával, figyelem, érdeklődés felkeltése céljából.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Az emberi gesztusok, testnyelvi jelzések megfigyelése, értelmezése, majd az összegyűjtött tapasztalatok, információk segítségével a plakát által hirdetett dolog népszerűsítése figyelemfelhívó játékkal (pl. akcióval, pantomimmel, hangot, szöveget is beépítő performansszal).</w:t>
            </w:r>
          </w:p>
        </w:tc>
        <w:tc>
          <w:tcPr>
            <w:tcW w:w="3027" w:type="dxa"/>
            <w:gridSpan w:val="2"/>
            <w:shd w:val="clear" w:color="auto" w:fill="FFFFFF"/>
          </w:tcPr>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Matematika: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Statikus szituációk, lényegkiemelés.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Képzeletben történő mozgatás. Testháló elképzelése.</w:t>
            </w:r>
          </w:p>
          <w:p w:rsidR="000712DE" w:rsidRPr="008305CD" w:rsidRDefault="000712DE" w:rsidP="00720290">
            <w:pPr>
              <w:ind w:left="8"/>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Magyar nyelv és irodalom:</w:t>
            </w:r>
            <w:r w:rsidRPr="008305CD">
              <w:rPr>
                <w:rFonts w:ascii="Times New Roman" w:hAnsi="Times New Roman"/>
                <w:sz w:val="24"/>
                <w:szCs w:val="24"/>
              </w:rPr>
              <w:t xml:space="preserve"> kulcsszókeresés; szövegtömörítés; hiányos vázlat, táblázat, ábra kiegészítése a szöveg alapján.</w:t>
            </w:r>
          </w:p>
        </w:tc>
      </w:tr>
      <w:tr w:rsidR="000712DE" w:rsidRPr="008305CD" w:rsidTr="00720290">
        <w:tblPrEx>
          <w:tblBorders>
            <w:top w:val="none" w:sz="0" w:space="0" w:color="auto"/>
          </w:tblBorders>
        </w:tblPrEx>
        <w:trPr>
          <w:trHeight w:val="540"/>
        </w:trPr>
        <w:tc>
          <w:tcPr>
            <w:tcW w:w="1809"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7422"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Gesztus, plakát, reklám, szlogen, vizuális kommunikációs műfaj.</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4111"/>
        <w:gridCol w:w="1842"/>
        <w:gridCol w:w="1200"/>
      </w:tblGrid>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lastRenderedPageBreak/>
              <w:t>Tematikai egység/ Fejlesztési cél</w:t>
            </w:r>
          </w:p>
        </w:tc>
        <w:tc>
          <w:tcPr>
            <w:tcW w:w="5953"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iCs/>
                <w:sz w:val="24"/>
                <w:szCs w:val="24"/>
                <w:lang w:eastAsia="hu-HU"/>
              </w:rPr>
              <w:t xml:space="preserve">A média társadalmi szerepe, használata </w:t>
            </w:r>
            <w:r w:rsidRPr="008305CD">
              <w:rPr>
                <w:rFonts w:ascii="Times New Roman" w:hAnsi="Times New Roman"/>
                <w:b/>
                <w:bCs/>
                <w:sz w:val="24"/>
                <w:szCs w:val="24"/>
              </w:rPr>
              <w:t>Médiahasználat, élménybefogadás, élményfeldolgozás Médiumok a mindennapi környezetben</w:t>
            </w:r>
          </w:p>
        </w:tc>
        <w:tc>
          <w:tcPr>
            <w:tcW w:w="1200"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 xml:space="preserve">3 </w:t>
            </w:r>
            <w:r w:rsidRPr="008305CD">
              <w:rPr>
                <w:rFonts w:ascii="Times New Roman" w:hAnsi="Times New Roman"/>
                <w:b/>
                <w:bCs/>
                <w:sz w:val="24"/>
                <w:szCs w:val="24"/>
              </w:rPr>
              <w:t>óra</w:t>
            </w:r>
          </w:p>
        </w:tc>
      </w:tr>
      <w:tr w:rsidR="000712DE" w:rsidRPr="008305CD" w:rsidTr="00720290">
        <w:tc>
          <w:tcPr>
            <w:tcW w:w="2055"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53"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Az egyes médiumok azonosítása. Médiaélmények felidézése, verbalizálása.</w:t>
            </w:r>
          </w:p>
        </w:tc>
      </w:tr>
      <w:tr w:rsidR="000712DE" w:rsidRPr="008305CD" w:rsidTr="00720290">
        <w:trPr>
          <w:trHeight w:val="328"/>
        </w:trPr>
        <w:tc>
          <w:tcPr>
            <w:tcW w:w="2055"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53"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 médiatartalmak közötti választás tudatosságának fejlesztése. Saját médiaélmények feldolgozása, önreflexiós készség fejlesztése. Médiaszöveg-típusok beazonosítását, tudatosítását segítő kompetenciák fejlesztése. Olvasási készség és szókincs fejlesztése médiaszövegekkel.</w:t>
            </w:r>
          </w:p>
        </w:tc>
      </w:tr>
      <w:tr w:rsidR="000712DE" w:rsidRPr="008305CD" w:rsidTr="00720290">
        <w:tc>
          <w:tcPr>
            <w:tcW w:w="616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38" w:name="_Toc437525052"/>
            <w:bookmarkStart w:id="339" w:name="_Toc437525240"/>
            <w:bookmarkStart w:id="340" w:name="_Toc437527372"/>
            <w:r w:rsidRPr="008305CD">
              <w:rPr>
                <w:rFonts w:ascii="Times New Roman" w:hAnsi="Times New Roman"/>
                <w:b/>
                <w:bCs/>
                <w:sz w:val="24"/>
                <w:szCs w:val="24"/>
              </w:rPr>
              <w:t>Ismeretek/fejlesztési követelmények</w:t>
            </w:r>
            <w:bookmarkEnd w:id="338"/>
            <w:bookmarkEnd w:id="339"/>
            <w:bookmarkEnd w:id="340"/>
          </w:p>
        </w:tc>
        <w:tc>
          <w:tcPr>
            <w:tcW w:w="304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166"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saját és a közvetlen környezet médiahasználati szokásainak (internet, televízió, rádió, videojáték, mobilhasználat, könyv) tanulmányozása, megadott szempontok (pl. mennyiség, időrend, látogatott helyek, a kommunikációban résztvevők, műsorok) alapján.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Bizonyos médiumokban megjelenő médiaszövegek (pl. televíziós műsortípusok, animációs mesefilmek, sorozatok) felismerése és beazonosítása saját médiaélmények felidézésén, megjelenítésén (pl. szerepjáték) és közvetlen példákon keresztül.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Saját médiaélmények felidézése megadott szempontok alapján (pl. érzelmi hatás, kedveltség, ismeretszerzés) és az élmények feldolgozása (pl. rajzolás, fotókészítés, szerepjáték).</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tc>
        <w:tc>
          <w:tcPr>
            <w:tcW w:w="3042" w:type="dxa"/>
            <w:gridSpan w:val="2"/>
          </w:tcPr>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Magyar nyelv és irodalom:</w:t>
            </w:r>
            <w:r w:rsidRPr="008305CD">
              <w:rPr>
                <w:rFonts w:ascii="Times New Roman" w:hAnsi="Times New Roman"/>
                <w:sz w:val="24"/>
                <w:szCs w:val="24"/>
                <w:lang w:eastAsia="hu-HU"/>
              </w:rPr>
              <w:t xml:space="preserve"> Többmondatos összefoglaló szöveg alkotása olvasmányok tartalmáról, gyűjtött tapasztalatokról, megfigyelésekről.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 Hasonlóságok és különbségek felfedezése különféle irodalmi közlésformákban.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i/>
                <w:iCs/>
                <w:sz w:val="24"/>
                <w:szCs w:val="24"/>
                <w:lang w:eastAsia="hu-HU"/>
              </w:rPr>
            </w:pPr>
            <w:r w:rsidRPr="008305CD">
              <w:rPr>
                <w:rFonts w:ascii="Times New Roman" w:hAnsi="Times New Roman"/>
                <w:i/>
                <w:iCs/>
                <w:sz w:val="24"/>
                <w:szCs w:val="24"/>
                <w:lang w:eastAsia="hu-HU"/>
              </w:rPr>
              <w:t xml:space="preserve">Technika, életvitel és gyakorlat: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szabadidős tevékenységek.</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Kedvenc időtöltésem, ha egyedül vagyok. Olvasottság.</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Olyan szeretnék lenni, mint Ő/példaképek, hamis életek; álmaim, fantáziavilágom/menekülés, realitásérzet.</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önálló gondolatalkotás szabadsága,</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önkifejezés és önbizalom erősítése.</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Dráma és tánc:</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csoportos és egyéni improvizáció.</w:t>
            </w:r>
          </w:p>
        </w:tc>
      </w:tr>
      <w:tr w:rsidR="000712DE" w:rsidRPr="008305CD" w:rsidTr="00720290">
        <w:tblPrEx>
          <w:tblBorders>
            <w:top w:val="none" w:sz="0" w:space="0" w:color="auto"/>
          </w:tblBorders>
        </w:tblPrEx>
        <w:trPr>
          <w:trHeight w:val="550"/>
        </w:trPr>
        <w:tc>
          <w:tcPr>
            <w:tcW w:w="1771" w:type="dxa"/>
            <w:vAlign w:val="center"/>
          </w:tcPr>
          <w:p w:rsidR="000712DE" w:rsidRPr="008305CD" w:rsidRDefault="000712DE" w:rsidP="00720290">
            <w:pPr>
              <w:jc w:val="center"/>
              <w:outlineLvl w:val="4"/>
              <w:rPr>
                <w:rFonts w:ascii="Times New Roman" w:hAnsi="Times New Roman"/>
                <w:b/>
                <w:bCs/>
                <w:i/>
                <w:iCs/>
                <w:sz w:val="24"/>
                <w:szCs w:val="24"/>
              </w:rPr>
            </w:pPr>
            <w:r w:rsidRPr="008305CD">
              <w:rPr>
                <w:rFonts w:ascii="Times New Roman" w:hAnsi="Times New Roman"/>
                <w:b/>
                <w:bCs/>
                <w:sz w:val="24"/>
                <w:szCs w:val="24"/>
              </w:rPr>
              <w:t>Kulcsfogalmak/ fogalmak</w:t>
            </w:r>
          </w:p>
        </w:tc>
        <w:tc>
          <w:tcPr>
            <w:tcW w:w="7437"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Média, televízió, rádió, internet, újság, videojáték, film, televíziós sorozat, televíziós műsortípus (hírműsor, gyermekműsor, tehetségkutató műsor, valóságshow, ismeretterjesztő műsor, reklám).</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5"/>
        <w:gridCol w:w="278"/>
        <w:gridCol w:w="4253"/>
        <w:gridCol w:w="1650"/>
        <w:gridCol w:w="1432"/>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10" w:type="dxa"/>
            <w:gridSpan w:val="2"/>
            <w:vAlign w:val="center"/>
          </w:tcPr>
          <w:p w:rsidR="000712DE" w:rsidRPr="008305CD" w:rsidRDefault="000712DE" w:rsidP="00720290">
            <w:pPr>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kifejezőeszközei</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lang w:eastAsia="hu-HU"/>
              </w:rPr>
              <w:t>A médiaszövegek nyelvi jellemzői és érzelmi hatása</w:t>
            </w:r>
          </w:p>
        </w:tc>
        <w:tc>
          <w:tcPr>
            <w:tcW w:w="1289"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Órakeret</w:t>
            </w:r>
          </w:p>
          <w:p w:rsidR="000712DE" w:rsidRPr="008305CD" w:rsidRDefault="000712DE" w:rsidP="00720290">
            <w:pPr>
              <w:jc w:val="center"/>
              <w:rPr>
                <w:rFonts w:ascii="Times New Roman" w:hAnsi="Times New Roman"/>
                <w:b/>
                <w:bCs/>
                <w:sz w:val="24"/>
                <w:szCs w:val="24"/>
              </w:rPr>
            </w:pPr>
            <w:r>
              <w:rPr>
                <w:rFonts w:ascii="Times New Roman" w:hAnsi="Times New Roman"/>
                <w:b/>
                <w:bCs/>
                <w:sz w:val="24"/>
                <w:szCs w:val="24"/>
              </w:rPr>
              <w:t>3</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9"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A médiaszövegek befogadása során saját érzések felismerése, kifejezése.</w:t>
            </w:r>
          </w:p>
        </w:tc>
      </w:tr>
      <w:tr w:rsidR="000712DE" w:rsidRPr="008305CD" w:rsidTr="00720290">
        <w:trPr>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9"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Az elemi mozgóképi szövegalkotó kódok felismerését, médiaszöveg-olvasást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r w:rsidR="000712DE" w:rsidRPr="008305CD" w:rsidTr="00720290">
        <w:tc>
          <w:tcPr>
            <w:tcW w:w="630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41" w:name="_Toc437525053"/>
            <w:bookmarkStart w:id="342" w:name="_Toc437525241"/>
            <w:bookmarkStart w:id="343" w:name="_Toc437527373"/>
            <w:r w:rsidRPr="008305CD">
              <w:rPr>
                <w:rFonts w:ascii="Times New Roman" w:hAnsi="Times New Roman"/>
                <w:b/>
                <w:bCs/>
                <w:sz w:val="24"/>
                <w:szCs w:val="24"/>
              </w:rPr>
              <w:t>Ismeretek/fejlesztési követelmények</w:t>
            </w:r>
            <w:bookmarkEnd w:id="341"/>
            <w:bookmarkEnd w:id="342"/>
            <w:bookmarkEnd w:id="343"/>
          </w:p>
        </w:tc>
        <w:tc>
          <w:tcPr>
            <w:tcW w:w="2902"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306"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médiaszövegek kifejezőeszközeinek mélyebb megismerése.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karakterábrázolás filmes eszközeinek megismerése: a pozitív és negatív hősök megjelenítésének technikái, különös tekintettel a mozgókép nyelvére (pl. jelmez, smink, környezet/díszlet, világítás, kameramozgás) és a hangokra (beszélt nyelv, zene, zaj, zörej) az életkornak megfelelő médiaszövegeken keresztül. </w:t>
            </w:r>
          </w:p>
          <w:p w:rsidR="000712DE" w:rsidRPr="008305CD" w:rsidRDefault="000712DE" w:rsidP="00720290">
            <w:pPr>
              <w:rPr>
                <w:rFonts w:ascii="Times New Roman" w:hAnsi="Times New Roman"/>
                <w:sz w:val="24"/>
                <w:szCs w:val="24"/>
                <w:lang w:eastAsia="hu-HU"/>
              </w:rPr>
            </w:pP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 xml:space="preserve">A különböző médiaszövegekben megjelenő egyszerű helyszín- és időviszonylatok megfigyelése és értelmezése konkrét médiaszövegeken keresztül. Az elbeszélő személyének azonosítása különböző médiaszövegekben (pl. animációs mesék, filmek). </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Saját érzelmek felismerése és kifejezése különböző mozgóképi szövegek, és hangzó anyagok befogadása során. A médiaszövegek alapvető kifejező eszközeinek (pl. mozgóképi nyelv, hangok) érzelmekre gyakorolt hatásának megfigyelése, kifejezése.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Kép és hangrögzítő eszközök használatának alapszintű megismerése.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Egyszerű cselekmény megjelenítése képsorozattal (pl. rajz, digitális fotó, rövid animációs film) és hangokkal. </w:t>
            </w:r>
          </w:p>
        </w:tc>
        <w:tc>
          <w:tcPr>
            <w:tcW w:w="2902" w:type="dxa"/>
            <w:gridSpan w:val="2"/>
          </w:tcPr>
          <w:p w:rsidR="000712DE" w:rsidRPr="008305CD" w:rsidRDefault="000712DE" w:rsidP="00720290">
            <w:pPr>
              <w:rPr>
                <w:rFonts w:ascii="Times New Roman" w:hAnsi="Times New Roman"/>
                <w:sz w:val="24"/>
                <w:szCs w:val="24"/>
                <w:lang w:eastAsia="hu-HU"/>
              </w:rPr>
            </w:pPr>
            <w:r w:rsidRPr="008305CD">
              <w:rPr>
                <w:rFonts w:ascii="Times New Roman" w:hAnsi="Times New Roman"/>
                <w:i/>
                <w:iCs/>
                <w:sz w:val="24"/>
                <w:szCs w:val="24"/>
                <w:lang w:eastAsia="hu-HU"/>
              </w:rPr>
              <w:t>Magyar nyelv és irodalom:</w:t>
            </w:r>
            <w:r w:rsidRPr="008305CD">
              <w:rPr>
                <w:rFonts w:ascii="Times New Roman" w:hAnsi="Times New Roman"/>
                <w:sz w:val="24"/>
                <w:szCs w:val="24"/>
                <w:lang w:eastAsia="hu-HU"/>
              </w:rPr>
              <w:t xml:space="preserve"> Olvasási stratégiák, olvasást megértő folyamatot segítő technikák ismerete, alkalmazása a hatékonyabb megértés érdekében: a művek szerkezeti jellemzőinek megfigyelése, a tér-idő változásainak felismerése.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események sorrendjének, a mesélő személyének megállapítása.</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szövegalkotás műveleteinek ismerete: anyaggyűjtés, címválasztás, a lényeges gondolatok kiválasztása, elrendezése, az időrend, a szöveg tagolása bekezdésekre.</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Fogalmazásíráskor a megfelelő nyelvi eszközök alkalmazása.</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t>Erkölcs és erkölcstelenség tapasztalása mint példa. Szerepek a családon, közösségen belül. A jó-rossz megjelenítése a művészetben.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i/>
                <w:iCs/>
                <w:sz w:val="24"/>
                <w:szCs w:val="24"/>
                <w:lang w:eastAsia="hu-HU"/>
              </w:rPr>
            </w:pPr>
            <w:r w:rsidRPr="008305CD">
              <w:rPr>
                <w:rFonts w:ascii="Times New Roman" w:hAnsi="Times New Roman"/>
                <w:i/>
                <w:iCs/>
                <w:sz w:val="24"/>
                <w:szCs w:val="24"/>
                <w:lang w:eastAsia="hu-HU"/>
              </w:rPr>
              <w:t xml:space="preserve">Ének-zene: </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r w:rsidRPr="008305CD">
              <w:rPr>
                <w:rFonts w:ascii="Times New Roman" w:hAnsi="Times New Roman"/>
                <w:sz w:val="24"/>
                <w:szCs w:val="24"/>
                <w:lang w:eastAsia="hu-HU"/>
              </w:rPr>
              <w:t>A teljes figyelem kialakításának fejlesztése.</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r w:rsidRPr="008305CD">
              <w:rPr>
                <w:rFonts w:ascii="Times New Roman" w:hAnsi="Times New Roman"/>
                <w:sz w:val="24"/>
                <w:szCs w:val="24"/>
                <w:lang w:eastAsia="hu-HU"/>
              </w:rPr>
              <w:t>Hangszín-érzelem, különböző élethelyzetben más a hangunk.</w:t>
            </w:r>
          </w:p>
          <w:p w:rsidR="000712DE" w:rsidRPr="008305CD" w:rsidRDefault="000712DE" w:rsidP="00720290">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Dráma és tánc:</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rPr>
              <w:t xml:space="preserve">A mese/történet helyszíneinek és szereplőinek sorba vétele. </w:t>
            </w:r>
            <w:r w:rsidRPr="008305CD">
              <w:rPr>
                <w:rFonts w:ascii="Times New Roman" w:hAnsi="Times New Roman"/>
                <w:sz w:val="24"/>
                <w:szCs w:val="24"/>
              </w:rPr>
              <w:lastRenderedPageBreak/>
              <w:t>A mese/történet szereplőinek beazonosítása, illetve viszonyaik meghatározása.</w:t>
            </w:r>
          </w:p>
        </w:tc>
      </w:tr>
      <w:tr w:rsidR="000712DE" w:rsidRPr="008305CD" w:rsidTr="00720290">
        <w:tblPrEx>
          <w:tblBorders>
            <w:top w:val="none" w:sz="0" w:space="0" w:color="auto"/>
          </w:tblBorders>
        </w:tblPrEx>
        <w:trPr>
          <w:trHeight w:val="550"/>
        </w:trPr>
        <w:tc>
          <w:tcPr>
            <w:tcW w:w="1826" w:type="dxa"/>
            <w:vAlign w:val="center"/>
          </w:tcPr>
          <w:p w:rsidR="000712DE" w:rsidRPr="008305CD" w:rsidRDefault="000712DE" w:rsidP="00720290">
            <w:pPr>
              <w:jc w:val="center"/>
              <w:outlineLvl w:val="4"/>
              <w:rPr>
                <w:rFonts w:ascii="Times New Roman" w:hAnsi="Times New Roman"/>
                <w:b/>
                <w:bCs/>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Animáció, jelmez, smink, díszlet, fény, cselekmény, vágás, zene, zaj, zörej, csend, emberi hang.</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52"/>
        <w:gridCol w:w="3975"/>
        <w:gridCol w:w="1984"/>
        <w:gridCol w:w="1200"/>
      </w:tblGrid>
      <w:tr w:rsidR="000712DE" w:rsidRPr="008305CD" w:rsidTr="00720290">
        <w:tc>
          <w:tcPr>
            <w:tcW w:w="204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59" w:type="dxa"/>
            <w:gridSpan w:val="2"/>
            <w:vAlign w:val="center"/>
          </w:tcPr>
          <w:p w:rsidR="000712DE" w:rsidRPr="008305CD" w:rsidRDefault="000712DE" w:rsidP="00720290">
            <w:pPr>
              <w:jc w:val="center"/>
              <w:rPr>
                <w:rFonts w:ascii="Times New Roman" w:hAnsi="Times New Roman"/>
                <w:b/>
                <w:bCs/>
                <w:iCs/>
                <w:sz w:val="24"/>
                <w:szCs w:val="24"/>
              </w:rPr>
            </w:pPr>
            <w:r w:rsidRPr="008305CD">
              <w:rPr>
                <w:rFonts w:ascii="Times New Roman" w:hAnsi="Times New Roman"/>
                <w:b/>
                <w:bCs/>
                <w:iCs/>
                <w:sz w:val="24"/>
                <w:szCs w:val="24"/>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A média működési módja, mediális információforrások megbízhatósága</w:t>
            </w:r>
          </w:p>
        </w:tc>
        <w:tc>
          <w:tcPr>
            <w:tcW w:w="1200"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3</w:t>
            </w:r>
            <w:r w:rsidRPr="008305CD">
              <w:rPr>
                <w:rFonts w:ascii="Times New Roman" w:hAnsi="Times New Roman"/>
                <w:b/>
                <w:bCs/>
                <w:sz w:val="24"/>
                <w:szCs w:val="24"/>
              </w:rPr>
              <w:t xml:space="preserve"> óra</w:t>
            </w:r>
          </w:p>
        </w:tc>
      </w:tr>
      <w:tr w:rsidR="000712DE" w:rsidRPr="008305CD" w:rsidTr="00720290">
        <w:tc>
          <w:tcPr>
            <w:tcW w:w="204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159"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A médiaszövegek emberek által mesterségesen előállított tartalmak. A személyes közvetlen kommunikáció és a közvetett kommunikáció közötti alapvető különbségek felismerése.</w:t>
            </w:r>
          </w:p>
        </w:tc>
      </w:tr>
      <w:tr w:rsidR="000712DE" w:rsidRPr="008305CD" w:rsidTr="00720290">
        <w:trPr>
          <w:trHeight w:val="328"/>
        </w:trPr>
        <w:tc>
          <w:tcPr>
            <w:tcW w:w="204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59"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Kritikai gondolkodás fejlesztése. A mediális információforrások megbízhatósága megítélésének fejlesztése.</w:t>
            </w:r>
          </w:p>
        </w:tc>
      </w:tr>
      <w:tr w:rsidR="000712DE" w:rsidRPr="008305CD" w:rsidTr="00720290">
        <w:tc>
          <w:tcPr>
            <w:tcW w:w="6024"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44" w:name="_Toc437525054"/>
            <w:bookmarkStart w:id="345" w:name="_Toc437525242"/>
            <w:bookmarkStart w:id="346" w:name="_Toc437527374"/>
            <w:r w:rsidRPr="008305CD">
              <w:rPr>
                <w:rFonts w:ascii="Times New Roman" w:hAnsi="Times New Roman"/>
                <w:b/>
                <w:bCs/>
                <w:sz w:val="24"/>
                <w:szCs w:val="24"/>
              </w:rPr>
              <w:t>Ismeretek/fejlesztési követelmények</w:t>
            </w:r>
            <w:bookmarkEnd w:id="344"/>
            <w:bookmarkEnd w:id="345"/>
            <w:bookmarkEnd w:id="346"/>
          </w:p>
        </w:tc>
        <w:tc>
          <w:tcPr>
            <w:tcW w:w="3184"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1787"/>
        </w:trPr>
        <w:tc>
          <w:tcPr>
            <w:tcW w:w="6024" w:type="dxa"/>
            <w:gridSpan w:val="3"/>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Ismerkedés a média társadalmi funkcióival, működésmódjával.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szűkebb környezet médiahasználatának megfigyelése alapján beszélgetés egyes médiaszövegek </w:t>
            </w:r>
            <w:r>
              <w:rPr>
                <w:rFonts w:ascii="Times New Roman" w:hAnsi="Times New Roman"/>
                <w:sz w:val="24"/>
                <w:szCs w:val="24"/>
                <w:lang w:eastAsia="hu-HU"/>
              </w:rPr>
              <w:t xml:space="preserve"> </w:t>
            </w:r>
            <w:r w:rsidRPr="008305CD">
              <w:rPr>
                <w:rFonts w:ascii="Times New Roman" w:hAnsi="Times New Roman"/>
                <w:sz w:val="24"/>
                <w:szCs w:val="24"/>
                <w:lang w:eastAsia="hu-HU"/>
              </w:rPr>
              <w:t xml:space="preserve">(pl. hírműsor, internetes honlap, televíziós sorozat, rajzfilm, film, könyv, újság) hétköznapokban betöltött szerepéről, funkciójáról.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médiakörnyezet szereplőinek azonosítása: médiatartalom-előállítók és a fogyasztók/felhasználók.</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Médiaszövegek értelmezése alapján feltevések, állítások megfogalmazása a szöveg keletkezésének hátteréről, az alkotó/közlő szándékáról (a korosztálynak megfelelő reklámok, videojátékok, internetes portálok, animációs filmek, filmek segítségével).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Annak felismerése, hogy a médiakörnyezet szereplői a tartalmat előállítók csoportja és a közönség, a médiafogyasztók csoportjai.</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hírműfajhoz kapcsolódó meghatározó tevékenységek (pl. újságíró, fotóriporter) azonosítása, főbb elemeinek megismerése.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Médiaszövegek megbízhatósága: irányított beszélgetés a hír-álhír témakörről konkrét médiaszövegek alapján.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Információk összegyűjtése, értelmezése, feldolgozása (pl. szövegalkotás) megadott szempontok (pl. közlő szándéka, célcsoport) alapján.</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lastRenderedPageBreak/>
              <w:t>Ismerkedés a kereskedelmi kommunikáció (reklám) sajátosságaival, a reklámok megjelenésének változatos helyeivel, formáival. A reklámok működése (hatáskeltés) néhány fontos eszközének megfigyelése konkrét reklámok tanulmányozásán keresztül. Reklámkészítés (pl. egyszerű reklámszövegírás, plakátkészítés, reklámot megjelenítő szerepjáték) annak érdekében, hogy reflektált viszony alakuljon ki a reklámozás céljáról és eszközeiről.</w:t>
            </w:r>
          </w:p>
        </w:tc>
        <w:tc>
          <w:tcPr>
            <w:tcW w:w="3184" w:type="dxa"/>
            <w:gridSpan w:val="2"/>
          </w:tcPr>
          <w:p w:rsidR="000712DE" w:rsidRDefault="000712DE" w:rsidP="00720290">
            <w:pPr>
              <w:autoSpaceDE w:val="0"/>
              <w:autoSpaceDN w:val="0"/>
              <w:adjustRightInd w:val="0"/>
              <w:rPr>
                <w:rFonts w:ascii="Times New Roman" w:hAnsi="Times New Roman"/>
                <w:i/>
                <w:iCs/>
                <w:sz w:val="24"/>
                <w:szCs w:val="24"/>
                <w:lang w:eastAsia="hu-HU"/>
              </w:rPr>
            </w:pPr>
            <w:r w:rsidRPr="008305CD">
              <w:rPr>
                <w:rFonts w:ascii="Times New Roman" w:hAnsi="Times New Roman"/>
                <w:i/>
                <w:iCs/>
                <w:sz w:val="24"/>
                <w:szCs w:val="24"/>
                <w:lang w:eastAsia="hu-HU"/>
              </w:rPr>
              <w:lastRenderedPageBreak/>
              <w:t xml:space="preserve">Magyar nyelv és irodalom: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életkornak megfelelő globális, információkereső, értelmező és reflektáló olvasás.</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Az információk keresése és kezelése. Különböző információhordozók a lakóhelyi és az iskolai könyvtárban.</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Mások véleményének megértése, elfogadása a vita során. Vélemények összevetése, különbségek és hasonlóságok megfigyelése, felismerése és kritikája.</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 xml:space="preserve">önálló gondolat vállalása, véleménynyilvánítás, mások gondolatai alapján, építő jellegű vitakultúra kialakítása; gondolatszabadsággal való ismerkedés. </w:t>
            </w:r>
          </w:p>
          <w:p w:rsidR="000712DE" w:rsidRPr="008305CD" w:rsidRDefault="000712DE" w:rsidP="00720290">
            <w:pPr>
              <w:rPr>
                <w:rFonts w:ascii="Times New Roman" w:hAnsi="Times New Roman"/>
                <w:sz w:val="24"/>
                <w:szCs w:val="24"/>
                <w:lang w:eastAsia="hu-HU"/>
              </w:rPr>
            </w:pPr>
          </w:p>
        </w:tc>
      </w:tr>
      <w:tr w:rsidR="000712DE" w:rsidRPr="008305CD" w:rsidTr="00720290">
        <w:trPr>
          <w:trHeight w:val="550"/>
        </w:trPr>
        <w:tc>
          <w:tcPr>
            <w:tcW w:w="1997"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211" w:type="dxa"/>
            <w:gridSpan w:val="4"/>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Médiatartalom-előállító, médiafogyasztó, információ, hír, álhír, hírműsor, újság, újságíró, reklám, reklámfilm, tudatos fogyasztás, médiahasználat.</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77"/>
        <w:gridCol w:w="4111"/>
        <w:gridCol w:w="1673"/>
        <w:gridCol w:w="1210"/>
      </w:tblGrid>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06" w:type="dxa"/>
            <w:gridSpan w:val="2"/>
            <w:vAlign w:val="center"/>
          </w:tcPr>
          <w:p w:rsidR="000712DE" w:rsidRPr="008305CD" w:rsidRDefault="000712DE" w:rsidP="00720290">
            <w:pPr>
              <w:jc w:val="center"/>
              <w:rPr>
                <w:rFonts w:ascii="Times New Roman" w:hAnsi="Times New Roman"/>
                <w:b/>
                <w:bCs/>
                <w:iCs/>
                <w:sz w:val="24"/>
                <w:szCs w:val="24"/>
              </w:rPr>
            </w:pPr>
            <w:r w:rsidRPr="008305CD">
              <w:rPr>
                <w:rFonts w:ascii="Times New Roman" w:hAnsi="Times New Roman"/>
                <w:b/>
                <w:bCs/>
                <w:iCs/>
                <w:sz w:val="24"/>
                <w:szCs w:val="24"/>
              </w:rPr>
              <w:t>A média társadalmi szerepe, használata</w:t>
            </w:r>
          </w:p>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Tájékozódás a világhálón, a virtuális terekben, biztonságos internethasználat</w:t>
            </w:r>
          </w:p>
        </w:tc>
        <w:tc>
          <w:tcPr>
            <w:tcW w:w="1191"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3</w:t>
            </w:r>
            <w:r w:rsidRPr="008305CD">
              <w:rPr>
                <w:rFonts w:ascii="Times New Roman" w:hAnsi="Times New Roman"/>
                <w:b/>
                <w:bCs/>
                <w:sz w:val="24"/>
                <w:szCs w:val="24"/>
              </w:rPr>
              <w:t xml:space="preserve"> óra</w:t>
            </w:r>
          </w:p>
        </w:tc>
      </w:tr>
      <w:tr w:rsidR="000712DE" w:rsidRPr="008305CD" w:rsidTr="00720290">
        <w:tc>
          <w:tcPr>
            <w:tcW w:w="2109" w:type="dxa"/>
            <w:gridSpan w:val="2"/>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7" w:type="dxa"/>
            <w:gridSpan w:val="3"/>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lang w:eastAsia="hu-HU"/>
              </w:rPr>
              <w:t>Alapszintű ismeretek az internethasználatban rejlő lehetőségekről, illetve kockázatokról.</w:t>
            </w:r>
          </w:p>
        </w:tc>
      </w:tr>
      <w:tr w:rsidR="000712DE" w:rsidRPr="008305CD" w:rsidTr="00720290">
        <w:trPr>
          <w:trHeight w:val="328"/>
        </w:trPr>
        <w:tc>
          <w:tcPr>
            <w:tcW w:w="2109" w:type="dxa"/>
            <w:gridSpan w:val="2"/>
            <w:vAlign w:val="center"/>
          </w:tcPr>
          <w:p w:rsidR="000712DE" w:rsidRPr="008305CD" w:rsidRDefault="000712DE" w:rsidP="00720290">
            <w:pPr>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7" w:type="dxa"/>
            <w:gridSpan w:val="3"/>
          </w:tcPr>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 xml:space="preserve">Az életkornak megfelelő, biztonságos tájékozódás és közlekedés kialakítása az online környezetben, a virtuális terek használata során. </w:t>
            </w:r>
          </w:p>
          <w:p w:rsidR="000712DE" w:rsidRPr="008305CD" w:rsidRDefault="000712DE" w:rsidP="00720290">
            <w:pPr>
              <w:jc w:val="both"/>
              <w:rPr>
                <w:rFonts w:ascii="Times New Roman" w:eastAsia="Times New Roman" w:hAnsi="Times New Roman"/>
                <w:i/>
                <w:iCs/>
                <w:sz w:val="24"/>
                <w:szCs w:val="24"/>
                <w:lang w:eastAsia="hu-HU"/>
              </w:rPr>
            </w:pPr>
            <w:r w:rsidRPr="008305CD">
              <w:rPr>
                <w:rFonts w:ascii="Times New Roman" w:hAnsi="Times New Roman"/>
                <w:sz w:val="24"/>
                <w:szCs w:val="24"/>
                <w:lang w:eastAsia="hu-HU"/>
              </w:rPr>
              <w:t xml:space="preserve">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 </w:t>
            </w:r>
          </w:p>
        </w:tc>
      </w:tr>
      <w:tr w:rsidR="000712DE" w:rsidRPr="008305CD" w:rsidTr="00720290">
        <w:tc>
          <w:tcPr>
            <w:tcW w:w="6306" w:type="dxa"/>
            <w:gridSpan w:val="3"/>
            <w:tcBorders>
              <w:top w:val="nil"/>
            </w:tcBorders>
            <w:vAlign w:val="center"/>
          </w:tcPr>
          <w:p w:rsidR="000712DE" w:rsidRPr="008305CD" w:rsidRDefault="000712DE" w:rsidP="00720290">
            <w:pPr>
              <w:jc w:val="center"/>
              <w:outlineLvl w:val="2"/>
              <w:rPr>
                <w:rFonts w:ascii="Times New Roman" w:hAnsi="Times New Roman"/>
                <w:b/>
                <w:bCs/>
                <w:sz w:val="24"/>
                <w:szCs w:val="24"/>
              </w:rPr>
            </w:pPr>
            <w:bookmarkStart w:id="347" w:name="_Toc437525055"/>
            <w:bookmarkStart w:id="348" w:name="_Toc437525243"/>
            <w:bookmarkStart w:id="349" w:name="_Toc437527375"/>
            <w:r w:rsidRPr="008305CD">
              <w:rPr>
                <w:rFonts w:ascii="Times New Roman" w:hAnsi="Times New Roman"/>
                <w:b/>
                <w:bCs/>
                <w:sz w:val="24"/>
                <w:szCs w:val="24"/>
              </w:rPr>
              <w:t>Ismeretek/fejlesztési követelmények</w:t>
            </w:r>
            <w:bookmarkEnd w:id="347"/>
            <w:bookmarkEnd w:id="348"/>
            <w:bookmarkEnd w:id="349"/>
          </w:p>
        </w:tc>
        <w:tc>
          <w:tcPr>
            <w:tcW w:w="2900" w:type="dxa"/>
            <w:gridSpan w:val="2"/>
            <w:tcBorders>
              <w:top w:val="nil"/>
            </w:tcBorders>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rPr>
          <w:trHeight w:val="1133"/>
        </w:trPr>
        <w:tc>
          <w:tcPr>
            <w:tcW w:w="6306" w:type="dxa"/>
            <w:gridSpan w:val="3"/>
          </w:tcPr>
          <w:p w:rsidR="000712DE" w:rsidRPr="008305CD" w:rsidRDefault="000712DE" w:rsidP="00720290">
            <w:pPr>
              <w:rPr>
                <w:rFonts w:ascii="Times New Roman" w:hAnsi="Times New Roman"/>
                <w:sz w:val="24"/>
                <w:szCs w:val="24"/>
              </w:rPr>
            </w:pPr>
            <w:r w:rsidRPr="008305CD">
              <w:rPr>
                <w:rFonts w:ascii="Times New Roman" w:hAnsi="Times New Roman"/>
                <w:sz w:val="24"/>
                <w:szCs w:val="24"/>
              </w:rPr>
              <w:t>A közvetlen kommunikáció jelzéseinek és az online kommunikáció, jellegzetességeinek összehasonlítása meghatározott szempontok (pl. kapcsolatteremtés, önkifejezés, véleménynyilvánítás) alapján (pl. szerepjáték keretében). A személyes kommunikáció és az online kommunikáció különbségeinek tudatosítása.</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Saját és szűkebb környezet internethasználatának megfigyelése, internetes tevékenységek megjelenítése (pl. szerepjáték) különböző formában.</w:t>
            </w:r>
          </w:p>
          <w:p w:rsidR="000712DE" w:rsidRPr="008305CD" w:rsidRDefault="000712DE" w:rsidP="00720290">
            <w:pPr>
              <w:rPr>
                <w:rFonts w:ascii="Times New Roman" w:hAnsi="Times New Roman"/>
                <w:sz w:val="24"/>
                <w:szCs w:val="24"/>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Az internet- és mobilhasználat legfontosabb (pl. biztonságot eredményező) szabályainak megismerése különböző eszközökkel (pl. kártyajáték, egyszerű társasjáték). </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Az életkori sajátosságokhoz igazodó kreatív internethasználat lehetőségeink tudatosítása. (pl. gyermekbarát honlapok böngészése).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Ismerkedés a világháló felépítésével és működésének alapjaival beszélgetés és játékos gyakorlatokon keresztül.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Az online közösségekben való viselkedési szabályok, kommunikációs szokások, és ezek szerepének megismerésére.</w:t>
            </w:r>
          </w:p>
        </w:tc>
        <w:tc>
          <w:tcPr>
            <w:tcW w:w="2900" w:type="dxa"/>
            <w:gridSpan w:val="2"/>
          </w:tcPr>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A művek tanulságainak értelmezése a saját szerepünkre, helyzetünkre a mindennapi életünkben, példa bemutatása, mindezek kifejezése más eszközzel is (pl. drámajátékok).</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könyvtár mint információs központ, a tanulás bázisa, segítője.</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rPr>
              <w:t>Levélírás, levélcímzés. Rövid szöveges üzenetek megfogalmazása</w:t>
            </w:r>
            <w:r w:rsidRPr="008305CD">
              <w:rPr>
                <w:rFonts w:ascii="Times New Roman" w:hAnsi="Times New Roman"/>
                <w:sz w:val="24"/>
                <w:szCs w:val="24"/>
                <w:lang w:eastAsia="hu-HU"/>
              </w:rPr>
              <w:t>.</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t>Adatok, információk gyűjtésének, célszerű elrendezésének módjai.</w:t>
            </w:r>
          </w:p>
          <w:p w:rsidR="000712DE" w:rsidRPr="008305CD" w:rsidRDefault="000712DE" w:rsidP="00720290">
            <w:pPr>
              <w:autoSpaceDE w:val="0"/>
              <w:autoSpaceDN w:val="0"/>
              <w:adjustRightInd w:val="0"/>
              <w:rPr>
                <w:rFonts w:ascii="Times New Roman" w:hAnsi="Times New Roman"/>
                <w:sz w:val="24"/>
                <w:szCs w:val="24"/>
              </w:rPr>
            </w:pPr>
          </w:p>
          <w:p w:rsidR="000712DE" w:rsidRDefault="000712DE" w:rsidP="00720290">
            <w:pPr>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712DE" w:rsidRPr="008305CD" w:rsidRDefault="000712DE" w:rsidP="00720290">
            <w:pPr>
              <w:rPr>
                <w:rFonts w:ascii="Times New Roman" w:hAnsi="Times New Roman"/>
                <w:sz w:val="24"/>
                <w:szCs w:val="24"/>
              </w:rPr>
            </w:pPr>
            <w:r w:rsidRPr="008305CD">
              <w:rPr>
                <w:rFonts w:ascii="Times New Roman" w:hAnsi="Times New Roman"/>
                <w:sz w:val="24"/>
                <w:szCs w:val="24"/>
              </w:rPr>
              <w:t>Haver, barát, társ, csapattag, internetes kapcsolatok. Konfliktusmegoldás, közös szabályalkotás és annak elfogadása mint érték.</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t>Baráti társaság összetartó ereje és a virtuskodás értéke/bátorság, vakmerőség.</w:t>
            </w:r>
          </w:p>
          <w:p w:rsidR="000712DE" w:rsidRPr="008305CD" w:rsidRDefault="000712DE" w:rsidP="00720290">
            <w:pPr>
              <w:autoSpaceDE w:val="0"/>
              <w:autoSpaceDN w:val="0"/>
              <w:adjustRightInd w:val="0"/>
              <w:rPr>
                <w:rFonts w:ascii="Times New Roman" w:hAnsi="Times New Roman"/>
                <w:sz w:val="24"/>
                <w:szCs w:val="24"/>
              </w:rPr>
            </w:pPr>
            <w:r w:rsidRPr="008305CD">
              <w:rPr>
                <w:rFonts w:ascii="Times New Roman" w:hAnsi="Times New Roman"/>
                <w:sz w:val="24"/>
                <w:szCs w:val="24"/>
              </w:rPr>
              <w:lastRenderedPageBreak/>
              <w:t>Játék, közösségi élet az interneten.</w:t>
            </w:r>
          </w:p>
          <w:p w:rsidR="000712DE" w:rsidRPr="008305CD" w:rsidRDefault="000712DE" w:rsidP="00720290">
            <w:pPr>
              <w:autoSpaceDE w:val="0"/>
              <w:autoSpaceDN w:val="0"/>
              <w:adjustRightInd w:val="0"/>
              <w:rPr>
                <w:rFonts w:ascii="Times New Roman" w:hAnsi="Times New Roman"/>
                <w:sz w:val="24"/>
                <w:szCs w:val="24"/>
                <w:lang w:eastAsia="hu-HU"/>
              </w:rPr>
            </w:pPr>
          </w:p>
          <w:p w:rsidR="000712DE" w:rsidRDefault="000712DE" w:rsidP="00720290">
            <w:pPr>
              <w:autoSpaceDE w:val="0"/>
              <w:autoSpaceDN w:val="0"/>
              <w:adjustRightInd w:val="0"/>
              <w:rPr>
                <w:rFonts w:ascii="Times New Roman" w:hAnsi="Times New Roman"/>
                <w:i/>
                <w:iCs/>
                <w:sz w:val="24"/>
                <w:szCs w:val="24"/>
                <w:lang w:eastAsia="hu-HU"/>
              </w:rPr>
            </w:pPr>
            <w:r w:rsidRPr="008305CD">
              <w:rPr>
                <w:rFonts w:ascii="Times New Roman" w:hAnsi="Times New Roman"/>
                <w:i/>
                <w:iCs/>
                <w:sz w:val="24"/>
                <w:szCs w:val="24"/>
                <w:lang w:eastAsia="hu-HU"/>
              </w:rPr>
              <w:t xml:space="preserve">Környezetismeret: </w:t>
            </w:r>
          </w:p>
          <w:p w:rsidR="000712DE" w:rsidRPr="008305CD" w:rsidRDefault="000712DE" w:rsidP="00720290">
            <w:pPr>
              <w:autoSpaceDE w:val="0"/>
              <w:autoSpaceDN w:val="0"/>
              <w:adjustRightInd w:val="0"/>
              <w:rPr>
                <w:rFonts w:ascii="Times New Roman" w:hAnsi="Times New Roman"/>
                <w:sz w:val="24"/>
                <w:szCs w:val="24"/>
                <w:lang w:eastAsia="hu-HU"/>
              </w:rPr>
            </w:pPr>
            <w:r w:rsidRPr="008305CD">
              <w:rPr>
                <w:rFonts w:ascii="Times New Roman" w:hAnsi="Times New Roman"/>
                <w:sz w:val="24"/>
                <w:szCs w:val="24"/>
                <w:lang w:eastAsia="hu-HU"/>
              </w:rPr>
              <w:t>a helyes önismeret kialakításának megalapozása.</w:t>
            </w:r>
          </w:p>
        </w:tc>
      </w:tr>
      <w:tr w:rsidR="000712DE" w:rsidRPr="008305CD" w:rsidTr="00720290">
        <w:tblPrEx>
          <w:tblBorders>
            <w:top w:val="none" w:sz="0" w:space="0" w:color="auto"/>
          </w:tblBorders>
        </w:tblPrEx>
        <w:trPr>
          <w:trHeight w:val="550"/>
        </w:trPr>
        <w:tc>
          <w:tcPr>
            <w:tcW w:w="1826" w:type="dxa"/>
            <w:vAlign w:val="center"/>
          </w:tcPr>
          <w:p w:rsidR="000712DE" w:rsidRPr="008305CD" w:rsidRDefault="000712DE" w:rsidP="00720290">
            <w:pPr>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422" w:type="dxa"/>
            <w:gridSpan w:val="4"/>
          </w:tcPr>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Személyes kommunikáció, online kommunikáció, www, e-mail, mailfiók, profil, like-jel, keresőmotor, flash játék.</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4"/>
        <w:gridCol w:w="439"/>
        <w:gridCol w:w="3869"/>
        <w:gridCol w:w="1657"/>
        <w:gridCol w:w="1353"/>
      </w:tblGrid>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70" w:type="dxa"/>
            <w:gridSpan w:val="2"/>
            <w:shd w:val="clear" w:color="auto" w:fill="FFFFFF"/>
            <w:vAlign w:val="center"/>
          </w:tcPr>
          <w:p w:rsidR="000712DE" w:rsidRPr="00F10879" w:rsidRDefault="000712DE" w:rsidP="00720290">
            <w:pPr>
              <w:pStyle w:val="Cmsor8"/>
              <w:spacing w:before="0" w:line="240" w:lineRule="auto"/>
              <w:jc w:val="center"/>
              <w:rPr>
                <w:rFonts w:ascii="Times New Roman" w:hAnsi="Times New Roman"/>
                <w:b/>
                <w:color w:val="auto"/>
                <w:sz w:val="24"/>
                <w:szCs w:val="24"/>
              </w:rPr>
            </w:pPr>
            <w:r w:rsidRPr="00F10879">
              <w:rPr>
                <w:rFonts w:ascii="Times New Roman" w:hAnsi="Times New Roman"/>
                <w:b/>
                <w:color w:val="auto"/>
                <w:sz w:val="24"/>
                <w:szCs w:val="24"/>
              </w:rPr>
              <w:t>Tárgy- és környezetkultúra</w:t>
            </w:r>
          </w:p>
          <w:p w:rsidR="000712DE" w:rsidRPr="00F10879" w:rsidRDefault="000712DE" w:rsidP="00720290">
            <w:pPr>
              <w:jc w:val="center"/>
              <w:rPr>
                <w:rFonts w:ascii="Times New Roman" w:eastAsia="Times New Roman" w:hAnsi="Times New Roman"/>
                <w:b/>
                <w:sz w:val="24"/>
                <w:szCs w:val="24"/>
              </w:rPr>
            </w:pPr>
            <w:r w:rsidRPr="00F10879">
              <w:rPr>
                <w:rFonts w:ascii="Times New Roman" w:eastAsia="Times New Roman" w:hAnsi="Times New Roman"/>
                <w:b/>
                <w:sz w:val="24"/>
                <w:szCs w:val="24"/>
              </w:rPr>
              <w:t>Mikro- és makrotér</w:t>
            </w:r>
          </w:p>
        </w:tc>
        <w:tc>
          <w:tcPr>
            <w:tcW w:w="1383"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053"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Tárgyfajták, épülettípusok, térfunkciók felismerése.</w:t>
            </w:r>
          </w:p>
        </w:tc>
      </w:tr>
      <w:tr w:rsidR="000712DE" w:rsidRPr="008305CD" w:rsidTr="00720290">
        <w:tc>
          <w:tcPr>
            <w:tcW w:w="2235"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53"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Tapasztalatok szerzése a térformálás, térlehatárolás, térszervezés területén. Térkapcsolatok, térbeli viszonyok, térbeli tagolódások létrehozása, installációs és ábrázoló, kifejező céllal. Megfigyelő és elemző képesség fejlesztése. Tárgytervezés, -szerkesztés, -alkotás, konstrukciók létrehozása különböző anyagokból és célokra. Anyagok és eljárások ismerete; a tervezői attitűd és alkalmazkodó képesség fejlesztése a tárgy rendeltetésének, használójának szem előtt tartásával, a megfelelő anyag- és eszközválasztással.</w:t>
            </w:r>
          </w:p>
        </w:tc>
      </w:tr>
      <w:tr w:rsidR="000712DE" w:rsidRPr="008305CD" w:rsidTr="00720290">
        <w:tc>
          <w:tcPr>
            <w:tcW w:w="6204"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50" w:name="_Toc437525056"/>
            <w:bookmarkStart w:id="351" w:name="_Toc437525244"/>
            <w:bookmarkStart w:id="352" w:name="_Toc437527376"/>
            <w:r w:rsidRPr="00835A8D">
              <w:rPr>
                <w:rFonts w:ascii="Times New Roman" w:hAnsi="Times New Roman" w:cs="Times New Roman"/>
                <w:color w:val="auto"/>
                <w:sz w:val="24"/>
                <w:szCs w:val="24"/>
                <w:lang w:val="hu-HU"/>
              </w:rPr>
              <w:t>Ismeretek/fejlesztési követelmények</w:t>
            </w:r>
            <w:bookmarkEnd w:id="350"/>
            <w:bookmarkEnd w:id="351"/>
            <w:bookmarkEnd w:id="352"/>
          </w:p>
        </w:tc>
        <w:tc>
          <w:tcPr>
            <w:tcW w:w="3084" w:type="dxa"/>
            <w:gridSpan w:val="2"/>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204" w:type="dxa"/>
            <w:gridSpan w:val="3"/>
            <w:shd w:val="clear" w:color="auto" w:fill="FFFFFF"/>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Különböző épületek (pl. hagyományos parasztház, színház, uszoda, templom, fészer) fotóinak csoportosítása megadott szempontok szerint (pl. rendeltetés, anyag, méret, elhelyezkedés, kor, díszítettség, fényviszony).</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Megadott célt szolgáló kis tér (pl. váró-, lakótér, pince, fülke, raktár, dühöngő) tervezése a kiválasztott épület lakójának (pl. tulajdonos, tulajdonos gyermeke, őr, takarító, vendég, kertész, háziállat, kísértet, szerzetes, zenész, festő, orvos), majd a térhez tartozó, kapcsolódó tárgyak némelyikének elkészítse (pl. kulcs, tükör, függöny, polc, szék, csizma, kanna, tál, lámpa) hagyományos kézműves technikával is.</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Ismert funkció (pl. lakás, iskola, orvosi rendelő, mozi) saját ötlet alapján elképzelt változatának megtervezése, elkészítése makettben, az elkészült makettekből közösen településszerkezet (pl. falu, városrész) kialakítása, egyszerű „terepasztal” megépítése.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Példák, fotók, gyűjtése eltérő érzelmi hatást (pl. hétköznapi, ünnepélyes, titokzatos, rideg, sejtelmes, szorongató, emelkedett félelmetes, vidám) kiváltó terekről (pl. templom, iroda, park, szoba, lift, állványzat, zuhanyfülke, labirintus).</w:t>
            </w:r>
          </w:p>
          <w:p w:rsidR="000712DE" w:rsidRPr="008305CD" w:rsidRDefault="000712DE" w:rsidP="00720290">
            <w:pPr>
              <w:rPr>
                <w:rFonts w:ascii="Times New Roman" w:hAnsi="Times New Roman"/>
                <w:b/>
                <w:bCs/>
                <w:sz w:val="24"/>
                <w:szCs w:val="24"/>
                <w:lang w:eastAsia="hu-HU"/>
              </w:rPr>
            </w:pPr>
          </w:p>
          <w:p w:rsidR="000712DE" w:rsidRPr="008305CD" w:rsidRDefault="000712DE" w:rsidP="00720290">
            <w:pPr>
              <w:rPr>
                <w:rFonts w:ascii="Times New Roman" w:hAnsi="Times New Roman"/>
                <w:sz w:val="24"/>
                <w:szCs w:val="24"/>
              </w:rPr>
            </w:pPr>
            <w:r w:rsidRPr="008305CD">
              <w:rPr>
                <w:rFonts w:ascii="Times New Roman" w:hAnsi="Times New Roman"/>
                <w:sz w:val="24"/>
                <w:szCs w:val="24"/>
                <w:lang w:eastAsia="hu-HU"/>
              </w:rPr>
              <w:t xml:space="preserve">A terekhez kapcsolódó hangok, zenék, zörejek (pl. madárcsicsergés, jármű-zaj, beszéd, nyikorgás, zene, hegedű, dob) gyűjtése, s a gyűjtött hanganyag felhasználásával, valós, hangzó terek létrehozása, megépítése az adott tartalomnak </w:t>
            </w:r>
            <w:r w:rsidRPr="008305CD">
              <w:rPr>
                <w:rFonts w:ascii="Times New Roman" w:hAnsi="Times New Roman"/>
                <w:sz w:val="24"/>
                <w:szCs w:val="24"/>
                <w:lang w:eastAsia="hu-HU"/>
              </w:rPr>
              <w:lastRenderedPageBreak/>
              <w:t>megfelelő anyag és méretválasztással (pl. karton, fonal, kóc, vászon, fém, vessző, csuhé, agyag, drót, fa).</w:t>
            </w:r>
          </w:p>
        </w:tc>
        <w:tc>
          <w:tcPr>
            <w:tcW w:w="3084" w:type="dxa"/>
            <w:gridSpan w:val="2"/>
            <w:shd w:val="clear" w:color="auto" w:fill="FFFFFF"/>
          </w:tcPr>
          <w:p w:rsidR="000712DE"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 w:val="24"/>
                <w:szCs w:val="24"/>
              </w:rPr>
            </w:pPr>
            <w:r w:rsidRPr="008305CD">
              <w:rPr>
                <w:rFonts w:ascii="Times New Roman" w:hAnsi="Times New Roman"/>
                <w:i/>
                <w:iCs/>
                <w:sz w:val="24"/>
                <w:szCs w:val="24"/>
              </w:rPr>
              <w:lastRenderedPageBreak/>
              <w:t xml:space="preserve">Matematika: </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8305CD">
              <w:rPr>
                <w:rFonts w:ascii="Times New Roman" w:hAnsi="Times New Roman"/>
                <w:sz w:val="24"/>
                <w:szCs w:val="24"/>
              </w:rPr>
              <w:t xml:space="preserve">Tárgyak tulajdonságainak kiemelése (analizálás); összehasonlítás, azonosítás, megkülönböztetés; osztályokba sorolás. Adott objektum más nézőpontból.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Tájékozódás a világ mennyiségi viszonyaiban. </w:t>
            </w:r>
          </w:p>
          <w:p w:rsidR="000712DE" w:rsidRPr="008305CD" w:rsidRDefault="000712DE" w:rsidP="00720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Dráma és tánc: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 xml:space="preserve">a színház formai elemei, látott előadásban, illetve alkalmazása saját rögtönzésekben.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Környezetismeret: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az anyagfajták megmunkálhatósága, felhasználásuk.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Ének-zene: </w:t>
            </w:r>
            <w:r w:rsidRPr="008305CD">
              <w:rPr>
                <w:rFonts w:ascii="Times New Roman" w:hAnsi="Times New Roman"/>
                <w:iCs/>
                <w:sz w:val="24"/>
                <w:szCs w:val="24"/>
              </w:rPr>
              <w:t>A</w:t>
            </w:r>
            <w:r w:rsidRPr="008305CD">
              <w:rPr>
                <w:rFonts w:ascii="Times New Roman" w:hAnsi="Times New Roman"/>
                <w:sz w:val="24"/>
                <w:szCs w:val="24"/>
              </w:rPr>
              <w:t xml:space="preserve">zonosság, hasonlóság, variáció felismerése. Ritmus-hangszerek, ritmikai többszólamúság. </w:t>
            </w:r>
          </w:p>
        </w:tc>
      </w:tr>
      <w:tr w:rsidR="000712DE" w:rsidRPr="008305CD" w:rsidTr="00720290">
        <w:tblPrEx>
          <w:tblBorders>
            <w:top w:val="none" w:sz="0" w:space="0" w:color="auto"/>
          </w:tblBorders>
        </w:tblPrEx>
        <w:tc>
          <w:tcPr>
            <w:tcW w:w="1784"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504" w:type="dxa"/>
            <w:gridSpan w:val="4"/>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Tértervezés, -szerkesztés, -alkotás, konstrukció, funkció, szerkezet, térkapcsolat, térbeli tagolás, tervezői attitűd, település, épület, építmény, alaprajz, hagyományos népi építészet.</w:t>
            </w:r>
          </w:p>
        </w:tc>
      </w:tr>
    </w:tbl>
    <w:p w:rsidR="000712DE" w:rsidRPr="00835A8D" w:rsidRDefault="000712DE" w:rsidP="000712DE">
      <w:pPr>
        <w:rPr>
          <w:rFonts w:ascii="Times New Roman" w:hAnsi="Times New Roman"/>
          <w:b/>
          <w:bCs/>
          <w:sz w:val="24"/>
          <w:szCs w:val="24"/>
        </w:rPr>
      </w:pPr>
    </w:p>
    <w:p w:rsidR="000712DE" w:rsidRPr="00835A8D" w:rsidRDefault="000712DE" w:rsidP="000712DE">
      <w:pP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6"/>
        <w:gridCol w:w="387"/>
        <w:gridCol w:w="4161"/>
        <w:gridCol w:w="1492"/>
        <w:gridCol w:w="1216"/>
        <w:gridCol w:w="10"/>
      </w:tblGrid>
      <w:tr w:rsidR="000712DE" w:rsidRPr="008305CD" w:rsidTr="00720290">
        <w:trPr>
          <w:gridAfter w:val="1"/>
          <w:wAfter w:w="10" w:type="dxa"/>
        </w:trPr>
        <w:tc>
          <w:tcPr>
            <w:tcW w:w="223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14" w:type="dxa"/>
            <w:gridSpan w:val="2"/>
            <w:shd w:val="clear" w:color="auto" w:fill="FFFFFF"/>
            <w:vAlign w:val="center"/>
          </w:tcPr>
          <w:p w:rsidR="000712DE" w:rsidRPr="00F10879" w:rsidRDefault="000712DE" w:rsidP="00720290">
            <w:pPr>
              <w:pStyle w:val="Cmsor8"/>
              <w:spacing w:before="0" w:line="240" w:lineRule="auto"/>
              <w:jc w:val="center"/>
              <w:rPr>
                <w:rFonts w:ascii="Times New Roman" w:hAnsi="Times New Roman"/>
                <w:b/>
                <w:bCs/>
                <w:iCs/>
                <w:color w:val="auto"/>
                <w:sz w:val="24"/>
                <w:szCs w:val="24"/>
              </w:rPr>
            </w:pPr>
            <w:r w:rsidRPr="00F10879">
              <w:rPr>
                <w:rFonts w:ascii="Times New Roman" w:hAnsi="Times New Roman"/>
                <w:b/>
                <w:color w:val="auto"/>
                <w:sz w:val="24"/>
                <w:szCs w:val="24"/>
              </w:rPr>
              <w:t>Tárgy- és környezetkultúra</w:t>
            </w:r>
          </w:p>
          <w:p w:rsidR="000712DE" w:rsidRPr="00F10879" w:rsidRDefault="000712DE" w:rsidP="00720290">
            <w:pPr>
              <w:tabs>
                <w:tab w:val="left" w:pos="720"/>
              </w:tabs>
              <w:jc w:val="center"/>
              <w:rPr>
                <w:rFonts w:ascii="Times New Roman" w:hAnsi="Times New Roman"/>
                <w:b/>
                <w:sz w:val="24"/>
                <w:szCs w:val="24"/>
              </w:rPr>
            </w:pPr>
            <w:r w:rsidRPr="00F10879">
              <w:rPr>
                <w:rFonts w:ascii="Times New Roman" w:hAnsi="Times New Roman"/>
                <w:b/>
                <w:bCs/>
                <w:sz w:val="24"/>
                <w:szCs w:val="24"/>
              </w:rPr>
              <w:t>Tárgyak és használatuk</w:t>
            </w:r>
          </w:p>
        </w:tc>
        <w:tc>
          <w:tcPr>
            <w:tcW w:w="1232" w:type="dxa"/>
            <w:shd w:val="clear" w:color="auto" w:fill="FFFFFF"/>
            <w:vAlign w:val="center"/>
          </w:tcPr>
          <w:p w:rsidR="000712DE" w:rsidRPr="008305CD" w:rsidRDefault="000712DE" w:rsidP="0072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b/>
                <w:bCs/>
                <w:sz w:val="24"/>
                <w:szCs w:val="24"/>
              </w:rPr>
            </w:pPr>
            <w:r w:rsidRPr="008305CD">
              <w:rPr>
                <w:rFonts w:ascii="Times New Roman" w:hAnsi="Times New Roman"/>
                <w:b/>
                <w:bCs/>
                <w:sz w:val="24"/>
                <w:szCs w:val="24"/>
              </w:rPr>
              <w:t xml:space="preserve">Órakeret </w:t>
            </w:r>
            <w:r>
              <w:rPr>
                <w:rFonts w:ascii="Times New Roman" w:hAnsi="Times New Roman"/>
                <w:b/>
                <w:bCs/>
                <w:sz w:val="24"/>
                <w:szCs w:val="24"/>
              </w:rPr>
              <w:t>12</w:t>
            </w:r>
            <w:r w:rsidRPr="008305CD">
              <w:rPr>
                <w:rFonts w:ascii="Times New Roman" w:hAnsi="Times New Roman"/>
                <w:b/>
                <w:bCs/>
                <w:sz w:val="24"/>
                <w:szCs w:val="24"/>
              </w:rPr>
              <w:t xml:space="preserve"> óra</w:t>
            </w:r>
          </w:p>
        </w:tc>
      </w:tr>
      <w:tr w:rsidR="000712DE" w:rsidRPr="008305CD" w:rsidTr="00720290">
        <w:trPr>
          <w:gridAfter w:val="1"/>
          <w:wAfter w:w="10" w:type="dxa"/>
          <w:trHeight w:val="330"/>
        </w:trPr>
        <w:tc>
          <w:tcPr>
            <w:tcW w:w="223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Előzetes tudás</w:t>
            </w:r>
          </w:p>
        </w:tc>
        <w:tc>
          <w:tcPr>
            <w:tcW w:w="7046"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New Roman" w:hAnsi="Times New Roman"/>
                <w:i/>
                <w:iCs/>
                <w:sz w:val="24"/>
                <w:szCs w:val="24"/>
              </w:rPr>
            </w:pPr>
            <w:r w:rsidRPr="008305CD">
              <w:rPr>
                <w:rFonts w:ascii="Times New Roman" w:hAnsi="Times New Roman"/>
                <w:sz w:val="24"/>
                <w:szCs w:val="24"/>
              </w:rPr>
              <w:t>Egyszerű hagyományos és kézműves technikai fogások ismerete. A tárgyalkotó folyamat lépéseinek alkalmazása. Egyszerűsítés, díszítés. Hétköznapi és művészi, kultikus tárgyak felismerése, csoportosítása.</w:t>
            </w:r>
          </w:p>
        </w:tc>
      </w:tr>
      <w:tr w:rsidR="000712DE" w:rsidRPr="008305CD" w:rsidTr="00720290">
        <w:trPr>
          <w:gridAfter w:val="1"/>
          <w:wAfter w:w="10" w:type="dxa"/>
        </w:trPr>
        <w:tc>
          <w:tcPr>
            <w:tcW w:w="2232" w:type="dxa"/>
            <w:gridSpan w:val="2"/>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46" w:type="dxa"/>
            <w:gridSpan w:val="3"/>
            <w:shd w:val="clear" w:color="auto" w:fill="FFFFFF"/>
          </w:tcPr>
          <w:p w:rsidR="000712DE" w:rsidRPr="008305CD" w:rsidRDefault="000712DE" w:rsidP="00720290">
            <w:pPr>
              <w:jc w:val="both"/>
              <w:rPr>
                <w:rFonts w:ascii="Times New Roman" w:eastAsia="Times New Roman" w:hAnsi="Times New Roman"/>
                <w:i/>
                <w:iCs/>
                <w:sz w:val="24"/>
                <w:szCs w:val="24"/>
              </w:rPr>
            </w:pPr>
            <w:r w:rsidRPr="008305CD">
              <w:rPr>
                <w:rFonts w:ascii="Times New Roman" w:hAnsi="Times New Roman"/>
                <w:sz w:val="24"/>
                <w:szCs w:val="24"/>
              </w:rPr>
              <w:t>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 Redukciós képesség fejlesztése. Komponálóképesség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 Vizuális ritmusérzék fejlesztése. Különböző kultúrák iránti nyitottság kialakítása.</w:t>
            </w:r>
          </w:p>
        </w:tc>
      </w:tr>
      <w:tr w:rsidR="000712DE" w:rsidRPr="008305CD" w:rsidTr="00720290">
        <w:trPr>
          <w:trHeight w:val="295"/>
        </w:trPr>
        <w:tc>
          <w:tcPr>
            <w:tcW w:w="6507" w:type="dxa"/>
            <w:gridSpan w:val="3"/>
            <w:tcBorders>
              <w:top w:val="nil"/>
            </w:tcBorders>
            <w:shd w:val="clear" w:color="auto" w:fill="FFFFFF"/>
            <w:vAlign w:val="center"/>
          </w:tcPr>
          <w:p w:rsidR="000712DE" w:rsidRPr="00835A8D" w:rsidRDefault="000712DE" w:rsidP="00720290">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bookmarkStart w:id="353" w:name="_Toc437525057"/>
            <w:bookmarkStart w:id="354" w:name="_Toc437525245"/>
            <w:bookmarkStart w:id="355" w:name="_Toc437527377"/>
            <w:r w:rsidRPr="00835A8D">
              <w:rPr>
                <w:rFonts w:ascii="Times New Roman" w:hAnsi="Times New Roman" w:cs="Times New Roman"/>
                <w:color w:val="auto"/>
                <w:sz w:val="24"/>
                <w:szCs w:val="24"/>
                <w:lang w:val="hu-HU"/>
              </w:rPr>
              <w:t>Ismeretek/fejlesztési követelmények</w:t>
            </w:r>
            <w:bookmarkEnd w:id="353"/>
            <w:bookmarkEnd w:id="354"/>
            <w:bookmarkEnd w:id="355"/>
          </w:p>
        </w:tc>
        <w:tc>
          <w:tcPr>
            <w:tcW w:w="2781" w:type="dxa"/>
            <w:gridSpan w:val="3"/>
            <w:tcBorders>
              <w:top w:val="nil"/>
            </w:tcBorders>
            <w:shd w:val="clear" w:color="auto" w:fill="FFFFFF"/>
            <w:vAlign w:val="center"/>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712DE" w:rsidRPr="008305CD" w:rsidTr="00720290">
        <w:tc>
          <w:tcPr>
            <w:tcW w:w="6507" w:type="dxa"/>
            <w:gridSpan w:val="3"/>
            <w:shd w:val="clear" w:color="auto" w:fill="FFFFFF"/>
          </w:tcPr>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A különböző kultúrákban, korokban használatos tárgyak, eszközök összehasonlítása a mai tárgyakkal, eszközökkel (pl. épületek, járművek, szerszámok, edények, bútorok, öltözet, ékszer) a hasonló és eltérő vonások elemzése, értelmezése.</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Tárgytervezés (pl. jármű, bútor), tárgyalkotás (pl. öltözet kiegészítő, játék) a megismert kézműves technikákkal (pl. nemezelés, agyagozás, fonás, szövés, batikolás), a kortárs iparművészet felfogásában. A tervezett, elkészített tárgyak díszítése előzetesen gyűjtött élmények alapján is (pl. archaikus, népi szimbólumokkal).</w:t>
            </w:r>
          </w:p>
          <w:p w:rsidR="000712DE" w:rsidRPr="008305CD" w:rsidRDefault="000712DE" w:rsidP="00720290">
            <w:pPr>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 xml:space="preserve">A közvetlen környezetben található anyagok környezettudatos felhasználásával, meghatározott funkcióra (pl. irányjelző, hangosító), működésre képes egyszerű szerkezet (pl. játék, modell) létrehozása. </w:t>
            </w:r>
          </w:p>
          <w:p w:rsidR="000712DE" w:rsidRPr="008305CD" w:rsidRDefault="000712DE" w:rsidP="00720290">
            <w:pPr>
              <w:pStyle w:val="Listaszerbekezds"/>
              <w:spacing w:after="0" w:line="240" w:lineRule="auto"/>
              <w:ind w:left="0"/>
              <w:rPr>
                <w:rFonts w:ascii="Times New Roman" w:hAnsi="Times New Roman"/>
                <w:sz w:val="24"/>
                <w:szCs w:val="24"/>
                <w:lang w:eastAsia="hu-HU"/>
              </w:rPr>
            </w:pPr>
            <w:r w:rsidRPr="008305CD">
              <w:rPr>
                <w:rFonts w:ascii="Times New Roman" w:hAnsi="Times New Roman"/>
                <w:sz w:val="24"/>
                <w:szCs w:val="24"/>
                <w:lang w:eastAsia="hu-HU"/>
              </w:rPr>
              <w:t>Az elkészült tárgyak, szerkezetek használatuknak megfelelő és tulajdonosukra utaló díszítése.</w:t>
            </w:r>
          </w:p>
          <w:p w:rsidR="000712DE" w:rsidRPr="008305CD" w:rsidRDefault="000712DE" w:rsidP="00720290">
            <w:pPr>
              <w:pStyle w:val="Listaszerbekezds"/>
              <w:spacing w:after="0" w:line="240" w:lineRule="auto"/>
              <w:ind w:left="0"/>
              <w:rPr>
                <w:rFonts w:ascii="Times New Roman" w:hAnsi="Times New Roman"/>
                <w:sz w:val="24"/>
                <w:szCs w:val="24"/>
                <w:lang w:eastAsia="hu-HU"/>
              </w:rPr>
            </w:pPr>
          </w:p>
          <w:p w:rsidR="000712DE" w:rsidRPr="008305CD" w:rsidRDefault="000712DE" w:rsidP="00720290">
            <w:pPr>
              <w:rPr>
                <w:rFonts w:ascii="Times New Roman" w:hAnsi="Times New Roman"/>
                <w:sz w:val="24"/>
                <w:szCs w:val="24"/>
                <w:lang w:eastAsia="hu-HU"/>
              </w:rPr>
            </w:pPr>
            <w:r w:rsidRPr="008305CD">
              <w:rPr>
                <w:rFonts w:ascii="Times New Roman" w:hAnsi="Times New Roman"/>
                <w:sz w:val="24"/>
                <w:szCs w:val="24"/>
                <w:lang w:eastAsia="hu-HU"/>
              </w:rPr>
              <w:t>Csomagolás tervezése, kivitelezése valós vagy képzeletbeli tárgy, dolog (pl. ecset, muffin, buszjegy, cipő, csoki, időbe látó készülék, csodaszappan, fűmag, életelixír, varázsfonal) számára, oly módon, hogy a csomagolás formája és díszítése utaljon a tárgy sajátosságára.</w:t>
            </w:r>
          </w:p>
        </w:tc>
        <w:tc>
          <w:tcPr>
            <w:tcW w:w="2781" w:type="dxa"/>
            <w:gridSpan w:val="3"/>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tájékozódás az időben.</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i/>
                <w:iCs/>
                <w:sz w:val="24"/>
                <w:szCs w:val="24"/>
              </w:rPr>
            </w:pPr>
            <w:r w:rsidRPr="008305CD">
              <w:rPr>
                <w:rFonts w:ascii="Times New Roman" w:hAnsi="Times New Roman"/>
                <w:i/>
                <w:iCs/>
                <w:sz w:val="24"/>
                <w:szCs w:val="24"/>
              </w:rPr>
              <w:t xml:space="preserve">Erkölcstan: </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a múlt és a jelen életviszonyai közötti különbségek.</w:t>
            </w: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p>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 xml:space="preserve">Kreatív játékok tárgyakkal, tárgyak nélkül. A tárgyak használata ismétléssel, lassítással, gyorsítással stb. vagy nem rendeltetésszerű használatuk. </w:t>
            </w:r>
          </w:p>
        </w:tc>
      </w:tr>
      <w:tr w:rsidR="000712DE" w:rsidRPr="008305CD" w:rsidTr="00720290">
        <w:trPr>
          <w:cantSplit/>
        </w:trPr>
        <w:tc>
          <w:tcPr>
            <w:tcW w:w="1830" w:type="dxa"/>
            <w:shd w:val="clear" w:color="auto" w:fill="FFFFFF"/>
            <w:vAlign w:val="center"/>
          </w:tcPr>
          <w:p w:rsidR="000712DE" w:rsidRPr="00835A8D" w:rsidRDefault="000712DE" w:rsidP="00720290">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7458" w:type="dxa"/>
            <w:gridSpan w:val="5"/>
            <w:shd w:val="clear" w:color="auto" w:fill="FFFFFF"/>
          </w:tcPr>
          <w:p w:rsidR="000712DE" w:rsidRPr="008305CD" w:rsidRDefault="000712DE" w:rsidP="0072029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szCs w:val="24"/>
              </w:rPr>
            </w:pPr>
            <w:r w:rsidRPr="008305CD">
              <w:rPr>
                <w:rFonts w:ascii="Times New Roman" w:hAnsi="Times New Roman"/>
                <w:sz w:val="24"/>
                <w:szCs w:val="24"/>
              </w:rPr>
              <w:t>Tárgyalkotás, tárgytervezés, díszítés, csomagolás, vizuális ritmus, díszítés, szerkezet, felület, stilizálás.</w:t>
            </w:r>
          </w:p>
        </w:tc>
      </w:tr>
    </w:tbl>
    <w:p w:rsidR="000712DE" w:rsidRPr="00835A8D" w:rsidRDefault="000712DE" w:rsidP="000712DE">
      <w:pPr>
        <w:rPr>
          <w:rFonts w:ascii="Times New Roman" w:hAnsi="Times New Roman"/>
          <w:sz w:val="24"/>
          <w:szCs w:val="24"/>
        </w:rPr>
      </w:pPr>
    </w:p>
    <w:p w:rsidR="000712DE" w:rsidRPr="00835A8D" w:rsidRDefault="000712DE" w:rsidP="000712DE">
      <w:pPr>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252"/>
      </w:tblGrid>
      <w:tr w:rsidR="000712DE" w:rsidRPr="008305CD" w:rsidTr="00720290">
        <w:trPr>
          <w:trHeight w:val="274"/>
        </w:trPr>
        <w:tc>
          <w:tcPr>
            <w:tcW w:w="1956" w:type="dxa"/>
            <w:vAlign w:val="center"/>
          </w:tcPr>
          <w:p w:rsidR="000712DE" w:rsidRPr="008305CD" w:rsidRDefault="000712DE" w:rsidP="00720290">
            <w:pPr>
              <w:jc w:val="center"/>
              <w:rPr>
                <w:rFonts w:ascii="Times New Roman" w:hAnsi="Times New Roman"/>
                <w:b/>
                <w:bCs/>
                <w:sz w:val="24"/>
                <w:szCs w:val="24"/>
              </w:rPr>
            </w:pPr>
            <w:r w:rsidRPr="008305CD">
              <w:rPr>
                <w:rFonts w:ascii="Times New Roman" w:hAnsi="Times New Roman"/>
                <w:b/>
                <w:bCs/>
                <w:sz w:val="24"/>
                <w:szCs w:val="24"/>
              </w:rPr>
              <w:t>A fejlesztés várt eredményei a</w:t>
            </w:r>
            <w:r w:rsidRPr="008305CD">
              <w:rPr>
                <w:rFonts w:ascii="Times New Roman" w:hAnsi="Times New Roman"/>
                <w:sz w:val="24"/>
                <w:szCs w:val="24"/>
              </w:rPr>
              <w:t xml:space="preserve"> </w:t>
            </w:r>
            <w:r w:rsidRPr="008305CD">
              <w:rPr>
                <w:rFonts w:ascii="Times New Roman" w:hAnsi="Times New Roman"/>
                <w:b/>
                <w:bCs/>
                <w:sz w:val="24"/>
                <w:szCs w:val="24"/>
              </w:rPr>
              <w:t>két évfolyamos ciklus végén</w:t>
            </w:r>
          </w:p>
        </w:tc>
        <w:tc>
          <w:tcPr>
            <w:tcW w:w="0" w:type="auto"/>
          </w:tcPr>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alkotásra, megfigyelésre, elemzésre vonatkozó feladatok életkornak megfelelő értelmezése.</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 xml:space="preserve">Élmény- és emlékkifejezés, illusztráció készítése; síkbáb és egyszerű jelmez készítése; jelek, ábrák készítése; egyszerű tárgyak alkotása. </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újként megismert anyagok és eszközök, technikák az alkotótevékenységnek megfelelő, rendeltetésszerű és biztonságos anyag- és eszközhasználata.</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 xml:space="preserve">A legismertebb formák, színek, vonalak, térbeli helyek és irányok, illetve komponálási módok használata, látványok, műalkotások olvasásába is beépítve. </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Téralkotó feladatok során a személyes preferenciáknak és a funkciónak megfelelő térbeli szükségletek felismerése.</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 szobrászati, festészeti, tárgyművészeti, építészeti területek közötti különbségek további differenciálása (pl. festészeten belül: arckép, csendélet, tájkép).</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Látványok, műalkotások megfigyeléseinek során kialakult gondolatok, érzések elmondására a tantervben meghatározott legfontosabb fogalmak használatával, az életkornak megfelelően.</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Különböző típusú médiaszövegek felismerése, a médiatartalmak közötti tudatos választás.</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A médiaszövegekhez használt egyszerű kódok, kreatív kifejezőeszközök és azok érzelmi hatásának felismerése.</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Kép- és hangrögzítő eszközök használata elemi technikáinak ismerete. Az elsajátított kifejezőeszközök segítségével saját gondolatok, érzések megfogalmazása, rövid, egyszerű történet megformálása.</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A médiaszövegek előállításával, nyelvi jellemzőivel, használatával kapcsolatos alapfogalmak elsajátítása, helyes alkalmazása élőszóban.</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 xml:space="preserve">A média alapvető funkcióinak (tájékoztatás, szórakoztatás, ismeretszerzés) megismerése. </w:t>
            </w:r>
          </w:p>
          <w:p w:rsidR="000712DE" w:rsidRPr="008305CD" w:rsidRDefault="000712DE" w:rsidP="000712DE">
            <w:pPr>
              <w:numPr>
                <w:ilvl w:val="0"/>
                <w:numId w:val="49"/>
              </w:numPr>
              <w:ind w:left="284" w:hanging="284"/>
              <w:jc w:val="both"/>
              <w:rPr>
                <w:rFonts w:ascii="Times New Roman" w:hAnsi="Times New Roman"/>
                <w:sz w:val="24"/>
                <w:szCs w:val="24"/>
              </w:rPr>
            </w:pPr>
            <w:r w:rsidRPr="008305CD">
              <w:rPr>
                <w:rFonts w:ascii="Times New Roman" w:hAnsi="Times New Roman"/>
                <w:sz w:val="24"/>
                <w:szCs w:val="24"/>
              </w:rPr>
              <w:t xml:space="preserve">A médiaszövegekben megjelenő információk valóságtartalmának felismerése. </w:t>
            </w:r>
          </w:p>
          <w:p w:rsidR="000712DE" w:rsidRPr="008305CD" w:rsidRDefault="000712DE" w:rsidP="000712DE">
            <w:pPr>
              <w:pStyle w:val="Listaszerbekezds"/>
              <w:numPr>
                <w:ilvl w:val="0"/>
                <w:numId w:val="48"/>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életkorhoz igazodó biztonságos internet- és mobilhasználat szabályainak ismerete, alkalmazása. A hálózati kommunikációban való részvétel során fontos és szükséges viselkedési szabályok elsajátítása, alkalmazása. Életkorhoz igazodó fejlesztő, kreatív internetes tevékenységek megismerése.</w:t>
            </w:r>
          </w:p>
        </w:tc>
      </w:tr>
    </w:tbl>
    <w:p w:rsidR="000712DE" w:rsidRPr="00187D44" w:rsidRDefault="000712DE" w:rsidP="000712DE">
      <w:pPr>
        <w:jc w:val="right"/>
        <w:rPr>
          <w:rFonts w:ascii="Times New Roman" w:hAnsi="Times New Roman"/>
          <w:sz w:val="24"/>
          <w:szCs w:val="24"/>
        </w:rPr>
      </w:pPr>
    </w:p>
    <w:p w:rsidR="000712DE" w:rsidRDefault="000712DE">
      <w:pPr>
        <w:rPr>
          <w:rFonts w:ascii="Times New Roman" w:hAnsi="Times New Roman"/>
          <w:sz w:val="24"/>
          <w:szCs w:val="24"/>
        </w:rPr>
      </w:pPr>
      <w:r>
        <w:rPr>
          <w:rFonts w:ascii="Times New Roman" w:hAnsi="Times New Roman"/>
          <w:sz w:val="24"/>
          <w:szCs w:val="24"/>
        </w:rPr>
        <w:br w:type="page"/>
      </w:r>
    </w:p>
    <w:p w:rsidR="000712DE" w:rsidRPr="00364D47" w:rsidRDefault="000712DE" w:rsidP="00364D47">
      <w:pPr>
        <w:pStyle w:val="Cmsor1"/>
        <w:jc w:val="center"/>
        <w:rPr>
          <w:rFonts w:ascii="Times New Roman" w:hAnsi="Times New Roman"/>
          <w:bCs/>
          <w:color w:val="000000" w:themeColor="text1"/>
        </w:rPr>
      </w:pPr>
      <w:bookmarkStart w:id="356" w:name="_Toc437527378"/>
      <w:bookmarkStart w:id="357" w:name="_Toc437589676"/>
      <w:r w:rsidRPr="00364D47">
        <w:rPr>
          <w:rFonts w:ascii="Times New Roman" w:hAnsi="Times New Roman"/>
          <w:bCs/>
          <w:color w:val="000000" w:themeColor="text1"/>
        </w:rPr>
        <w:lastRenderedPageBreak/>
        <w:t>SAKK-</w:t>
      </w:r>
      <w:r w:rsidRPr="00364D47">
        <w:rPr>
          <w:rFonts w:ascii="Times New Roman" w:hAnsi="Times New Roman"/>
          <w:bCs/>
          <w:color w:val="000000" w:themeColor="text1"/>
          <w:lang w:val="cs-CZ"/>
        </w:rPr>
        <w:t>LOGIKA</w:t>
      </w:r>
      <w:bookmarkEnd w:id="356"/>
      <w:bookmarkEnd w:id="357"/>
    </w:p>
    <w:p w:rsidR="000712DE" w:rsidRPr="008F4AB5" w:rsidRDefault="000712DE" w:rsidP="000712DE">
      <w:pPr>
        <w:jc w:val="center"/>
        <w:rPr>
          <w:rFonts w:ascii="Times New Roman" w:hAnsi="Times New Roman"/>
          <w:b/>
          <w:bCs/>
          <w:color w:val="000000"/>
        </w:rPr>
      </w:pPr>
      <w:r w:rsidRPr="008F4AB5">
        <w:rPr>
          <w:rFonts w:ascii="Times New Roman" w:hAnsi="Times New Roman"/>
          <w:b/>
          <w:bCs/>
          <w:color w:val="000000"/>
        </w:rPr>
        <w:t>1</w:t>
      </w:r>
      <w:r w:rsidRPr="008F4AB5">
        <w:rPr>
          <w:rFonts w:ascii="Times New Roman" w:hAnsi="Times New Roman"/>
          <w:b/>
          <w:color w:val="000000"/>
        </w:rPr>
        <w:t>–</w:t>
      </w:r>
      <w:r w:rsidRPr="008F4AB5">
        <w:rPr>
          <w:rFonts w:ascii="Times New Roman" w:hAnsi="Times New Roman"/>
          <w:b/>
          <w:bCs/>
          <w:color w:val="000000"/>
        </w:rPr>
        <w:t>4. évfolyam</w:t>
      </w:r>
    </w:p>
    <w:p w:rsidR="000712DE" w:rsidRPr="008F4AB5" w:rsidRDefault="000712DE" w:rsidP="000712DE">
      <w:pPr>
        <w:jc w:val="both"/>
        <w:rPr>
          <w:rFonts w:ascii="Times New Roman" w:hAnsi="Times New Roman"/>
          <w:b/>
          <w:bCs/>
          <w:color w:val="000000"/>
        </w:rPr>
      </w:pPr>
    </w:p>
    <w:p w:rsidR="000712DE" w:rsidRPr="008F4AB5" w:rsidRDefault="000712DE" w:rsidP="000712DE">
      <w:pPr>
        <w:jc w:val="both"/>
        <w:rPr>
          <w:rFonts w:ascii="Times New Roman" w:hAnsi="Times New Roman"/>
          <w:b/>
          <w:bCs/>
          <w:color w:val="000000"/>
        </w:rPr>
      </w:pPr>
    </w:p>
    <w:p w:rsidR="000712DE" w:rsidRPr="008F4AB5" w:rsidRDefault="000712DE" w:rsidP="000712DE">
      <w:pPr>
        <w:jc w:val="both"/>
        <w:rPr>
          <w:rFonts w:ascii="Times New Roman" w:hAnsi="Times New Roman"/>
          <w:color w:val="000000"/>
          <w:lang w:val="cs-CZ"/>
        </w:rPr>
      </w:pPr>
      <w:r w:rsidRPr="008F4AB5">
        <w:rPr>
          <w:rFonts w:ascii="Times New Roman" w:hAnsi="Times New Roman"/>
          <w:color w:val="000000"/>
        </w:rPr>
        <w:t xml:space="preserve">A </w:t>
      </w:r>
      <w:r w:rsidRPr="008F4AB5">
        <w:rPr>
          <w:rFonts w:ascii="Times New Roman" w:hAnsi="Times New Roman"/>
          <w:i/>
          <w:iCs/>
          <w:color w:val="000000"/>
        </w:rPr>
        <w:t>Sakk-logika oktatási program</w:t>
      </w:r>
      <w:r w:rsidRPr="008F4AB5">
        <w:rPr>
          <w:rFonts w:ascii="Times New Roman" w:hAnsi="Times New Roman"/>
          <w:color w:val="000000"/>
        </w:rPr>
        <w:t xml:space="preserve"> célja, hogy tanulási-tanítási tervet kínáljon az általános iskola alsó tagozatán tanító pedagógusok számára. A tanterv tantárgyi határokon is átívelő tematikai egységekben megfogalmazott rendszere lehetővé teszi, hogy tanulásmódszertani szempontból és az életkori sajátosságoknak megfelelő módon fogja össze a sakk, a logika és az informatika egyes területeit. A program műfaja nyitott curriculum, mivel a gyakorlatközeli tanulási-tanítási módszerek és stratégiák olyan módon szerepelnek a tantervben, hogy az teret enged a helyi körülményekhez, csoportokhoz való alakítás lehetőségének is, teret engedve ezáltal a pedagógusok döntési szabadságának.</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t>A</w:t>
      </w:r>
      <w:r w:rsidRPr="008F4AB5">
        <w:rPr>
          <w:rFonts w:ascii="Times New Roman" w:hAnsi="Times New Roman"/>
          <w:color w:val="000000"/>
        </w:rPr>
        <w:t xml:space="preserve"> tanterv heti egy órára (azaz évi 36 órára) kínál – évfolyamonként kidolgozott, módszertani elemekkel </w:t>
      </w:r>
      <w:r w:rsidRPr="008F4AB5">
        <w:rPr>
          <w:rFonts w:ascii="Times New Roman" w:hAnsi="Times New Roman"/>
          <w:color w:val="000000"/>
          <w:lang w:val="cs-CZ"/>
        </w:rPr>
        <w:t>átitatott</w:t>
      </w:r>
      <w:r w:rsidRPr="008F4AB5">
        <w:rPr>
          <w:rFonts w:ascii="Times New Roman" w:hAnsi="Times New Roman"/>
          <w:color w:val="000000"/>
        </w:rPr>
        <w:t>, egymásra épülő – tematikus tervet. Az alkotók a hatékonyabb fejlesztés, valamint a tanultak elmélyítése, gyakorlása érdekében javasolják az időkeret megnövelését, amennyiben a tanórán kívüli foglalkozások (szakkörök) keretei ezt lehetővé teszik.</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t>A</w:t>
      </w:r>
      <w:r w:rsidRPr="008F4AB5">
        <w:rPr>
          <w:rFonts w:ascii="Times New Roman" w:hAnsi="Times New Roman"/>
          <w:color w:val="000000"/>
        </w:rPr>
        <w:t xml:space="preserve"> sakk-logika tantárgy olyan nevelési-oktatási-fejlesztési területekre fókuszál, amelyek elsősorban a sakk </w:t>
      </w:r>
      <w:r w:rsidRPr="008F4AB5">
        <w:rPr>
          <w:rFonts w:ascii="Times New Roman" w:hAnsi="Times New Roman"/>
          <w:color w:val="000000"/>
          <w:lang w:val="cs-CZ"/>
        </w:rPr>
        <w:t>játékrendszere</w:t>
      </w:r>
      <w:r w:rsidRPr="008F4AB5">
        <w:rPr>
          <w:rFonts w:ascii="Times New Roman" w:hAnsi="Times New Roman"/>
          <w:color w:val="000000"/>
        </w:rPr>
        <w:t xml:space="preserve"> köré épülnek. A tananyag felépítésében kiemelt szerepet kap a logika módszertana, a tanterv szinkronban halad a matematika és az informatika műveltségterületeinek NAT-ban meghatározott kompetenciafejlesztési céljaival. Ilyen értelemben a tanterv a megszokottól eltérő módon valósít meg tantárgyközi kapcsolatokat. A sakk, a logika, a matematika és a tanulás-módszertani ismeretek úgy ötvöződnek benne, hogy a program következetesen beépíti a tanuló előzetes képességeit, készségeit és a már meglévő ismereteire támaszkodva fejleszti tovább azokat.</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t>A</w:t>
      </w:r>
      <w:r w:rsidRPr="008F4AB5">
        <w:rPr>
          <w:rFonts w:ascii="Times New Roman" w:hAnsi="Times New Roman"/>
          <w:color w:val="000000"/>
        </w:rPr>
        <w:t xml:space="preserve"> sakk egy szellemi szabályjáték, ezért kiválóan alkalmas a társakkal való közös játék örömének megtapasztalására és a gyermekek játékkultúrájának kialakítására.</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t>A</w:t>
      </w:r>
      <w:r w:rsidRPr="008F4AB5">
        <w:rPr>
          <w:rFonts w:ascii="Times New Roman" w:hAnsi="Times New Roman"/>
          <w:color w:val="000000"/>
        </w:rPr>
        <w:t xml:space="preserve"> sakkjátékon keresztül a tanulók cselekvő módon, saját képességeiknek és tudásuknak megfelelő szinten vesznek részt a tanulási folyamatban, ezáltal a tantárgy kifejezetten alkalmas arra, hogy a diákok egyéni üteméhez igazodjon. A sakk-logika oktatás tevékenységi formái – a saját élményen alapuló ismeretszerzés által – a tanulási folyamatot belülről teszi motiválttá. A sakk és a tantervben említett egyéb játékok megszerettetésével egyúttal alternatívát kínálunk a gyermekeknek szabadidejük értelmes eltöltésére.</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t>A</w:t>
      </w:r>
      <w:r w:rsidRPr="008F4AB5">
        <w:rPr>
          <w:rFonts w:ascii="Times New Roman" w:hAnsi="Times New Roman"/>
          <w:color w:val="000000"/>
        </w:rPr>
        <w:t xml:space="preserve"> sakk-logika oktatás célja, hogy a sakkjáték eszközén és a logika módszertanán keresztül fejlessze a logikus gondolkodást, a rövid és hosszú távú memóriát, a problémaérzékenységet, az elemzőképességet és a fantáziát. Célja továbbá, hogy a tanítási-tanulási folyamat során kialakuljon a diákokban a rendszerszemlélet és a lényeglátás képessége, az analitikus és a szintetikus gondolkodás, valamint az induktív gondolkodás, az absztrakció. Az intraperszonális intelligencia életkornak megfelelő fejlesztésével a gyerekek legyenek képesek a gyors és hatékony helyzetértékelésre és döntéshozatalra, valamint döntéseik következményeinek vállalására. Alakuljon ki bennük felelősségérzet, versenyszellem és tisztelet mások döntései iránt.</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rPr>
        <w:t>A sakk-logika tantárgy célja továbbá a komplex személyiségfejlesztés olyan módon, hogy egyszerre fejlessze az összpontosítás képességét, az értő figyelmet, a figyelem-megosztottság képességét, a kitartást, a helyes önértékelést, az önbizalmat, a tanulás iránti motivációt és a kreativitást. A gyerekek tanulják meg elviselni a kudarcot, törekedjenek a pontos és fegyelmezett munkavégzésre, tartsák tiszteletben a szabályokat, normákat és törvényeket. Mivel a játékok során elért sikerek növelik a gyermekek önmagukba vetett hitét, ezáltal fejlődik az önértékelésük és az önbizalmuk. Ez különösen fontos, mivel az önbizalom által előmozdított vállalkozó szellem hatékony támasza lehet egyéb tanulmányi sikereknek is.</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t>A</w:t>
      </w:r>
      <w:r w:rsidRPr="008F4AB5">
        <w:rPr>
          <w:rFonts w:ascii="Times New Roman" w:hAnsi="Times New Roman"/>
          <w:color w:val="000000"/>
        </w:rPr>
        <w:t xml:space="preserve"> tudás minőségét, értékét a mindenkori gazdasági-társadalmi viszonyok határozzák meg, és mindenképpen a világban való eligazodás, a problémamegoldás és a szakértelem eszköze. A program tervezése során az alkotók nagy hangsúlyt fektettek az elmélet és gyakorlat, ismeret és alkalmazás egyensúlyára, annak érdekében, hogy az ismeretek és a képességek jól kidolgozott, hatékonyan együttműködő rendszerét alakítsák ki, mely a mindennapi életben is hasznos, értékes tudáshoz juttatja a diákokat. A tanterv célja tehát, hogy a diákok váljanak képessé megszerzett tudásuknak az élet különböző területein való alkalmazására, az életkoruknak megfelelő interdiszciplináris gondolkodásra, és ismerjék fel a különböző helyzetekben rejlő lehetőségeket.</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lastRenderedPageBreak/>
        <w:t>A</w:t>
      </w:r>
      <w:r w:rsidRPr="008F4AB5">
        <w:rPr>
          <w:rFonts w:ascii="Times New Roman" w:hAnsi="Times New Roman"/>
          <w:color w:val="000000"/>
        </w:rPr>
        <w:t xml:space="preserve"> sakk-logika tantárgy feladata a gondolkodás sokoldalú fejlesztése és a tanulási készségek-képességek kialakulásának előmozdítása, annál is inkább mivel sajátosságaiból adódóan közvetítőszereppel bír a különböző műveltségterületekhez. Feladata, hogy sajátos kódrendszerén keresztül fejlessze a kommunikációs kompetenciát. Az egyértelmű szabályok segítségével a sakk biztosítja a játékosok közötti kölcsönös tiszteletet, egyenlőséget, valamint a demokratikus magatartást, ezáltal fejleszti a szociális kompetenciát is. A tantárgy jellegéből adódóan maximálisan eleget tesz a kezdeményezőképesség és vállalkozói kompetencia fejlesztési feladatának is. Ezen belül is kiemelt szerepet kap az ítélőképesség fejlesztése, a hatékony stratégiák megalkotása, a kockázatelemzés, a kockázatvállalás, a helyes időbeosztás, a döntéshozatal és a tapasztalatok megfelelő értékelése.</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rPr>
        <w:t xml:space="preserve">A sakk-logika tantárgy feladata a hatékony, önszabályozó tanulás kialakítása és fejlesztése oly módon, hogy a diák képes legyen szükségleteinek, illetve igényeinek felmérése alapján saját tanulását megszervezni, a gondolkozáshoz és memorizáláshoz szükséges tanulást segítő eszközöket, módszereket, stratégiákat alkalmazni. A diák tapasztalja meg az új ismeretek és tapasztalatok saját élményéért való tanulás jelentőségét. Tudatosuljon benne, hogy a fejlődés alapja a folytonos </w:t>
      </w:r>
      <w:r w:rsidRPr="008F4AB5">
        <w:rPr>
          <w:rFonts w:ascii="Times New Roman" w:hAnsi="Times New Roman"/>
          <w:color w:val="000000"/>
          <w:lang w:val="cs-CZ"/>
        </w:rPr>
        <w:t>tanulás</w:t>
      </w:r>
      <w:r w:rsidRPr="008F4AB5">
        <w:rPr>
          <w:rFonts w:ascii="Times New Roman" w:hAnsi="Times New Roman"/>
          <w:color w:val="000000"/>
        </w:rPr>
        <w:t>.</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lang w:val="cs-CZ"/>
        </w:rPr>
        <w:t>A</w:t>
      </w:r>
      <w:r w:rsidRPr="008F4AB5">
        <w:rPr>
          <w:rFonts w:ascii="Times New Roman" w:hAnsi="Times New Roman"/>
          <w:color w:val="000000"/>
        </w:rPr>
        <w:t xml:space="preserve"> kapcsolódási pontokban csak a program szempontjából kiemelt fontosságú matematika és informatika tantárgyakat tünteti fel a tanterv. Itt olyan elemek is szerepelnek, amelyeket a matematika kerettanterv nem tartalmaz, illetve alsó tagozatra csak választható informatika kerettanterv van, hiszen ebben a szakaszban az informatikai oktatás nem feltétlenül önálló tantárgy keretein belül zajlik. Ezért a sakk-logika program megvalósítása esetén a helyi tanterv készítése során a három tárgy összehangolására különös figyelmet kell fordítani.</w:t>
      </w:r>
    </w:p>
    <w:p w:rsidR="000712DE" w:rsidRPr="008F4AB5" w:rsidRDefault="000712DE" w:rsidP="000712DE">
      <w:pPr>
        <w:ind w:firstLine="360"/>
        <w:jc w:val="both"/>
        <w:rPr>
          <w:rFonts w:ascii="Times New Roman" w:hAnsi="Times New Roman"/>
          <w:color w:val="000000"/>
        </w:rPr>
      </w:pPr>
      <w:r w:rsidRPr="008F4AB5">
        <w:rPr>
          <w:rFonts w:ascii="Times New Roman" w:hAnsi="Times New Roman"/>
          <w:color w:val="000000"/>
        </w:rPr>
        <w:t xml:space="preserve">A kapcsolódási pontok között szerepel a </w:t>
      </w:r>
      <w:hyperlink r:id="rId16" w:history="1">
        <w:r w:rsidRPr="008F4AB5">
          <w:rPr>
            <w:rStyle w:val="Hiperhivatkozs"/>
            <w:rFonts w:ascii="Times New Roman" w:hAnsi="Times New Roman"/>
            <w:color w:val="000000"/>
          </w:rPr>
          <w:t>http://chess.hu/sakksuli</w:t>
        </w:r>
      </w:hyperlink>
      <w:r w:rsidRPr="008F4AB5">
        <w:rPr>
          <w:rFonts w:ascii="Times New Roman" w:hAnsi="Times New Roman"/>
          <w:color w:val="000000"/>
        </w:rPr>
        <w:t xml:space="preserve"> honlap is, amelynek hivatkozott részei jól használhatóak az adott tematikai egység feldolgozása során.</w:t>
      </w:r>
    </w:p>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p w:rsidR="000712DE" w:rsidRPr="008F4AB5" w:rsidRDefault="000712DE" w:rsidP="0026645C">
      <w:pPr>
        <w:pStyle w:val="Listaszerbekezds2"/>
        <w:ind w:left="360"/>
        <w:jc w:val="center"/>
        <w:outlineLvl w:val="1"/>
        <w:rPr>
          <w:rFonts w:ascii="Times New Roman" w:hAnsi="Times New Roman"/>
          <w:b/>
          <w:bCs/>
          <w:color w:val="000000"/>
        </w:rPr>
      </w:pPr>
      <w:bookmarkStart w:id="358" w:name="_Toc437589677"/>
      <w:r w:rsidRPr="008F4AB5">
        <w:rPr>
          <w:rFonts w:ascii="Times New Roman" w:hAnsi="Times New Roman"/>
          <w:b/>
          <w:bCs/>
          <w:color w:val="000000"/>
        </w:rPr>
        <w:t>1. évfolyam</w:t>
      </w:r>
      <w:bookmarkEnd w:id="358"/>
    </w:p>
    <w:p w:rsidR="000712DE" w:rsidRPr="008F4AB5" w:rsidRDefault="000712DE" w:rsidP="000712DE">
      <w:pPr>
        <w:pStyle w:val="Listaszerbekezds2"/>
        <w:jc w:val="both"/>
        <w:rPr>
          <w:rFonts w:ascii="Times New Roman" w:hAnsi="Times New Roman"/>
          <w:b/>
          <w:bCs/>
          <w:color w:val="000000"/>
        </w:rPr>
      </w:pPr>
    </w:p>
    <w:p w:rsidR="000712DE" w:rsidRPr="008F4AB5" w:rsidRDefault="000712DE" w:rsidP="000712DE">
      <w:pPr>
        <w:pStyle w:val="Listaszerbekezds2"/>
        <w:ind w:left="23"/>
        <w:jc w:val="both"/>
        <w:rPr>
          <w:rFonts w:ascii="Times New Roman" w:hAnsi="Times New Roman"/>
          <w:color w:val="000000"/>
        </w:rPr>
      </w:pPr>
      <w:r w:rsidRPr="008F4AB5">
        <w:rPr>
          <w:rFonts w:ascii="Times New Roman" w:hAnsi="Times New Roman"/>
          <w:color w:val="000000"/>
        </w:rPr>
        <w:t>A sakk-logika tantárgy célja az első évfolyamon a logikus gondolkodás megalapozása, valamint alapvető pszichikus funkciók (figyelemkoncentráció, emlékezet) fejlesztése és a kognitív folyamatok (ismeret, megértés, alkalmazás) működésbe hozása. A sakkjáték eszközeinek és a Logikai készletnek a megismerése és használata, melynek célja a halmazelméleti alapok, a válogató, rendszerező, osztályozó képesség fejlesztése.</w:t>
      </w:r>
    </w:p>
    <w:p w:rsidR="000712DE" w:rsidRPr="008F4AB5" w:rsidRDefault="000712DE" w:rsidP="000712DE">
      <w:pPr>
        <w:pStyle w:val="Listaszerbekezds2"/>
        <w:ind w:left="23"/>
        <w:jc w:val="both"/>
        <w:rPr>
          <w:rFonts w:ascii="Times New Roman" w:hAnsi="Times New Roman"/>
          <w:color w:val="000000"/>
        </w:rPr>
      </w:pPr>
    </w:p>
    <w:p w:rsidR="000712DE" w:rsidRPr="008F4AB5" w:rsidRDefault="000712DE" w:rsidP="000712DE">
      <w:pPr>
        <w:pStyle w:val="Listaszerbekezds2"/>
        <w:ind w:left="23"/>
        <w:jc w:val="both"/>
        <w:rPr>
          <w:rFonts w:ascii="Times New Roman" w:hAnsi="Times New Roman"/>
          <w:color w:val="000000"/>
        </w:rPr>
      </w:pPr>
    </w:p>
    <w:tbl>
      <w:tblPr>
        <w:tblW w:w="9231" w:type="dxa"/>
        <w:tblLayout w:type="fixed"/>
        <w:tblLook w:val="0000" w:firstRow="0" w:lastRow="0" w:firstColumn="0" w:lastColumn="0" w:noHBand="0" w:noVBand="0"/>
      </w:tblPr>
      <w:tblGrid>
        <w:gridCol w:w="1851"/>
        <w:gridCol w:w="275"/>
        <w:gridCol w:w="1144"/>
        <w:gridCol w:w="3359"/>
        <w:gridCol w:w="1401"/>
        <w:gridCol w:w="1201"/>
      </w:tblGrid>
      <w:tr w:rsidR="000712DE" w:rsidRPr="008F4AB5" w:rsidTr="00720290">
        <w:trPr>
          <w:trHeight w:val="20"/>
        </w:trPr>
        <w:tc>
          <w:tcPr>
            <w:tcW w:w="2126"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lang w:val="cs-CZ"/>
              </w:rPr>
            </w:pPr>
            <w:r w:rsidRPr="008F4AB5">
              <w:rPr>
                <w:rFonts w:ascii="Times New Roman" w:hAnsi="Times New Roman"/>
                <w:b/>
                <w:bCs/>
                <w:color w:val="000000"/>
                <w:lang w:val="cs-CZ"/>
              </w:rPr>
              <w:t>Tematikai egység/ Fejlesztési</w:t>
            </w:r>
            <w:r w:rsidRPr="008F4AB5">
              <w:rPr>
                <w:rFonts w:ascii="Times New Roman" w:hAnsi="Times New Roman"/>
                <w:b/>
                <w:bCs/>
                <w:color w:val="000000"/>
              </w:rPr>
              <w:t xml:space="preserve"> cél</w:t>
            </w:r>
          </w:p>
        </w:tc>
        <w:tc>
          <w:tcPr>
            <w:tcW w:w="5904"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Gondolkodási műveletek megalapozása</w:t>
            </w:r>
          </w:p>
          <w:p w:rsidR="000712DE" w:rsidRPr="008F4AB5" w:rsidRDefault="000712DE" w:rsidP="00720290">
            <w:pPr>
              <w:snapToGrid w:val="0"/>
              <w:jc w:val="center"/>
              <w:rPr>
                <w:rFonts w:ascii="Times New Roman" w:hAnsi="Times New Roman"/>
                <w:b/>
                <w:bCs/>
                <w:i/>
                <w:color w:val="000000"/>
              </w:rPr>
            </w:pPr>
            <w:r w:rsidRPr="008F4AB5">
              <w:rPr>
                <w:rFonts w:ascii="Times New Roman" w:hAnsi="Times New Roman"/>
                <w:b/>
                <w:bCs/>
                <w:color w:val="000000"/>
              </w:rPr>
              <w:t xml:space="preserve">– játék a </w:t>
            </w:r>
            <w:r w:rsidRPr="008F4AB5">
              <w:rPr>
                <w:rFonts w:ascii="Times New Roman" w:hAnsi="Times New Roman"/>
                <w:b/>
                <w:bCs/>
                <w:color w:val="000000"/>
                <w:lang w:val="cs-CZ"/>
              </w:rPr>
              <w:t>bábukkal</w:t>
            </w:r>
          </w:p>
        </w:tc>
        <w:tc>
          <w:tcPr>
            <w:tcW w:w="1201"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pacing w:before="120"/>
              <w:jc w:val="center"/>
              <w:rPr>
                <w:rFonts w:ascii="Times New Roman" w:hAnsi="Times New Roman"/>
                <w:color w:val="000000"/>
              </w:rPr>
            </w:pPr>
            <w:r w:rsidRPr="008F4AB5">
              <w:rPr>
                <w:rFonts w:ascii="Times New Roman" w:hAnsi="Times New Roman"/>
                <w:b/>
                <w:bCs/>
                <w:color w:val="000000"/>
              </w:rPr>
              <w:t>Órakeret 5 óra</w:t>
            </w:r>
          </w:p>
        </w:tc>
      </w:tr>
      <w:tr w:rsidR="000712DE" w:rsidRPr="008F4AB5" w:rsidTr="00720290">
        <w:tblPrEx>
          <w:tblCellMar>
            <w:left w:w="0" w:type="dxa"/>
            <w:right w:w="0" w:type="dxa"/>
          </w:tblCellMar>
        </w:tblPrEx>
        <w:trPr>
          <w:trHeight w:val="20"/>
        </w:trPr>
        <w:tc>
          <w:tcPr>
            <w:tcW w:w="2126" w:type="dxa"/>
            <w:gridSpan w:val="2"/>
            <w:tcBorders>
              <w:top w:val="single" w:sz="4" w:space="0" w:color="000000"/>
              <w:left w:val="single" w:sz="4" w:space="0" w:color="000000"/>
              <w:bottom w:val="single" w:sz="4" w:space="0" w:color="000000"/>
              <w:right w:val="single" w:sz="4" w:space="0" w:color="auto"/>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05" w:type="dxa"/>
            <w:gridSpan w:val="4"/>
            <w:tcBorders>
              <w:top w:val="single" w:sz="4" w:space="0" w:color="000000"/>
              <w:left w:val="single" w:sz="4" w:space="0" w:color="auto"/>
              <w:bottom w:val="single" w:sz="4" w:space="0" w:color="auto"/>
              <w:right w:val="single" w:sz="4" w:space="0" w:color="000000"/>
            </w:tcBorders>
            <w:noWrap/>
          </w:tcPr>
          <w:p w:rsidR="000712DE" w:rsidRPr="008F4AB5" w:rsidRDefault="000712DE" w:rsidP="00720290">
            <w:pPr>
              <w:snapToGrid w:val="0"/>
              <w:spacing w:before="120"/>
              <w:ind w:left="57"/>
              <w:rPr>
                <w:rFonts w:ascii="Times New Roman" w:hAnsi="Times New Roman"/>
                <w:b/>
                <w:color w:val="000000"/>
              </w:rPr>
            </w:pPr>
            <w:r w:rsidRPr="008F4AB5">
              <w:rPr>
                <w:rFonts w:ascii="Times New Roman" w:hAnsi="Times New Roman"/>
                <w:bCs/>
                <w:color w:val="000000"/>
              </w:rPr>
              <w:t>Iskolaérettség.</w:t>
            </w:r>
          </w:p>
        </w:tc>
      </w:tr>
      <w:tr w:rsidR="000712DE" w:rsidRPr="008F4AB5" w:rsidTr="00720290">
        <w:tblPrEx>
          <w:tblCellMar>
            <w:left w:w="0" w:type="dxa"/>
            <w:right w:w="0" w:type="dxa"/>
          </w:tblCellMar>
        </w:tblPrEx>
        <w:trPr>
          <w:trHeight w:val="20"/>
        </w:trPr>
        <w:tc>
          <w:tcPr>
            <w:tcW w:w="2126" w:type="dxa"/>
            <w:gridSpan w:val="2"/>
            <w:tcBorders>
              <w:top w:val="single" w:sz="4" w:space="0" w:color="000000"/>
              <w:left w:val="single" w:sz="4" w:space="0" w:color="000000"/>
              <w:bottom w:val="single" w:sz="4" w:space="0" w:color="000000"/>
              <w:right w:val="single" w:sz="4" w:space="0" w:color="auto"/>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05" w:type="dxa"/>
            <w:gridSpan w:val="4"/>
            <w:tcBorders>
              <w:top w:val="single" w:sz="4" w:space="0" w:color="auto"/>
              <w:left w:val="single" w:sz="4" w:space="0" w:color="auto"/>
              <w:bottom w:val="single" w:sz="4" w:space="0" w:color="auto"/>
              <w:right w:val="single" w:sz="4" w:space="0" w:color="000000"/>
            </w:tcBorders>
            <w:noWrap/>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rPr>
              <w:t xml:space="preserve">Képi gondolkodás fokozatos felváltása az elvont gondolkodással, és ezen keresztül az elvont műveletek végzésének szintjéhez való közelítés. </w:t>
            </w:r>
          </w:p>
          <w:p w:rsidR="000712DE" w:rsidRPr="008F4AB5" w:rsidRDefault="000712DE" w:rsidP="00720290">
            <w:pPr>
              <w:pStyle w:val="CM38"/>
              <w:snapToGrid w:val="0"/>
              <w:ind w:left="57"/>
              <w:rPr>
                <w:rFonts w:ascii="Times New Roman" w:hAnsi="Times New Roman"/>
                <w:bCs/>
                <w:color w:val="000000"/>
              </w:rPr>
            </w:pPr>
            <w:r w:rsidRPr="008F4AB5">
              <w:rPr>
                <w:rFonts w:ascii="Times New Roman" w:hAnsi="Times New Roman"/>
                <w:bCs/>
                <w:color w:val="000000"/>
              </w:rPr>
              <w:t xml:space="preserve">Az analízis-szintézis műveleteinek, a rész-egész viszonyainak felismertetése. </w:t>
            </w:r>
          </w:p>
          <w:p w:rsidR="000712DE" w:rsidRPr="008F4AB5" w:rsidRDefault="000712DE" w:rsidP="00720290">
            <w:pPr>
              <w:pStyle w:val="CM38"/>
              <w:snapToGrid w:val="0"/>
              <w:ind w:left="57"/>
              <w:rPr>
                <w:rFonts w:ascii="Times New Roman" w:hAnsi="Times New Roman"/>
                <w:bCs/>
                <w:color w:val="000000"/>
              </w:rPr>
            </w:pPr>
            <w:r w:rsidRPr="008F4AB5">
              <w:rPr>
                <w:rFonts w:ascii="Times New Roman" w:hAnsi="Times New Roman"/>
                <w:bCs/>
                <w:color w:val="000000"/>
              </w:rPr>
              <w:t>A rendezési funkciók fejlesztése: formafelismerés és -követés, iránydifferenciálás, pozícióleképezés.</w:t>
            </w:r>
          </w:p>
          <w:p w:rsidR="000712DE" w:rsidRPr="008F4AB5" w:rsidRDefault="000712DE" w:rsidP="00720290">
            <w:pPr>
              <w:snapToGrid w:val="0"/>
              <w:ind w:left="57"/>
              <w:rPr>
                <w:rFonts w:ascii="Times New Roman" w:hAnsi="Times New Roman"/>
                <w:bCs/>
                <w:color w:val="000000"/>
              </w:rPr>
            </w:pPr>
            <w:r w:rsidRPr="008F4AB5">
              <w:rPr>
                <w:rFonts w:ascii="Times New Roman" w:hAnsi="Times New Roman"/>
                <w:bCs/>
                <w:color w:val="000000"/>
              </w:rPr>
              <w:t xml:space="preserve">A megfigyelőképesség és a tudatos, tartós figyelem fejlesztése. </w:t>
            </w:r>
          </w:p>
          <w:p w:rsidR="000712DE" w:rsidRPr="008F4AB5" w:rsidRDefault="000712DE" w:rsidP="00720290">
            <w:pPr>
              <w:snapToGrid w:val="0"/>
              <w:ind w:left="57"/>
              <w:rPr>
                <w:rFonts w:ascii="Times New Roman" w:hAnsi="Times New Roman"/>
                <w:bCs/>
                <w:color w:val="000000"/>
              </w:rPr>
            </w:pPr>
            <w:r w:rsidRPr="008F4AB5">
              <w:rPr>
                <w:rFonts w:ascii="Times New Roman" w:hAnsi="Times New Roman"/>
                <w:bCs/>
                <w:color w:val="000000"/>
              </w:rPr>
              <w:t xml:space="preserve">Az általános megismerőfunkciók fejlesztése, és a figyelemkoncentráció megalapozása. A taktilis érzékelés fejlesztése. A megfigyelések, gondolatok közlése tevékenységekkel, jelekkel és verbálisan. </w:t>
            </w:r>
          </w:p>
          <w:p w:rsidR="000712DE" w:rsidRPr="008F4AB5" w:rsidRDefault="000712DE" w:rsidP="00720290">
            <w:pPr>
              <w:snapToGrid w:val="0"/>
              <w:ind w:left="57"/>
              <w:rPr>
                <w:rFonts w:ascii="Times New Roman" w:hAnsi="Times New Roman"/>
                <w:b/>
                <w:iCs/>
                <w:color w:val="000000"/>
              </w:rPr>
            </w:pPr>
            <w:r w:rsidRPr="008F4AB5">
              <w:rPr>
                <w:rFonts w:ascii="Times New Roman" w:hAnsi="Times New Roman"/>
                <w:bCs/>
                <w:color w:val="000000"/>
              </w:rPr>
              <w:t xml:space="preserve">A sakktábla és a sakkbábuk fizikai megismerése. </w:t>
            </w:r>
          </w:p>
        </w:tc>
      </w:tr>
      <w:tr w:rsidR="000712DE" w:rsidRPr="008F4AB5" w:rsidTr="00720290">
        <w:trPr>
          <w:trHeight w:val="20"/>
        </w:trPr>
        <w:tc>
          <w:tcPr>
            <w:tcW w:w="3270"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359" w:type="dxa"/>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27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lastRenderedPageBreak/>
              <w:t>Hasonlóság és különbség a sakkfigurák között</w:t>
            </w:r>
          </w:p>
          <w:p w:rsidR="000712DE" w:rsidRPr="008F4AB5" w:rsidRDefault="000712DE" w:rsidP="00720290">
            <w:pPr>
              <w:pStyle w:val="Tblzattartalom"/>
              <w:suppressLineNumbers w:val="0"/>
              <w:rPr>
                <w:rFonts w:ascii="Times New Roman" w:hAnsi="Times New Roman"/>
                <w:iCs/>
                <w:color w:val="000000"/>
              </w:rPr>
            </w:pPr>
            <w:r w:rsidRPr="008F4AB5">
              <w:rPr>
                <w:rFonts w:ascii="Times New Roman" w:hAnsi="Times New Roman"/>
                <w:iCs/>
                <w:color w:val="000000"/>
              </w:rPr>
              <w:t xml:space="preserve">Szín, alak, forma összehasonlítása, osztályozása; rendezése párosítással, sorrendbe állítással. </w:t>
            </w:r>
          </w:p>
          <w:p w:rsidR="000712DE" w:rsidRPr="008F4AB5" w:rsidRDefault="000712DE" w:rsidP="00720290">
            <w:pPr>
              <w:pStyle w:val="Tblzattartalom"/>
              <w:suppressLineNumbers w:val="0"/>
              <w:rPr>
                <w:rFonts w:ascii="Times New Roman" w:hAnsi="Times New Roman"/>
                <w:iCs/>
                <w:color w:val="000000"/>
              </w:rPr>
            </w:pPr>
            <w:r w:rsidRPr="008F4AB5">
              <w:rPr>
                <w:rFonts w:ascii="Times New Roman" w:hAnsi="Times New Roman"/>
                <w:iCs/>
                <w:color w:val="000000"/>
              </w:rPr>
              <w:t>A sakkjáték eszközeinek megismerése.</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iCs/>
                <w:color w:val="000000"/>
              </w:rPr>
              <w:t xml:space="preserve">A sakkfigurák megismerése és rendezése, párosítása szín, forma, mennyiség és tapintás alapján. </w:t>
            </w:r>
          </w:p>
        </w:tc>
        <w:tc>
          <w:tcPr>
            <w:tcW w:w="3359" w:type="dxa"/>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 xml:space="preserve">A tanuló képes tárgyak osztályozásával összefüggő egyszerű utasítások végrehajtására. Ismeri a sakkjáték eszközeit. </w:t>
            </w:r>
          </w:p>
        </w:tc>
        <w:tc>
          <w:tcPr>
            <w:tcW w:w="2602"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pacing w:before="120"/>
              <w:rPr>
                <w:rFonts w:ascii="Times New Roman" w:hAnsi="Times New Roman"/>
                <w:i/>
                <w:color w:val="000000"/>
              </w:rPr>
            </w:pPr>
            <w:r w:rsidRPr="008F4AB5">
              <w:rPr>
                <w:rFonts w:ascii="Times New Roman" w:hAnsi="Times New Roman"/>
                <w:i/>
                <w:color w:val="000000"/>
              </w:rPr>
              <w:t xml:space="preserve">Matematika: </w:t>
            </w:r>
            <w:r w:rsidRPr="008F4AB5">
              <w:rPr>
                <w:rFonts w:ascii="Times New Roman" w:hAnsi="Times New Roman"/>
                <w:color w:val="000000"/>
              </w:rPr>
              <w:t>Tárgyak, személyek, dolgok összehasonlítása, válogatása, rendezése, csoportosítása. Logikai készlet lapjainak csoportosítása adott szempont szerint. Alkotások térben, síkban, tulajdonságok és kapcsolatok. Tulajdonságok kiemelése, tudatosítása összehasonlításokkal.</w:t>
            </w:r>
          </w:p>
          <w:p w:rsidR="000712DE" w:rsidRPr="008F4AB5" w:rsidRDefault="000712DE" w:rsidP="00720290">
            <w:pPr>
              <w:rPr>
                <w:rFonts w:ascii="Times New Roman" w:hAnsi="Times New Roman"/>
                <w:color w:val="000000"/>
              </w:rPr>
            </w:pPr>
            <w:r w:rsidRPr="008F4AB5">
              <w:rPr>
                <w:rFonts w:ascii="Times New Roman" w:hAnsi="Times New Roman"/>
                <w:color w:val="000000"/>
              </w:rPr>
              <w:t>Halmazelméleti alapfogalmak (elemek tulajdonságai, halmazok elemei, tulajdonságváltozások). Logikai lapokkal halmazok képzése.</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Köznyelvi állítások igazsága. Halmazok képzése közös tulajdonságok alapján. </w:t>
            </w:r>
          </w:p>
          <w:p w:rsidR="000712DE" w:rsidRPr="008F4AB5" w:rsidRDefault="000712DE" w:rsidP="00720290">
            <w:pPr>
              <w:rPr>
                <w:rFonts w:ascii="Times New Roman" w:hAnsi="Times New Roman"/>
                <w:color w:val="000000"/>
              </w:rPr>
            </w:pPr>
            <w:r w:rsidRPr="008F4AB5">
              <w:rPr>
                <w:rFonts w:ascii="Times New Roman" w:hAnsi="Times New Roman"/>
                <w:color w:val="000000"/>
              </w:rPr>
              <w:t>Tárgy-, jel- és számsorozatok szabályának felismerése.</w:t>
            </w:r>
          </w:p>
          <w:p w:rsidR="000712DE" w:rsidRPr="008F4AB5" w:rsidRDefault="000712DE" w:rsidP="00720290">
            <w:pPr>
              <w:rPr>
                <w:rFonts w:ascii="Times New Roman" w:hAnsi="Times New Roman"/>
                <w:color w:val="000000"/>
              </w:rPr>
            </w:pPr>
            <w:r w:rsidRPr="008F4AB5">
              <w:rPr>
                <w:rFonts w:ascii="Times New Roman" w:hAnsi="Times New Roman"/>
                <w:color w:val="000000"/>
              </w:rPr>
              <w:t>Növekvő és csökkenő sorozatok. Sorozat képzése tárgyakból, jelekből, alakzatokból, számokból. Sorozatképzés logikai lapokkal.</w:t>
            </w:r>
          </w:p>
          <w:p w:rsidR="000712DE" w:rsidRPr="008F4AB5" w:rsidRDefault="000712DE" w:rsidP="00720290">
            <w:pPr>
              <w:rPr>
                <w:rFonts w:ascii="Times New Roman" w:hAnsi="Times New Roman"/>
                <w:color w:val="000000"/>
              </w:rPr>
            </w:pPr>
            <w:r w:rsidRPr="008F4AB5">
              <w:rPr>
                <w:rFonts w:ascii="Times New Roman" w:hAnsi="Times New Roman"/>
                <w:color w:val="000000"/>
              </w:rPr>
              <w:t>Tapasztalati függvények, szabállyal adott (periodikus és nem periodikus) sorozatok.</w:t>
            </w:r>
          </w:p>
          <w:p w:rsidR="000712DE" w:rsidRPr="008F4AB5" w:rsidRDefault="000712DE" w:rsidP="00720290">
            <w:pPr>
              <w:rPr>
                <w:rFonts w:ascii="Times New Roman" w:hAnsi="Times New Roman"/>
                <w:color w:val="000000"/>
              </w:rPr>
            </w:pPr>
            <w:r w:rsidRPr="008F4AB5">
              <w:rPr>
                <w:rFonts w:ascii="Times New Roman" w:hAnsi="Times New Roman"/>
                <w:color w:val="000000"/>
              </w:rPr>
              <w:t>Tájékozódás mozgással; irányok, távolság és szomszédosság szerint. A térbeli viszonyokat kifejező szavak (névutók) használata. Tárgyak helyének megadása vonalon, egy kitüntetett helyhez viszonyítva. Lyukas vagy szöges tábla használata. Geometriai transzformációk (tükrözés). Tájékozódás síkban (pl. füzetben, könyvben, négyzethálós papíron).</w:t>
            </w:r>
          </w:p>
          <w:p w:rsidR="000712DE" w:rsidRPr="008F4AB5" w:rsidRDefault="000712DE" w:rsidP="00720290">
            <w:pPr>
              <w:rPr>
                <w:rFonts w:ascii="Times New Roman" w:hAnsi="Times New Roman"/>
                <w:color w:val="000000"/>
              </w:rPr>
            </w:pPr>
          </w:p>
          <w:p w:rsidR="000712DE" w:rsidRPr="008F4AB5" w:rsidRDefault="000712DE" w:rsidP="00720290">
            <w:pPr>
              <w:rPr>
                <w:rFonts w:ascii="Times New Roman" w:hAnsi="Times New Roman"/>
                <w:color w:val="000000"/>
              </w:rPr>
            </w:pPr>
            <w:r w:rsidRPr="008F4AB5">
              <w:rPr>
                <w:rFonts w:ascii="Times New Roman" w:hAnsi="Times New Roman"/>
                <w:i/>
                <w:color w:val="000000"/>
              </w:rPr>
              <w:t>Informatika:</w:t>
            </w:r>
            <w:r w:rsidRPr="008F4AB5">
              <w:rPr>
                <w:rFonts w:ascii="Times New Roman" w:hAnsi="Times New Roman"/>
                <w:color w:val="000000"/>
              </w:rPr>
              <w:t xml:space="preserve"> Képek (állatok, növények) csoportosítása, értelmezése interaktív táblán.</w:t>
            </w:r>
          </w:p>
          <w:p w:rsidR="000712DE" w:rsidRPr="008F4AB5" w:rsidRDefault="000712DE" w:rsidP="00720290">
            <w:pPr>
              <w:rPr>
                <w:rFonts w:ascii="Times New Roman" w:hAnsi="Times New Roman"/>
                <w:color w:val="000000"/>
              </w:rPr>
            </w:pPr>
            <w:r w:rsidRPr="008F4AB5">
              <w:rPr>
                <w:rFonts w:ascii="Times New Roman" w:hAnsi="Times New Roman"/>
                <w:color w:val="000000"/>
              </w:rPr>
              <w:lastRenderedPageBreak/>
              <w:t>Számítógépes és nem számítógépes informa</w:t>
            </w:r>
            <w:r w:rsidRPr="008F4AB5">
              <w:rPr>
                <w:rFonts w:ascii="Times New Roman" w:hAnsi="Times New Roman"/>
                <w:color w:val="000000"/>
              </w:rPr>
              <w:softHyphen/>
              <w:t>tikai rendszerek (tv, rádió, telefon, hirdető</w:t>
            </w:r>
            <w:r w:rsidRPr="008F4AB5">
              <w:rPr>
                <w:rFonts w:ascii="Times New Roman" w:hAnsi="Times New Roman"/>
                <w:color w:val="000000"/>
              </w:rPr>
              <w:softHyphen/>
              <w:t>tábla, könyv…) csopor</w:t>
            </w:r>
            <w:r w:rsidRPr="008F4AB5">
              <w:rPr>
                <w:rFonts w:ascii="Times New Roman" w:hAnsi="Times New Roman"/>
                <w:color w:val="000000"/>
              </w:rPr>
              <w:softHyphen/>
              <w:t>to</w:t>
            </w:r>
            <w:r w:rsidRPr="008F4AB5">
              <w:rPr>
                <w:rFonts w:ascii="Times New Roman" w:hAnsi="Times New Roman"/>
                <w:color w:val="000000"/>
              </w:rPr>
              <w:softHyphen/>
              <w:t>sítása. Számítógép részeinek (perifériák) megismerése, csoportosítása.</w:t>
            </w:r>
          </w:p>
          <w:p w:rsidR="000712DE" w:rsidRPr="008F4AB5" w:rsidRDefault="000712DE" w:rsidP="00720290">
            <w:pPr>
              <w:rPr>
                <w:rFonts w:ascii="Times New Roman" w:hAnsi="Times New Roman"/>
                <w:color w:val="000000"/>
              </w:rPr>
            </w:pPr>
            <w:r w:rsidRPr="008F4AB5">
              <w:rPr>
                <w:rFonts w:ascii="Times New Roman" w:hAnsi="Times New Roman"/>
                <w:color w:val="000000"/>
              </w:rPr>
              <w:t>Fejlesztőprogram hasz</w:t>
            </w:r>
            <w:r w:rsidRPr="008F4AB5">
              <w:rPr>
                <w:rFonts w:ascii="Times New Roman" w:hAnsi="Times New Roman"/>
                <w:color w:val="000000"/>
              </w:rPr>
              <w:softHyphen/>
              <w:t>nálata forma</w:t>
            </w:r>
            <w:r w:rsidRPr="008F4AB5">
              <w:rPr>
                <w:rFonts w:ascii="Times New Roman" w:hAnsi="Times New Roman"/>
                <w:color w:val="000000"/>
              </w:rPr>
              <w:softHyphen/>
              <w:t>fel</w:t>
            </w:r>
            <w:r w:rsidRPr="008F4AB5">
              <w:rPr>
                <w:rFonts w:ascii="Times New Roman" w:hAnsi="Times New Roman"/>
                <w:color w:val="000000"/>
              </w:rPr>
              <w:softHyphen/>
              <w:t>isme</w:t>
            </w:r>
            <w:r w:rsidRPr="008F4AB5">
              <w:rPr>
                <w:rFonts w:ascii="Times New Roman" w:hAnsi="Times New Roman"/>
                <w:color w:val="000000"/>
              </w:rPr>
              <w:softHyphen/>
              <w:t>réshez, azonosí</w:t>
            </w:r>
            <w:r w:rsidRPr="008F4AB5">
              <w:rPr>
                <w:rFonts w:ascii="Times New Roman" w:hAnsi="Times New Roman"/>
                <w:color w:val="000000"/>
              </w:rPr>
              <w:softHyphen/>
              <w:t>táshoz, megkülönböztetéshez.</w:t>
            </w:r>
          </w:p>
          <w:p w:rsidR="000712DE" w:rsidRPr="008F4AB5" w:rsidRDefault="000712DE" w:rsidP="00720290">
            <w:pPr>
              <w:rPr>
                <w:rFonts w:ascii="Times New Roman" w:hAnsi="Times New Roman"/>
                <w:color w:val="000000"/>
              </w:rPr>
            </w:pPr>
            <w:r w:rsidRPr="008F4AB5">
              <w:rPr>
                <w:rFonts w:ascii="Times New Roman" w:hAnsi="Times New Roman"/>
                <w:color w:val="000000"/>
              </w:rPr>
              <w:t>Egyszerű alkotások – elemekből épül fel a kép a számítógépen is. (Építkező program.)</w:t>
            </w:r>
          </w:p>
          <w:p w:rsidR="000712DE" w:rsidRPr="008F4AB5" w:rsidRDefault="000712DE" w:rsidP="00720290">
            <w:pPr>
              <w:rPr>
                <w:rFonts w:ascii="Times New Roman" w:hAnsi="Times New Roman"/>
                <w:color w:val="000000"/>
              </w:rPr>
            </w:pPr>
            <w:r w:rsidRPr="008F4AB5">
              <w:rPr>
                <w:rFonts w:ascii="Times New Roman" w:hAnsi="Times New Roman"/>
                <w:color w:val="000000"/>
              </w:rPr>
              <w:t>Robotjáték – tájékozódás térben, síkban, helymeg</w:t>
            </w:r>
            <w:r w:rsidRPr="008F4AB5">
              <w:rPr>
                <w:rFonts w:ascii="Times New Roman" w:hAnsi="Times New Roman"/>
                <w:color w:val="000000"/>
              </w:rPr>
              <w:softHyphen/>
              <w:t>határozás.</w:t>
            </w:r>
          </w:p>
          <w:p w:rsidR="000712DE" w:rsidRPr="008F4AB5" w:rsidRDefault="000712DE" w:rsidP="00720290">
            <w:pPr>
              <w:rPr>
                <w:rFonts w:ascii="Times New Roman" w:hAnsi="Times New Roman"/>
                <w:color w:val="000000"/>
              </w:rPr>
            </w:pPr>
            <w:r w:rsidRPr="008F4AB5">
              <w:rPr>
                <w:rFonts w:ascii="Times New Roman" w:hAnsi="Times New Roman"/>
                <w:color w:val="000000"/>
              </w:rPr>
              <w:t>A térben használt fogalmak leképezése a képernyőre. Tájéko</w:t>
            </w:r>
            <w:r w:rsidRPr="008F4AB5">
              <w:rPr>
                <w:rFonts w:ascii="Times New Roman" w:hAnsi="Times New Roman"/>
                <w:color w:val="000000"/>
              </w:rPr>
              <w:softHyphen/>
              <w:t>zó</w:t>
            </w:r>
            <w:r w:rsidRPr="008F4AB5">
              <w:rPr>
                <w:rFonts w:ascii="Times New Roman" w:hAnsi="Times New Roman"/>
                <w:color w:val="000000"/>
              </w:rPr>
              <w:softHyphen/>
              <w:t xml:space="preserve">dás a képernyőn, az operációs rendszer ablakaiban. </w:t>
            </w:r>
          </w:p>
          <w:p w:rsidR="000712DE" w:rsidRPr="008F4AB5" w:rsidRDefault="000712DE" w:rsidP="00720290">
            <w:pPr>
              <w:rPr>
                <w:rFonts w:ascii="Times New Roman" w:hAnsi="Times New Roman"/>
                <w:color w:val="000000"/>
              </w:rPr>
            </w:pPr>
            <w:r w:rsidRPr="008F4AB5">
              <w:rPr>
                <w:rFonts w:ascii="Times New Roman" w:hAnsi="Times New Roman"/>
                <w:color w:val="000000"/>
              </w:rPr>
              <w:t>Interaktív programok használata.</w:t>
            </w:r>
          </w:p>
          <w:p w:rsidR="000712DE" w:rsidRPr="008F4AB5" w:rsidRDefault="000712DE" w:rsidP="00720290">
            <w:pPr>
              <w:rPr>
                <w:rFonts w:ascii="Times New Roman" w:hAnsi="Times New Roman"/>
                <w:color w:val="000000"/>
              </w:rPr>
            </w:pPr>
          </w:p>
          <w:p w:rsidR="000712DE" w:rsidRPr="008F4AB5" w:rsidRDefault="00130EE9" w:rsidP="00720290">
            <w:pPr>
              <w:rPr>
                <w:rFonts w:ascii="Times New Roman" w:hAnsi="Times New Roman"/>
                <w:color w:val="000000"/>
              </w:rPr>
            </w:pPr>
            <w:hyperlink r:id="rId17" w:history="1">
              <w:r w:rsidR="000712DE" w:rsidRPr="008F4AB5">
                <w:rPr>
                  <w:rStyle w:val="Hiperhivatkozs"/>
                  <w:rFonts w:ascii="Times New Roman" w:hAnsi="Times New Roman"/>
                  <w:color w:val="000000"/>
                </w:rPr>
                <w:t>http://chess.hu/sakksuli</w:t>
              </w:r>
            </w:hyperlink>
          </w:p>
          <w:p w:rsidR="000712DE" w:rsidRPr="008F4AB5" w:rsidRDefault="000712DE" w:rsidP="00720290">
            <w:pPr>
              <w:rPr>
                <w:rFonts w:ascii="Times New Roman" w:hAnsi="Times New Roman"/>
                <w:i/>
                <w:color w:val="000000"/>
              </w:rPr>
            </w:pPr>
            <w:r w:rsidRPr="008F4AB5">
              <w:rPr>
                <w:rFonts w:ascii="Times New Roman" w:hAnsi="Times New Roman"/>
                <w:color w:val="000000"/>
              </w:rPr>
              <w:t xml:space="preserve"> – Ismerd meg a sakktáblát és a sakkfigurákat!</w:t>
            </w:r>
          </w:p>
        </w:tc>
      </w:tr>
      <w:tr w:rsidR="000712DE" w:rsidRPr="008F4AB5" w:rsidTr="00720290">
        <w:trPr>
          <w:trHeight w:val="20"/>
        </w:trPr>
        <w:tc>
          <w:tcPr>
            <w:tcW w:w="327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A sakkfigurák mint halmazelemek</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color w:val="000000"/>
              </w:rPr>
              <w:t xml:space="preserve">Halmazok alakítása az osztálytársakkal a tanár és a tanulók különböző megadott szempontjai (magasság, hajszín, testalkat, nem) alapján. Adott halmazelemek megadása (tanulók adott szempontú kiválasztása) alapján a halmaz megnevezése. </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color w:val="000000"/>
              </w:rPr>
              <w:t xml:space="preserve">Összehasonlítás és csoportosítás alapján a bábuk halmazokba besorolása (közös és eltérő tulajdonságok megfogalmazása). </w:t>
            </w:r>
            <w:r w:rsidRPr="008F4AB5">
              <w:rPr>
                <w:rFonts w:ascii="Times New Roman" w:hAnsi="Times New Roman"/>
                <w:iCs/>
                <w:color w:val="000000"/>
              </w:rPr>
              <w:t>Állítások értékelése (igaz-hamis) és megfogalmazása a halmazok alapján.</w:t>
            </w:r>
          </w:p>
        </w:tc>
        <w:tc>
          <w:tcPr>
            <w:tcW w:w="3359" w:type="dxa"/>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A diák képes halmazokat alkotni, és tud elemeket kiválasztani bizonyos tulajdonságok és szempontok alapján. Képes a halmazalakítás szempontjainak meghatározására, a halmazokkal kapcsolatos állítások igazságának eldöntésére, egyszerű állítások igaz-hamis mivoltának megállapítására. Tud állításokat önállóan megfogalmazni, a hamis állításokat ellenpéldával indokolni.</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27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Szabályalkotás</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iCs/>
                <w:color w:val="000000"/>
              </w:rPr>
              <w:t>Sorozatok kirakása sakkfigurákkal, a szabály felismerése, folytatása. Önálló sorozatok alkotása a bábukkal, egymás sorozatainak kiegészítése. Sorozatok emlékezetből való kirakása.</w:t>
            </w:r>
          </w:p>
        </w:tc>
        <w:tc>
          <w:tcPr>
            <w:tcW w:w="3359" w:type="dxa"/>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A diák képes sorozatok szabályának felismerésére, sorozatok folytatására, képzésére, valamint egyszerű szabályalkotásra.</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27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Tájékozódás térben</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color w:val="000000"/>
              </w:rPr>
              <w:t>A sakktábla mint helyszín megismerése. Földre festett óriás (min. 320 cm x 320 cm) sakktáblán gyerekek részvételével irányok megismerése, egymás helyzetének meghatározása (koordináták nélkül).</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color w:val="000000"/>
              </w:rPr>
              <w:t xml:space="preserve">Különböző tárgyak, személyek </w:t>
            </w:r>
            <w:r w:rsidRPr="008F4AB5">
              <w:rPr>
                <w:rFonts w:ascii="Times New Roman" w:hAnsi="Times New Roman"/>
                <w:color w:val="000000"/>
              </w:rPr>
              <w:lastRenderedPageBreak/>
              <w:t>egymáshoz való viszonyának meghatározása.</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iCs/>
                <w:color w:val="000000"/>
              </w:rPr>
              <w:t>Sakkfigurák egymáshoz való helyzetének meghatározása (előtte, mögötte, mellette). Sakkfigurák elhelyezése adott szempont alapján.</w:t>
            </w:r>
          </w:p>
        </w:tc>
        <w:tc>
          <w:tcPr>
            <w:tcW w:w="3359" w:type="dxa"/>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lastRenderedPageBreak/>
              <w:t>A tanuló képes helymeghatározásokra, irányok felismerésére, irányváltoztatások elvégzésére egyszerű utasítások követésével.</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51" w:type="dxa"/>
            <w:noWrap/>
          </w:tcPr>
          <w:p w:rsidR="000712DE" w:rsidRPr="008F4AB5" w:rsidRDefault="000712DE" w:rsidP="00720290">
            <w:pPr>
              <w:snapToGrid w:val="0"/>
              <w:spacing w:before="120"/>
              <w:jc w:val="center"/>
              <w:rPr>
                <w:rFonts w:ascii="Times New Roman" w:hAnsi="Times New Roman"/>
                <w:bCs/>
                <w:i/>
                <w:iCs/>
                <w:color w:val="000000"/>
              </w:rPr>
            </w:pPr>
            <w:r w:rsidRPr="008F4AB5">
              <w:rPr>
                <w:rFonts w:ascii="Times New Roman" w:hAnsi="Times New Roman"/>
                <w:b/>
                <w:color w:val="000000"/>
              </w:rPr>
              <w:lastRenderedPageBreak/>
              <w:t>Kulcsfogalmak/ fogalmak</w:t>
            </w:r>
          </w:p>
        </w:tc>
        <w:tc>
          <w:tcPr>
            <w:tcW w:w="7380" w:type="dxa"/>
            <w:gridSpan w:val="5"/>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Sakkjáték eszközei; halmazok elemei; térbeli viszonyokat kifejező szavak.</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40" w:type="dxa"/>
        <w:tblLayout w:type="fixed"/>
        <w:tblLook w:val="0000" w:firstRow="0" w:lastRow="0" w:firstColumn="0" w:lastColumn="0" w:noHBand="0" w:noVBand="0"/>
      </w:tblPr>
      <w:tblGrid>
        <w:gridCol w:w="1851"/>
        <w:gridCol w:w="284"/>
        <w:gridCol w:w="1293"/>
        <w:gridCol w:w="3201"/>
        <w:gridCol w:w="1394"/>
        <w:gridCol w:w="1208"/>
        <w:gridCol w:w="9"/>
      </w:tblGrid>
      <w:tr w:rsidR="000712DE" w:rsidRPr="008F4AB5" w:rsidTr="00720290">
        <w:trPr>
          <w:gridAfter w:val="1"/>
          <w:wAfter w:w="9" w:type="dxa"/>
          <w:trHeight w:val="345"/>
        </w:trPr>
        <w:tc>
          <w:tcPr>
            <w:tcW w:w="2135"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88"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A fantázia és a kreativitás fejlesztése a sakk világán keresztül</w:t>
            </w:r>
          </w:p>
        </w:tc>
        <w:tc>
          <w:tcPr>
            <w:tcW w:w="1208" w:type="dxa"/>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Órakeret 2 óra</w:t>
            </w:r>
          </w:p>
        </w:tc>
      </w:tr>
      <w:tr w:rsidR="000712DE" w:rsidRPr="008F4AB5" w:rsidTr="00720290">
        <w:tblPrEx>
          <w:tblCellMar>
            <w:left w:w="0" w:type="dxa"/>
            <w:right w:w="0" w:type="dxa"/>
          </w:tblCellMar>
        </w:tblPrEx>
        <w:trPr>
          <w:gridAfter w:val="1"/>
          <w:wAfter w:w="9" w:type="dxa"/>
        </w:trPr>
        <w:tc>
          <w:tcPr>
            <w:tcW w:w="2135"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096"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
                <w:color w:val="000000"/>
              </w:rPr>
            </w:pPr>
            <w:r w:rsidRPr="008F4AB5">
              <w:rPr>
                <w:rFonts w:ascii="Times New Roman" w:hAnsi="Times New Roman"/>
                <w:color w:val="000000"/>
              </w:rPr>
              <w:t>Iskolaérettség.</w:t>
            </w:r>
          </w:p>
        </w:tc>
      </w:tr>
      <w:tr w:rsidR="000712DE" w:rsidRPr="008F4AB5" w:rsidTr="00720290">
        <w:tblPrEx>
          <w:tblCellMar>
            <w:left w:w="0" w:type="dxa"/>
            <w:right w:w="0" w:type="dxa"/>
          </w:tblCellMar>
        </w:tblPrEx>
        <w:trPr>
          <w:gridAfter w:val="1"/>
          <w:wAfter w:w="9" w:type="dxa"/>
        </w:trPr>
        <w:tc>
          <w:tcPr>
            <w:tcW w:w="2135"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096"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
                <w:iCs/>
                <w:color w:val="000000"/>
              </w:rPr>
            </w:pPr>
            <w:r w:rsidRPr="008F4AB5">
              <w:rPr>
                <w:rFonts w:ascii="Times New Roman" w:hAnsi="Times New Roman"/>
                <w:color w:val="000000"/>
              </w:rPr>
              <w:t xml:space="preserve">A kommunikációs kompetencia fejlesztése: szókincs, verbális kifejezőkészség, asszociációs képesség, verbális absztrakció fejlesztése. Az ok-okozati viszonyok felismerésén keresztül a különféle ismeretek, fogalmak integrációja, szintézise. A rövid és a hosszú távú emlékezet fejlesztése egy adott történet memorizálásával és visszaadásával verbálisan, képekkel, dramatizálva. Társas kapcsolatok, a kreativitás és a fantázia fejlesztése. Törekvés erősítése </w:t>
            </w:r>
            <w:r w:rsidRPr="008F4AB5">
              <w:rPr>
                <w:rFonts w:ascii="Times New Roman" w:hAnsi="Times New Roman"/>
                <w:bCs/>
                <w:color w:val="000000"/>
              </w:rPr>
              <w:t>a különbségtételre a lényeges és a lényegtelen tulajdonságok között adott szempontok szerint.</w:t>
            </w:r>
          </w:p>
        </w:tc>
      </w:tr>
      <w:tr w:rsidR="000712DE" w:rsidRPr="008F4AB5" w:rsidTr="00720290">
        <w:tc>
          <w:tcPr>
            <w:tcW w:w="3428"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01" w:type="dxa"/>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bCs/>
                <w:color w:val="000000"/>
              </w:rPr>
              <w:t>K</w:t>
            </w:r>
            <w:r w:rsidRPr="008F4AB5">
              <w:rPr>
                <w:rFonts w:ascii="Times New Roman" w:hAnsi="Times New Roman"/>
                <w:b/>
                <w:iCs/>
                <w:color w:val="000000"/>
              </w:rPr>
              <w:t>övetelmények</w:t>
            </w:r>
          </w:p>
        </w:tc>
        <w:tc>
          <w:tcPr>
            <w:tcW w:w="2611" w:type="dxa"/>
            <w:gridSpan w:val="3"/>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c>
          <w:tcPr>
            <w:tcW w:w="3428"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Szvegtrzs"/>
              <w:snapToGrid w:val="0"/>
              <w:spacing w:before="120"/>
              <w:rPr>
                <w:rFonts w:ascii="Times New Roman" w:hAnsi="Times New Roman"/>
                <w:bCs/>
                <w:i/>
                <w:iCs/>
                <w:color w:val="000000"/>
              </w:rPr>
            </w:pPr>
            <w:r w:rsidRPr="008F4AB5">
              <w:rPr>
                <w:rFonts w:ascii="Times New Roman" w:hAnsi="Times New Roman"/>
                <w:bCs/>
                <w:i/>
                <w:iCs/>
                <w:color w:val="000000"/>
              </w:rPr>
              <w:t>A sakkjáték története</w:t>
            </w:r>
          </w:p>
          <w:p w:rsidR="000712DE" w:rsidRPr="008F4AB5" w:rsidRDefault="000712DE" w:rsidP="00720290">
            <w:pPr>
              <w:pStyle w:val="Szvegtrzs"/>
              <w:snapToGrid w:val="0"/>
              <w:rPr>
                <w:rFonts w:ascii="Times New Roman" w:hAnsi="Times New Roman"/>
                <w:bCs/>
                <w:i/>
                <w:iCs/>
                <w:color w:val="000000"/>
              </w:rPr>
            </w:pPr>
            <w:r w:rsidRPr="008F4AB5">
              <w:rPr>
                <w:rFonts w:ascii="Times New Roman" w:hAnsi="Times New Roman"/>
                <w:bCs/>
                <w:iCs/>
                <w:color w:val="000000"/>
              </w:rPr>
              <w:t>Meseszerű sakktörténet bemutatása.</w:t>
            </w:r>
          </w:p>
        </w:tc>
        <w:tc>
          <w:tcPr>
            <w:tcW w:w="3201" w:type="dxa"/>
            <w:tcBorders>
              <w:top w:val="single" w:sz="4" w:space="0" w:color="000000"/>
              <w:left w:val="single" w:sz="4" w:space="0" w:color="000000"/>
              <w:bottom w:val="single" w:sz="4" w:space="0" w:color="000000"/>
            </w:tcBorders>
            <w:noWrap/>
          </w:tcPr>
          <w:p w:rsidR="000712DE" w:rsidRPr="008F4AB5" w:rsidRDefault="000712DE" w:rsidP="00720290">
            <w:pPr>
              <w:pStyle w:val="Szvegtrzs"/>
              <w:snapToGrid w:val="0"/>
              <w:spacing w:before="120"/>
              <w:rPr>
                <w:rFonts w:ascii="Times New Roman" w:hAnsi="Times New Roman"/>
                <w:iCs/>
                <w:color w:val="000000"/>
              </w:rPr>
            </w:pPr>
            <w:r w:rsidRPr="008F4AB5">
              <w:rPr>
                <w:rFonts w:ascii="Times New Roman" w:hAnsi="Times New Roman"/>
                <w:iCs/>
                <w:color w:val="000000"/>
              </w:rPr>
              <w:t>A tanuló képes a hallott információk és fantáziájának segítségével verbálisan illetve rajzban megjeleníteni a sakk történetét.</w:t>
            </w:r>
          </w:p>
        </w:tc>
        <w:tc>
          <w:tcPr>
            <w:tcW w:w="2611" w:type="dxa"/>
            <w:gridSpan w:val="3"/>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pStyle w:val="Szvegtrzs"/>
              <w:snapToGrid w:val="0"/>
              <w:spacing w:before="120"/>
              <w:rPr>
                <w:rFonts w:ascii="Times New Roman" w:hAnsi="Times New Roman"/>
                <w:iCs/>
                <w:color w:val="000000"/>
              </w:rPr>
            </w:pPr>
            <w:r w:rsidRPr="008F4AB5">
              <w:rPr>
                <w:rFonts w:ascii="Times New Roman" w:hAnsi="Times New Roman"/>
                <w:i/>
                <w:iCs/>
                <w:color w:val="000000"/>
              </w:rPr>
              <w:t>Informatika:</w:t>
            </w:r>
            <w:r w:rsidRPr="008F4AB5">
              <w:rPr>
                <w:rFonts w:ascii="Times New Roman" w:hAnsi="Times New Roman"/>
                <w:iCs/>
                <w:color w:val="000000"/>
              </w:rPr>
              <w:t xml:space="preserve"> </w:t>
            </w:r>
            <w:r w:rsidRPr="008F4AB5">
              <w:rPr>
                <w:rFonts w:ascii="Times New Roman" w:hAnsi="Times New Roman"/>
                <w:color w:val="000000"/>
              </w:rPr>
              <w:t>Az információkeresés technikája. Felfedező keresés az életkornak megfelelő információ</w:t>
            </w:r>
            <w:r w:rsidRPr="008F4AB5">
              <w:rPr>
                <w:rFonts w:ascii="Times New Roman" w:hAnsi="Times New Roman"/>
                <w:color w:val="000000"/>
              </w:rPr>
              <w:softHyphen/>
              <w:t>hordozókban.</w:t>
            </w:r>
          </w:p>
          <w:p w:rsidR="000712DE" w:rsidRPr="008F4AB5" w:rsidRDefault="000712DE" w:rsidP="00720290">
            <w:pPr>
              <w:pStyle w:val="Szvegtrzs"/>
              <w:snapToGrid w:val="0"/>
              <w:rPr>
                <w:rFonts w:ascii="Times New Roman" w:hAnsi="Times New Roman"/>
                <w:iCs/>
                <w:color w:val="000000"/>
              </w:rPr>
            </w:pPr>
            <w:r w:rsidRPr="008F4AB5">
              <w:rPr>
                <w:rFonts w:ascii="Times New Roman" w:hAnsi="Times New Roman"/>
                <w:iCs/>
                <w:color w:val="000000"/>
              </w:rPr>
              <w:lastRenderedPageBreak/>
              <w:t>Információ kifejezése beszéddel, mimikával, rajzzal, jelekkel. Kódfejtés.</w:t>
            </w:r>
          </w:p>
          <w:p w:rsidR="000712DE" w:rsidRPr="008F4AB5" w:rsidRDefault="000712DE" w:rsidP="00720290">
            <w:pPr>
              <w:pStyle w:val="Szvegtrzs"/>
              <w:snapToGrid w:val="0"/>
              <w:rPr>
                <w:rFonts w:ascii="Times New Roman" w:hAnsi="Times New Roman"/>
                <w:iCs/>
                <w:color w:val="000000"/>
              </w:rPr>
            </w:pPr>
          </w:p>
          <w:p w:rsidR="000712DE" w:rsidRPr="008F4AB5" w:rsidRDefault="000712DE" w:rsidP="00720290">
            <w:pPr>
              <w:pStyle w:val="Szvegtrzs"/>
              <w:snapToGrid w:val="0"/>
              <w:rPr>
                <w:rFonts w:ascii="Times New Roman" w:hAnsi="Times New Roman"/>
                <w:i/>
                <w:iCs/>
                <w:color w:val="000000"/>
              </w:rPr>
            </w:pPr>
            <w:r w:rsidRPr="008F4AB5">
              <w:rPr>
                <w:rFonts w:ascii="Times New Roman" w:hAnsi="Times New Roman"/>
                <w:i/>
                <w:iCs/>
                <w:color w:val="000000"/>
              </w:rPr>
              <w:t>Matematika:</w:t>
            </w:r>
            <w:r w:rsidRPr="008F4AB5">
              <w:rPr>
                <w:rFonts w:ascii="Times New Roman" w:hAnsi="Times New Roman"/>
                <w:iCs/>
                <w:color w:val="000000"/>
              </w:rPr>
              <w:t xml:space="preserve"> Szöveges feladatok – történet, szöveges feladat eljátszása, kirakása, lerajzolása, elképzelése,</w:t>
            </w:r>
            <w:r w:rsidRPr="008F4AB5">
              <w:rPr>
                <w:rFonts w:ascii="Times New Roman" w:hAnsi="Times New Roman"/>
                <w:b/>
                <w:bCs/>
                <w:iCs/>
                <w:color w:val="000000"/>
              </w:rPr>
              <w:t xml:space="preserve"> </w:t>
            </w:r>
            <w:r w:rsidRPr="008F4AB5">
              <w:rPr>
                <w:rFonts w:ascii="Times New Roman" w:hAnsi="Times New Roman"/>
                <w:iCs/>
                <w:color w:val="000000"/>
              </w:rPr>
              <w:t>elmesélése más szavakkal,</w:t>
            </w:r>
            <w:r w:rsidRPr="008F4AB5">
              <w:rPr>
                <w:rFonts w:ascii="Times New Roman" w:hAnsi="Times New Roman"/>
                <w:b/>
                <w:bCs/>
                <w:iCs/>
                <w:color w:val="000000"/>
              </w:rPr>
              <w:t xml:space="preserve"> </w:t>
            </w:r>
            <w:r w:rsidRPr="008F4AB5">
              <w:rPr>
                <w:rFonts w:ascii="Times New Roman" w:hAnsi="Times New Roman"/>
                <w:iCs/>
                <w:color w:val="000000"/>
              </w:rPr>
              <w:t>leírása jelekkel, műveletekkel.</w:t>
            </w:r>
          </w:p>
        </w:tc>
      </w:tr>
      <w:tr w:rsidR="000712DE" w:rsidRPr="008F4AB5" w:rsidTr="00720290">
        <w:tc>
          <w:tcPr>
            <w:tcW w:w="3428"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Szvegtrzs"/>
              <w:snapToGrid w:val="0"/>
              <w:spacing w:before="120"/>
              <w:rPr>
                <w:rFonts w:ascii="Times New Roman" w:hAnsi="Times New Roman"/>
                <w:bCs/>
                <w:i/>
                <w:iCs/>
                <w:color w:val="000000"/>
              </w:rPr>
            </w:pPr>
            <w:r w:rsidRPr="008F4AB5">
              <w:rPr>
                <w:rFonts w:ascii="Times New Roman" w:hAnsi="Times New Roman"/>
                <w:bCs/>
                <w:i/>
                <w:iCs/>
                <w:color w:val="000000"/>
              </w:rPr>
              <w:lastRenderedPageBreak/>
              <w:t>Műveletek szövegekkel és képekkel</w:t>
            </w:r>
          </w:p>
          <w:p w:rsidR="000712DE" w:rsidRPr="008F4AB5" w:rsidRDefault="000712DE" w:rsidP="00720290">
            <w:pPr>
              <w:pStyle w:val="Szvegtrzs"/>
              <w:snapToGrid w:val="0"/>
              <w:rPr>
                <w:rFonts w:ascii="Times New Roman" w:hAnsi="Times New Roman"/>
                <w:iCs/>
                <w:color w:val="000000"/>
              </w:rPr>
            </w:pPr>
            <w:r w:rsidRPr="008F4AB5">
              <w:rPr>
                <w:rFonts w:ascii="Times New Roman" w:hAnsi="Times New Roman"/>
                <w:iCs/>
                <w:color w:val="000000"/>
              </w:rPr>
              <w:t>Képek és történetek párosítása.</w:t>
            </w:r>
          </w:p>
          <w:p w:rsidR="000712DE" w:rsidRPr="008F4AB5" w:rsidRDefault="000712DE" w:rsidP="00720290">
            <w:pPr>
              <w:pStyle w:val="Szvegtrzs"/>
              <w:snapToGrid w:val="0"/>
              <w:rPr>
                <w:rFonts w:ascii="Times New Roman" w:hAnsi="Times New Roman"/>
                <w:iCs/>
                <w:color w:val="000000"/>
              </w:rPr>
            </w:pPr>
            <w:r w:rsidRPr="008F4AB5">
              <w:rPr>
                <w:rFonts w:ascii="Times New Roman" w:hAnsi="Times New Roman"/>
                <w:iCs/>
                <w:color w:val="000000"/>
              </w:rPr>
              <w:t xml:space="preserve">Adott történéshez, képhez, képpárhoz önálló szöveg alkotása. </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iCs/>
                <w:color w:val="000000"/>
              </w:rPr>
              <w:t>A sakkjáték eszközeihez kapcsolódó történetek láncszerű megalkotása közösen. Önálló történtek létrehozása. A történetek megjelenítése dramatizálva és képekben.</w:t>
            </w:r>
          </w:p>
        </w:tc>
        <w:tc>
          <w:tcPr>
            <w:tcW w:w="3201" w:type="dxa"/>
            <w:tcBorders>
              <w:top w:val="single" w:sz="4" w:space="0" w:color="000000"/>
              <w:left w:val="single" w:sz="4" w:space="0" w:color="000000"/>
              <w:bottom w:val="single" w:sz="4" w:space="0" w:color="000000"/>
            </w:tcBorders>
            <w:noWrap/>
          </w:tcPr>
          <w:p w:rsidR="000712DE" w:rsidRPr="008F4AB5" w:rsidRDefault="000712DE" w:rsidP="00720290">
            <w:pPr>
              <w:pStyle w:val="Szvegtrzs"/>
              <w:snapToGrid w:val="0"/>
              <w:spacing w:before="120"/>
              <w:rPr>
                <w:rFonts w:ascii="Times New Roman" w:hAnsi="Times New Roman"/>
                <w:iCs/>
                <w:color w:val="000000"/>
              </w:rPr>
            </w:pPr>
            <w:r w:rsidRPr="008F4AB5">
              <w:rPr>
                <w:rFonts w:ascii="Times New Roman" w:hAnsi="Times New Roman"/>
                <w:iCs/>
                <w:color w:val="000000"/>
              </w:rPr>
              <w:t xml:space="preserve">A tanuló képes történetek és képek párosítására, történetek memorizálására, történetek önálló befejezésére. Tud adott témához kapcsolódóan egyszerű szöveget alkotni. képes információk kiválogatására megadott szempontok alapján. </w:t>
            </w:r>
          </w:p>
        </w:tc>
        <w:tc>
          <w:tcPr>
            <w:tcW w:w="2611" w:type="dxa"/>
            <w:gridSpan w:val="3"/>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pStyle w:val="Szvegtrzs"/>
              <w:snapToGrid w:val="0"/>
              <w:rPr>
                <w:rFonts w:ascii="Times New Roman" w:hAnsi="Times New Roman"/>
                <w:iCs/>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c>
          <w:tcPr>
            <w:tcW w:w="1851" w:type="dxa"/>
            <w:noWrap/>
          </w:tcPr>
          <w:p w:rsidR="000712DE" w:rsidRPr="008F4AB5" w:rsidRDefault="000712DE" w:rsidP="00720290">
            <w:pPr>
              <w:snapToGrid w:val="0"/>
              <w:spacing w:before="120"/>
              <w:jc w:val="center"/>
              <w:rPr>
                <w:rFonts w:ascii="Times New Roman" w:hAnsi="Times New Roman"/>
                <w:bCs/>
                <w:i/>
                <w:iCs/>
                <w:color w:val="000000"/>
              </w:rPr>
            </w:pPr>
            <w:r w:rsidRPr="008F4AB5">
              <w:rPr>
                <w:rFonts w:ascii="Times New Roman" w:hAnsi="Times New Roman"/>
                <w:b/>
                <w:color w:val="000000"/>
              </w:rPr>
              <w:lastRenderedPageBreak/>
              <w:t>Kulcsfogalmak/ fogalmak</w:t>
            </w:r>
          </w:p>
        </w:tc>
        <w:tc>
          <w:tcPr>
            <w:tcW w:w="7389" w:type="dxa"/>
            <w:gridSpan w:val="6"/>
            <w:noWrap/>
          </w:tcPr>
          <w:p w:rsidR="000712DE" w:rsidRPr="008F4AB5" w:rsidRDefault="000712DE" w:rsidP="00720290">
            <w:pPr>
              <w:pStyle w:val="Szvegtrzs"/>
              <w:snapToGrid w:val="0"/>
              <w:spacing w:before="120"/>
              <w:rPr>
                <w:rFonts w:ascii="Times New Roman" w:hAnsi="Times New Roman"/>
                <w:iCs/>
                <w:color w:val="000000"/>
              </w:rPr>
            </w:pPr>
            <w:r w:rsidRPr="008F4AB5">
              <w:rPr>
                <w:rFonts w:ascii="Times New Roman" w:hAnsi="Times New Roman"/>
                <w:color w:val="000000"/>
              </w:rPr>
              <w:t>Történet, szereplő, megjelenítés, ábrázolás, kreativitás.</w:t>
            </w:r>
          </w:p>
        </w:tc>
      </w:tr>
    </w:tbl>
    <w:p w:rsidR="000712DE" w:rsidRPr="008F4AB5" w:rsidRDefault="000712DE" w:rsidP="000712DE">
      <w:pPr>
        <w:rPr>
          <w:rFonts w:ascii="Times New Roman" w:hAnsi="Times New Roman"/>
          <w:color w:val="000000"/>
        </w:rPr>
      </w:pPr>
    </w:p>
    <w:tbl>
      <w:tblPr>
        <w:tblW w:w="9398" w:type="dxa"/>
        <w:tblInd w:w="-60" w:type="dxa"/>
        <w:tblLayout w:type="fixed"/>
        <w:tblLook w:val="0000" w:firstRow="0" w:lastRow="0" w:firstColumn="0" w:lastColumn="0" w:noHBand="0" w:noVBand="0"/>
      </w:tblPr>
      <w:tblGrid>
        <w:gridCol w:w="1835"/>
        <w:gridCol w:w="263"/>
        <w:gridCol w:w="1330"/>
        <w:gridCol w:w="3261"/>
        <w:gridCol w:w="1351"/>
        <w:gridCol w:w="1185"/>
        <w:gridCol w:w="15"/>
        <w:gridCol w:w="75"/>
        <w:gridCol w:w="40"/>
        <w:gridCol w:w="43"/>
      </w:tblGrid>
      <w:tr w:rsidR="000712DE" w:rsidRPr="008F4AB5" w:rsidTr="00720290">
        <w:trPr>
          <w:gridAfter w:val="4"/>
          <w:wAfter w:w="173" w:type="dxa"/>
          <w:trHeight w:val="345"/>
        </w:trPr>
        <w:tc>
          <w:tcPr>
            <w:tcW w:w="209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42"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Játékok a sakktáblán</w:t>
            </w:r>
          </w:p>
        </w:tc>
        <w:tc>
          <w:tcPr>
            <w:tcW w:w="1185" w:type="dxa"/>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Órakeret 2 óra</w:t>
            </w:r>
          </w:p>
        </w:tc>
      </w:tr>
      <w:tr w:rsidR="000712DE" w:rsidRPr="008F4AB5" w:rsidTr="00720290">
        <w:tblPrEx>
          <w:tblCellMar>
            <w:left w:w="0" w:type="dxa"/>
            <w:right w:w="0" w:type="dxa"/>
          </w:tblCellMar>
        </w:tblPrEx>
        <w:trPr>
          <w:gridAfter w:val="4"/>
          <w:wAfter w:w="173" w:type="dxa"/>
        </w:trPr>
        <w:tc>
          <w:tcPr>
            <w:tcW w:w="209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27"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jc w:val="both"/>
              <w:rPr>
                <w:rFonts w:ascii="Times New Roman" w:hAnsi="Times New Roman"/>
                <w:bCs/>
                <w:color w:val="000000"/>
              </w:rPr>
            </w:pPr>
            <w:r w:rsidRPr="008F4AB5">
              <w:rPr>
                <w:rFonts w:ascii="Times New Roman" w:hAnsi="Times New Roman"/>
                <w:bCs/>
                <w:color w:val="000000"/>
              </w:rPr>
              <w:t>Iskolaérettség.</w:t>
            </w:r>
          </w:p>
        </w:tc>
      </w:tr>
      <w:tr w:rsidR="000712DE" w:rsidRPr="008F4AB5" w:rsidTr="00720290">
        <w:tblPrEx>
          <w:tblCellMar>
            <w:left w:w="0" w:type="dxa"/>
            <w:right w:w="0" w:type="dxa"/>
          </w:tblCellMar>
        </w:tblPrEx>
        <w:trPr>
          <w:gridAfter w:val="4"/>
          <w:wAfter w:w="173" w:type="dxa"/>
        </w:trPr>
        <w:tc>
          <w:tcPr>
            <w:tcW w:w="209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27"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rPr>
              <w:t>Szabálytudat és feladattudat kialakítása versenyhelyzetben, énkép és önértékelés, önirányítás, önfegyelem, társas kapcsolatok, a játékosok tisztelete, kockázatvállalás, az egészséges versenyszellem kialakítása, kudarctűrő képesség fejlesztése. Lépések következményeinek mérlegelése. Szem-kéz koordináció fejlesztése, figyelemösszpontosítás. Újszerű gondolkodásmód kialakítása. Alakemlékezet fejlesztése.</w:t>
            </w:r>
          </w:p>
        </w:tc>
      </w:tr>
      <w:tr w:rsidR="000712DE" w:rsidRPr="008F4AB5" w:rsidTr="00720290">
        <w:trPr>
          <w:gridAfter w:val="3"/>
          <w:wAfter w:w="158" w:type="dxa"/>
        </w:trPr>
        <w:tc>
          <w:tcPr>
            <w:tcW w:w="3428" w:type="dxa"/>
            <w:gridSpan w:val="3"/>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w:t>
            </w:r>
          </w:p>
        </w:tc>
        <w:tc>
          <w:tcPr>
            <w:tcW w:w="3261" w:type="dxa"/>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bCs/>
                <w:color w:val="000000"/>
              </w:rPr>
              <w:t>K</w:t>
            </w:r>
            <w:r w:rsidRPr="008F4AB5">
              <w:rPr>
                <w:rFonts w:ascii="Times New Roman" w:hAnsi="Times New Roman"/>
                <w:b/>
                <w:iCs/>
                <w:color w:val="000000"/>
              </w:rPr>
              <w:t>övetelmények</w:t>
            </w:r>
          </w:p>
        </w:tc>
        <w:tc>
          <w:tcPr>
            <w:tcW w:w="2551" w:type="dxa"/>
            <w:gridSpan w:val="3"/>
            <w:tcBorders>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gridAfter w:val="3"/>
          <w:wAfter w:w="158" w:type="dxa"/>
        </w:trPr>
        <w:tc>
          <w:tcPr>
            <w:tcW w:w="3428"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Egyszerű játékok a táblán</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color w:val="000000"/>
              </w:rPr>
              <w:t>A bábok külön megnevezése és a tábla mélyebb ismerete nélküli egyszerű játékok, pl. Agarak és rókák; Farkasok és kutyák; Dámajátékok, Látogatós (huszárlépések).</w:t>
            </w:r>
          </w:p>
        </w:tc>
        <w:tc>
          <w:tcPr>
            <w:tcW w:w="326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A tanuló képes az új játékok szabályszerű lefolytatására, társaival való együttműködésre, közös játékra.</w:t>
            </w:r>
          </w:p>
        </w:tc>
        <w:tc>
          <w:tcPr>
            <w:tcW w:w="2551" w:type="dxa"/>
            <w:gridSpan w:val="3"/>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pStyle w:val="CM38"/>
              <w:snapToGrid w:val="0"/>
              <w:spacing w:before="120"/>
              <w:rPr>
                <w:rFonts w:ascii="Times New Roman" w:hAnsi="Times New Roman"/>
                <w:bCs/>
                <w:color w:val="000000"/>
              </w:rPr>
            </w:pPr>
            <w:r w:rsidRPr="008F4AB5">
              <w:rPr>
                <w:rFonts w:ascii="Times New Roman" w:hAnsi="Times New Roman"/>
                <w:bCs/>
                <w:i/>
                <w:color w:val="000000"/>
              </w:rPr>
              <w:t>Matematika:</w:t>
            </w:r>
            <w:r w:rsidRPr="008F4AB5">
              <w:rPr>
                <w:rFonts w:ascii="Times New Roman" w:hAnsi="Times New Roman"/>
                <w:bCs/>
                <w:color w:val="000000"/>
              </w:rPr>
              <w:t xml:space="preserve"> Tulaj</w:t>
            </w:r>
            <w:r>
              <w:rPr>
                <w:rFonts w:ascii="Times New Roman" w:hAnsi="Times New Roman"/>
                <w:bCs/>
                <w:color w:val="000000"/>
              </w:rPr>
              <w:softHyphen/>
            </w:r>
            <w:r w:rsidRPr="008F4AB5">
              <w:rPr>
                <w:rFonts w:ascii="Times New Roman" w:hAnsi="Times New Roman"/>
                <w:bCs/>
                <w:color w:val="000000"/>
              </w:rPr>
              <w:t>donságok, kapcsolatok, azonosságok és különbö</w:t>
            </w:r>
            <w:r>
              <w:rPr>
                <w:rFonts w:ascii="Times New Roman" w:hAnsi="Times New Roman"/>
                <w:bCs/>
                <w:color w:val="000000"/>
              </w:rPr>
              <w:softHyphen/>
            </w:r>
            <w:r w:rsidRPr="008F4AB5">
              <w:rPr>
                <w:rFonts w:ascii="Times New Roman" w:hAnsi="Times New Roman"/>
                <w:bCs/>
                <w:color w:val="000000"/>
              </w:rPr>
              <w:t>zőségek.</w:t>
            </w:r>
          </w:p>
          <w:p w:rsidR="000712DE" w:rsidRPr="008F4AB5" w:rsidRDefault="000712DE" w:rsidP="00720290">
            <w:pPr>
              <w:pStyle w:val="CM38"/>
              <w:snapToGrid w:val="0"/>
              <w:rPr>
                <w:rFonts w:ascii="Times New Roman" w:hAnsi="Times New Roman"/>
                <w:bCs/>
                <w:color w:val="000000"/>
              </w:rPr>
            </w:pPr>
            <w:r w:rsidRPr="008F4AB5">
              <w:rPr>
                <w:rFonts w:ascii="Times New Roman" w:hAnsi="Times New Roman"/>
                <w:bCs/>
                <w:color w:val="000000"/>
              </w:rPr>
              <w:t>Geometriai játékok – építés térben, síkban. Sor- és terülőminták kirakása.</w:t>
            </w:r>
          </w:p>
          <w:p w:rsidR="000712DE" w:rsidRPr="008F4AB5" w:rsidRDefault="000712DE" w:rsidP="00720290">
            <w:pPr>
              <w:pStyle w:val="CM38"/>
              <w:snapToGrid w:val="0"/>
              <w:rPr>
                <w:rFonts w:ascii="Times New Roman" w:hAnsi="Times New Roman"/>
                <w:bCs/>
                <w:color w:val="000000"/>
              </w:rPr>
            </w:pPr>
          </w:p>
          <w:p w:rsidR="000712DE" w:rsidRPr="008F4AB5" w:rsidRDefault="000712DE" w:rsidP="00720290">
            <w:pPr>
              <w:pStyle w:val="CM38"/>
              <w:snapToGrid w:val="0"/>
              <w:rPr>
                <w:rFonts w:ascii="Times New Roman" w:hAnsi="Times New Roman"/>
                <w:bCs/>
                <w:color w:val="000000"/>
              </w:rPr>
            </w:pPr>
            <w:r w:rsidRPr="008F4AB5">
              <w:rPr>
                <w:rFonts w:ascii="Times New Roman" w:hAnsi="Times New Roman"/>
                <w:bCs/>
                <w:i/>
                <w:color w:val="000000"/>
              </w:rPr>
              <w:t xml:space="preserve">Informatika: </w:t>
            </w:r>
            <w:r w:rsidRPr="008F4AB5">
              <w:rPr>
                <w:rFonts w:ascii="Times New Roman" w:hAnsi="Times New Roman"/>
                <w:bCs/>
                <w:color w:val="000000"/>
              </w:rPr>
              <w:t>A számító</w:t>
            </w:r>
            <w:r>
              <w:rPr>
                <w:rFonts w:ascii="Times New Roman" w:hAnsi="Times New Roman"/>
                <w:bCs/>
                <w:color w:val="000000"/>
              </w:rPr>
              <w:softHyphen/>
            </w:r>
            <w:r w:rsidRPr="008F4AB5">
              <w:rPr>
                <w:rFonts w:ascii="Times New Roman" w:hAnsi="Times New Roman"/>
                <w:bCs/>
                <w:color w:val="000000"/>
              </w:rPr>
              <w:t>géppel való interaktív kapcsolat</w:t>
            </w:r>
            <w:r>
              <w:rPr>
                <w:rFonts w:ascii="Times New Roman" w:hAnsi="Times New Roman"/>
                <w:bCs/>
                <w:color w:val="000000"/>
              </w:rPr>
              <w:softHyphen/>
            </w:r>
            <w:r w:rsidRPr="008F4AB5">
              <w:rPr>
                <w:rFonts w:ascii="Times New Roman" w:hAnsi="Times New Roman"/>
                <w:bCs/>
                <w:color w:val="000000"/>
              </w:rPr>
              <w:t>tartás és annak szabályai. Játékos algoritmusok – építési algoritmusok.</w:t>
            </w:r>
          </w:p>
        </w:tc>
      </w:tr>
      <w:tr w:rsidR="000712DE" w:rsidRPr="008F4AB5" w:rsidTr="00720290">
        <w:tblPrEx>
          <w:tblCellMar>
            <w:left w:w="0" w:type="dxa"/>
            <w:right w:w="0" w:type="dxa"/>
          </w:tblCellMar>
        </w:tblPrEx>
        <w:tc>
          <w:tcPr>
            <w:tcW w:w="1835" w:type="dxa"/>
            <w:tcBorders>
              <w:left w:val="single" w:sz="4" w:space="0" w:color="000000"/>
              <w:bottom w:val="single" w:sz="4" w:space="0" w:color="000000"/>
            </w:tcBorders>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Kulcsfogalmak/ fogalmak</w:t>
            </w:r>
          </w:p>
        </w:tc>
        <w:tc>
          <w:tcPr>
            <w:tcW w:w="7390" w:type="dxa"/>
            <w:gridSpan w:val="5"/>
            <w:tcBorders>
              <w:left w:val="single" w:sz="4" w:space="0" w:color="000000"/>
              <w:bottom w:val="single" w:sz="4" w:space="0" w:color="000000"/>
            </w:tcBorders>
          </w:tcPr>
          <w:p w:rsidR="000712DE" w:rsidRPr="008F4AB5" w:rsidRDefault="000712DE" w:rsidP="00720290">
            <w:pPr>
              <w:snapToGrid w:val="0"/>
              <w:spacing w:before="120"/>
              <w:ind w:left="57"/>
              <w:rPr>
                <w:rFonts w:ascii="Times New Roman" w:hAnsi="Times New Roman"/>
                <w:color w:val="000000"/>
              </w:rPr>
            </w:pPr>
            <w:r w:rsidRPr="008F4AB5">
              <w:rPr>
                <w:rFonts w:ascii="Times New Roman" w:hAnsi="Times New Roman"/>
                <w:color w:val="000000"/>
              </w:rPr>
              <w:t>Játékok, szabályismeret.</w:t>
            </w:r>
          </w:p>
        </w:tc>
        <w:tc>
          <w:tcPr>
            <w:tcW w:w="90" w:type="dxa"/>
            <w:gridSpan w:val="2"/>
            <w:tcBorders>
              <w:left w:val="single" w:sz="4" w:space="0" w:color="000000"/>
            </w:tcBorders>
          </w:tcPr>
          <w:p w:rsidR="000712DE" w:rsidRPr="008F4AB5" w:rsidRDefault="000712DE" w:rsidP="00720290">
            <w:pPr>
              <w:snapToGrid w:val="0"/>
              <w:spacing w:after="240"/>
              <w:rPr>
                <w:rFonts w:ascii="Times New Roman" w:hAnsi="Times New Roman"/>
                <w:color w:val="000000"/>
              </w:rPr>
            </w:pPr>
          </w:p>
        </w:tc>
        <w:tc>
          <w:tcPr>
            <w:tcW w:w="40" w:type="dxa"/>
          </w:tcPr>
          <w:p w:rsidR="000712DE" w:rsidRPr="008F4AB5" w:rsidRDefault="000712DE" w:rsidP="00720290">
            <w:pPr>
              <w:snapToGrid w:val="0"/>
              <w:rPr>
                <w:rFonts w:ascii="Times New Roman" w:hAnsi="Times New Roman"/>
                <w:color w:val="000000"/>
              </w:rPr>
            </w:pPr>
          </w:p>
        </w:tc>
        <w:tc>
          <w:tcPr>
            <w:tcW w:w="40" w:type="dxa"/>
          </w:tcPr>
          <w:p w:rsidR="000712DE" w:rsidRPr="008F4AB5" w:rsidRDefault="000712DE" w:rsidP="00720290">
            <w:pPr>
              <w:snapToGrid w:val="0"/>
              <w:rPr>
                <w:rFonts w:ascii="Times New Roman" w:hAnsi="Times New Roman"/>
                <w:color w:val="000000"/>
              </w:rPr>
            </w:pP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40" w:type="dxa"/>
        <w:tblLayout w:type="fixed"/>
        <w:tblLook w:val="0000" w:firstRow="0" w:lastRow="0" w:firstColumn="0" w:lastColumn="0" w:noHBand="0" w:noVBand="0"/>
      </w:tblPr>
      <w:tblGrid>
        <w:gridCol w:w="1851"/>
        <w:gridCol w:w="280"/>
        <w:gridCol w:w="1297"/>
        <w:gridCol w:w="3201"/>
        <w:gridCol w:w="1366"/>
        <w:gridCol w:w="1203"/>
        <w:gridCol w:w="23"/>
        <w:gridCol w:w="19"/>
      </w:tblGrid>
      <w:tr w:rsidR="000712DE" w:rsidRPr="008F4AB5" w:rsidTr="00720290">
        <w:trPr>
          <w:gridAfter w:val="2"/>
          <w:wAfter w:w="42" w:type="dxa"/>
          <w:trHeight w:val="345"/>
        </w:trPr>
        <w:tc>
          <w:tcPr>
            <w:tcW w:w="2131"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64"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A sakkbábuk elhelyezkedése a sakktáblán</w:t>
            </w:r>
          </w:p>
        </w:tc>
        <w:tc>
          <w:tcPr>
            <w:tcW w:w="1203" w:type="dxa"/>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bCs/>
                <w:color w:val="000000"/>
              </w:rPr>
              <w:t>Órakeret 6 óra</w:t>
            </w:r>
          </w:p>
        </w:tc>
      </w:tr>
      <w:tr w:rsidR="000712DE" w:rsidRPr="008F4AB5" w:rsidTr="00720290">
        <w:trPr>
          <w:gridAfter w:val="2"/>
          <w:wAfter w:w="42" w:type="dxa"/>
          <w:trHeight w:val="345"/>
        </w:trPr>
        <w:tc>
          <w:tcPr>
            <w:tcW w:w="2131"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067" w:type="dxa"/>
            <w:gridSpan w:val="4"/>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rPr>
                <w:rFonts w:ascii="Times New Roman" w:hAnsi="Times New Roman"/>
                <w:b/>
                <w:bCs/>
                <w:color w:val="000000"/>
              </w:rPr>
            </w:pPr>
            <w:r w:rsidRPr="008F4AB5">
              <w:rPr>
                <w:rFonts w:ascii="Times New Roman" w:hAnsi="Times New Roman"/>
                <w:bCs/>
                <w:color w:val="000000"/>
              </w:rPr>
              <w:t>Iskolaérettség.</w:t>
            </w:r>
          </w:p>
        </w:tc>
      </w:tr>
      <w:tr w:rsidR="000712DE" w:rsidRPr="008F4AB5" w:rsidTr="00720290">
        <w:tblPrEx>
          <w:tblCellMar>
            <w:left w:w="0" w:type="dxa"/>
            <w:right w:w="0" w:type="dxa"/>
          </w:tblCellMar>
        </w:tblPrEx>
        <w:trPr>
          <w:gridAfter w:val="1"/>
          <w:wAfter w:w="19" w:type="dxa"/>
        </w:trPr>
        <w:tc>
          <w:tcPr>
            <w:tcW w:w="2131"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090" w:type="dxa"/>
            <w:gridSpan w:val="5"/>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
                <w:iCs/>
                <w:color w:val="000000"/>
              </w:rPr>
            </w:pPr>
            <w:r w:rsidRPr="008F4AB5">
              <w:rPr>
                <w:rFonts w:ascii="Times New Roman" w:hAnsi="Times New Roman"/>
                <w:color w:val="000000"/>
              </w:rPr>
              <w:t>Vizuomotoros koordináció fejlesztése. Adott térben való tájékozódás, viszonyítási pontok felismerése, pozíciók meghatározása. Egyszerű páros játékok elvégzése a bábokkal. Egyszerű történet megalkotásának képessége a sakkjáték eszközeihez kapcsolódóan a kreativitás és a fantázia függvényében.</w:t>
            </w:r>
          </w:p>
        </w:tc>
      </w:tr>
      <w:tr w:rsidR="000712DE" w:rsidRPr="008F4AB5" w:rsidTr="00720290">
        <w:tc>
          <w:tcPr>
            <w:tcW w:w="3428" w:type="dxa"/>
            <w:gridSpan w:val="3"/>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w:t>
            </w:r>
          </w:p>
        </w:tc>
        <w:tc>
          <w:tcPr>
            <w:tcW w:w="3201" w:type="dxa"/>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Fejlesztési követelmények</w:t>
            </w:r>
          </w:p>
        </w:tc>
        <w:tc>
          <w:tcPr>
            <w:tcW w:w="2611" w:type="dxa"/>
            <w:gridSpan w:val="4"/>
            <w:tcBorders>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c>
          <w:tcPr>
            <w:tcW w:w="3428" w:type="dxa"/>
            <w:gridSpan w:val="3"/>
            <w:tcBorders>
              <w:top w:val="single" w:sz="4" w:space="0" w:color="000000"/>
              <w:left w:val="single" w:sz="4" w:space="0" w:color="000000"/>
              <w:bottom w:val="single" w:sz="4" w:space="0" w:color="000000"/>
            </w:tcBorders>
          </w:tcPr>
          <w:p w:rsidR="000712DE" w:rsidRPr="008F4AB5" w:rsidRDefault="000712DE" w:rsidP="00720290">
            <w:pPr>
              <w:spacing w:before="120"/>
              <w:rPr>
                <w:rFonts w:ascii="Times New Roman" w:hAnsi="Times New Roman"/>
                <w:i/>
                <w:color w:val="000000"/>
              </w:rPr>
            </w:pPr>
            <w:r w:rsidRPr="008F4AB5">
              <w:rPr>
                <w:rFonts w:ascii="Times New Roman" w:hAnsi="Times New Roman"/>
                <w:i/>
                <w:color w:val="000000"/>
              </w:rPr>
              <w:t>A sakktábla megismerése</w:t>
            </w:r>
          </w:p>
          <w:p w:rsidR="000712DE" w:rsidRPr="008F4AB5" w:rsidRDefault="000712DE" w:rsidP="00720290">
            <w:pPr>
              <w:pStyle w:val="Tblzattartalom"/>
              <w:suppressLineNumbers w:val="0"/>
              <w:snapToGrid w:val="0"/>
              <w:rPr>
                <w:rFonts w:ascii="Times New Roman" w:hAnsi="Times New Roman"/>
                <w:i/>
                <w:color w:val="000000"/>
              </w:rPr>
            </w:pPr>
            <w:r w:rsidRPr="008F4AB5">
              <w:rPr>
                <w:rFonts w:ascii="Times New Roman" w:hAnsi="Times New Roman"/>
                <w:bCs/>
                <w:iCs/>
                <w:color w:val="000000"/>
              </w:rPr>
              <w:t>A sakktábla rendszerének megismerése (betűk és számok a táblán). Játékok a földre festett óriástáblán: saját pozíció meghatározása, egymás pozíciójának meghatározása koordináták segítségével; elhelyezkedés adott utasítások alapján (csak feketére álljanak, csak párosra, csak C betűs sorba stb.). Különböző tornagyakorlatok végzése a sakktáblán (futás, szökdelés, ugrálás) a megadott irányok szerint (vonalban, sorban, átlóban).</w:t>
            </w:r>
          </w:p>
        </w:tc>
        <w:tc>
          <w:tcPr>
            <w:tcW w:w="320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A diák ismeri a sakktábla geometriáját (betű- és számjelzések) és a hozzátartozó alapvető fogalmakat: mező (világos, sötét), vonal, sor, átló, centrum fogalma. Képes az azonosságokat és a különbségeket felismerni a felsoroltak között.</w:t>
            </w:r>
          </w:p>
        </w:tc>
        <w:tc>
          <w:tcPr>
            <w:tcW w:w="2611" w:type="dxa"/>
            <w:gridSpan w:val="4"/>
            <w:vMerge w:val="restart"/>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pacing w:before="120"/>
              <w:rPr>
                <w:rFonts w:ascii="Times New Roman" w:hAnsi="Times New Roman"/>
                <w:bCs/>
                <w:color w:val="000000"/>
              </w:rPr>
            </w:pPr>
            <w:r w:rsidRPr="008F4AB5">
              <w:rPr>
                <w:rFonts w:ascii="Times New Roman" w:hAnsi="Times New Roman"/>
                <w:i/>
                <w:color w:val="000000"/>
              </w:rPr>
              <w:t xml:space="preserve">Matematika: </w:t>
            </w:r>
            <w:r w:rsidRPr="008F4AB5">
              <w:rPr>
                <w:rFonts w:ascii="Times New Roman" w:hAnsi="Times New Roman"/>
                <w:bCs/>
                <w:iCs/>
                <w:color w:val="000000"/>
              </w:rPr>
              <w:t xml:space="preserve">Tájékozódás az iskola környékén és az iskolában. </w:t>
            </w:r>
            <w:r w:rsidRPr="008F4AB5">
              <w:rPr>
                <w:rFonts w:ascii="Times New Roman" w:hAnsi="Times New Roman"/>
                <w:bCs/>
                <w:color w:val="000000"/>
              </w:rPr>
              <w:t>Irány és állás megfigyelése, követése síkbeli mozgásokkal is: kézzel, szemmel.</w:t>
            </w:r>
          </w:p>
          <w:p w:rsidR="000712DE" w:rsidRPr="008F4AB5" w:rsidRDefault="000712DE" w:rsidP="00720290">
            <w:pPr>
              <w:rPr>
                <w:rFonts w:ascii="Times New Roman" w:hAnsi="Times New Roman"/>
                <w:color w:val="000000"/>
              </w:rPr>
            </w:pPr>
            <w:r w:rsidRPr="008F4AB5">
              <w:rPr>
                <w:rFonts w:ascii="Times New Roman" w:hAnsi="Times New Roman"/>
                <w:color w:val="000000"/>
              </w:rPr>
              <w:t>Tájékozódás térben – útvonalak bejárása, utánzása, tudatosítása. Térbeli viszonyokat kifejező szavak (névutók) biztos használata.</w:t>
            </w:r>
          </w:p>
          <w:p w:rsidR="000712DE" w:rsidRPr="008F4AB5" w:rsidRDefault="000712DE" w:rsidP="00720290">
            <w:pPr>
              <w:rPr>
                <w:rFonts w:ascii="Times New Roman" w:hAnsi="Times New Roman"/>
                <w:bCs/>
                <w:color w:val="000000"/>
              </w:rPr>
            </w:pPr>
            <w:r w:rsidRPr="008F4AB5">
              <w:rPr>
                <w:rFonts w:ascii="Times New Roman" w:hAnsi="Times New Roman"/>
                <w:bCs/>
                <w:color w:val="000000"/>
              </w:rPr>
              <w:t>Halmazelmélet: Adott feltételt kielégítő elemek keresése, előállítása; adott elemek azonosítása, megkülönböztetése.</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Játék a matematikai eszközökkel (pálcika, korong, logikai lapok, dobókocka, lyukas vagy szöges tábla). </w:t>
            </w:r>
          </w:p>
          <w:p w:rsidR="000712DE" w:rsidRPr="008F4AB5" w:rsidRDefault="000712DE" w:rsidP="00720290">
            <w:pPr>
              <w:rPr>
                <w:rFonts w:ascii="Times New Roman" w:hAnsi="Times New Roman"/>
                <w:color w:val="000000"/>
              </w:rPr>
            </w:pPr>
          </w:p>
          <w:p w:rsidR="000712DE" w:rsidRPr="008F4AB5" w:rsidRDefault="000712DE" w:rsidP="00720290">
            <w:pPr>
              <w:rPr>
                <w:rFonts w:ascii="Times New Roman" w:hAnsi="Times New Roman"/>
                <w:color w:val="000000"/>
              </w:rPr>
            </w:pPr>
            <w:r w:rsidRPr="008F4AB5">
              <w:rPr>
                <w:rFonts w:ascii="Times New Roman" w:hAnsi="Times New Roman"/>
                <w:i/>
                <w:color w:val="000000"/>
              </w:rPr>
              <w:t xml:space="preserve">Informatika: </w:t>
            </w:r>
            <w:r w:rsidRPr="008F4AB5">
              <w:rPr>
                <w:rFonts w:ascii="Times New Roman" w:hAnsi="Times New Roman"/>
                <w:color w:val="000000"/>
              </w:rPr>
              <w:t>Irányok helyes megfogalmazása – oktatóprogramok (kurzor</w:t>
            </w:r>
            <w:r>
              <w:rPr>
                <w:rFonts w:ascii="Times New Roman" w:hAnsi="Times New Roman"/>
                <w:color w:val="000000"/>
              </w:rPr>
              <w:softHyphen/>
            </w:r>
            <w:r w:rsidRPr="008F4AB5">
              <w:rPr>
                <w:rFonts w:ascii="Times New Roman" w:hAnsi="Times New Roman"/>
                <w:color w:val="000000"/>
              </w:rPr>
              <w:t>mozgató nyilak, egér; irányítás billentyű</w:t>
            </w:r>
            <w:r>
              <w:rPr>
                <w:rFonts w:ascii="Times New Roman" w:hAnsi="Times New Roman"/>
                <w:color w:val="000000"/>
              </w:rPr>
              <w:softHyphen/>
            </w:r>
            <w:r w:rsidRPr="008F4AB5">
              <w:rPr>
                <w:rFonts w:ascii="Times New Roman" w:hAnsi="Times New Roman"/>
                <w:color w:val="000000"/>
              </w:rPr>
              <w:t>zettel). Robotjáték – elemi parancsok (előre, hátra, jobbra, balra).</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A használt operációs rendszer bejelentkező képernyőjének pontos ismerete. </w:t>
            </w:r>
          </w:p>
          <w:p w:rsidR="000712DE" w:rsidRPr="008F4AB5" w:rsidRDefault="000712DE" w:rsidP="00720290">
            <w:pPr>
              <w:rPr>
                <w:rFonts w:ascii="Times New Roman" w:hAnsi="Times New Roman"/>
                <w:color w:val="000000"/>
              </w:rPr>
            </w:pPr>
            <w:r w:rsidRPr="008F4AB5">
              <w:rPr>
                <w:rFonts w:ascii="Times New Roman" w:hAnsi="Times New Roman"/>
                <w:color w:val="000000"/>
              </w:rPr>
              <w:t>Helyes sorrend keresése, rajzolása.</w:t>
            </w:r>
          </w:p>
          <w:p w:rsidR="000712DE" w:rsidRPr="008F4AB5" w:rsidRDefault="000712DE" w:rsidP="00720290">
            <w:pPr>
              <w:rPr>
                <w:rFonts w:ascii="Times New Roman" w:hAnsi="Times New Roman"/>
                <w:color w:val="000000"/>
              </w:rPr>
            </w:pPr>
            <w:r w:rsidRPr="008F4AB5">
              <w:rPr>
                <w:rFonts w:ascii="Times New Roman" w:hAnsi="Times New Roman"/>
                <w:color w:val="000000"/>
              </w:rPr>
              <w:t>Egyszerűbb oktató</w:t>
            </w:r>
            <w:r>
              <w:rPr>
                <w:rFonts w:ascii="Times New Roman" w:hAnsi="Times New Roman"/>
                <w:color w:val="000000"/>
              </w:rPr>
              <w:softHyphen/>
            </w:r>
            <w:r w:rsidRPr="008F4AB5">
              <w:rPr>
                <w:rFonts w:ascii="Times New Roman" w:hAnsi="Times New Roman"/>
                <w:color w:val="000000"/>
              </w:rPr>
              <w:t>játékok szabályainak ismerete, használata.</w:t>
            </w:r>
          </w:p>
          <w:p w:rsidR="000712DE" w:rsidRPr="008F4AB5" w:rsidRDefault="00130EE9" w:rsidP="00720290">
            <w:pPr>
              <w:rPr>
                <w:rFonts w:ascii="Times New Roman" w:hAnsi="Times New Roman"/>
                <w:color w:val="000000"/>
              </w:rPr>
            </w:pPr>
            <w:hyperlink r:id="rId18" w:history="1">
              <w:r w:rsidR="000712DE" w:rsidRPr="008F4AB5">
                <w:rPr>
                  <w:rStyle w:val="Hiperhivatkozs"/>
                  <w:rFonts w:ascii="Times New Roman" w:hAnsi="Times New Roman"/>
                  <w:color w:val="000000"/>
                </w:rPr>
                <w:t>http://chess.hu/sakksuli</w:t>
              </w:r>
            </w:hyperlink>
          </w:p>
          <w:p w:rsidR="000712DE" w:rsidRPr="008F4AB5" w:rsidRDefault="000712DE" w:rsidP="00720290">
            <w:pPr>
              <w:rPr>
                <w:rFonts w:ascii="Times New Roman" w:hAnsi="Times New Roman"/>
                <w:i/>
                <w:color w:val="000000"/>
              </w:rPr>
            </w:pPr>
            <w:r w:rsidRPr="008F4AB5">
              <w:rPr>
                <w:rFonts w:ascii="Times New Roman" w:hAnsi="Times New Roman"/>
                <w:color w:val="000000"/>
              </w:rPr>
              <w:t>– Ismerd meg a sakktáblát és a sakkfigurákat!</w:t>
            </w:r>
          </w:p>
        </w:tc>
      </w:tr>
      <w:tr w:rsidR="000712DE" w:rsidRPr="008F4AB5" w:rsidTr="00720290">
        <w:tc>
          <w:tcPr>
            <w:tcW w:w="3428"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A bábok elnevezése, helyük a sakktáblán</w:t>
            </w:r>
          </w:p>
          <w:p w:rsidR="000712DE" w:rsidRPr="008F4AB5" w:rsidRDefault="000712DE" w:rsidP="00720290">
            <w:pPr>
              <w:pStyle w:val="Tblzattartalom"/>
              <w:suppressLineNumbers w:val="0"/>
              <w:snapToGrid w:val="0"/>
              <w:rPr>
                <w:rFonts w:ascii="Times New Roman" w:hAnsi="Times New Roman"/>
                <w:i/>
                <w:color w:val="000000"/>
              </w:rPr>
            </w:pPr>
            <w:r w:rsidRPr="008F4AB5">
              <w:rPr>
                <w:rFonts w:ascii="Times New Roman" w:hAnsi="Times New Roman"/>
                <w:bCs/>
                <w:iCs/>
                <w:color w:val="000000"/>
              </w:rPr>
              <w:t>A bábok nevének és menetmódjának bemutatása, megfigyelése, rögzítése gyakorlatokkal (lépjék ki az óriássakkon). A bábok halmazokba sorolása lépésmódok szerint (színváltó bábok stb.).</w:t>
            </w:r>
          </w:p>
        </w:tc>
        <w:tc>
          <w:tcPr>
            <w:tcW w:w="320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Ismeri a bábok elnevezését, képes különbséget tenni a sötét és a világosak között, és tudja a menetmódjukat. Képes a bábok menetmódjával kapcsolatos utasítások végrehajtására.</w:t>
            </w:r>
          </w:p>
        </w:tc>
        <w:tc>
          <w:tcPr>
            <w:tcW w:w="2611" w:type="dxa"/>
            <w:gridSpan w:val="4"/>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rPr>
                <w:rFonts w:ascii="Times New Roman" w:hAnsi="Times New Roman"/>
                <w:i/>
                <w:color w:val="000000"/>
              </w:rPr>
            </w:pPr>
          </w:p>
        </w:tc>
      </w:tr>
      <w:tr w:rsidR="000712DE" w:rsidRPr="008F4AB5" w:rsidTr="00720290">
        <w:tc>
          <w:tcPr>
            <w:tcW w:w="3428"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A sakktábla részletesebb ismertetése</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bCs/>
                <w:iCs/>
                <w:color w:val="000000"/>
              </w:rPr>
              <w:t>Bábok felállítása. Világos-sötét térfelek tisztázása. Király-vezérszárny elhelyezkedése. A centrum jelentőségének tudatosítása.</w:t>
            </w:r>
          </w:p>
        </w:tc>
        <w:tc>
          <w:tcPr>
            <w:tcW w:w="320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Képes a sakktáblán tájékozódni, ismeri az alapvető kifejezéseket (térfél, vezérszárny). </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Tudatosul benne a centrummezők ellenőrzésének fontossága.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Tisztában van a haderő felállításának szabályaival, a bábok sakktáblán való kezdeti elhelyezkedésével.</w:t>
            </w:r>
          </w:p>
        </w:tc>
        <w:tc>
          <w:tcPr>
            <w:tcW w:w="2611" w:type="dxa"/>
            <w:gridSpan w:val="4"/>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rPr>
                <w:rFonts w:ascii="Times New Roman" w:hAnsi="Times New Roman"/>
                <w:i/>
                <w:color w:val="000000"/>
              </w:rPr>
            </w:pPr>
          </w:p>
        </w:tc>
      </w:tr>
      <w:tr w:rsidR="000712DE" w:rsidRPr="008F4AB5" w:rsidTr="00720290">
        <w:tc>
          <w:tcPr>
            <w:tcW w:w="3428" w:type="dxa"/>
            <w:gridSpan w:val="3"/>
            <w:tcBorders>
              <w:top w:val="single" w:sz="4" w:space="0" w:color="000000"/>
              <w:left w:val="single" w:sz="4" w:space="0" w:color="000000"/>
              <w:bottom w:val="single" w:sz="4" w:space="0" w:color="000000"/>
            </w:tcBorders>
          </w:tcPr>
          <w:p w:rsidR="000712DE" w:rsidRPr="008F4AB5" w:rsidRDefault="000712DE" w:rsidP="00720290">
            <w:pPr>
              <w:pStyle w:val="Szvegtrzs"/>
              <w:spacing w:before="120"/>
              <w:rPr>
                <w:rFonts w:ascii="Times New Roman" w:hAnsi="Times New Roman"/>
                <w:bCs/>
                <w:i/>
                <w:iCs/>
                <w:color w:val="000000"/>
              </w:rPr>
            </w:pPr>
            <w:r w:rsidRPr="008F4AB5">
              <w:rPr>
                <w:rFonts w:ascii="Times New Roman" w:hAnsi="Times New Roman"/>
                <w:bCs/>
                <w:i/>
                <w:iCs/>
                <w:color w:val="000000"/>
              </w:rPr>
              <w:t>Játékom a bábukkal</w:t>
            </w:r>
          </w:p>
          <w:p w:rsidR="000712DE" w:rsidRPr="008F4AB5" w:rsidRDefault="000712DE" w:rsidP="00720290">
            <w:pPr>
              <w:pStyle w:val="Szvegtrzs"/>
              <w:snapToGrid w:val="0"/>
              <w:rPr>
                <w:rFonts w:ascii="Times New Roman" w:hAnsi="Times New Roman"/>
                <w:color w:val="000000"/>
              </w:rPr>
            </w:pPr>
            <w:r w:rsidRPr="008F4AB5">
              <w:rPr>
                <w:rFonts w:ascii="Times New Roman" w:hAnsi="Times New Roman"/>
                <w:iCs/>
                <w:color w:val="000000"/>
              </w:rPr>
              <w:lastRenderedPageBreak/>
              <w:t xml:space="preserve">A fantázia és a bábukról, valamint a sakktábláról szerzett ismeretek alapján saját játékszabály szerinti játékok alkotása. </w:t>
            </w:r>
          </w:p>
        </w:tc>
        <w:tc>
          <w:tcPr>
            <w:tcW w:w="320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lastRenderedPageBreak/>
              <w:t xml:space="preserve">A tanuló fantáziájától és kreativitásától függően, a sakk eszközeinek ismeretében képes egyszerű </w:t>
            </w:r>
            <w:r w:rsidRPr="008F4AB5">
              <w:rPr>
                <w:rFonts w:ascii="Times New Roman" w:hAnsi="Times New Roman"/>
                <w:color w:val="000000"/>
              </w:rPr>
              <w:lastRenderedPageBreak/>
              <w:t>szabályok alapján játszható játék megalkotására.</w:t>
            </w:r>
          </w:p>
        </w:tc>
        <w:tc>
          <w:tcPr>
            <w:tcW w:w="2611" w:type="dxa"/>
            <w:gridSpan w:val="4"/>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c>
          <w:tcPr>
            <w:tcW w:w="1851" w:type="dxa"/>
          </w:tcPr>
          <w:p w:rsidR="000712DE" w:rsidRPr="008F4AB5" w:rsidRDefault="000712DE" w:rsidP="00720290">
            <w:pPr>
              <w:snapToGrid w:val="0"/>
              <w:spacing w:before="120"/>
              <w:jc w:val="center"/>
              <w:rPr>
                <w:rFonts w:ascii="Times New Roman" w:hAnsi="Times New Roman"/>
                <w:bCs/>
                <w:i/>
                <w:iCs/>
                <w:color w:val="000000"/>
              </w:rPr>
            </w:pPr>
            <w:r w:rsidRPr="008F4AB5">
              <w:rPr>
                <w:rFonts w:ascii="Times New Roman" w:hAnsi="Times New Roman"/>
                <w:b/>
                <w:color w:val="000000"/>
              </w:rPr>
              <w:lastRenderedPageBreak/>
              <w:t>Kulcsfogalmak/ fogalmak</w:t>
            </w:r>
          </w:p>
        </w:tc>
        <w:tc>
          <w:tcPr>
            <w:tcW w:w="7389" w:type="dxa"/>
            <w:gridSpan w:val="7"/>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Mező, vonal, sor, átló, centrum, pozíciómeghatározás, sakkfigura elhelyezkedése és menetmódja, térfél, vezérszárny.</w:t>
            </w:r>
          </w:p>
        </w:tc>
      </w:tr>
    </w:tbl>
    <w:p w:rsidR="000712DE" w:rsidRPr="008F4AB5" w:rsidRDefault="000712DE" w:rsidP="000712DE">
      <w:pPr>
        <w:tabs>
          <w:tab w:val="left" w:pos="973"/>
        </w:tabs>
        <w:rPr>
          <w:rFonts w:ascii="Times New Roman" w:hAnsi="Times New Roman"/>
          <w:color w:val="000000"/>
        </w:rPr>
      </w:pPr>
    </w:p>
    <w:p w:rsidR="000712DE" w:rsidRPr="008F4AB5" w:rsidRDefault="000712DE" w:rsidP="000712DE">
      <w:pPr>
        <w:tabs>
          <w:tab w:val="left" w:pos="973"/>
        </w:tabs>
        <w:rPr>
          <w:rFonts w:ascii="Times New Roman" w:hAnsi="Times New Roman"/>
          <w:color w:val="000000"/>
        </w:rPr>
      </w:pPr>
    </w:p>
    <w:tbl>
      <w:tblPr>
        <w:tblW w:w="9231" w:type="dxa"/>
        <w:tblLayout w:type="fixed"/>
        <w:tblLook w:val="0000" w:firstRow="0" w:lastRow="0" w:firstColumn="0" w:lastColumn="0" w:noHBand="0" w:noVBand="0"/>
      </w:tblPr>
      <w:tblGrid>
        <w:gridCol w:w="1858"/>
        <w:gridCol w:w="303"/>
        <w:gridCol w:w="1243"/>
        <w:gridCol w:w="3225"/>
        <w:gridCol w:w="1382"/>
        <w:gridCol w:w="1220"/>
      </w:tblGrid>
      <w:tr w:rsidR="000712DE" w:rsidRPr="008F4AB5" w:rsidTr="00720290">
        <w:trPr>
          <w:trHeight w:val="20"/>
        </w:trPr>
        <w:tc>
          <w:tcPr>
            <w:tcW w:w="2161"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ind w:firstLine="57"/>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50"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A sakkjáték</w:t>
            </w:r>
          </w:p>
        </w:tc>
        <w:tc>
          <w:tcPr>
            <w:tcW w:w="1220"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bCs/>
                <w:color w:val="000000"/>
              </w:rPr>
              <w:t>Órakeret 10 óra</w:t>
            </w:r>
          </w:p>
        </w:tc>
      </w:tr>
      <w:tr w:rsidR="000712DE" w:rsidRPr="008F4AB5" w:rsidTr="00720290">
        <w:tblPrEx>
          <w:tblCellMar>
            <w:left w:w="0" w:type="dxa"/>
            <w:right w:w="0" w:type="dxa"/>
          </w:tblCellMar>
        </w:tblPrEx>
        <w:trPr>
          <w:trHeight w:val="620"/>
        </w:trPr>
        <w:tc>
          <w:tcPr>
            <w:tcW w:w="2161"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ind w:firstLine="57"/>
              <w:jc w:val="center"/>
              <w:rPr>
                <w:rFonts w:ascii="Times New Roman" w:hAnsi="Times New Roman"/>
                <w:b/>
                <w:bCs/>
                <w:color w:val="000000"/>
              </w:rPr>
            </w:pPr>
            <w:r w:rsidRPr="008F4AB5">
              <w:rPr>
                <w:rFonts w:ascii="Times New Roman" w:hAnsi="Times New Roman"/>
                <w:b/>
                <w:bCs/>
                <w:color w:val="000000"/>
              </w:rPr>
              <w:t>Előzetes tudás</w:t>
            </w:r>
          </w:p>
        </w:tc>
        <w:tc>
          <w:tcPr>
            <w:tcW w:w="7070"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b/>
                <w:color w:val="000000"/>
              </w:rPr>
            </w:pPr>
            <w:r w:rsidRPr="008F4AB5">
              <w:rPr>
                <w:rFonts w:ascii="Times New Roman" w:hAnsi="Times New Roman"/>
                <w:bCs/>
                <w:color w:val="000000"/>
              </w:rPr>
              <w:t>Adott térben való tájékozódás, viszonyítási pontok felismerése, pozíciók meghatározása. A bábok menetmódjának és felállításának ismerete.</w:t>
            </w:r>
          </w:p>
        </w:tc>
      </w:tr>
      <w:tr w:rsidR="000712DE" w:rsidRPr="008F4AB5" w:rsidTr="00720290">
        <w:tblPrEx>
          <w:tblCellMar>
            <w:left w:w="0" w:type="dxa"/>
            <w:right w:w="0" w:type="dxa"/>
          </w:tblCellMar>
        </w:tblPrEx>
        <w:trPr>
          <w:trHeight w:val="20"/>
        </w:trPr>
        <w:tc>
          <w:tcPr>
            <w:tcW w:w="2161"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ind w:firstLine="57"/>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070"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b/>
                <w:iCs/>
                <w:color w:val="000000"/>
              </w:rPr>
            </w:pPr>
            <w:r w:rsidRPr="008F4AB5">
              <w:rPr>
                <w:rFonts w:ascii="Times New Roman" w:hAnsi="Times New Roman"/>
                <w:bCs/>
                <w:color w:val="000000"/>
              </w:rPr>
              <w:t>A sakkjáték alapvető szabályainak megismertetése. Gondolkodási funkciók fejlesztése (logikai gondolkodás, ok-okozati viszony, emlékezet, szabály és törvényszerűség felismerése). Kezdeményezőkészség megalapozása. Problémamegoldó képesség és kreativitás fejlesztése. Figyelem- és motivációfejlesztés.</w:t>
            </w:r>
          </w:p>
        </w:tc>
      </w:tr>
      <w:tr w:rsidR="000712DE" w:rsidRPr="008F4AB5" w:rsidTr="00720290">
        <w:trPr>
          <w:trHeight w:val="20"/>
        </w:trPr>
        <w:tc>
          <w:tcPr>
            <w:tcW w:w="3404"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ind w:firstLine="57"/>
              <w:jc w:val="center"/>
              <w:rPr>
                <w:rFonts w:ascii="Times New Roman" w:hAnsi="Times New Roman"/>
                <w:b/>
                <w:iCs/>
                <w:color w:val="000000"/>
              </w:rPr>
            </w:pPr>
            <w:r w:rsidRPr="008F4AB5">
              <w:rPr>
                <w:rFonts w:ascii="Times New Roman" w:hAnsi="Times New Roman"/>
                <w:b/>
                <w:iCs/>
                <w:color w:val="000000"/>
              </w:rPr>
              <w:t>Ismeretek</w:t>
            </w:r>
          </w:p>
        </w:tc>
        <w:tc>
          <w:tcPr>
            <w:tcW w:w="3225" w:type="dxa"/>
            <w:tcBorders>
              <w:left w:val="single" w:sz="4" w:space="0" w:color="000000"/>
              <w:bottom w:val="single" w:sz="4" w:space="0" w:color="000000"/>
            </w:tcBorders>
            <w:noWrap/>
            <w:vAlign w:val="center"/>
          </w:tcPr>
          <w:p w:rsidR="000712DE" w:rsidRPr="008F4AB5" w:rsidRDefault="000712DE" w:rsidP="00720290">
            <w:pPr>
              <w:snapToGrid w:val="0"/>
              <w:spacing w:before="120"/>
              <w:ind w:firstLine="57"/>
              <w:jc w:val="center"/>
              <w:rPr>
                <w:rFonts w:ascii="Times New Roman" w:hAnsi="Times New Roman"/>
                <w:b/>
                <w:iCs/>
                <w:color w:val="000000"/>
              </w:rPr>
            </w:pPr>
            <w:r w:rsidRPr="008F4AB5">
              <w:rPr>
                <w:rFonts w:ascii="Times New Roman" w:hAnsi="Times New Roman"/>
                <w:b/>
                <w:iCs/>
                <w:color w:val="000000"/>
              </w:rPr>
              <w:t>Fejlesztési követelmények</w:t>
            </w:r>
          </w:p>
        </w:tc>
        <w:tc>
          <w:tcPr>
            <w:tcW w:w="2602"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ind w:firstLine="57"/>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404" w:type="dxa"/>
            <w:gridSpan w:val="3"/>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i/>
                <w:color w:val="000000"/>
              </w:rPr>
            </w:pPr>
            <w:r w:rsidRPr="008F4AB5">
              <w:rPr>
                <w:rFonts w:ascii="Times New Roman" w:hAnsi="Times New Roman"/>
                <w:i/>
                <w:color w:val="000000"/>
              </w:rPr>
              <w:t>Ütésformák</w:t>
            </w:r>
          </w:p>
          <w:p w:rsidR="000712DE" w:rsidRPr="008F4AB5" w:rsidRDefault="000712DE" w:rsidP="00720290">
            <w:pPr>
              <w:pStyle w:val="Tblzattartalom"/>
              <w:suppressLineNumbers w:val="0"/>
              <w:snapToGrid w:val="0"/>
              <w:rPr>
                <w:rFonts w:ascii="Times New Roman" w:hAnsi="Times New Roman"/>
                <w:i/>
                <w:color w:val="000000"/>
              </w:rPr>
            </w:pPr>
            <w:r w:rsidRPr="008F4AB5">
              <w:rPr>
                <w:rFonts w:ascii="Times New Roman" w:hAnsi="Times New Roman"/>
                <w:bCs/>
                <w:iCs/>
                <w:color w:val="000000"/>
              </w:rPr>
              <w:t>Ütésformák megismerése, gyakorlása földre festett óriástáblán.</w:t>
            </w:r>
          </w:p>
        </w:tc>
        <w:tc>
          <w:tcPr>
            <w:tcW w:w="3225"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Cs/>
                <w:iCs/>
                <w:color w:val="000000"/>
              </w:rPr>
            </w:pPr>
            <w:r w:rsidRPr="008F4AB5">
              <w:rPr>
                <w:rFonts w:ascii="Times New Roman" w:hAnsi="Times New Roman"/>
                <w:color w:val="000000"/>
              </w:rPr>
              <w:t xml:space="preserve">A diák ismeri az ütésmódokat és a bábok hatóköreit. </w:t>
            </w:r>
          </w:p>
        </w:tc>
        <w:tc>
          <w:tcPr>
            <w:tcW w:w="2602"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pStyle w:val="CM38"/>
              <w:snapToGrid w:val="0"/>
              <w:spacing w:before="120"/>
              <w:rPr>
                <w:rFonts w:ascii="Times New Roman" w:hAnsi="Times New Roman"/>
                <w:bCs/>
                <w:color w:val="000000"/>
              </w:rPr>
            </w:pPr>
            <w:r w:rsidRPr="008F4AB5">
              <w:rPr>
                <w:rFonts w:ascii="Times New Roman" w:hAnsi="Times New Roman"/>
                <w:bCs/>
                <w:i/>
                <w:color w:val="000000"/>
              </w:rPr>
              <w:t>Matematika:</w:t>
            </w:r>
            <w:r w:rsidRPr="008F4AB5">
              <w:rPr>
                <w:rFonts w:ascii="Times New Roman" w:hAnsi="Times New Roman"/>
                <w:bCs/>
                <w:color w:val="000000"/>
              </w:rPr>
              <w:t xml:space="preserve"> </w:t>
            </w:r>
            <w:r w:rsidRPr="008F4AB5">
              <w:rPr>
                <w:rFonts w:ascii="Times New Roman" w:hAnsi="Times New Roman"/>
                <w:color w:val="000000"/>
              </w:rPr>
              <w:t xml:space="preserve">Tárgyak, személyek, jelek, összességek </w:t>
            </w:r>
            <w:r w:rsidRPr="008F4AB5">
              <w:rPr>
                <w:rFonts w:ascii="Times New Roman" w:hAnsi="Times New Roman"/>
                <w:bCs/>
                <w:color w:val="000000"/>
              </w:rPr>
              <w:t xml:space="preserve">összképben való összehasonlítása. </w:t>
            </w:r>
            <w:r w:rsidRPr="008F4AB5">
              <w:rPr>
                <w:rFonts w:ascii="Times New Roman" w:hAnsi="Times New Roman"/>
                <w:bCs/>
                <w:color w:val="000000"/>
              </w:rPr>
              <w:br/>
            </w:r>
            <w:r w:rsidRPr="008F4AB5">
              <w:rPr>
                <w:rFonts w:ascii="Times New Roman" w:hAnsi="Times New Roman"/>
                <w:color w:val="000000"/>
              </w:rPr>
              <w:t>A térbeli tájékozódó képesség alapozása érzék</w:t>
            </w:r>
            <w:r>
              <w:rPr>
                <w:rFonts w:ascii="Times New Roman" w:hAnsi="Times New Roman"/>
                <w:color w:val="000000"/>
              </w:rPr>
              <w:softHyphen/>
            </w:r>
            <w:r w:rsidRPr="008F4AB5">
              <w:rPr>
                <w:rFonts w:ascii="Times New Roman" w:hAnsi="Times New Roman"/>
                <w:color w:val="000000"/>
              </w:rPr>
              <w:t>szervi megfi</w:t>
            </w:r>
            <w:r>
              <w:rPr>
                <w:rFonts w:ascii="Times New Roman" w:hAnsi="Times New Roman"/>
                <w:color w:val="000000"/>
              </w:rPr>
              <w:softHyphen/>
            </w:r>
            <w:r w:rsidRPr="008F4AB5">
              <w:rPr>
                <w:rFonts w:ascii="Times New Roman" w:hAnsi="Times New Roman"/>
                <w:color w:val="000000"/>
              </w:rPr>
              <w:t>gyelések segítségével.</w:t>
            </w:r>
          </w:p>
          <w:p w:rsidR="000712DE" w:rsidRPr="008F4AB5" w:rsidRDefault="000712DE" w:rsidP="00720290">
            <w:pPr>
              <w:pStyle w:val="CM38"/>
              <w:snapToGrid w:val="0"/>
              <w:rPr>
                <w:rFonts w:ascii="Times New Roman" w:hAnsi="Times New Roman"/>
                <w:color w:val="000000"/>
              </w:rPr>
            </w:pPr>
            <w:r w:rsidRPr="008F4AB5">
              <w:rPr>
                <w:rFonts w:ascii="Times New Roman" w:hAnsi="Times New Roman"/>
                <w:color w:val="000000"/>
              </w:rPr>
              <w:t>Szemponttartás.</w:t>
            </w:r>
          </w:p>
          <w:p w:rsidR="000712DE" w:rsidRPr="008F4AB5" w:rsidRDefault="000712DE" w:rsidP="00720290">
            <w:pPr>
              <w:pStyle w:val="Q1"/>
              <w:widowControl w:val="0"/>
              <w:jc w:val="left"/>
              <w:rPr>
                <w:rFonts w:ascii="Times New Roman" w:hAnsi="Times New Roman"/>
                <w:bCs/>
                <w:color w:val="000000"/>
                <w:sz w:val="24"/>
                <w:szCs w:val="24"/>
              </w:rPr>
            </w:pPr>
            <w:r w:rsidRPr="008F4AB5">
              <w:rPr>
                <w:rFonts w:ascii="Times New Roman" w:hAnsi="Times New Roman"/>
                <w:bCs/>
                <w:color w:val="000000"/>
                <w:sz w:val="24"/>
                <w:szCs w:val="24"/>
              </w:rPr>
              <w:t xml:space="preserve">Egyszerű, konkrét kapcsolatok a valóságban és ezekről leolvasható kapcsolatok. Számtulajdonságok, számkapcsolatok. </w:t>
            </w:r>
            <w:r w:rsidRPr="008F4AB5">
              <w:rPr>
                <w:rFonts w:ascii="Times New Roman" w:hAnsi="Times New Roman"/>
                <w:color w:val="000000"/>
                <w:sz w:val="24"/>
                <w:szCs w:val="24"/>
              </w:rPr>
              <w:t>Összefüggések keresése, felismerése a táb</w:t>
            </w:r>
            <w:r w:rsidRPr="008F4AB5">
              <w:rPr>
                <w:rFonts w:ascii="Times New Roman" w:hAnsi="Times New Roman"/>
                <w:color w:val="000000"/>
                <w:sz w:val="24"/>
                <w:szCs w:val="24"/>
              </w:rPr>
              <w:softHyphen/>
              <w:t>lázatokban.</w:t>
            </w:r>
          </w:p>
          <w:p w:rsidR="000712DE" w:rsidRPr="008F4AB5" w:rsidRDefault="000712DE" w:rsidP="00720290">
            <w:pPr>
              <w:rPr>
                <w:rFonts w:ascii="Times New Roman" w:hAnsi="Times New Roman"/>
                <w:color w:val="000000"/>
              </w:rPr>
            </w:pPr>
            <w:r w:rsidRPr="008F4AB5">
              <w:rPr>
                <w:rFonts w:ascii="Times New Roman" w:hAnsi="Times New Roman"/>
                <w:color w:val="000000"/>
              </w:rPr>
              <w:t>Az összehasonlításban megjelenő viszony, kapcsolat kifejezése tárgyi tevékenységgel, szóban.</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Táblázatok kiegészítése adott összefüggés szerint; különféleképpen kifejezett kapcsolatok megértése, értelmezése, leolvasása. Tárgyak (pontok) helyének </w:t>
            </w:r>
            <w:r w:rsidRPr="008F4AB5">
              <w:rPr>
                <w:rFonts w:ascii="Times New Roman" w:hAnsi="Times New Roman"/>
                <w:color w:val="000000"/>
              </w:rPr>
              <w:lastRenderedPageBreak/>
              <w:t>megadása vonalon, egy kitüntetett helyhez viszonyítva.</w:t>
            </w:r>
          </w:p>
          <w:p w:rsidR="000712DE" w:rsidRPr="008F4AB5" w:rsidRDefault="000712DE" w:rsidP="00720290">
            <w:pPr>
              <w:rPr>
                <w:rFonts w:ascii="Times New Roman" w:hAnsi="Times New Roman"/>
                <w:color w:val="000000"/>
              </w:rPr>
            </w:pPr>
            <w:r w:rsidRPr="008F4AB5">
              <w:rPr>
                <w:rFonts w:ascii="Times New Roman" w:hAnsi="Times New Roman"/>
                <w:color w:val="000000"/>
              </w:rPr>
              <w:t>Igaz állításhoz megfelelő helyzet, kép alkotása tevékenységgel, kirakással, rajzzal. Állítások igazságának eldöntéséhez, megmutatásához megfelelő képek kirakással, rajzzal.</w:t>
            </w:r>
          </w:p>
          <w:p w:rsidR="000712DE" w:rsidRPr="008F4AB5" w:rsidRDefault="000712DE" w:rsidP="00720290">
            <w:pPr>
              <w:snapToGrid w:val="0"/>
              <w:rPr>
                <w:rFonts w:ascii="Times New Roman" w:hAnsi="Times New Roman"/>
                <w:bCs/>
                <w:color w:val="000000"/>
              </w:rPr>
            </w:pPr>
            <w:r w:rsidRPr="008F4AB5">
              <w:rPr>
                <w:rFonts w:ascii="Times New Roman" w:hAnsi="Times New Roman"/>
                <w:bCs/>
                <w:color w:val="000000"/>
              </w:rPr>
              <w:t>Nyitott mondatok lezárása behelyettesítéssel, a keletkező állítás igazságának ellenőrzése.</w:t>
            </w:r>
          </w:p>
          <w:p w:rsidR="000712DE" w:rsidRPr="008F4AB5" w:rsidRDefault="000712DE" w:rsidP="00720290">
            <w:pPr>
              <w:rPr>
                <w:rFonts w:ascii="Times New Roman" w:hAnsi="Times New Roman"/>
                <w:color w:val="000000"/>
              </w:rPr>
            </w:pPr>
            <w:r w:rsidRPr="008F4AB5">
              <w:rPr>
                <w:rFonts w:ascii="Times New Roman" w:hAnsi="Times New Roman"/>
                <w:color w:val="000000"/>
              </w:rPr>
              <w:t>Kapcsolatok, viszonyok tudatosítása.</w:t>
            </w:r>
          </w:p>
          <w:p w:rsidR="000712DE" w:rsidRPr="008F4AB5" w:rsidRDefault="000712DE" w:rsidP="00720290">
            <w:pPr>
              <w:rPr>
                <w:rFonts w:ascii="Times New Roman" w:hAnsi="Times New Roman"/>
                <w:color w:val="000000"/>
              </w:rPr>
            </w:pPr>
          </w:p>
          <w:p w:rsidR="000712DE" w:rsidRPr="008F4AB5" w:rsidRDefault="000712DE" w:rsidP="00720290">
            <w:pPr>
              <w:rPr>
                <w:rFonts w:ascii="Times New Roman" w:hAnsi="Times New Roman"/>
                <w:color w:val="000000"/>
              </w:rPr>
            </w:pPr>
            <w:r w:rsidRPr="008F4AB5">
              <w:rPr>
                <w:rFonts w:ascii="Times New Roman" w:hAnsi="Times New Roman"/>
                <w:i/>
                <w:color w:val="000000"/>
              </w:rPr>
              <w:t>Informatika:</w:t>
            </w:r>
            <w:r w:rsidRPr="008F4AB5">
              <w:rPr>
                <w:rFonts w:ascii="Times New Roman" w:hAnsi="Times New Roman"/>
                <w:color w:val="000000"/>
              </w:rPr>
              <w:t xml:space="preserve"> Az algoritmusokban használt adatok értelmezése. Egyszerű fejlesztő rendszer, a Logo használata.</w:t>
            </w:r>
          </w:p>
          <w:p w:rsidR="000712DE" w:rsidRPr="008F4AB5" w:rsidRDefault="000712DE" w:rsidP="00720290">
            <w:pPr>
              <w:snapToGrid w:val="0"/>
              <w:rPr>
                <w:rFonts w:ascii="Times New Roman" w:hAnsi="Times New Roman"/>
                <w:bCs/>
                <w:color w:val="000000"/>
              </w:rPr>
            </w:pPr>
            <w:r w:rsidRPr="008F4AB5">
              <w:rPr>
                <w:rFonts w:ascii="Times New Roman" w:hAnsi="Times New Roman"/>
                <w:bCs/>
                <w:color w:val="000000"/>
              </w:rPr>
              <w:t xml:space="preserve">Robotjáték </w:t>
            </w:r>
            <w:r w:rsidRPr="008F4AB5">
              <w:rPr>
                <w:rFonts w:ascii="Times New Roman" w:hAnsi="Times New Roman"/>
                <w:iCs/>
                <w:color w:val="000000"/>
              </w:rPr>
              <w:t>–</w:t>
            </w:r>
            <w:r w:rsidRPr="008F4AB5">
              <w:rPr>
                <w:rFonts w:ascii="Times New Roman" w:hAnsi="Times New Roman"/>
                <w:bCs/>
                <w:color w:val="000000"/>
              </w:rPr>
              <w:t xml:space="preserve"> több utasítás egymás utáni végrehajtása.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Informatikai eszközökkel történő problémamegoldás gyakorlása.</w:t>
            </w:r>
          </w:p>
          <w:p w:rsidR="000712DE" w:rsidRPr="008F4AB5" w:rsidRDefault="000712DE" w:rsidP="00720290">
            <w:pPr>
              <w:snapToGrid w:val="0"/>
              <w:rPr>
                <w:rFonts w:ascii="Times New Roman" w:hAnsi="Times New Roman"/>
                <w:color w:val="000000"/>
              </w:rPr>
            </w:pPr>
          </w:p>
          <w:p w:rsidR="000712DE" w:rsidRPr="008F4AB5" w:rsidRDefault="00130EE9" w:rsidP="00720290">
            <w:pPr>
              <w:rPr>
                <w:rFonts w:ascii="Times New Roman" w:hAnsi="Times New Roman"/>
                <w:color w:val="000000"/>
              </w:rPr>
            </w:pPr>
            <w:hyperlink r:id="rId19"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2"/>
              </w:numPr>
              <w:ind w:left="175" w:hanging="141"/>
              <w:rPr>
                <w:rFonts w:ascii="Times New Roman" w:hAnsi="Times New Roman"/>
                <w:color w:val="000000"/>
              </w:rPr>
            </w:pPr>
            <w:r w:rsidRPr="008F4AB5">
              <w:rPr>
                <w:rFonts w:ascii="Times New Roman" w:hAnsi="Times New Roman"/>
                <w:color w:val="000000"/>
              </w:rPr>
              <w:t>Egylépéses mattok</w:t>
            </w:r>
          </w:p>
          <w:p w:rsidR="000712DE" w:rsidRPr="008F4AB5" w:rsidRDefault="000712DE" w:rsidP="000712DE">
            <w:pPr>
              <w:numPr>
                <w:ilvl w:val="0"/>
                <w:numId w:val="52"/>
              </w:numPr>
              <w:ind w:left="175" w:hanging="141"/>
              <w:rPr>
                <w:rFonts w:ascii="Times New Roman" w:hAnsi="Times New Roman"/>
                <w:bCs/>
                <w:color w:val="000000"/>
              </w:rPr>
            </w:pPr>
            <w:r w:rsidRPr="008F4AB5">
              <w:rPr>
                <w:rFonts w:ascii="Times New Roman" w:hAnsi="Times New Roman"/>
                <w:bCs/>
                <w:color w:val="000000"/>
              </w:rPr>
              <w:t>Kétlépéses mattok</w:t>
            </w:r>
          </w:p>
          <w:p w:rsidR="000712DE" w:rsidRPr="008F4AB5" w:rsidRDefault="000712DE" w:rsidP="000712DE">
            <w:pPr>
              <w:numPr>
                <w:ilvl w:val="0"/>
                <w:numId w:val="52"/>
              </w:numPr>
              <w:ind w:left="175" w:hanging="141"/>
              <w:rPr>
                <w:rFonts w:ascii="Times New Roman" w:hAnsi="Times New Roman"/>
                <w:color w:val="000000"/>
              </w:rPr>
            </w:pPr>
            <w:r w:rsidRPr="008F4AB5">
              <w:rPr>
                <w:rFonts w:ascii="Times New Roman" w:hAnsi="Times New Roman"/>
                <w:color w:val="000000"/>
              </w:rPr>
              <w:t>A sakkjátszma befejezése, lefolyása</w:t>
            </w:r>
          </w:p>
          <w:p w:rsidR="000712DE" w:rsidRPr="008F4AB5" w:rsidRDefault="000712DE" w:rsidP="000712DE">
            <w:pPr>
              <w:numPr>
                <w:ilvl w:val="0"/>
                <w:numId w:val="52"/>
              </w:numPr>
              <w:ind w:left="175" w:hanging="141"/>
              <w:rPr>
                <w:rFonts w:ascii="Times New Roman" w:hAnsi="Times New Roman"/>
                <w:color w:val="000000"/>
              </w:rPr>
            </w:pPr>
            <w:r w:rsidRPr="008F4AB5">
              <w:rPr>
                <w:rFonts w:ascii="Times New Roman" w:hAnsi="Times New Roman"/>
                <w:color w:val="000000"/>
              </w:rPr>
              <w:t>A bábok menetmódja</w:t>
            </w:r>
          </w:p>
          <w:p w:rsidR="000712DE" w:rsidRPr="008F4AB5" w:rsidRDefault="000712DE" w:rsidP="000712DE">
            <w:pPr>
              <w:numPr>
                <w:ilvl w:val="0"/>
                <w:numId w:val="52"/>
              </w:numPr>
              <w:ind w:left="175" w:hanging="141"/>
              <w:rPr>
                <w:rFonts w:ascii="Times New Roman" w:hAnsi="Times New Roman"/>
                <w:color w:val="000000"/>
              </w:rPr>
            </w:pPr>
            <w:r w:rsidRPr="008F4AB5">
              <w:rPr>
                <w:rFonts w:ascii="Times New Roman" w:hAnsi="Times New Roman"/>
                <w:color w:val="000000"/>
              </w:rPr>
              <w:t>Ütések és különleges lépések</w:t>
            </w:r>
          </w:p>
          <w:p w:rsidR="000712DE" w:rsidRPr="008F4AB5" w:rsidRDefault="000712DE" w:rsidP="000712DE">
            <w:pPr>
              <w:numPr>
                <w:ilvl w:val="0"/>
                <w:numId w:val="52"/>
              </w:numPr>
              <w:ind w:left="175" w:hanging="141"/>
              <w:rPr>
                <w:rFonts w:ascii="Times New Roman" w:hAnsi="Times New Roman"/>
                <w:bCs/>
                <w:i/>
                <w:color w:val="000000"/>
              </w:rPr>
            </w:pPr>
            <w:r w:rsidRPr="008F4AB5">
              <w:rPr>
                <w:rFonts w:ascii="Times New Roman" w:hAnsi="Times New Roman"/>
                <w:color w:val="000000"/>
              </w:rPr>
              <w:t>A sakkjátszma befejezése, lefolyása</w:t>
            </w:r>
          </w:p>
        </w:tc>
      </w:tr>
      <w:tr w:rsidR="000712DE" w:rsidRPr="008F4AB5" w:rsidTr="00720290">
        <w:trPr>
          <w:trHeight w:val="20"/>
        </w:trPr>
        <w:tc>
          <w:tcPr>
            <w:tcW w:w="3404"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A sakk fogalma, védekezési lehetőségek</w:t>
            </w:r>
            <w:r w:rsidRPr="008F4AB5">
              <w:rPr>
                <w:rFonts w:ascii="Times New Roman" w:hAnsi="Times New Roman"/>
                <w:color w:val="000000"/>
              </w:rPr>
              <w:t xml:space="preserve"> </w:t>
            </w:r>
          </w:p>
          <w:p w:rsidR="000712DE" w:rsidRPr="008F4AB5" w:rsidRDefault="000712DE" w:rsidP="00720290">
            <w:pPr>
              <w:pStyle w:val="Tblzattartalom"/>
              <w:suppressLineNumbers w:val="0"/>
              <w:rPr>
                <w:rFonts w:ascii="Times New Roman" w:hAnsi="Times New Roman"/>
                <w:b/>
                <w:bCs/>
                <w:color w:val="000000"/>
                <w:u w:val="single"/>
              </w:rPr>
            </w:pPr>
            <w:r w:rsidRPr="008F4AB5">
              <w:rPr>
                <w:rFonts w:ascii="Times New Roman" w:hAnsi="Times New Roman"/>
                <w:color w:val="000000"/>
              </w:rPr>
              <w:t>A sakk fogalmának tisztázása. Sakkhelyzetek bemutatása, megfigyelése, utánzása. Gyakorlás saját sakktáblán.</w:t>
            </w:r>
          </w:p>
        </w:tc>
        <w:tc>
          <w:tcPr>
            <w:tcW w:w="3225"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Cs/>
                <w:iCs/>
                <w:color w:val="000000"/>
              </w:rPr>
            </w:pPr>
            <w:r w:rsidRPr="008F4AB5">
              <w:rPr>
                <w:rFonts w:ascii="Times New Roman" w:hAnsi="Times New Roman"/>
                <w:color w:val="000000"/>
              </w:rPr>
              <w:t>Tisztában van a sakk fogalmával, és felismeri a sakkhelyzetet a bábok állása alapján.</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ind w:firstLine="57"/>
              <w:rPr>
                <w:rFonts w:ascii="Times New Roman" w:hAnsi="Times New Roman"/>
                <w:bCs/>
                <w:color w:val="000000"/>
              </w:rPr>
            </w:pPr>
          </w:p>
        </w:tc>
      </w:tr>
      <w:tr w:rsidR="000712DE" w:rsidRPr="008F4AB5" w:rsidTr="00720290">
        <w:trPr>
          <w:trHeight w:val="20"/>
        </w:trPr>
        <w:tc>
          <w:tcPr>
            <w:tcW w:w="3404"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Ütések a sakktáblán</w:t>
            </w:r>
          </w:p>
          <w:p w:rsidR="000712DE" w:rsidRPr="008F4AB5" w:rsidRDefault="000712DE" w:rsidP="00720290">
            <w:pPr>
              <w:pStyle w:val="Tblzattartalom"/>
              <w:suppressLineNumbers w:val="0"/>
              <w:snapToGrid w:val="0"/>
              <w:rPr>
                <w:rFonts w:ascii="Times New Roman" w:hAnsi="Times New Roman"/>
                <w:bCs/>
                <w:color w:val="000000"/>
              </w:rPr>
            </w:pPr>
            <w:r w:rsidRPr="008F4AB5">
              <w:rPr>
                <w:rFonts w:ascii="Times New Roman" w:hAnsi="Times New Roman"/>
                <w:bCs/>
                <w:color w:val="000000"/>
              </w:rPr>
              <w:t xml:space="preserve">A sakkbábuk közötti viszonyok megismerése. A támadás, a védés (védekezés), fogalma és feltételei. </w:t>
            </w:r>
            <w:r w:rsidRPr="008F4AB5">
              <w:rPr>
                <w:rFonts w:ascii="Times New Roman" w:hAnsi="Times New Roman"/>
                <w:color w:val="000000"/>
              </w:rPr>
              <w:t>Az aktív (fenyegetés) és a passzív védekezés. Áldozatos védekezés. Ellentámadás.</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color w:val="000000"/>
              </w:rPr>
              <w:t>Játékok a sakktáblán (gyalogháború I.), helyzetgyakorlatok, e</w:t>
            </w:r>
            <w:r w:rsidRPr="008F4AB5">
              <w:rPr>
                <w:rFonts w:ascii="Times New Roman" w:hAnsi="Times New Roman"/>
                <w:bCs/>
                <w:color w:val="000000"/>
              </w:rPr>
              <w:t>gyszerű példák felállítása (utánzással, önállóan, megadott szempontok alapján), elemzése.</w:t>
            </w:r>
          </w:p>
        </w:tc>
        <w:tc>
          <w:tcPr>
            <w:tcW w:w="3225"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Képes megállapítani egy tetszőleges állás összes figurájáról, hogy milyen viszonyban vannak egymással. Tudja halmazokba rendezni az egyszerű kevésbábos állások figuráit a „védik egymást”, „támadják egymást”, „nincsenek egymásra hatással” tulajdonságaik alapján.</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ind w:firstLine="57"/>
              <w:rPr>
                <w:rFonts w:ascii="Times New Roman" w:hAnsi="Times New Roman"/>
                <w:bCs/>
                <w:color w:val="000000"/>
              </w:rPr>
            </w:pPr>
          </w:p>
        </w:tc>
      </w:tr>
      <w:tr w:rsidR="000712DE" w:rsidRPr="008F4AB5" w:rsidTr="00720290">
        <w:trPr>
          <w:trHeight w:val="20"/>
        </w:trPr>
        <w:tc>
          <w:tcPr>
            <w:tcW w:w="3404"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A matt fogalma</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color w:val="000000"/>
              </w:rPr>
              <w:t>A matt fogalma. Matt képek megfigyelése, tapasztalatok rögzítése szóban. Egy- és kétlépéses mattok. Tábla melletti kísérletezés megadott feladatok alapján.</w:t>
            </w:r>
          </w:p>
        </w:tc>
        <w:tc>
          <w:tcPr>
            <w:tcW w:w="3225"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Képes rövid szóbeli beszámolóra a matthoz kapcsolódó megfigyeléseiről, tapasztalatairól; továbbá oksági összefüggések keresésére.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Tud megadott kiindulási helyzetekből mattot adni.</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ind w:firstLine="57"/>
              <w:rPr>
                <w:rFonts w:ascii="Times New Roman" w:hAnsi="Times New Roman"/>
                <w:bCs/>
                <w:color w:val="000000"/>
              </w:rPr>
            </w:pPr>
          </w:p>
        </w:tc>
      </w:tr>
      <w:tr w:rsidR="000712DE" w:rsidRPr="008F4AB5" w:rsidTr="00720290">
        <w:trPr>
          <w:trHeight w:val="20"/>
        </w:trPr>
        <w:tc>
          <w:tcPr>
            <w:tcW w:w="3404"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lastRenderedPageBreak/>
              <w:t>A patt fogalma</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color w:val="000000"/>
              </w:rPr>
              <w:t>A patt fogalma. Megfigyelések megbeszélése, tapasztalatszerzés gyakorlás közben.</w:t>
            </w:r>
          </w:p>
        </w:tc>
        <w:tc>
          <w:tcPr>
            <w:tcW w:w="3225"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Ismeri a patthelyzet fogalmát és a patthelyzet jelentését a játékban.</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ind w:firstLine="57"/>
              <w:rPr>
                <w:rFonts w:ascii="Times New Roman" w:hAnsi="Times New Roman"/>
                <w:bCs/>
                <w:color w:val="000000"/>
              </w:rPr>
            </w:pPr>
          </w:p>
        </w:tc>
      </w:tr>
      <w:tr w:rsidR="000712DE" w:rsidRPr="008F4AB5" w:rsidTr="00720290">
        <w:trPr>
          <w:trHeight w:val="20"/>
        </w:trPr>
        <w:tc>
          <w:tcPr>
            <w:tcW w:w="3404"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i/>
                <w:color w:val="000000"/>
              </w:rPr>
            </w:pPr>
            <w:r w:rsidRPr="008F4AB5">
              <w:rPr>
                <w:rFonts w:ascii="Times New Roman" w:hAnsi="Times New Roman"/>
                <w:i/>
                <w:color w:val="000000"/>
              </w:rPr>
              <w:lastRenderedPageBreak/>
              <w:t>A sakkjáték céljának megismerése</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color w:val="000000"/>
              </w:rPr>
              <w:t>Alakítsa úgy a játék menetét, hogy mattot tudjon adni.</w:t>
            </w:r>
          </w:p>
        </w:tc>
        <w:tc>
          <w:tcPr>
            <w:tcW w:w="3225" w:type="dxa"/>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color w:val="000000"/>
              </w:rPr>
            </w:pPr>
            <w:r w:rsidRPr="008F4AB5">
              <w:rPr>
                <w:rFonts w:ascii="Times New Roman" w:hAnsi="Times New Roman"/>
                <w:color w:val="000000"/>
              </w:rPr>
              <w:t>Ismeri és alkalmazza a különböző lépésformákat, tisztában van a sakk, matt, patt fogalmakkal.</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ind w:firstLine="57"/>
              <w:rPr>
                <w:rFonts w:ascii="Times New Roman" w:hAnsi="Times New Roman"/>
                <w:bCs/>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58" w:type="dxa"/>
            <w:noWrap/>
          </w:tcPr>
          <w:p w:rsidR="000712DE" w:rsidRPr="008F4AB5" w:rsidRDefault="000712DE" w:rsidP="00720290">
            <w:pPr>
              <w:pStyle w:val="Tblzattartalom"/>
              <w:suppressLineNumbers w:val="0"/>
              <w:spacing w:before="120"/>
              <w:jc w:val="center"/>
              <w:rPr>
                <w:rFonts w:ascii="Times New Roman" w:hAnsi="Times New Roman"/>
                <w:i/>
                <w:color w:val="000000"/>
              </w:rPr>
            </w:pPr>
            <w:r w:rsidRPr="008F4AB5">
              <w:rPr>
                <w:rFonts w:ascii="Times New Roman" w:hAnsi="Times New Roman"/>
                <w:b/>
                <w:color w:val="000000"/>
              </w:rPr>
              <w:t>Kulcsfogalmak/ fogalmak</w:t>
            </w:r>
          </w:p>
        </w:tc>
        <w:tc>
          <w:tcPr>
            <w:tcW w:w="7373" w:type="dxa"/>
            <w:gridSpan w:val="5"/>
            <w:noWrap/>
          </w:tcPr>
          <w:p w:rsidR="000712DE" w:rsidRPr="008F4AB5" w:rsidRDefault="000712DE" w:rsidP="00720290">
            <w:pPr>
              <w:spacing w:before="120"/>
              <w:rPr>
                <w:rFonts w:ascii="Times New Roman" w:hAnsi="Times New Roman"/>
                <w:bCs/>
                <w:color w:val="000000"/>
              </w:rPr>
            </w:pPr>
            <w:r w:rsidRPr="008F4AB5">
              <w:rPr>
                <w:rFonts w:ascii="Times New Roman" w:hAnsi="Times New Roman"/>
                <w:color w:val="000000"/>
              </w:rPr>
              <w:t>Támadás, védés (védekezés), semlegesség, gyalogháború, ütés, sakk, matt, patt.</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72"/>
        <w:gridCol w:w="299"/>
        <w:gridCol w:w="1229"/>
        <w:gridCol w:w="3229"/>
        <w:gridCol w:w="1376"/>
        <w:gridCol w:w="1226"/>
      </w:tblGrid>
      <w:tr w:rsidR="000712DE" w:rsidRPr="008F4AB5" w:rsidTr="00720290">
        <w:trPr>
          <w:trHeight w:val="20"/>
        </w:trPr>
        <w:tc>
          <w:tcPr>
            <w:tcW w:w="2171"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34"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Különleges lépések a sakkjátékban</w:t>
            </w:r>
          </w:p>
        </w:tc>
        <w:tc>
          <w:tcPr>
            <w:tcW w:w="1226"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bCs/>
                <w:color w:val="000000"/>
              </w:rPr>
              <w:t>Órakeret 7 óra</w:t>
            </w:r>
          </w:p>
        </w:tc>
      </w:tr>
      <w:tr w:rsidR="000712DE" w:rsidRPr="008F4AB5" w:rsidTr="00720290">
        <w:tblPrEx>
          <w:tblCellMar>
            <w:left w:w="0" w:type="dxa"/>
            <w:right w:w="0" w:type="dxa"/>
          </w:tblCellMar>
        </w:tblPrEx>
        <w:trPr>
          <w:trHeight w:val="20"/>
        </w:trPr>
        <w:tc>
          <w:tcPr>
            <w:tcW w:w="2171"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060"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color w:val="000000"/>
              </w:rPr>
            </w:pPr>
            <w:r w:rsidRPr="008F4AB5">
              <w:rPr>
                <w:rFonts w:ascii="Times New Roman" w:hAnsi="Times New Roman"/>
                <w:bCs/>
                <w:color w:val="000000"/>
              </w:rPr>
              <w:t>A sakkjáték eszközeinek és alapvető szabályainak ismerete. Életkornak megfelelő figyelemkoncentráció, megfigyelőképesség, utánzás.</w:t>
            </w:r>
          </w:p>
        </w:tc>
      </w:tr>
      <w:tr w:rsidR="000712DE" w:rsidRPr="008F4AB5" w:rsidTr="00720290">
        <w:tblPrEx>
          <w:tblCellMar>
            <w:left w:w="0" w:type="dxa"/>
            <w:right w:w="0" w:type="dxa"/>
          </w:tblCellMar>
        </w:tblPrEx>
        <w:trPr>
          <w:trHeight w:val="20"/>
        </w:trPr>
        <w:tc>
          <w:tcPr>
            <w:tcW w:w="2171"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060"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color w:val="000000"/>
              </w:rPr>
            </w:pPr>
            <w:r w:rsidRPr="008F4AB5">
              <w:rPr>
                <w:rFonts w:ascii="Times New Roman" w:hAnsi="Times New Roman"/>
                <w:bCs/>
                <w:color w:val="000000"/>
              </w:rPr>
              <w:t>Fogalmi gondolkodás, figyelem, következtetés és ítéletalkotás fejlesztése. A különböző helyzetekben rejlő lehetőségek felismerése, rugalmas gondolkodás képességének fejlesztése. Szituatív összefüggéslátás és a feladatmegoldáshoz szükséges előrelátás képességének fejlesztése. Kockázatvállalás és mérlegelés a játék során.</w:t>
            </w:r>
          </w:p>
        </w:tc>
      </w:tr>
      <w:tr w:rsidR="000712DE" w:rsidRPr="008F4AB5" w:rsidTr="00720290">
        <w:trPr>
          <w:trHeight w:val="20"/>
        </w:trPr>
        <w:tc>
          <w:tcPr>
            <w:tcW w:w="3400"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29" w:type="dxa"/>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400" w:type="dxa"/>
            <w:gridSpan w:val="3"/>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i/>
                <w:color w:val="000000"/>
              </w:rPr>
            </w:pPr>
            <w:r w:rsidRPr="008F4AB5">
              <w:rPr>
                <w:rFonts w:ascii="Times New Roman" w:hAnsi="Times New Roman"/>
                <w:i/>
                <w:color w:val="000000"/>
              </w:rPr>
              <w:lastRenderedPageBreak/>
              <w:t>Menetközbeni ütés (En passant)</w:t>
            </w:r>
          </w:p>
          <w:p w:rsidR="000712DE" w:rsidRPr="008F4AB5" w:rsidRDefault="000712DE" w:rsidP="00720290">
            <w:pPr>
              <w:pStyle w:val="Tblzattartalom"/>
              <w:suppressLineNumbers w:val="0"/>
              <w:rPr>
                <w:rFonts w:ascii="Times New Roman" w:hAnsi="Times New Roman"/>
                <w:i/>
                <w:color w:val="000000"/>
              </w:rPr>
            </w:pPr>
            <w:r w:rsidRPr="008F4AB5">
              <w:rPr>
                <w:rFonts w:ascii="Times New Roman" w:hAnsi="Times New Roman"/>
                <w:color w:val="000000"/>
              </w:rPr>
              <w:t>A menet közbeni ütés fogalma. Egyszerű feladatok felállítása, megoldások keresése.</w:t>
            </w:r>
          </w:p>
        </w:tc>
        <w:tc>
          <w:tcPr>
            <w:tcW w:w="322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tanuló tisztában van a menet közbeni ütés fogalmával és feltételeivel, képes az adódó lehetőség felismerésére. </w:t>
            </w:r>
          </w:p>
        </w:tc>
        <w:tc>
          <w:tcPr>
            <w:tcW w:w="2602"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i/>
                <w:color w:val="000000"/>
              </w:rPr>
              <w:t>Matematika:</w:t>
            </w:r>
            <w:r w:rsidRPr="008F4AB5">
              <w:rPr>
                <w:rFonts w:ascii="Times New Roman" w:hAnsi="Times New Roman"/>
                <w:b/>
                <w:bCs/>
                <w:color w:val="000000"/>
              </w:rPr>
              <w:t xml:space="preserve"> </w:t>
            </w:r>
            <w:r w:rsidRPr="008F4AB5">
              <w:rPr>
                <w:rFonts w:ascii="Times New Roman" w:hAnsi="Times New Roman"/>
                <w:bCs/>
                <w:color w:val="000000"/>
              </w:rPr>
              <w:t xml:space="preserve">Tájékozódás a térben </w:t>
            </w:r>
            <w:r w:rsidRPr="008F4AB5">
              <w:rPr>
                <w:rFonts w:ascii="Times New Roman" w:hAnsi="Times New Roman"/>
                <w:iCs/>
                <w:color w:val="000000"/>
              </w:rPr>
              <w:t>–</w:t>
            </w:r>
            <w:r w:rsidRPr="008F4AB5">
              <w:rPr>
                <w:rFonts w:ascii="Times New Roman" w:hAnsi="Times New Roman"/>
                <w:bCs/>
                <w:color w:val="000000"/>
              </w:rPr>
              <w:t xml:space="preserve"> t</w:t>
            </w:r>
            <w:r w:rsidRPr="008F4AB5">
              <w:rPr>
                <w:rFonts w:ascii="Times New Roman" w:hAnsi="Times New Roman"/>
                <w:color w:val="000000"/>
              </w:rPr>
              <w:t xml:space="preserve">ájékozódás mozgással </w:t>
            </w:r>
            <w:r w:rsidRPr="008F4AB5">
              <w:rPr>
                <w:rFonts w:ascii="Times New Roman" w:hAnsi="Times New Roman"/>
                <w:iCs/>
                <w:color w:val="000000"/>
              </w:rPr>
              <w:t>–</w:t>
            </w:r>
            <w:r w:rsidRPr="008F4AB5">
              <w:rPr>
                <w:rFonts w:ascii="Times New Roman" w:hAnsi="Times New Roman"/>
                <w:color w:val="000000"/>
              </w:rPr>
              <w:t xml:space="preserve"> irányok, távolság és szomszédosság szerint.</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Adott feltételeknek megfelelő elem kiválasztása különböző halmazokból. </w:t>
            </w:r>
          </w:p>
          <w:p w:rsidR="000712DE" w:rsidRPr="008F4AB5" w:rsidRDefault="000712DE" w:rsidP="00720290">
            <w:pPr>
              <w:rPr>
                <w:rFonts w:ascii="Times New Roman" w:hAnsi="Times New Roman"/>
                <w:bCs/>
                <w:color w:val="000000"/>
              </w:rPr>
            </w:pPr>
            <w:r w:rsidRPr="008F4AB5">
              <w:rPr>
                <w:rFonts w:ascii="Times New Roman" w:hAnsi="Times New Roman"/>
                <w:color w:val="000000"/>
              </w:rPr>
              <w:t>Térbeli-síkbeli alkotás adott feltételek szerint.</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Gépjátékok. </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Informatika:</w:t>
            </w:r>
            <w:r w:rsidRPr="008F4AB5">
              <w:rPr>
                <w:rFonts w:ascii="Times New Roman" w:hAnsi="Times New Roman"/>
                <w:color w:val="000000"/>
              </w:rPr>
              <w:t xml:space="preserve"> Építkezés adott elemekből saját terv vagy közös terv alapján.</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sorrend megfigyelése: mely lépések cserélhetők meg és melyek nem.</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Adott feltétlenek megfelelő algoritmus létrehozása.</w:t>
            </w:r>
          </w:p>
          <w:p w:rsidR="000712DE" w:rsidRPr="008F4AB5" w:rsidRDefault="000712DE" w:rsidP="00720290">
            <w:pPr>
              <w:rPr>
                <w:rFonts w:ascii="Times New Roman" w:hAnsi="Times New Roman"/>
                <w:color w:val="000000"/>
              </w:rPr>
            </w:pPr>
            <w:r w:rsidRPr="008F4AB5">
              <w:rPr>
                <w:rFonts w:ascii="Times New Roman" w:hAnsi="Times New Roman"/>
                <w:color w:val="000000"/>
              </w:rPr>
              <w:t>Adott programok indítása, leállítása. Alkalmazott operációs rendszer grafikus felületének és egyszerűbb oktatóprogramoknak biztos használata.</w:t>
            </w:r>
          </w:p>
          <w:p w:rsidR="000712DE" w:rsidRPr="008F4AB5" w:rsidRDefault="000712DE" w:rsidP="00720290">
            <w:pPr>
              <w:rPr>
                <w:rFonts w:ascii="Times New Roman" w:hAnsi="Times New Roman"/>
                <w:i/>
                <w:color w:val="000000"/>
              </w:rPr>
            </w:pPr>
          </w:p>
          <w:p w:rsidR="000712DE" w:rsidRPr="008F4AB5" w:rsidRDefault="00130EE9" w:rsidP="00720290">
            <w:pPr>
              <w:rPr>
                <w:rFonts w:ascii="Times New Roman" w:hAnsi="Times New Roman"/>
                <w:color w:val="000000"/>
              </w:rPr>
            </w:pPr>
            <w:hyperlink r:id="rId20" w:history="1">
              <w:r w:rsidR="000712DE" w:rsidRPr="008F4AB5">
                <w:rPr>
                  <w:rStyle w:val="Hiperhivatkozs"/>
                  <w:rFonts w:ascii="Times New Roman" w:hAnsi="Times New Roman"/>
                  <w:color w:val="000000"/>
                </w:rPr>
                <w:t>http://chess.hu/sakksuli</w:t>
              </w:r>
            </w:hyperlink>
          </w:p>
          <w:p w:rsidR="000712DE" w:rsidRPr="008F4AB5" w:rsidRDefault="000712DE" w:rsidP="00720290">
            <w:pPr>
              <w:rPr>
                <w:rFonts w:ascii="Times New Roman" w:hAnsi="Times New Roman"/>
                <w:b/>
                <w:color w:val="000000"/>
              </w:rPr>
            </w:pPr>
            <w:r w:rsidRPr="008F4AB5">
              <w:rPr>
                <w:rFonts w:ascii="Times New Roman" w:hAnsi="Times New Roman"/>
                <w:iCs/>
                <w:color w:val="000000"/>
              </w:rPr>
              <w:t>–</w:t>
            </w:r>
            <w:r w:rsidRPr="008F4AB5">
              <w:rPr>
                <w:rFonts w:ascii="Times New Roman" w:hAnsi="Times New Roman"/>
                <w:b/>
                <w:color w:val="000000"/>
              </w:rPr>
              <w:t xml:space="preserve"> </w:t>
            </w:r>
            <w:r w:rsidRPr="008F4AB5">
              <w:rPr>
                <w:rFonts w:ascii="Times New Roman" w:hAnsi="Times New Roman"/>
                <w:color w:val="000000"/>
              </w:rPr>
              <w:t>Mattadás vezérrel</w:t>
            </w:r>
          </w:p>
          <w:p w:rsidR="000712DE" w:rsidRPr="008F4AB5" w:rsidRDefault="000712DE" w:rsidP="00720290">
            <w:pPr>
              <w:rPr>
                <w:rFonts w:ascii="Times New Roman" w:hAnsi="Times New Roman"/>
                <w:color w:val="000000"/>
              </w:rPr>
            </w:pPr>
            <w:r w:rsidRPr="008F4AB5">
              <w:rPr>
                <w:rFonts w:ascii="Times New Roman" w:hAnsi="Times New Roman"/>
                <w:color w:val="000000"/>
              </w:rPr>
              <w:t>– Mattadás bástyával</w:t>
            </w:r>
          </w:p>
          <w:p w:rsidR="000712DE" w:rsidRPr="008F4AB5" w:rsidRDefault="000712DE" w:rsidP="00720290">
            <w:pPr>
              <w:rPr>
                <w:rFonts w:ascii="Times New Roman" w:hAnsi="Times New Roman"/>
                <w:i/>
                <w:color w:val="000000"/>
              </w:rPr>
            </w:pPr>
            <w:r w:rsidRPr="008F4AB5">
              <w:rPr>
                <w:rFonts w:ascii="Times New Roman" w:hAnsi="Times New Roman"/>
                <w:color w:val="000000"/>
              </w:rPr>
              <w:t>– Mattadás két futóval</w:t>
            </w:r>
          </w:p>
        </w:tc>
      </w:tr>
      <w:tr w:rsidR="000712DE" w:rsidRPr="008F4AB5" w:rsidTr="00720290">
        <w:trPr>
          <w:trHeight w:val="20"/>
        </w:trPr>
        <w:tc>
          <w:tcPr>
            <w:tcW w:w="340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A sáncolás</w:t>
            </w:r>
          </w:p>
          <w:p w:rsidR="000712DE" w:rsidRPr="008F4AB5" w:rsidRDefault="000712DE" w:rsidP="00720290">
            <w:pPr>
              <w:pStyle w:val="Tblzattartalom"/>
              <w:suppressLineNumbers w:val="0"/>
              <w:rPr>
                <w:rFonts w:ascii="Times New Roman" w:hAnsi="Times New Roman"/>
                <w:i/>
                <w:color w:val="000000"/>
              </w:rPr>
            </w:pPr>
            <w:r w:rsidRPr="008F4AB5">
              <w:rPr>
                <w:rFonts w:ascii="Times New Roman" w:hAnsi="Times New Roman"/>
                <w:color w:val="000000"/>
              </w:rPr>
              <w:t>A sáncolás fogalma, típusai (rövid és hosszú sánc) és szabályai. A sáncolás feltételei és előnyei, megfigyelések és tapasztalatok megfogalmazása.</w:t>
            </w:r>
          </w:p>
        </w:tc>
        <w:tc>
          <w:tcPr>
            <w:tcW w:w="322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Ismeri a sáncolás fogalmát, alkalmazásának feltételeit. Képes eldönteni, hogy egy adott állásban szabályos lépés-e a sáncolás, és ha nem, képes átrendezni az állást úgy, hogy az legyen.</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rPr>
                <w:rFonts w:ascii="Times New Roman" w:hAnsi="Times New Roman"/>
                <w:i/>
                <w:color w:val="000000"/>
              </w:rPr>
            </w:pPr>
          </w:p>
        </w:tc>
      </w:tr>
      <w:tr w:rsidR="000712DE" w:rsidRPr="008F4AB5" w:rsidTr="00720290">
        <w:trPr>
          <w:trHeight w:val="20"/>
        </w:trPr>
        <w:tc>
          <w:tcPr>
            <w:tcW w:w="340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rPr>
              <w:t>A gyalog átalakulása</w:t>
            </w:r>
          </w:p>
          <w:p w:rsidR="000712DE" w:rsidRPr="008F4AB5" w:rsidRDefault="000712DE" w:rsidP="00720290">
            <w:pPr>
              <w:pStyle w:val="Tblzattartalom"/>
              <w:suppressLineNumbers w:val="0"/>
              <w:rPr>
                <w:rFonts w:ascii="Times New Roman" w:hAnsi="Times New Roman"/>
                <w:bCs/>
                <w:i/>
                <w:iCs/>
                <w:color w:val="000000"/>
              </w:rPr>
            </w:pPr>
            <w:r w:rsidRPr="008F4AB5">
              <w:rPr>
                <w:rFonts w:ascii="Times New Roman" w:hAnsi="Times New Roman"/>
                <w:color w:val="000000"/>
              </w:rPr>
              <w:t>A gyalog átalakulásának szabálya. Az adekvát választás problémája. Játékok a sakktáblán (gyalogháború 2.).</w:t>
            </w:r>
          </w:p>
        </w:tc>
        <w:tc>
          <w:tcPr>
            <w:tcW w:w="322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Ismeri a gyalog átalakulásának fogalmát és feltételeit. Törekszik az adott helyzetnek leginkább megfelelő báb kiválasztására.</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rPr>
                <w:rFonts w:ascii="Times New Roman" w:hAnsi="Times New Roman"/>
                <w:i/>
                <w:color w:val="000000"/>
              </w:rPr>
            </w:pPr>
          </w:p>
        </w:tc>
      </w:tr>
      <w:tr w:rsidR="000712DE" w:rsidRPr="008F4AB5" w:rsidTr="00720290">
        <w:trPr>
          <w:trHeight w:val="20"/>
        </w:trPr>
        <w:tc>
          <w:tcPr>
            <w:tcW w:w="340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
                <w:i/>
                <w:color w:val="000000"/>
                <w:u w:val="single"/>
              </w:rPr>
            </w:pPr>
            <w:r w:rsidRPr="008F4AB5">
              <w:rPr>
                <w:rFonts w:ascii="Times New Roman" w:hAnsi="Times New Roman"/>
                <w:i/>
                <w:color w:val="000000"/>
              </w:rPr>
              <w:t>Szabályos játszma lejátszása a tanultak felhasználásával</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Mattadás vezérrel és bástyákkal (bástyával). Szabályos játszma lejátszásának ellenőrzése tanári szimultán játékkal.</w:t>
            </w:r>
          </w:p>
        </w:tc>
        <w:tc>
          <w:tcPr>
            <w:tcW w:w="322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A tanult ismeretek alkalmazásával képes szabályos játszma lejátszására.</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72" w:type="dxa"/>
            <w:noWrap/>
          </w:tcPr>
          <w:p w:rsidR="000712DE" w:rsidRPr="008F4AB5" w:rsidRDefault="000712DE" w:rsidP="00720290">
            <w:pPr>
              <w:pStyle w:val="Tblzattartalom"/>
              <w:suppressLineNumbers w:val="0"/>
              <w:spacing w:before="120"/>
              <w:jc w:val="center"/>
              <w:rPr>
                <w:rFonts w:ascii="Times New Roman" w:hAnsi="Times New Roman"/>
                <w:i/>
                <w:color w:val="000000"/>
              </w:rPr>
            </w:pPr>
            <w:r w:rsidRPr="008F4AB5">
              <w:rPr>
                <w:rFonts w:ascii="Times New Roman" w:hAnsi="Times New Roman"/>
                <w:b/>
                <w:color w:val="000000"/>
              </w:rPr>
              <w:t>Kulcsfogalmak/ fogalmak</w:t>
            </w:r>
          </w:p>
        </w:tc>
        <w:tc>
          <w:tcPr>
            <w:tcW w:w="7359" w:type="dxa"/>
            <w:gridSpan w:val="5"/>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Menet közbeni ütés, sáncolás, gyalog átalakulása, szabályos játszma.</w:t>
            </w:r>
          </w:p>
        </w:tc>
      </w:tr>
    </w:tbl>
    <w:p w:rsidR="000712DE" w:rsidRPr="008F4AB5" w:rsidRDefault="000712DE" w:rsidP="000712DE">
      <w:pPr>
        <w:ind w:firstLine="23"/>
        <w:jc w:val="both"/>
        <w:rPr>
          <w:rFonts w:ascii="Times New Roman" w:hAnsi="Times New Roman"/>
          <w:color w:val="000000"/>
        </w:rPr>
      </w:pPr>
    </w:p>
    <w:p w:rsidR="000712DE" w:rsidRPr="008F4AB5" w:rsidRDefault="000712DE" w:rsidP="000712DE">
      <w:pPr>
        <w:ind w:firstLine="23"/>
        <w:jc w:val="both"/>
        <w:rPr>
          <w:rFonts w:ascii="Times New Roman" w:hAnsi="Times New Roman"/>
          <w:color w:val="000000"/>
        </w:rPr>
      </w:pPr>
    </w:p>
    <w:tbl>
      <w:tblPr>
        <w:tblW w:w="9231" w:type="dxa"/>
        <w:tblLayout w:type="fixed"/>
        <w:tblCellMar>
          <w:left w:w="70" w:type="dxa"/>
          <w:right w:w="70" w:type="dxa"/>
        </w:tblCellMar>
        <w:tblLook w:val="0000" w:firstRow="0" w:lastRow="0" w:firstColumn="0" w:lastColumn="0" w:noHBand="0" w:noVBand="0"/>
      </w:tblPr>
      <w:tblGrid>
        <w:gridCol w:w="1951"/>
        <w:gridCol w:w="7280"/>
      </w:tblGrid>
      <w:tr w:rsidR="000712DE" w:rsidRPr="008F4AB5" w:rsidTr="00720290">
        <w:trPr>
          <w:cantSplit/>
          <w:trHeight w:val="550"/>
        </w:trPr>
        <w:tc>
          <w:tcPr>
            <w:tcW w:w="1956" w:type="dxa"/>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ind w:hanging="34"/>
              <w:jc w:val="center"/>
              <w:rPr>
                <w:rFonts w:ascii="Times New Roman" w:hAnsi="Times New Roman"/>
                <w:b/>
                <w:bCs/>
                <w:color w:val="000000"/>
              </w:rPr>
            </w:pPr>
            <w:r w:rsidRPr="008F4AB5">
              <w:rPr>
                <w:rFonts w:ascii="Times New Roman" w:hAnsi="Times New Roman"/>
                <w:b/>
                <w:bCs/>
                <w:color w:val="000000"/>
              </w:rPr>
              <w:t>A fejlesztés várt eredményei az évfolyam végén</w:t>
            </w:r>
          </w:p>
        </w:tc>
        <w:tc>
          <w:tcPr>
            <w:tcW w:w="7300" w:type="dxa"/>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w:t>
            </w:r>
            <w:r w:rsidRPr="008F4AB5">
              <w:rPr>
                <w:rFonts w:ascii="Times New Roman" w:hAnsi="Times New Roman"/>
                <w:color w:val="000000"/>
                <w:lang w:val="cs-CZ"/>
              </w:rPr>
              <w:t>sakkjáték</w:t>
            </w:r>
            <w:r w:rsidRPr="008F4AB5">
              <w:rPr>
                <w:rFonts w:ascii="Times New Roman" w:hAnsi="Times New Roman"/>
                <w:color w:val="000000"/>
              </w:rPr>
              <w:t xml:space="preserve"> eszközeinek és alapvető szabályainak ismerete.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Egyszerű játékszabályok értelmezésének és alkalmazásának képessége.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továbbhaladáshoz szükséges figyelemkoncentráció (rövid és hosszú távú) memória; rendszerező, következtetési, összehasonlító és osztályozóképesség. Szabályos játszma lejátszásának képessége.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Alkalmazkodás a játék által megkövetelt szabályrendszerhez. A játék örömként való megélése.</w:t>
            </w:r>
          </w:p>
          <w:p w:rsidR="000712DE" w:rsidRPr="008F4AB5" w:rsidRDefault="000712DE" w:rsidP="00720290">
            <w:pPr>
              <w:snapToGrid w:val="0"/>
              <w:rPr>
                <w:rFonts w:ascii="Times New Roman" w:hAnsi="Times New Roman"/>
                <w:bCs/>
                <w:color w:val="000000"/>
              </w:rPr>
            </w:pPr>
            <w:r w:rsidRPr="008F4AB5">
              <w:rPr>
                <w:rFonts w:ascii="Times New Roman" w:hAnsi="Times New Roman"/>
                <w:bCs/>
                <w:color w:val="000000"/>
              </w:rPr>
              <w:t>Problémaérzékenység és kreatív feladatmegoldás kötött szempontok ismeretében is.</w:t>
            </w:r>
          </w:p>
        </w:tc>
      </w:tr>
    </w:tbl>
    <w:p w:rsidR="000712DE" w:rsidRPr="008F4AB5" w:rsidRDefault="000712DE" w:rsidP="000712DE">
      <w:pPr>
        <w:jc w:val="center"/>
        <w:rPr>
          <w:rFonts w:ascii="Times New Roman" w:hAnsi="Times New Roman"/>
          <w:b/>
          <w:bCs/>
          <w:color w:val="000000"/>
        </w:rPr>
      </w:pPr>
    </w:p>
    <w:p w:rsidR="000712DE" w:rsidRPr="0026645C" w:rsidRDefault="000712DE" w:rsidP="0026645C">
      <w:pPr>
        <w:pStyle w:val="Cmsor2"/>
        <w:jc w:val="center"/>
        <w:rPr>
          <w:rFonts w:ascii="Times New Roman" w:hAnsi="Times New Roman"/>
          <w:bCs w:val="0"/>
          <w:i w:val="0"/>
          <w:color w:val="000000"/>
          <w:sz w:val="24"/>
          <w:szCs w:val="24"/>
        </w:rPr>
      </w:pPr>
      <w:bookmarkStart w:id="359" w:name="_Toc437589678"/>
      <w:r w:rsidRPr="0026645C">
        <w:rPr>
          <w:rFonts w:ascii="Times New Roman" w:hAnsi="Times New Roman"/>
          <w:bCs w:val="0"/>
          <w:i w:val="0"/>
          <w:color w:val="000000"/>
          <w:sz w:val="24"/>
          <w:szCs w:val="24"/>
        </w:rPr>
        <w:t>2. évfolyam</w:t>
      </w:r>
      <w:bookmarkEnd w:id="359"/>
    </w:p>
    <w:p w:rsidR="000712DE" w:rsidRPr="008F4AB5" w:rsidRDefault="000712DE" w:rsidP="000712DE">
      <w:pPr>
        <w:jc w:val="center"/>
        <w:rPr>
          <w:rFonts w:ascii="Times New Roman" w:hAnsi="Times New Roman"/>
          <w:b/>
          <w:bCs/>
          <w:color w:val="000000"/>
          <w:u w:val="single"/>
        </w:rPr>
      </w:pPr>
    </w:p>
    <w:p w:rsidR="000712DE" w:rsidRPr="008F4AB5" w:rsidRDefault="000712DE" w:rsidP="000712DE">
      <w:pPr>
        <w:jc w:val="both"/>
        <w:rPr>
          <w:rFonts w:ascii="Times New Roman" w:hAnsi="Times New Roman"/>
          <w:color w:val="000000"/>
        </w:rPr>
      </w:pPr>
      <w:r w:rsidRPr="008F4AB5">
        <w:rPr>
          <w:rFonts w:ascii="Times New Roman" w:hAnsi="Times New Roman"/>
          <w:color w:val="000000"/>
        </w:rPr>
        <w:t xml:space="preserve">A sakk-logika tantárgy oktatásának célja a második évfolyamon a logikus gondolkodás fejlesztése, az alapvető kognitív struktúrák fejlesztésével és magasabb szintű kognitív műveletek (analízis-szintézis, absztrahálás-konkretizálás) alkalmazásával. </w:t>
      </w:r>
    </w:p>
    <w:p w:rsidR="000712DE" w:rsidRPr="008F4AB5" w:rsidRDefault="000712DE" w:rsidP="000712DE">
      <w:pPr>
        <w:ind w:firstLine="709"/>
        <w:jc w:val="both"/>
        <w:rPr>
          <w:rFonts w:ascii="Times New Roman" w:hAnsi="Times New Roman"/>
          <w:bCs/>
          <w:color w:val="000000"/>
        </w:rPr>
      </w:pPr>
      <w:r w:rsidRPr="008F4AB5">
        <w:rPr>
          <w:rFonts w:ascii="Times New Roman" w:hAnsi="Times New Roman"/>
          <w:color w:val="000000"/>
        </w:rPr>
        <w:t>A sakkjáték gyakorlásán keresztül a tantárgy célja különböző megoldásmódok feltárása</w:t>
      </w:r>
      <w:r w:rsidRPr="008F4AB5">
        <w:rPr>
          <w:rFonts w:ascii="Times New Roman" w:hAnsi="Times New Roman"/>
          <w:bCs/>
          <w:color w:val="000000"/>
        </w:rPr>
        <w:t xml:space="preserve"> eredeti megoldások alkalmazásával</w:t>
      </w:r>
      <w:r w:rsidRPr="008F4AB5">
        <w:rPr>
          <w:rFonts w:ascii="Times New Roman" w:hAnsi="Times New Roman"/>
          <w:color w:val="000000"/>
        </w:rPr>
        <w:t xml:space="preserve">, </w:t>
      </w:r>
      <w:r w:rsidRPr="008F4AB5">
        <w:rPr>
          <w:rFonts w:ascii="Times New Roman" w:hAnsi="Times New Roman"/>
          <w:bCs/>
          <w:color w:val="000000"/>
        </w:rPr>
        <w:t>a találékonyság értékelésével, a kreativitás fejlesztésével</w:t>
      </w:r>
      <w:r w:rsidRPr="008F4AB5">
        <w:rPr>
          <w:rFonts w:ascii="Times New Roman" w:hAnsi="Times New Roman"/>
          <w:color w:val="000000"/>
        </w:rPr>
        <w:t>. A v</w:t>
      </w:r>
      <w:r w:rsidRPr="008F4AB5">
        <w:rPr>
          <w:rFonts w:ascii="Times New Roman" w:hAnsi="Times New Roman"/>
          <w:bCs/>
          <w:color w:val="000000"/>
        </w:rPr>
        <w:t xml:space="preserve">alószínűség </w:t>
      </w:r>
      <w:r w:rsidRPr="008F4AB5">
        <w:rPr>
          <w:rFonts w:ascii="Times New Roman" w:hAnsi="Times New Roman"/>
          <w:bCs/>
          <w:color w:val="000000"/>
        </w:rPr>
        <w:lastRenderedPageBreak/>
        <w:t xml:space="preserve">fogalmának megismerése játékok és szöveges feladatok által, valamint a kombinatorikus gondolkodás fejlesztése. A tanév során a nyitott mondatok értelmezésével, lejegyzésével, megoldásával párhuzamosan nagy szerepet kap a sakkjáték lejegyzéséhez kapcsolódó szimbólumrendszer megismerése és alkalmazása. Ehhez kapcsolódóan további feladat az áttekintőképesség, valamint a rövid, illetve hosszú távú memória fejlesztése, a </w:t>
      </w:r>
      <w:r w:rsidRPr="008F4AB5">
        <w:rPr>
          <w:rFonts w:ascii="Times New Roman" w:hAnsi="Times New Roman"/>
          <w:color w:val="000000"/>
        </w:rPr>
        <w:t>viselkedés tradicionális szabályainak ismerete és a sakketikett megismerése. A sportszerűség fogalma, követelményei, az ellenféllel való kapcsolat kialakítása. Önirányítás képességének fejlesztése, az önfegyelem kialakítása a játék során. Pozitív énkép, reális önértékelés fejlesztése.</w:t>
      </w:r>
    </w:p>
    <w:p w:rsidR="000712DE" w:rsidRPr="008F4AB5" w:rsidRDefault="000712DE" w:rsidP="000712DE">
      <w:pPr>
        <w:jc w:val="both"/>
        <w:rPr>
          <w:rFonts w:ascii="Times New Roman" w:hAnsi="Times New Roman"/>
          <w:bCs/>
          <w:color w:val="000000"/>
        </w:rPr>
      </w:pPr>
    </w:p>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72"/>
        <w:gridCol w:w="203"/>
        <w:gridCol w:w="1342"/>
        <w:gridCol w:w="3212"/>
        <w:gridCol w:w="1428"/>
        <w:gridCol w:w="1174"/>
      </w:tblGrid>
      <w:tr w:rsidR="000712DE" w:rsidRPr="008F4AB5" w:rsidTr="00720290">
        <w:trPr>
          <w:trHeight w:val="20"/>
        </w:trPr>
        <w:tc>
          <w:tcPr>
            <w:tcW w:w="207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82"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i/>
                <w:color w:val="000000"/>
              </w:rPr>
            </w:pPr>
            <w:r w:rsidRPr="008F4AB5">
              <w:rPr>
                <w:rFonts w:ascii="Times New Roman" w:hAnsi="Times New Roman"/>
                <w:b/>
                <w:bCs/>
                <w:color w:val="000000"/>
              </w:rPr>
              <w:t xml:space="preserve">Játékos memória- és </w:t>
            </w:r>
            <w:r w:rsidRPr="008F4AB5">
              <w:rPr>
                <w:rFonts w:ascii="Times New Roman" w:hAnsi="Times New Roman"/>
                <w:b/>
                <w:bCs/>
                <w:color w:val="000000"/>
                <w:lang w:val="cs-CZ"/>
              </w:rPr>
              <w:t>kreativitásfejlesztés</w:t>
            </w:r>
          </w:p>
        </w:tc>
        <w:tc>
          <w:tcPr>
            <w:tcW w:w="1174"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lang w:val="cs-CZ"/>
              </w:rPr>
              <w:t xml:space="preserve">Órakeret </w:t>
            </w:r>
            <w:r w:rsidRPr="008F4AB5">
              <w:rPr>
                <w:rFonts w:ascii="Times New Roman" w:hAnsi="Times New Roman"/>
                <w:b/>
                <w:color w:val="000000"/>
              </w:rPr>
              <w:t>5 óra</w:t>
            </w:r>
          </w:p>
        </w:tc>
      </w:tr>
      <w:tr w:rsidR="000712DE" w:rsidRPr="008F4AB5" w:rsidTr="00720290">
        <w:tblPrEx>
          <w:tblCellMar>
            <w:left w:w="0" w:type="dxa"/>
            <w:right w:w="0" w:type="dxa"/>
          </w:tblCellMar>
        </w:tblPrEx>
        <w:trPr>
          <w:trHeight w:val="20"/>
        </w:trPr>
        <w:tc>
          <w:tcPr>
            <w:tcW w:w="207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56"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bCs/>
                <w:color w:val="000000"/>
              </w:rPr>
            </w:pPr>
            <w:r w:rsidRPr="008F4AB5">
              <w:rPr>
                <w:rFonts w:ascii="Times New Roman" w:hAnsi="Times New Roman"/>
                <w:bCs/>
                <w:color w:val="000000"/>
              </w:rPr>
              <w:t xml:space="preserve">Az </w:t>
            </w:r>
            <w:r w:rsidRPr="008F4AB5">
              <w:rPr>
                <w:rFonts w:ascii="Times New Roman" w:hAnsi="Times New Roman"/>
                <w:bCs/>
                <w:color w:val="000000"/>
                <w:lang w:val="cs-CZ"/>
              </w:rPr>
              <w:t>életkornak</w:t>
            </w:r>
            <w:r w:rsidRPr="008F4AB5">
              <w:rPr>
                <w:rFonts w:ascii="Times New Roman" w:hAnsi="Times New Roman"/>
                <w:bCs/>
                <w:color w:val="000000"/>
              </w:rPr>
              <w:t xml:space="preserve"> megfelelő megfigyelőképesség, tudatos, tartós figyelem, alakemlékezet. Képesség a megfigyelések, gondolatok verbális, illetve jelekkel való közlésére. A rész-egész viszonyainak felismerése. Képesség az elvont gondolkodásra. Az első osztályban tanultak alkalmazása.</w:t>
            </w:r>
          </w:p>
        </w:tc>
      </w:tr>
      <w:tr w:rsidR="000712DE" w:rsidRPr="008F4AB5" w:rsidTr="00720290">
        <w:tblPrEx>
          <w:tblCellMar>
            <w:left w:w="0" w:type="dxa"/>
            <w:right w:w="0" w:type="dxa"/>
          </w:tblCellMar>
        </w:tblPrEx>
        <w:trPr>
          <w:trHeight w:val="20"/>
        </w:trPr>
        <w:tc>
          <w:tcPr>
            <w:tcW w:w="207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56"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rPr>
              <w:t xml:space="preserve">Vizuális </w:t>
            </w:r>
            <w:r w:rsidRPr="008F4AB5">
              <w:rPr>
                <w:rFonts w:ascii="Times New Roman" w:hAnsi="Times New Roman"/>
                <w:bCs/>
                <w:color w:val="000000"/>
                <w:lang w:val="cs-CZ"/>
              </w:rPr>
              <w:t>információk</w:t>
            </w:r>
            <w:r w:rsidRPr="008F4AB5">
              <w:rPr>
                <w:rFonts w:ascii="Times New Roman" w:hAnsi="Times New Roman"/>
                <w:bCs/>
                <w:color w:val="000000"/>
              </w:rPr>
              <w:t xml:space="preserve"> pontos letapogatása szemmel, rövid távú vizuális emlékezet és figyelem fejlesztése, szimultán információfeldolgozás, tematikus figyelem, valamint az asszociációs képesség fejlesztése. A bevésés gyorsaságának, a megőrzés tartósságának és a felidézés pontosságának növelése. A tanulási motiváció növelése. Adaptív megküzdési stratégiák kialakítása. Absztrakt gondolkodási készség fejlesztése.</w:t>
            </w:r>
          </w:p>
        </w:tc>
      </w:tr>
      <w:tr w:rsidR="000712DE" w:rsidRPr="008F4AB5" w:rsidTr="00720290">
        <w:trPr>
          <w:trHeight w:val="20"/>
        </w:trPr>
        <w:tc>
          <w:tcPr>
            <w:tcW w:w="3417"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12" w:type="dxa"/>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417" w:type="dxa"/>
            <w:gridSpan w:val="3"/>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i/>
                <w:color w:val="000000"/>
              </w:rPr>
            </w:pPr>
            <w:r w:rsidRPr="008F4AB5">
              <w:rPr>
                <w:rFonts w:ascii="Times New Roman" w:hAnsi="Times New Roman"/>
                <w:i/>
                <w:color w:val="000000"/>
                <w:lang w:val="cs-CZ"/>
              </w:rPr>
              <w:t>Memóriajátékok</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color w:val="000000"/>
              </w:rPr>
              <w:t>A képzelet használata a kódolás során, egyszerű memóriagyakorlatok („memóriafogas”) alkalmazásával.</w:t>
            </w:r>
          </w:p>
          <w:p w:rsidR="000712DE" w:rsidRPr="008F4AB5" w:rsidRDefault="000712DE" w:rsidP="00720290">
            <w:pPr>
              <w:pStyle w:val="Tblzattartalom"/>
              <w:suppressLineNumbers w:val="0"/>
              <w:rPr>
                <w:rFonts w:ascii="Times New Roman" w:hAnsi="Times New Roman"/>
                <w:i/>
                <w:color w:val="000000"/>
              </w:rPr>
            </w:pPr>
            <w:r w:rsidRPr="008F4AB5">
              <w:rPr>
                <w:rFonts w:ascii="Times New Roman" w:hAnsi="Times New Roman"/>
                <w:color w:val="000000"/>
              </w:rPr>
              <w:t>Memóriajátékok (pl. Memory, szólánc).</w:t>
            </w:r>
          </w:p>
        </w:tc>
        <w:tc>
          <w:tcPr>
            <w:tcW w:w="3212"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w:t>
            </w:r>
            <w:r w:rsidRPr="008F4AB5">
              <w:rPr>
                <w:rFonts w:ascii="Times New Roman" w:hAnsi="Times New Roman"/>
                <w:color w:val="000000"/>
                <w:lang w:val="cs-CZ"/>
              </w:rPr>
              <w:t>tanuló</w:t>
            </w:r>
            <w:r w:rsidRPr="008F4AB5">
              <w:rPr>
                <w:rFonts w:ascii="Times New Roman" w:hAnsi="Times New Roman"/>
                <w:color w:val="000000"/>
              </w:rPr>
              <w:t xml:space="preserve"> képes adatok rögzítésére és visszaadására megadott módszerek és szempontok alapján.</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Képes a memorizálást segítő módszerek hatékony alkalmazására.</w:t>
            </w:r>
          </w:p>
        </w:tc>
        <w:tc>
          <w:tcPr>
            <w:tcW w:w="2602"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6</w:t>
            </w:r>
            <w:r w:rsidRPr="008F4AB5">
              <w:rPr>
                <w:rFonts w:ascii="Times New Roman" w:hAnsi="Times New Roman"/>
                <w:iCs/>
                <w:color w:val="000000"/>
              </w:rPr>
              <w:t>–</w:t>
            </w:r>
            <w:r w:rsidRPr="008F4AB5">
              <w:rPr>
                <w:rFonts w:ascii="Times New Roman" w:hAnsi="Times New Roman"/>
                <w:color w:val="000000"/>
              </w:rPr>
              <w:t>12 elemből álló építmény síkbeli kirakása, lemásolása a mintával megegyező elemekből; építmény emlékezetből való kirakása; sorminta, síkminta folytatása; másolása más elemek felhasználásával; önálló építmény létrehozása.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Osztályozás két szempont egyidejű figyelembevételével; átrendezés új szempont szerint. Táblázat, fadiagram.</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Adott feltételt kielégítő alkotások létrehozása, azonosítása, megkülönböztetése. Minél több megfelelő alkotás készítése.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Egyszerű kísérlet lehetséges eseményeinek számbavétele, a kísérlet során bekövetkezett, események jegyzése.</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lastRenderedPageBreak/>
              <w:t xml:space="preserve">Informatika: </w:t>
            </w:r>
            <w:r w:rsidRPr="008F4AB5">
              <w:rPr>
                <w:rFonts w:ascii="Times New Roman" w:hAnsi="Times New Roman"/>
                <w:color w:val="000000"/>
              </w:rPr>
              <w:t>Feladat megoldásához szükséges, mások által összeépített alkalmazói környezet használata.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Rajzos dokumentum készítése – ugyanazon alakzat létrehozásának lehetőségei.</w:t>
            </w:r>
          </w:p>
          <w:p w:rsidR="000712DE" w:rsidRPr="008F4AB5" w:rsidRDefault="000712DE" w:rsidP="00720290">
            <w:pPr>
              <w:snapToGrid w:val="0"/>
              <w:rPr>
                <w:rFonts w:ascii="Times New Roman" w:hAnsi="Times New Roman"/>
                <w:i/>
                <w:color w:val="000000"/>
              </w:rPr>
            </w:pPr>
            <w:r w:rsidRPr="008F4AB5">
              <w:rPr>
                <w:rFonts w:ascii="Times New Roman" w:hAnsi="Times New Roman"/>
                <w:color w:val="000000"/>
              </w:rPr>
              <w:t>Adatok csoportosítása, értelmezése. Információ kifejezése többféleképpen.</w:t>
            </w:r>
          </w:p>
        </w:tc>
      </w:tr>
      <w:tr w:rsidR="000712DE" w:rsidRPr="008F4AB5" w:rsidTr="00720290">
        <w:trPr>
          <w:trHeight w:val="20"/>
        </w:trPr>
        <w:tc>
          <w:tcPr>
            <w:tcW w:w="3417" w:type="dxa"/>
            <w:gridSpan w:val="3"/>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Cs/>
                <w:i/>
                <w:iCs/>
                <w:color w:val="000000"/>
              </w:rPr>
            </w:pPr>
            <w:r w:rsidRPr="008F4AB5">
              <w:rPr>
                <w:rFonts w:ascii="Times New Roman" w:hAnsi="Times New Roman"/>
                <w:bCs/>
                <w:i/>
                <w:iCs/>
                <w:color w:val="000000"/>
              </w:rPr>
              <w:t xml:space="preserve">Egyéb </w:t>
            </w:r>
            <w:r w:rsidRPr="008F4AB5">
              <w:rPr>
                <w:rFonts w:ascii="Times New Roman" w:hAnsi="Times New Roman"/>
                <w:bCs/>
                <w:i/>
                <w:iCs/>
                <w:color w:val="000000"/>
                <w:lang w:val="cs-CZ"/>
              </w:rPr>
              <w:t>táblás</w:t>
            </w:r>
            <w:r w:rsidRPr="008F4AB5">
              <w:rPr>
                <w:rFonts w:ascii="Times New Roman" w:hAnsi="Times New Roman"/>
                <w:bCs/>
                <w:i/>
                <w:iCs/>
                <w:color w:val="000000"/>
              </w:rPr>
              <w:t xml:space="preserve"> játékok a kreativitás fejlesztésére</w:t>
            </w:r>
          </w:p>
          <w:p w:rsidR="000712DE" w:rsidRPr="008F4AB5" w:rsidRDefault="000712DE" w:rsidP="00720290">
            <w:pPr>
              <w:pStyle w:val="Tblzattartalom"/>
              <w:suppressLineNumbers w:val="0"/>
              <w:rPr>
                <w:rFonts w:ascii="Times New Roman" w:hAnsi="Times New Roman"/>
                <w:i/>
                <w:color w:val="000000"/>
              </w:rPr>
            </w:pPr>
            <w:r w:rsidRPr="008F4AB5">
              <w:rPr>
                <w:rFonts w:ascii="Times New Roman" w:hAnsi="Times New Roman"/>
                <w:color w:val="000000"/>
              </w:rPr>
              <w:t>Válogatás egyszerű táblás játékokból a kreativitás és a logika fejlesztésére. Pl. Sudoku, Galxy, Go, Backgammon, Torpedó, Malom, Kismalom, Hárman a hídon (Achi), Pentamino, Solitaire.</w:t>
            </w:r>
          </w:p>
        </w:tc>
        <w:tc>
          <w:tcPr>
            <w:tcW w:w="3212"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Ismeri</w:t>
            </w:r>
            <w:r w:rsidRPr="008F4AB5">
              <w:rPr>
                <w:rFonts w:ascii="Times New Roman" w:hAnsi="Times New Roman"/>
                <w:color w:val="000000"/>
              </w:rPr>
              <w:t xml:space="preserve"> a játékok szabályait. Képes az egyes játékok során kialakított stratégiák önálló alkalmazására.</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417"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Játék </w:t>
            </w:r>
            <w:r w:rsidRPr="008F4AB5">
              <w:rPr>
                <w:rFonts w:ascii="Times New Roman" w:hAnsi="Times New Roman"/>
                <w:bCs/>
                <w:i/>
                <w:iCs/>
                <w:color w:val="000000"/>
                <w:lang w:val="cs-CZ"/>
              </w:rPr>
              <w:t>kombinatorika</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Szisztematikus színezések. </w:t>
            </w:r>
          </w:p>
          <w:p w:rsidR="000712DE" w:rsidRPr="008F4AB5" w:rsidRDefault="000712DE" w:rsidP="00720290">
            <w:pPr>
              <w:rPr>
                <w:rFonts w:ascii="Times New Roman" w:hAnsi="Times New Roman"/>
                <w:color w:val="000000"/>
              </w:rPr>
            </w:pPr>
            <w:r w:rsidRPr="008F4AB5">
              <w:rPr>
                <w:rFonts w:ascii="Times New Roman" w:hAnsi="Times New Roman"/>
                <w:color w:val="000000"/>
              </w:rPr>
              <w:t xml:space="preserve">Logikai készletből variációk létrehozása megadott szempontok szerint. Kombinatorikus gondolkodást fejlesztő társasjátékok (pl. Kombi-kolor társasjáték). </w:t>
            </w:r>
          </w:p>
          <w:p w:rsidR="000712DE" w:rsidRPr="008F4AB5" w:rsidRDefault="000712DE" w:rsidP="00720290">
            <w:pPr>
              <w:rPr>
                <w:rFonts w:ascii="Times New Roman" w:hAnsi="Times New Roman"/>
                <w:bCs/>
                <w:i/>
                <w:iCs/>
                <w:color w:val="000000"/>
              </w:rPr>
            </w:pPr>
            <w:r w:rsidRPr="008F4AB5">
              <w:rPr>
                <w:rFonts w:ascii="Times New Roman" w:hAnsi="Times New Roman"/>
                <w:color w:val="000000"/>
              </w:rPr>
              <w:t xml:space="preserve">Variációk létrehozása a sakkbábokkal a táblán. </w:t>
            </w:r>
          </w:p>
        </w:tc>
        <w:tc>
          <w:tcPr>
            <w:tcW w:w="3212"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Képes</w:t>
            </w:r>
            <w:r w:rsidRPr="008F4AB5">
              <w:rPr>
                <w:rFonts w:ascii="Times New Roman" w:hAnsi="Times New Roman"/>
                <w:color w:val="000000"/>
              </w:rPr>
              <w:t xml:space="preserve"> megbecsülni a lehetséges variációk számát, ehhez megoldási stratégiát alakít ki.</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417"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lastRenderedPageBreak/>
              <w:t>Valószínűségi</w:t>
            </w:r>
            <w:r w:rsidRPr="008F4AB5">
              <w:rPr>
                <w:rFonts w:ascii="Times New Roman" w:hAnsi="Times New Roman"/>
                <w:bCs/>
                <w:i/>
                <w:iCs/>
                <w:color w:val="000000"/>
              </w:rPr>
              <w:t xml:space="preserve"> játékok tapasztalati és gondolati alapjai</w:t>
            </w:r>
          </w:p>
          <w:p w:rsidR="000712DE" w:rsidRPr="008F4AB5" w:rsidRDefault="000712DE" w:rsidP="00720290">
            <w:pPr>
              <w:rPr>
                <w:rFonts w:ascii="Times New Roman" w:hAnsi="Times New Roman"/>
                <w:color w:val="000000"/>
              </w:rPr>
            </w:pPr>
            <w:r w:rsidRPr="008F4AB5">
              <w:rPr>
                <w:rFonts w:ascii="Times New Roman" w:hAnsi="Times New Roman"/>
                <w:color w:val="000000"/>
              </w:rPr>
              <w:t>Valószínűségi kísérletek lejegyzésének módjai a tapasztalatok megfigyelése.</w:t>
            </w:r>
            <w:r w:rsidRPr="008F4AB5">
              <w:rPr>
                <w:rFonts w:ascii="Times New Roman" w:hAnsi="Times New Roman"/>
                <w:color w:val="000000"/>
              </w:rPr>
              <w:br/>
              <w:t>A kísérletek átgondolása, az eredmények előrejelzése. Egyszerű valószínűségi számítások sakkfigurákkal.</w:t>
            </w:r>
          </w:p>
        </w:tc>
        <w:tc>
          <w:tcPr>
            <w:tcW w:w="3212"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Képes</w:t>
            </w:r>
            <w:r w:rsidRPr="008F4AB5">
              <w:rPr>
                <w:rFonts w:ascii="Times New Roman" w:hAnsi="Times New Roman"/>
                <w:color w:val="000000"/>
              </w:rPr>
              <w:t xml:space="preserve"> </w:t>
            </w:r>
            <w:r w:rsidRPr="008F4AB5">
              <w:rPr>
                <w:rFonts w:ascii="Times New Roman" w:hAnsi="Times New Roman"/>
                <w:color w:val="000000"/>
                <w:lang w:val="cs-CZ"/>
              </w:rPr>
              <w:t>adott</w:t>
            </w:r>
            <w:r w:rsidRPr="008F4AB5">
              <w:rPr>
                <w:rFonts w:ascii="Times New Roman" w:hAnsi="Times New Roman"/>
                <w:color w:val="000000"/>
              </w:rPr>
              <w:t xml:space="preserve"> feltételnek megfelelő minél több eset előállítására és egyszerű következtetések megfogalmazására. </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color w:val="000000"/>
              </w:rPr>
            </w:pPr>
          </w:p>
        </w:tc>
      </w:tr>
      <w:tr w:rsidR="000712DE" w:rsidRPr="008F4AB5" w:rsidTr="00720290">
        <w:trPr>
          <w:trHeight w:val="420"/>
        </w:trPr>
        <w:tc>
          <w:tcPr>
            <w:tcW w:w="1872" w:type="dxa"/>
            <w:tcBorders>
              <w:left w:val="single" w:sz="4" w:space="0" w:color="000000"/>
              <w:bottom w:val="single" w:sz="4" w:space="0" w:color="000000"/>
              <w:right w:val="single" w:sz="4" w:space="0" w:color="000000"/>
            </w:tcBorders>
            <w:noWrap/>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color w:val="000000"/>
              </w:rPr>
              <w:lastRenderedPageBreak/>
              <w:t>Kulcsfogalmak/ fogalmak</w:t>
            </w:r>
          </w:p>
        </w:tc>
        <w:tc>
          <w:tcPr>
            <w:tcW w:w="7359" w:type="dxa"/>
            <w:gridSpan w:val="5"/>
            <w:tcBorders>
              <w:left w:val="single" w:sz="4" w:space="0" w:color="000000"/>
              <w:bottom w:val="single" w:sz="4" w:space="0" w:color="000000"/>
              <w:right w:val="single" w:sz="4" w:space="0" w:color="000000"/>
            </w:tcBorders>
            <w:noWrap/>
          </w:tcPr>
          <w:p w:rsidR="000712DE" w:rsidRPr="008F4AB5" w:rsidRDefault="000712DE" w:rsidP="00720290">
            <w:pPr>
              <w:spacing w:before="120"/>
              <w:rPr>
                <w:rFonts w:ascii="Times New Roman" w:hAnsi="Times New Roman"/>
                <w:b/>
                <w:color w:val="000000"/>
              </w:rPr>
            </w:pPr>
            <w:r w:rsidRPr="008F4AB5">
              <w:rPr>
                <w:rFonts w:ascii="Times New Roman" w:hAnsi="Times New Roman"/>
                <w:color w:val="000000"/>
                <w:lang w:val="cs-CZ"/>
              </w:rPr>
              <w:t>Memóriafogas</w:t>
            </w:r>
            <w:r w:rsidRPr="008F4AB5">
              <w:rPr>
                <w:rFonts w:ascii="Times New Roman" w:hAnsi="Times New Roman"/>
                <w:color w:val="000000"/>
              </w:rPr>
              <w:t>,</w:t>
            </w:r>
            <w:r w:rsidRPr="008F4AB5">
              <w:rPr>
                <w:rFonts w:ascii="Times New Roman" w:hAnsi="Times New Roman"/>
                <w:b/>
                <w:color w:val="000000"/>
              </w:rPr>
              <w:t xml:space="preserve"> </w:t>
            </w:r>
            <w:r w:rsidRPr="008F4AB5">
              <w:rPr>
                <w:rFonts w:ascii="Times New Roman" w:hAnsi="Times New Roman"/>
                <w:color w:val="000000"/>
              </w:rPr>
              <w:t>játék, valószínűség, becslés.</w:t>
            </w:r>
          </w:p>
        </w:tc>
      </w:tr>
    </w:tbl>
    <w:p w:rsidR="000712DE" w:rsidRPr="008F4AB5" w:rsidRDefault="000712DE" w:rsidP="000712DE">
      <w:pPr>
        <w:jc w:val="both"/>
        <w:rPr>
          <w:rFonts w:ascii="Times New Roman" w:hAnsi="Times New Roman"/>
          <w:color w:val="000000"/>
        </w:rPr>
      </w:pPr>
    </w:p>
    <w:p w:rsidR="000712DE" w:rsidRPr="008F4AB5" w:rsidRDefault="000712DE" w:rsidP="000712DE">
      <w:pPr>
        <w:jc w:val="both"/>
        <w:rPr>
          <w:rFonts w:ascii="Times New Roman" w:hAnsi="Times New Roman"/>
          <w:color w:val="000000"/>
        </w:rPr>
      </w:pPr>
    </w:p>
    <w:tbl>
      <w:tblPr>
        <w:tblW w:w="9231" w:type="dxa"/>
        <w:tblLayout w:type="fixed"/>
        <w:tblLook w:val="0000" w:firstRow="0" w:lastRow="0" w:firstColumn="0" w:lastColumn="0" w:noHBand="0" w:noVBand="0"/>
      </w:tblPr>
      <w:tblGrid>
        <w:gridCol w:w="1844"/>
        <w:gridCol w:w="243"/>
        <w:gridCol w:w="1327"/>
        <w:gridCol w:w="3215"/>
        <w:gridCol w:w="1423"/>
        <w:gridCol w:w="1179"/>
      </w:tblGrid>
      <w:tr w:rsidR="000712DE" w:rsidRPr="008F4AB5" w:rsidTr="00720290">
        <w:trPr>
          <w:trHeight w:val="20"/>
        </w:trPr>
        <w:tc>
          <w:tcPr>
            <w:tcW w:w="2087"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65"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lang w:val="cs-CZ"/>
              </w:rPr>
              <w:t>Állásértékelés</w:t>
            </w:r>
          </w:p>
        </w:tc>
        <w:tc>
          <w:tcPr>
            <w:tcW w:w="1179"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color w:val="000000"/>
                <w:lang w:val="cs-CZ"/>
              </w:rPr>
              <w:t xml:space="preserve">Órakeret </w:t>
            </w:r>
            <w:r w:rsidRPr="008F4AB5">
              <w:rPr>
                <w:rFonts w:ascii="Times New Roman" w:hAnsi="Times New Roman"/>
                <w:b/>
                <w:color w:val="000000"/>
              </w:rPr>
              <w:t>4 óra</w:t>
            </w:r>
          </w:p>
        </w:tc>
      </w:tr>
      <w:tr w:rsidR="000712DE" w:rsidRPr="008F4AB5" w:rsidTr="00720290">
        <w:tblPrEx>
          <w:tblCellMar>
            <w:left w:w="0" w:type="dxa"/>
            <w:right w:w="0" w:type="dxa"/>
          </w:tblCellMar>
        </w:tblPrEx>
        <w:trPr>
          <w:trHeight w:val="20"/>
        </w:trPr>
        <w:tc>
          <w:tcPr>
            <w:tcW w:w="2087"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44"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color w:val="000000"/>
              </w:rPr>
            </w:pPr>
            <w:r w:rsidRPr="008F4AB5">
              <w:rPr>
                <w:rFonts w:ascii="Times New Roman" w:hAnsi="Times New Roman"/>
                <w:bCs/>
                <w:color w:val="000000"/>
              </w:rPr>
              <w:t xml:space="preserve">A sakktábla és a figurák </w:t>
            </w:r>
            <w:r w:rsidRPr="008F4AB5">
              <w:rPr>
                <w:rFonts w:ascii="Times New Roman" w:hAnsi="Times New Roman"/>
                <w:bCs/>
                <w:color w:val="000000"/>
                <w:lang w:val="cs-CZ"/>
              </w:rPr>
              <w:t>korrekt</w:t>
            </w:r>
            <w:r w:rsidRPr="008F4AB5">
              <w:rPr>
                <w:rFonts w:ascii="Times New Roman" w:hAnsi="Times New Roman"/>
                <w:bCs/>
                <w:color w:val="000000"/>
              </w:rPr>
              <w:t xml:space="preserve"> felállítása. A lépések és az ütések helyes alkalmazása. A kapott matt felismerése. Lényeges és lényegtelen elemek megkülönböztetése.</w:t>
            </w:r>
          </w:p>
        </w:tc>
      </w:tr>
      <w:tr w:rsidR="000712DE" w:rsidRPr="008F4AB5" w:rsidTr="00720290">
        <w:tblPrEx>
          <w:tblCellMar>
            <w:left w:w="0" w:type="dxa"/>
            <w:right w:w="0" w:type="dxa"/>
          </w:tblCellMar>
        </w:tblPrEx>
        <w:trPr>
          <w:trHeight w:val="20"/>
        </w:trPr>
        <w:tc>
          <w:tcPr>
            <w:tcW w:w="2087"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44"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lang w:val="cs-CZ"/>
              </w:rPr>
              <w:t>Megismerő</w:t>
            </w:r>
            <w:r w:rsidRPr="008F4AB5">
              <w:rPr>
                <w:rFonts w:ascii="Times New Roman" w:hAnsi="Times New Roman"/>
                <w:bCs/>
                <w:color w:val="000000"/>
              </w:rPr>
              <w:t xml:space="preserve"> folyamatok és vizuális memória fejlesztése. Általános tanulási készség, valamint alkalmazási készség fejlesztése. Információk keresése, gyűjtése, feldolgozása. Információtárolás és -előhívás fejlesztése. </w:t>
            </w:r>
          </w:p>
        </w:tc>
      </w:tr>
      <w:tr w:rsidR="000712DE" w:rsidRPr="008F4AB5" w:rsidTr="00720290">
        <w:trPr>
          <w:trHeight w:val="20"/>
        </w:trPr>
        <w:tc>
          <w:tcPr>
            <w:tcW w:w="3414"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15" w:type="dxa"/>
            <w:tcBorders>
              <w:left w:val="single" w:sz="4" w:space="0" w:color="000000"/>
              <w:bottom w:val="single" w:sz="4" w:space="0" w:color="000000"/>
            </w:tcBorders>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414"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bCs/>
                <w:i/>
                <w:iCs/>
                <w:color w:val="000000"/>
              </w:rPr>
            </w:pPr>
            <w:r w:rsidRPr="008F4AB5">
              <w:rPr>
                <w:rFonts w:ascii="Times New Roman" w:hAnsi="Times New Roman"/>
                <w:bCs/>
                <w:i/>
                <w:iCs/>
                <w:color w:val="000000"/>
                <w:lang w:val="cs-CZ"/>
              </w:rPr>
              <w:t>Egyszerű</w:t>
            </w:r>
            <w:r w:rsidRPr="008F4AB5">
              <w:rPr>
                <w:rFonts w:ascii="Times New Roman" w:hAnsi="Times New Roman"/>
                <w:bCs/>
                <w:i/>
                <w:iCs/>
                <w:color w:val="000000"/>
              </w:rPr>
              <w:t xml:space="preserve"> állások értékelése</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color w:val="000000"/>
              </w:rPr>
              <w:t>Állásértékelés egyszerű, kevésbábos helyzetben. Állásértékelés adott szempont szerint.</w:t>
            </w:r>
          </w:p>
          <w:p w:rsidR="000712DE" w:rsidRPr="008F4AB5" w:rsidRDefault="000712DE" w:rsidP="00720290">
            <w:pPr>
              <w:pStyle w:val="Tblzattartalom"/>
              <w:suppressLineNumbers w:val="0"/>
              <w:rPr>
                <w:rFonts w:ascii="Times New Roman" w:hAnsi="Times New Roman"/>
                <w:color w:val="000000"/>
              </w:rPr>
            </w:pPr>
            <w:r w:rsidRPr="008F4AB5">
              <w:rPr>
                <w:rFonts w:ascii="Times New Roman" w:hAnsi="Times New Roman"/>
                <w:color w:val="000000"/>
              </w:rPr>
              <w:t>Állásértékelés szempontjai:</w:t>
            </w:r>
          </w:p>
          <w:p w:rsidR="000712DE" w:rsidRPr="008F4AB5" w:rsidRDefault="000712DE" w:rsidP="000712DE">
            <w:pPr>
              <w:pStyle w:val="Tblzattartalom"/>
              <w:widowControl/>
              <w:numPr>
                <w:ilvl w:val="0"/>
                <w:numId w:val="50"/>
              </w:numPr>
              <w:suppressLineNumbers w:val="0"/>
              <w:suppressAutoHyphens w:val="0"/>
              <w:ind w:left="0"/>
              <w:rPr>
                <w:rFonts w:ascii="Times New Roman" w:hAnsi="Times New Roman"/>
                <w:color w:val="000000"/>
              </w:rPr>
            </w:pPr>
            <w:r w:rsidRPr="008F4AB5">
              <w:rPr>
                <w:rFonts w:ascii="Times New Roman" w:hAnsi="Times New Roman"/>
                <w:color w:val="000000"/>
              </w:rPr>
              <w:t>figurák száma,</w:t>
            </w:r>
          </w:p>
          <w:p w:rsidR="000712DE" w:rsidRPr="008F4AB5" w:rsidRDefault="000712DE" w:rsidP="000712DE">
            <w:pPr>
              <w:pStyle w:val="Tblzattartalom"/>
              <w:widowControl/>
              <w:numPr>
                <w:ilvl w:val="0"/>
                <w:numId w:val="50"/>
              </w:numPr>
              <w:suppressLineNumbers w:val="0"/>
              <w:suppressAutoHyphens w:val="0"/>
              <w:ind w:left="0"/>
              <w:rPr>
                <w:rFonts w:ascii="Times New Roman" w:hAnsi="Times New Roman"/>
                <w:color w:val="000000"/>
              </w:rPr>
            </w:pPr>
            <w:r w:rsidRPr="008F4AB5">
              <w:rPr>
                <w:rFonts w:ascii="Times New Roman" w:hAnsi="Times New Roman"/>
                <w:color w:val="000000"/>
              </w:rPr>
              <w:t>figurák értéke,</w:t>
            </w:r>
          </w:p>
          <w:p w:rsidR="000712DE" w:rsidRPr="008F4AB5" w:rsidRDefault="000712DE" w:rsidP="000712DE">
            <w:pPr>
              <w:pStyle w:val="Tblzattartalom"/>
              <w:widowControl/>
              <w:numPr>
                <w:ilvl w:val="0"/>
                <w:numId w:val="50"/>
              </w:numPr>
              <w:suppressLineNumbers w:val="0"/>
              <w:suppressAutoHyphens w:val="0"/>
              <w:ind w:left="0"/>
              <w:rPr>
                <w:rFonts w:ascii="Times New Roman" w:hAnsi="Times New Roman"/>
                <w:bCs/>
                <w:i/>
                <w:iCs/>
                <w:color w:val="000000"/>
              </w:rPr>
            </w:pPr>
            <w:r w:rsidRPr="008F4AB5">
              <w:rPr>
                <w:rFonts w:ascii="Times New Roman" w:hAnsi="Times New Roman"/>
                <w:color w:val="000000"/>
              </w:rPr>
              <w:t>figurák mozgékonysága, aktivitása.</w:t>
            </w:r>
          </w:p>
        </w:tc>
        <w:tc>
          <w:tcPr>
            <w:tcW w:w="3215"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A tanuló képes egyszerű állásértékelésre, az összes szabályos lépés számbavételére, ezekből állás tud foglalni a lépésjelöltek mellett vagy ellenük megadott szempontok szerint.</w:t>
            </w:r>
          </w:p>
        </w:tc>
        <w:tc>
          <w:tcPr>
            <w:tcW w:w="2602"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Alakzatok állásának és mozgásának síkbeli azonosítása, megkülönböztetése. Tulajdonságok kiemelése, tudatosítása összehasonlításokkal, a változás megfigyelésével, kontraszttal, szétválogatással. </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 xml:space="preserve">Informatika: </w:t>
            </w:r>
            <w:r w:rsidRPr="008F4AB5">
              <w:rPr>
                <w:rFonts w:ascii="Times New Roman" w:hAnsi="Times New Roman"/>
                <w:color w:val="000000"/>
              </w:rPr>
              <w:t>Az algoritmusokban használt adatok értelmezése. Az algoritmusban használt adatok kigyűjtése.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Az adatok változtatásának hatása, nyomon követése.</w:t>
            </w:r>
          </w:p>
          <w:p w:rsidR="000712DE" w:rsidRPr="008F4AB5" w:rsidRDefault="000712DE" w:rsidP="00720290">
            <w:pPr>
              <w:snapToGrid w:val="0"/>
              <w:rPr>
                <w:rFonts w:ascii="Times New Roman" w:hAnsi="Times New Roman"/>
                <w:color w:val="000000"/>
              </w:rPr>
            </w:pPr>
          </w:p>
          <w:p w:rsidR="000712DE" w:rsidRPr="008F4AB5" w:rsidRDefault="00130EE9" w:rsidP="00720290">
            <w:pPr>
              <w:snapToGrid w:val="0"/>
              <w:rPr>
                <w:rFonts w:ascii="Times New Roman" w:hAnsi="Times New Roman"/>
                <w:color w:val="000000"/>
              </w:rPr>
            </w:pPr>
            <w:hyperlink r:id="rId21" w:history="1">
              <w:r w:rsidR="000712DE" w:rsidRPr="008F4AB5">
                <w:rPr>
                  <w:rStyle w:val="Hiperhivatkozs"/>
                  <w:rFonts w:ascii="Times New Roman" w:hAnsi="Times New Roman"/>
                  <w:color w:val="000000"/>
                </w:rPr>
                <w:t>http://chess.hu/sakksuli</w:t>
              </w:r>
            </w:hyperlink>
          </w:p>
          <w:p w:rsidR="000712DE" w:rsidRPr="008F4AB5" w:rsidRDefault="000712DE" w:rsidP="00720290">
            <w:pPr>
              <w:snapToGrid w:val="0"/>
              <w:rPr>
                <w:rFonts w:ascii="Times New Roman" w:hAnsi="Times New Roman"/>
                <w:i/>
                <w:color w:val="000000"/>
              </w:rPr>
            </w:pPr>
            <w:r w:rsidRPr="008F4AB5">
              <w:rPr>
                <w:rFonts w:ascii="Times New Roman" w:hAnsi="Times New Roman"/>
                <w:color w:val="000000"/>
              </w:rPr>
              <w:t>–</w:t>
            </w:r>
            <w:r w:rsidRPr="008F4AB5">
              <w:rPr>
                <w:rFonts w:ascii="Times New Roman" w:hAnsi="Times New Roman"/>
                <w:b/>
                <w:color w:val="000000"/>
              </w:rPr>
              <w:t xml:space="preserve"> </w:t>
            </w:r>
            <w:r w:rsidRPr="008F4AB5">
              <w:rPr>
                <w:rFonts w:ascii="Times New Roman" w:hAnsi="Times New Roman"/>
                <w:color w:val="000000"/>
              </w:rPr>
              <w:t>A gyalogszerkezet</w:t>
            </w:r>
          </w:p>
        </w:tc>
      </w:tr>
      <w:tr w:rsidR="000712DE" w:rsidRPr="008F4AB5" w:rsidTr="00720290">
        <w:trPr>
          <w:trHeight w:val="20"/>
        </w:trPr>
        <w:tc>
          <w:tcPr>
            <w:tcW w:w="3414"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pacing w:before="120"/>
              <w:rPr>
                <w:rFonts w:ascii="Times New Roman" w:hAnsi="Times New Roman"/>
                <w:i/>
                <w:color w:val="000000"/>
              </w:rPr>
            </w:pPr>
            <w:r w:rsidRPr="008F4AB5">
              <w:rPr>
                <w:rFonts w:ascii="Times New Roman" w:hAnsi="Times New Roman"/>
                <w:i/>
                <w:color w:val="000000"/>
                <w:lang w:val="cs-CZ"/>
              </w:rPr>
              <w:t>Gyalogelőny</w:t>
            </w:r>
            <w:r w:rsidRPr="008F4AB5">
              <w:rPr>
                <w:rFonts w:ascii="Times New Roman" w:hAnsi="Times New Roman"/>
                <w:i/>
                <w:color w:val="000000"/>
              </w:rPr>
              <w:t xml:space="preserve"> (-hátrány), tisztelőny, minőségelőny, térelőny</w:t>
            </w:r>
          </w:p>
          <w:p w:rsidR="000712DE" w:rsidRPr="008F4AB5" w:rsidRDefault="000712DE" w:rsidP="00720290">
            <w:pPr>
              <w:pStyle w:val="Tblzattartalom"/>
              <w:suppressLineNumbers w:val="0"/>
              <w:rPr>
                <w:rFonts w:ascii="Times New Roman" w:hAnsi="Times New Roman"/>
                <w:b/>
                <w:iCs/>
                <w:color w:val="000000"/>
              </w:rPr>
            </w:pPr>
            <w:r w:rsidRPr="008F4AB5">
              <w:rPr>
                <w:rFonts w:ascii="Times New Roman" w:hAnsi="Times New Roman"/>
                <w:color w:val="000000"/>
              </w:rPr>
              <w:t>A megszerzett előny érvényesítése. Lépési lehetőségek kiválasztása, indoklása a felsorolt szempontok szerint.</w:t>
            </w:r>
          </w:p>
        </w:tc>
        <w:tc>
          <w:tcPr>
            <w:tcW w:w="3215"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lang w:val="cs-CZ"/>
              </w:rPr>
              <w:t>Képes</w:t>
            </w:r>
            <w:r w:rsidRPr="008F4AB5">
              <w:rPr>
                <w:rFonts w:ascii="Times New Roman" w:hAnsi="Times New Roman"/>
                <w:color w:val="000000"/>
              </w:rPr>
              <w:t xml:space="preserve"> a megszerzett előnyt érvényesíteni. Felismeri az előnyös állás fajtáját.</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b/>
                <w:bCs/>
                <w:color w:val="000000"/>
              </w:rPr>
            </w:pPr>
          </w:p>
        </w:tc>
      </w:tr>
      <w:tr w:rsidR="000712DE" w:rsidRPr="008F4AB5" w:rsidTr="00720290">
        <w:trPr>
          <w:trHeight w:val="20"/>
        </w:trPr>
        <w:tc>
          <w:tcPr>
            <w:tcW w:w="1844" w:type="dxa"/>
            <w:tcBorders>
              <w:left w:val="single" w:sz="4" w:space="0" w:color="000000"/>
              <w:bottom w:val="single" w:sz="4" w:space="0" w:color="000000"/>
              <w:right w:val="single" w:sz="4" w:space="0" w:color="000000"/>
            </w:tcBorders>
            <w:noWrap/>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color w:val="000000"/>
              </w:rPr>
              <w:t>Kulcsfogalmak/ fogalmak</w:t>
            </w:r>
          </w:p>
        </w:tc>
        <w:tc>
          <w:tcPr>
            <w:tcW w:w="7387" w:type="dxa"/>
            <w:gridSpan w:val="5"/>
            <w:tcBorders>
              <w:left w:val="single" w:sz="4" w:space="0" w:color="000000"/>
              <w:bottom w:val="single" w:sz="4" w:space="0" w:color="000000"/>
              <w:right w:val="single" w:sz="4" w:space="0" w:color="000000"/>
            </w:tcBorders>
            <w:noWrap/>
          </w:tcPr>
          <w:p w:rsidR="000712DE" w:rsidRPr="008F4AB5" w:rsidRDefault="000712DE" w:rsidP="00720290">
            <w:pPr>
              <w:spacing w:before="120"/>
              <w:rPr>
                <w:rFonts w:ascii="Times New Roman" w:hAnsi="Times New Roman"/>
                <w:b/>
                <w:color w:val="000000"/>
              </w:rPr>
            </w:pPr>
            <w:r w:rsidRPr="008F4AB5">
              <w:rPr>
                <w:rFonts w:ascii="Times New Roman" w:hAnsi="Times New Roman"/>
                <w:color w:val="000000"/>
                <w:lang w:val="cs-CZ"/>
              </w:rPr>
              <w:t>Állásértékelés</w:t>
            </w:r>
            <w:r w:rsidRPr="008F4AB5">
              <w:rPr>
                <w:rFonts w:ascii="Times New Roman" w:hAnsi="Times New Roman"/>
                <w:color w:val="000000"/>
              </w:rPr>
              <w:t>, előnyös helyzet.</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72"/>
        <w:gridCol w:w="263"/>
        <w:gridCol w:w="1206"/>
        <w:gridCol w:w="3288"/>
        <w:gridCol w:w="1396"/>
        <w:gridCol w:w="1206"/>
      </w:tblGrid>
      <w:tr w:rsidR="000712DE" w:rsidRPr="008F4AB5" w:rsidTr="00720290">
        <w:trPr>
          <w:trHeight w:val="20"/>
        </w:trPr>
        <w:tc>
          <w:tcPr>
            <w:tcW w:w="213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lastRenderedPageBreak/>
              <w:t>Tematikai egység/ Fejlesztési cél</w:t>
            </w:r>
          </w:p>
        </w:tc>
        <w:tc>
          <w:tcPr>
            <w:tcW w:w="5890"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lang w:val="cs-CZ"/>
              </w:rPr>
              <w:t>Sakketikett</w:t>
            </w:r>
          </w:p>
        </w:tc>
        <w:tc>
          <w:tcPr>
            <w:tcW w:w="1206"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color w:val="000000"/>
                <w:lang w:val="cs-CZ"/>
              </w:rPr>
              <w:t xml:space="preserve">Órakeret </w:t>
            </w:r>
            <w:r w:rsidRPr="008F4AB5">
              <w:rPr>
                <w:rFonts w:ascii="Times New Roman" w:hAnsi="Times New Roman"/>
                <w:b/>
                <w:color w:val="000000"/>
              </w:rPr>
              <w:t>2 óra</w:t>
            </w:r>
          </w:p>
        </w:tc>
      </w:tr>
      <w:tr w:rsidR="000712DE" w:rsidRPr="008F4AB5" w:rsidTr="00720290">
        <w:tblPrEx>
          <w:tblCellMar>
            <w:left w:w="0" w:type="dxa"/>
            <w:right w:w="0" w:type="dxa"/>
          </w:tblCellMar>
        </w:tblPrEx>
        <w:trPr>
          <w:trHeight w:val="20"/>
        </w:trPr>
        <w:tc>
          <w:tcPr>
            <w:tcW w:w="213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096"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0712DE" w:rsidRPr="008F4AB5" w:rsidRDefault="000712DE" w:rsidP="00720290">
            <w:pPr>
              <w:snapToGrid w:val="0"/>
              <w:spacing w:before="120"/>
              <w:ind w:left="57"/>
              <w:rPr>
                <w:rFonts w:ascii="Times New Roman" w:hAnsi="Times New Roman"/>
                <w:color w:val="000000"/>
              </w:rPr>
            </w:pPr>
            <w:r w:rsidRPr="008F4AB5">
              <w:rPr>
                <w:rFonts w:ascii="Times New Roman" w:hAnsi="Times New Roman"/>
                <w:bCs/>
                <w:color w:val="000000"/>
              </w:rPr>
              <w:t xml:space="preserve">A </w:t>
            </w:r>
            <w:r w:rsidRPr="008F4AB5">
              <w:rPr>
                <w:rFonts w:ascii="Times New Roman" w:hAnsi="Times New Roman"/>
                <w:bCs/>
                <w:color w:val="000000"/>
                <w:lang w:val="cs-CZ"/>
              </w:rPr>
              <w:t>mindennapi</w:t>
            </w:r>
            <w:r w:rsidRPr="008F4AB5">
              <w:rPr>
                <w:rFonts w:ascii="Times New Roman" w:hAnsi="Times New Roman"/>
                <w:bCs/>
                <w:color w:val="000000"/>
              </w:rPr>
              <w:t xml:space="preserve"> élet illemszabályainak ismerete.</w:t>
            </w:r>
          </w:p>
        </w:tc>
      </w:tr>
      <w:tr w:rsidR="000712DE" w:rsidRPr="008F4AB5" w:rsidTr="00720290">
        <w:tblPrEx>
          <w:tblCellMar>
            <w:left w:w="0" w:type="dxa"/>
            <w:right w:w="0" w:type="dxa"/>
          </w:tblCellMar>
        </w:tblPrEx>
        <w:trPr>
          <w:trHeight w:val="20"/>
        </w:trPr>
        <w:tc>
          <w:tcPr>
            <w:tcW w:w="213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096"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color w:val="000000"/>
              </w:rPr>
            </w:pPr>
            <w:r w:rsidRPr="008F4AB5">
              <w:rPr>
                <w:rFonts w:ascii="Times New Roman" w:hAnsi="Times New Roman"/>
                <w:bCs/>
                <w:color w:val="000000"/>
              </w:rPr>
              <w:t xml:space="preserve">Az idő </w:t>
            </w:r>
            <w:r w:rsidRPr="008F4AB5">
              <w:rPr>
                <w:rFonts w:ascii="Times New Roman" w:hAnsi="Times New Roman"/>
                <w:bCs/>
                <w:color w:val="000000"/>
                <w:lang w:val="cs-CZ"/>
              </w:rPr>
              <w:t>fogalmának</w:t>
            </w:r>
            <w:r w:rsidRPr="008F4AB5">
              <w:rPr>
                <w:rFonts w:ascii="Times New Roman" w:hAnsi="Times New Roman"/>
                <w:bCs/>
                <w:color w:val="000000"/>
              </w:rPr>
              <w:t xml:space="preserve"> megismerése a gyermek életkori sajátosságainak megfelelően. A sakkóra mint időmérő eszköz megismertetése, használatának gyakorlása. A sakketikett megismerése, követése. Az általánosan elfogadott sakkjelzések alkalmazásának képessége.</w:t>
            </w:r>
          </w:p>
        </w:tc>
      </w:tr>
      <w:tr w:rsidR="000712DE" w:rsidRPr="008F4AB5" w:rsidTr="00720290">
        <w:trPr>
          <w:trHeight w:val="20"/>
        </w:trPr>
        <w:tc>
          <w:tcPr>
            <w:tcW w:w="3341"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88" w:type="dxa"/>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341"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i/>
                <w:color w:val="000000"/>
              </w:rPr>
            </w:pPr>
            <w:r w:rsidRPr="008F4AB5">
              <w:rPr>
                <w:rFonts w:ascii="Times New Roman" w:hAnsi="Times New Roman"/>
                <w:i/>
                <w:color w:val="000000"/>
              </w:rPr>
              <w:t xml:space="preserve">A </w:t>
            </w:r>
            <w:r w:rsidRPr="008F4AB5">
              <w:rPr>
                <w:rFonts w:ascii="Times New Roman" w:hAnsi="Times New Roman"/>
                <w:i/>
                <w:color w:val="000000"/>
                <w:lang w:val="cs-CZ"/>
              </w:rPr>
              <w:t>sakketikett</w:t>
            </w:r>
            <w:r w:rsidRPr="008F4AB5">
              <w:rPr>
                <w:rFonts w:ascii="Times New Roman" w:hAnsi="Times New Roman"/>
                <w:i/>
                <w:color w:val="000000"/>
              </w:rPr>
              <w:t xml:space="preserve"> megismerése</w:t>
            </w:r>
          </w:p>
          <w:p w:rsidR="000712DE" w:rsidRPr="008F4AB5" w:rsidRDefault="000712DE" w:rsidP="00720290">
            <w:pPr>
              <w:pStyle w:val="Tblzattartalom"/>
              <w:suppressLineNumbers w:val="0"/>
              <w:snapToGrid w:val="0"/>
              <w:rPr>
                <w:rFonts w:ascii="Times New Roman" w:hAnsi="Times New Roman"/>
                <w:i/>
                <w:color w:val="000000"/>
              </w:rPr>
            </w:pPr>
            <w:r w:rsidRPr="008F4AB5">
              <w:rPr>
                <w:rFonts w:ascii="Times New Roman" w:hAnsi="Times New Roman"/>
                <w:color w:val="000000"/>
              </w:rPr>
              <w:t xml:space="preserve">Kölcsönös köszöntés. Bemutatkozás: „Jó játékot kívánok!”. Ellenfél tisztelete, megbecsülése. </w:t>
            </w:r>
          </w:p>
        </w:tc>
        <w:tc>
          <w:tcPr>
            <w:tcW w:w="3288"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iCs/>
                <w:color w:val="000000"/>
              </w:rPr>
            </w:pPr>
            <w:r w:rsidRPr="008F4AB5">
              <w:rPr>
                <w:rFonts w:ascii="Times New Roman" w:hAnsi="Times New Roman"/>
                <w:iCs/>
                <w:color w:val="000000"/>
              </w:rPr>
              <w:t xml:space="preserve">A tanuló </w:t>
            </w:r>
            <w:r w:rsidRPr="008F4AB5">
              <w:rPr>
                <w:rFonts w:ascii="Times New Roman" w:hAnsi="Times New Roman"/>
                <w:iCs/>
                <w:color w:val="000000"/>
                <w:lang w:val="cs-CZ"/>
              </w:rPr>
              <w:t>ismeri</w:t>
            </w:r>
            <w:r w:rsidRPr="008F4AB5">
              <w:rPr>
                <w:rFonts w:ascii="Times New Roman" w:hAnsi="Times New Roman"/>
                <w:iCs/>
                <w:color w:val="000000"/>
              </w:rPr>
              <w:t xml:space="preserve"> és tudja alkalmazni a sakkjátszmához tartozó viselkedési normákat.</w:t>
            </w:r>
          </w:p>
        </w:tc>
        <w:tc>
          <w:tcPr>
            <w:tcW w:w="2602"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i/>
                <w:color w:val="000000"/>
                <w:lang w:val="cs-CZ"/>
              </w:rPr>
              <w:t>Informatika</w:t>
            </w:r>
            <w:r w:rsidRPr="008F4AB5">
              <w:rPr>
                <w:rFonts w:ascii="Times New Roman" w:hAnsi="Times New Roman"/>
                <w:i/>
                <w:color w:val="000000"/>
              </w:rPr>
              <w:t xml:space="preserve">: </w:t>
            </w:r>
            <w:r w:rsidRPr="008F4AB5">
              <w:rPr>
                <w:rFonts w:ascii="Times New Roman" w:hAnsi="Times New Roman"/>
                <w:color w:val="000000"/>
              </w:rPr>
              <w:t>Könyvtári házirend megismerése.</w:t>
            </w:r>
          </w:p>
          <w:p w:rsidR="000712DE" w:rsidRPr="008F4AB5" w:rsidRDefault="000712DE" w:rsidP="00720290">
            <w:pPr>
              <w:rPr>
                <w:rFonts w:ascii="Times New Roman" w:hAnsi="Times New Roman"/>
                <w:color w:val="000000"/>
              </w:rPr>
            </w:pPr>
            <w:r w:rsidRPr="008F4AB5">
              <w:rPr>
                <w:rFonts w:ascii="Times New Roman" w:hAnsi="Times New Roman"/>
                <w:color w:val="000000"/>
              </w:rPr>
              <w:t>Beiratkozás. Viselkedés a könyvtárban.</w:t>
            </w:r>
          </w:p>
          <w:p w:rsidR="000712DE" w:rsidRPr="008F4AB5" w:rsidRDefault="000712DE" w:rsidP="00720290">
            <w:pPr>
              <w:snapToGrid w:val="0"/>
              <w:rPr>
                <w:rFonts w:ascii="Times New Roman" w:hAnsi="Times New Roman"/>
                <w:bCs/>
                <w:iCs/>
                <w:color w:val="000000"/>
              </w:rPr>
            </w:pPr>
            <w:r w:rsidRPr="008F4AB5">
              <w:rPr>
                <w:rFonts w:ascii="Times New Roman" w:hAnsi="Times New Roman"/>
                <w:bCs/>
                <w:color w:val="000000"/>
              </w:rPr>
              <w:t xml:space="preserve">Mindennapi adatok leírása </w:t>
            </w:r>
            <w:r w:rsidRPr="008F4AB5">
              <w:rPr>
                <w:rFonts w:ascii="Times New Roman" w:hAnsi="Times New Roman"/>
                <w:bCs/>
                <w:iCs/>
                <w:color w:val="000000"/>
              </w:rPr>
              <w:t>(</w:t>
            </w:r>
            <w:r w:rsidRPr="008F4AB5">
              <w:rPr>
                <w:rFonts w:ascii="Times New Roman" w:hAnsi="Times New Roman"/>
                <w:bCs/>
                <w:color w:val="000000"/>
                <w:lang w:val="cs-CZ"/>
              </w:rPr>
              <w:t>számok</w:t>
            </w:r>
            <w:r w:rsidRPr="008F4AB5">
              <w:rPr>
                <w:rFonts w:ascii="Times New Roman" w:hAnsi="Times New Roman"/>
                <w:bCs/>
                <w:color w:val="000000"/>
              </w:rPr>
              <w:t>, szövegek, rajzok</w:t>
            </w:r>
            <w:r w:rsidRPr="008F4AB5">
              <w:rPr>
                <w:rFonts w:ascii="Times New Roman" w:hAnsi="Times New Roman"/>
                <w:bCs/>
                <w:iCs/>
                <w:color w:val="000000"/>
              </w:rPr>
              <w:t>).</w:t>
            </w:r>
            <w:r w:rsidRPr="008F4AB5">
              <w:rPr>
                <w:rFonts w:ascii="Times New Roman" w:hAnsi="Times New Roman"/>
                <w:bCs/>
                <w:i/>
                <w:iCs/>
                <w:color w:val="000000"/>
              </w:rPr>
              <w:t xml:space="preserve"> </w:t>
            </w:r>
            <w:r w:rsidRPr="008F4AB5">
              <w:rPr>
                <w:rFonts w:ascii="Times New Roman" w:hAnsi="Times New Roman"/>
                <w:bCs/>
                <w:iCs/>
                <w:color w:val="000000"/>
              </w:rPr>
              <w:t>Anyaggyűjtés.</w:t>
            </w:r>
          </w:p>
          <w:p w:rsidR="000712DE" w:rsidRPr="008F4AB5" w:rsidRDefault="000712DE" w:rsidP="00720290">
            <w:pPr>
              <w:snapToGrid w:val="0"/>
              <w:rPr>
                <w:rFonts w:ascii="Times New Roman" w:hAnsi="Times New Roman"/>
                <w:bCs/>
                <w:color w:val="000000"/>
              </w:rPr>
            </w:pPr>
            <w:r w:rsidRPr="008F4AB5">
              <w:rPr>
                <w:rFonts w:ascii="Times New Roman" w:hAnsi="Times New Roman"/>
                <w:bCs/>
                <w:iCs/>
                <w:color w:val="000000"/>
              </w:rPr>
              <w:t xml:space="preserve">Az adatok elrendezése. </w:t>
            </w:r>
            <w:r w:rsidRPr="008F4AB5">
              <w:rPr>
                <w:rFonts w:ascii="Times New Roman" w:hAnsi="Times New Roman"/>
                <w:color w:val="000000"/>
              </w:rPr>
              <w:t>Az algoritmusokban használt adatok értelmezése.</w:t>
            </w:r>
          </w:p>
          <w:p w:rsidR="000712DE" w:rsidRPr="008F4AB5" w:rsidRDefault="000712DE" w:rsidP="00720290">
            <w:pPr>
              <w:snapToGrid w:val="0"/>
              <w:rPr>
                <w:rFonts w:ascii="Times New Roman" w:hAnsi="Times New Roman"/>
                <w:bCs/>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bCs/>
                <w:i/>
                <w:color w:val="000000"/>
              </w:rPr>
              <w:t xml:space="preserve">Matematika: </w:t>
            </w:r>
            <w:r w:rsidRPr="008F4AB5">
              <w:rPr>
                <w:rFonts w:ascii="Times New Roman" w:hAnsi="Times New Roman"/>
                <w:color w:val="000000"/>
              </w:rPr>
              <w:t>Egyszerű helyzetet, időben lejátszódó történést elbeszélő, mondott, illetve olvasott szöveg értelmezése, modellezése rajzzal, a szövegben szereplő jellemző részletek, adatok és összefüggések, kapcsolatok (egyenlőségek, egyenlőtlenségek, egyéb relációk) kiemelésével.</w:t>
            </w:r>
          </w:p>
          <w:p w:rsidR="000712DE" w:rsidRPr="008F4AB5" w:rsidRDefault="000712DE" w:rsidP="00720290">
            <w:pPr>
              <w:snapToGrid w:val="0"/>
              <w:rPr>
                <w:rFonts w:ascii="Times New Roman" w:hAnsi="Times New Roman"/>
                <w:i/>
                <w:color w:val="000000"/>
              </w:rPr>
            </w:pPr>
            <w:r w:rsidRPr="008F4AB5">
              <w:rPr>
                <w:rFonts w:ascii="Times New Roman" w:hAnsi="Times New Roman"/>
                <w:color w:val="000000"/>
              </w:rPr>
              <w:t>Az időpont leolvasása különféle órákról. Időmérés – időpont, időtartam.</w:t>
            </w:r>
          </w:p>
        </w:tc>
      </w:tr>
      <w:tr w:rsidR="000712DE" w:rsidRPr="008F4AB5" w:rsidTr="00720290">
        <w:trPr>
          <w:trHeight w:val="20"/>
        </w:trPr>
        <w:tc>
          <w:tcPr>
            <w:tcW w:w="3341" w:type="dxa"/>
            <w:gridSpan w:val="3"/>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Cs/>
                <w:i/>
                <w:iCs/>
                <w:color w:val="000000"/>
              </w:rPr>
            </w:pPr>
            <w:r w:rsidRPr="008F4AB5">
              <w:rPr>
                <w:rFonts w:ascii="Times New Roman" w:hAnsi="Times New Roman"/>
                <w:bCs/>
                <w:i/>
                <w:iCs/>
                <w:color w:val="000000"/>
              </w:rPr>
              <w:t xml:space="preserve">A </w:t>
            </w:r>
            <w:r w:rsidRPr="008F4AB5">
              <w:rPr>
                <w:rFonts w:ascii="Times New Roman" w:hAnsi="Times New Roman"/>
                <w:bCs/>
                <w:i/>
                <w:iCs/>
                <w:color w:val="000000"/>
                <w:lang w:val="cs-CZ"/>
              </w:rPr>
              <w:t>sakkjátszmák</w:t>
            </w:r>
            <w:r w:rsidRPr="008F4AB5">
              <w:rPr>
                <w:rFonts w:ascii="Times New Roman" w:hAnsi="Times New Roman"/>
                <w:bCs/>
                <w:i/>
                <w:iCs/>
                <w:color w:val="000000"/>
              </w:rPr>
              <w:t xml:space="preserve"> lejegyzésének módja </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Játékos kódrejtvények megfejtése és létrehozása.</w:t>
            </w:r>
          </w:p>
          <w:p w:rsidR="000712DE" w:rsidRPr="008F4AB5" w:rsidRDefault="000712DE" w:rsidP="00720290">
            <w:pPr>
              <w:pStyle w:val="Tblzattartalom"/>
              <w:suppressLineNumbers w:val="0"/>
              <w:snapToGrid w:val="0"/>
              <w:rPr>
                <w:rFonts w:ascii="Times New Roman" w:hAnsi="Times New Roman"/>
                <w:i/>
                <w:color w:val="000000"/>
              </w:rPr>
            </w:pPr>
            <w:r w:rsidRPr="008F4AB5">
              <w:rPr>
                <w:rFonts w:ascii="Times New Roman" w:hAnsi="Times New Roman"/>
                <w:color w:val="000000"/>
              </w:rPr>
              <w:t xml:space="preserve">A sakkjáték írott jelekkel való lejegyzése és az ehhez kapcsolódó szimbólumrendszer megismerése és alkalmazása. </w:t>
            </w:r>
          </w:p>
        </w:tc>
        <w:tc>
          <w:tcPr>
            <w:tcW w:w="3288" w:type="dxa"/>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color w:val="000000"/>
              </w:rPr>
            </w:pPr>
            <w:r w:rsidRPr="008F4AB5">
              <w:rPr>
                <w:rFonts w:ascii="Times New Roman" w:hAnsi="Times New Roman"/>
                <w:color w:val="000000"/>
                <w:lang w:val="cs-CZ"/>
              </w:rPr>
              <w:t>Tisztában</w:t>
            </w:r>
            <w:r w:rsidRPr="008F4AB5">
              <w:rPr>
                <w:rFonts w:ascii="Times New Roman" w:hAnsi="Times New Roman"/>
                <w:color w:val="000000"/>
              </w:rPr>
              <w:t xml:space="preserve"> van azzal, hogy a játék menete egyszerű jelekkel lejegyezhető.</w:t>
            </w:r>
          </w:p>
          <w:p w:rsidR="000712DE" w:rsidRPr="008F4AB5" w:rsidRDefault="000712DE" w:rsidP="00720290">
            <w:pPr>
              <w:pStyle w:val="Tblzattartalom"/>
              <w:suppressLineNumbers w:val="0"/>
              <w:snapToGrid w:val="0"/>
              <w:rPr>
                <w:rFonts w:ascii="Times New Roman" w:hAnsi="Times New Roman"/>
                <w:iCs/>
                <w:color w:val="000000"/>
              </w:rPr>
            </w:pPr>
            <w:r w:rsidRPr="008F4AB5">
              <w:rPr>
                <w:rFonts w:ascii="Times New Roman" w:hAnsi="Times New Roman"/>
                <w:color w:val="000000"/>
              </w:rPr>
              <w:t>Ismeri a jeleket, jelentésüket, alkalmazási módjaikat.</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rPr>
                <w:rFonts w:ascii="Times New Roman" w:hAnsi="Times New Roman"/>
                <w:i/>
                <w:color w:val="000000"/>
              </w:rPr>
            </w:pPr>
          </w:p>
        </w:tc>
      </w:tr>
      <w:tr w:rsidR="000712DE" w:rsidRPr="008F4AB5" w:rsidTr="00720290">
        <w:trPr>
          <w:trHeight w:val="20"/>
        </w:trPr>
        <w:tc>
          <w:tcPr>
            <w:tcW w:w="3341"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i/>
                <w:color w:val="000000"/>
              </w:rPr>
            </w:pPr>
            <w:r w:rsidRPr="008F4AB5">
              <w:rPr>
                <w:rFonts w:ascii="Times New Roman" w:hAnsi="Times New Roman"/>
                <w:i/>
                <w:color w:val="000000"/>
                <w:lang w:val="cs-CZ"/>
              </w:rPr>
              <w:t>Sakkóra</w:t>
            </w:r>
            <w:r w:rsidRPr="008F4AB5">
              <w:rPr>
                <w:rFonts w:ascii="Times New Roman" w:hAnsi="Times New Roman"/>
                <w:i/>
                <w:color w:val="000000"/>
              </w:rPr>
              <w:t xml:space="preserve"> kezelése</w:t>
            </w:r>
          </w:p>
          <w:p w:rsidR="000712DE" w:rsidRPr="008F4AB5" w:rsidRDefault="000712DE" w:rsidP="00720290">
            <w:pPr>
              <w:pStyle w:val="Tblzattartalom"/>
              <w:suppressLineNumbers w:val="0"/>
              <w:snapToGrid w:val="0"/>
              <w:rPr>
                <w:rFonts w:ascii="Times New Roman" w:hAnsi="Times New Roman"/>
                <w:b/>
                <w:iCs/>
                <w:color w:val="000000"/>
              </w:rPr>
            </w:pPr>
            <w:r w:rsidRPr="008F4AB5">
              <w:rPr>
                <w:rFonts w:ascii="Times New Roman" w:hAnsi="Times New Roman"/>
                <w:color w:val="000000"/>
              </w:rPr>
              <w:t>A sakkóra megismerése, kezelésének elsajátítása.</w:t>
            </w:r>
          </w:p>
        </w:tc>
        <w:tc>
          <w:tcPr>
            <w:tcW w:w="3288" w:type="dxa"/>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 xml:space="preserve">A </w:t>
            </w:r>
            <w:r w:rsidRPr="008F4AB5">
              <w:rPr>
                <w:rFonts w:ascii="Times New Roman" w:hAnsi="Times New Roman"/>
                <w:color w:val="000000"/>
                <w:lang w:val="cs-CZ"/>
              </w:rPr>
              <w:t>diák</w:t>
            </w:r>
            <w:r w:rsidRPr="008F4AB5">
              <w:rPr>
                <w:rFonts w:ascii="Times New Roman" w:hAnsi="Times New Roman"/>
                <w:color w:val="000000"/>
              </w:rPr>
              <w:t xml:space="preserve"> tudja használni a sakkórát a játszma során. Tisztában van azzal, hogy a játékidő a zászló leeséséig tart.</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72" w:type="dxa"/>
            <w:noWrap/>
          </w:tcPr>
          <w:p w:rsidR="000712DE" w:rsidRPr="008F4AB5" w:rsidRDefault="000712DE" w:rsidP="00720290">
            <w:pPr>
              <w:pStyle w:val="Tblzattartalom"/>
              <w:suppressLineNumbers w:val="0"/>
              <w:snapToGrid w:val="0"/>
              <w:spacing w:before="120"/>
              <w:jc w:val="center"/>
              <w:rPr>
                <w:rFonts w:ascii="Times New Roman" w:hAnsi="Times New Roman"/>
                <w:i/>
                <w:color w:val="000000"/>
                <w:lang w:val="cs-CZ"/>
              </w:rPr>
            </w:pPr>
            <w:r w:rsidRPr="008F4AB5">
              <w:rPr>
                <w:rFonts w:ascii="Times New Roman" w:hAnsi="Times New Roman"/>
                <w:b/>
                <w:color w:val="000000"/>
              </w:rPr>
              <w:t>Kulcsfogalmak/ fogalmak</w:t>
            </w:r>
          </w:p>
        </w:tc>
        <w:tc>
          <w:tcPr>
            <w:tcW w:w="7359" w:type="dxa"/>
            <w:gridSpan w:val="5"/>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Sakketikett</w:t>
            </w:r>
            <w:r w:rsidRPr="008F4AB5">
              <w:rPr>
                <w:rFonts w:ascii="Times New Roman" w:hAnsi="Times New Roman"/>
                <w:color w:val="000000"/>
              </w:rPr>
              <w:t>, sakkóra, zászlóleesés, sakkjelek, játszmalejegyzés.</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281"/>
        <w:gridCol w:w="1283"/>
        <w:gridCol w:w="3235"/>
        <w:gridCol w:w="1410"/>
        <w:gridCol w:w="1192"/>
      </w:tblGrid>
      <w:tr w:rsidR="000712DE" w:rsidRPr="008F4AB5" w:rsidTr="00720290">
        <w:trPr>
          <w:trHeight w:val="20"/>
        </w:trPr>
        <w:tc>
          <w:tcPr>
            <w:tcW w:w="2111"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28" w:type="dxa"/>
            <w:gridSpan w:val="3"/>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A sakkjáték fázisai</w:t>
            </w:r>
          </w:p>
        </w:tc>
        <w:tc>
          <w:tcPr>
            <w:tcW w:w="1192" w:type="dxa"/>
            <w:noWrap/>
            <w:vAlign w:val="center"/>
          </w:tcPr>
          <w:p w:rsidR="000712DE" w:rsidRPr="008F4AB5" w:rsidRDefault="000712DE" w:rsidP="00720290">
            <w:pPr>
              <w:snapToGrid w:val="0"/>
              <w:spacing w:before="120"/>
              <w:jc w:val="center"/>
              <w:rPr>
                <w:rFonts w:ascii="Times New Roman" w:hAnsi="Times New Roman"/>
                <w:color w:val="000000"/>
              </w:rPr>
            </w:pPr>
            <w:r w:rsidRPr="008F4AB5">
              <w:rPr>
                <w:rFonts w:ascii="Times New Roman" w:hAnsi="Times New Roman"/>
                <w:b/>
                <w:color w:val="000000"/>
                <w:lang w:val="cs-CZ"/>
              </w:rPr>
              <w:t xml:space="preserve">Órakeret </w:t>
            </w:r>
            <w:r w:rsidRPr="008F4AB5">
              <w:rPr>
                <w:rFonts w:ascii="Times New Roman" w:hAnsi="Times New Roman"/>
                <w:b/>
                <w:color w:val="000000"/>
              </w:rPr>
              <w:t>21 óra</w:t>
            </w:r>
          </w:p>
        </w:tc>
      </w:tr>
      <w:tr w:rsidR="000712DE" w:rsidRPr="008F4AB5" w:rsidTr="00720290">
        <w:tblPrEx>
          <w:tblCellMar>
            <w:left w:w="0" w:type="dxa"/>
            <w:right w:w="0" w:type="dxa"/>
          </w:tblCellMar>
        </w:tblPrEx>
        <w:trPr>
          <w:trHeight w:val="20"/>
        </w:trPr>
        <w:tc>
          <w:tcPr>
            <w:tcW w:w="2111"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20" w:type="dxa"/>
            <w:gridSpan w:val="4"/>
            <w:noWrap/>
          </w:tcPr>
          <w:p w:rsidR="000712DE" w:rsidRPr="008F4AB5" w:rsidRDefault="000712DE" w:rsidP="00720290">
            <w:pPr>
              <w:snapToGrid w:val="0"/>
              <w:spacing w:before="120"/>
              <w:ind w:left="57"/>
              <w:rPr>
                <w:rFonts w:ascii="Times New Roman" w:hAnsi="Times New Roman"/>
                <w:b/>
                <w:color w:val="000000"/>
              </w:rPr>
            </w:pPr>
            <w:r w:rsidRPr="008F4AB5">
              <w:rPr>
                <w:rFonts w:ascii="Times New Roman" w:hAnsi="Times New Roman"/>
                <w:bCs/>
                <w:color w:val="000000"/>
              </w:rPr>
              <w:t xml:space="preserve">A sakktábla és a figurák korrekt </w:t>
            </w:r>
            <w:r w:rsidRPr="008F4AB5">
              <w:rPr>
                <w:rFonts w:ascii="Times New Roman" w:hAnsi="Times New Roman"/>
                <w:bCs/>
                <w:color w:val="000000"/>
                <w:lang w:val="cs-CZ"/>
              </w:rPr>
              <w:t>felállítása</w:t>
            </w:r>
            <w:r w:rsidRPr="008F4AB5">
              <w:rPr>
                <w:rFonts w:ascii="Times New Roman" w:hAnsi="Times New Roman"/>
                <w:bCs/>
                <w:color w:val="000000"/>
              </w:rPr>
              <w:t xml:space="preserve">. A lépések és az ütések helyes alkalmazása. Képesség a lényeges és lényegtelen elemek megkülönböztetésére. Alapvető </w:t>
            </w:r>
            <w:r w:rsidRPr="008F4AB5">
              <w:rPr>
                <w:rFonts w:ascii="Times New Roman" w:hAnsi="Times New Roman"/>
                <w:bCs/>
                <w:color w:val="000000"/>
                <w:lang w:val="cs-CZ"/>
              </w:rPr>
              <w:t>számítástechnikai</w:t>
            </w:r>
            <w:r w:rsidRPr="008F4AB5">
              <w:rPr>
                <w:rFonts w:ascii="Times New Roman" w:hAnsi="Times New Roman"/>
                <w:bCs/>
                <w:color w:val="000000"/>
              </w:rPr>
              <w:t xml:space="preserve"> ismeretek (program indítása, bezárása, egérkezelés, mentés fogalma).</w:t>
            </w:r>
          </w:p>
        </w:tc>
      </w:tr>
      <w:tr w:rsidR="000712DE" w:rsidRPr="008F4AB5" w:rsidTr="00720290">
        <w:tblPrEx>
          <w:tblCellMar>
            <w:left w:w="0" w:type="dxa"/>
            <w:right w:w="0" w:type="dxa"/>
          </w:tblCellMar>
        </w:tblPrEx>
        <w:trPr>
          <w:trHeight w:val="20"/>
        </w:trPr>
        <w:tc>
          <w:tcPr>
            <w:tcW w:w="2111" w:type="dxa"/>
            <w:gridSpan w:val="2"/>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20" w:type="dxa"/>
            <w:gridSpan w:val="4"/>
            <w:noWrap/>
          </w:tcPr>
          <w:p w:rsidR="000712DE" w:rsidRPr="008F4AB5" w:rsidRDefault="000712DE" w:rsidP="00720290">
            <w:pPr>
              <w:snapToGrid w:val="0"/>
              <w:spacing w:before="120"/>
              <w:ind w:left="57"/>
              <w:rPr>
                <w:rFonts w:ascii="Times New Roman" w:hAnsi="Times New Roman"/>
                <w:b/>
                <w:iCs/>
                <w:color w:val="000000"/>
              </w:rPr>
            </w:pPr>
            <w:r w:rsidRPr="008F4AB5">
              <w:rPr>
                <w:rFonts w:ascii="Times New Roman" w:hAnsi="Times New Roman"/>
                <w:bCs/>
                <w:color w:val="000000"/>
              </w:rPr>
              <w:t xml:space="preserve">Megküzdési </w:t>
            </w:r>
            <w:r w:rsidRPr="008F4AB5">
              <w:rPr>
                <w:rFonts w:ascii="Times New Roman" w:hAnsi="Times New Roman"/>
                <w:bCs/>
                <w:color w:val="000000"/>
                <w:lang w:val="cs-CZ"/>
              </w:rPr>
              <w:t>stratégiák</w:t>
            </w:r>
            <w:r w:rsidRPr="008F4AB5">
              <w:rPr>
                <w:rFonts w:ascii="Times New Roman" w:hAnsi="Times New Roman"/>
                <w:bCs/>
                <w:color w:val="000000"/>
              </w:rPr>
              <w:t xml:space="preserve"> kialakítása és fejlesztése. Megismerő folyamatok és vizuális memória fejlesztése. Kauzális és problémamegoldó gondolkodás fejlesztése. Képes legyen az adott állásban egyszerű (1-2 lépéses) tervet kigondolni, és azt szóban tömören kifejteni. Az ellenfél lépése után képes legyen gondolkozni azon, hogy ellenfelének </w:t>
            </w:r>
            <w:r w:rsidRPr="008F4AB5">
              <w:rPr>
                <w:rFonts w:ascii="Times New Roman" w:hAnsi="Times New Roman"/>
                <w:bCs/>
                <w:color w:val="000000"/>
                <w:lang w:val="cs-CZ"/>
              </w:rPr>
              <w:t>mi</w:t>
            </w:r>
            <w:r w:rsidRPr="008F4AB5">
              <w:rPr>
                <w:rFonts w:ascii="Times New Roman" w:hAnsi="Times New Roman"/>
                <w:bCs/>
                <w:color w:val="000000"/>
              </w:rPr>
              <w:t xml:space="preserve"> a terve és szándéka. Lépéseit mindig gondolja át. Számítógépes oktatóprogramok megismerése, felhasználása önfejlesztés, önálló ismeretszerzés céljából. Sakkjáték kooperatív módszerrel. Együttműködési </w:t>
            </w:r>
            <w:r w:rsidRPr="008F4AB5">
              <w:rPr>
                <w:rFonts w:ascii="Times New Roman" w:hAnsi="Times New Roman"/>
                <w:bCs/>
                <w:color w:val="000000"/>
              </w:rPr>
              <w:lastRenderedPageBreak/>
              <w:t>technikák fejlesztése, közösségépítés. Együttműködő készség fejlesztése. A megszerzett ismeretek felhasználásával eredményes tevékenység végzése. Kölcsönös felelősségvállalás erősítése.</w:t>
            </w:r>
          </w:p>
        </w:tc>
      </w:tr>
      <w:tr w:rsidR="000712DE" w:rsidRPr="008F4AB5" w:rsidTr="00720290">
        <w:trPr>
          <w:trHeight w:val="20"/>
        </w:trPr>
        <w:tc>
          <w:tcPr>
            <w:tcW w:w="3394" w:type="dxa"/>
            <w:gridSpan w:val="3"/>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lang w:val="cs-CZ"/>
              </w:rPr>
              <w:lastRenderedPageBreak/>
              <w:t>Ismeretek</w:t>
            </w:r>
            <w:r w:rsidRPr="008F4AB5">
              <w:rPr>
                <w:rFonts w:ascii="Times New Roman" w:hAnsi="Times New Roman"/>
                <w:b/>
                <w:iCs/>
                <w:color w:val="000000"/>
              </w:rPr>
              <w:t>/tevékenységek</w:t>
            </w:r>
          </w:p>
        </w:tc>
        <w:tc>
          <w:tcPr>
            <w:tcW w:w="3235" w:type="dxa"/>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noWrap/>
            <w:vAlign w:val="center"/>
          </w:tcPr>
          <w:p w:rsidR="000712DE" w:rsidRPr="008F4AB5" w:rsidRDefault="000712DE" w:rsidP="00720290">
            <w:pPr>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394"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A </w:t>
            </w:r>
            <w:r w:rsidRPr="008F4AB5">
              <w:rPr>
                <w:rFonts w:ascii="Times New Roman" w:hAnsi="Times New Roman"/>
                <w:bCs/>
                <w:i/>
                <w:iCs/>
                <w:color w:val="000000"/>
                <w:lang w:val="cs-CZ"/>
              </w:rPr>
              <w:t>játék</w:t>
            </w:r>
            <w:r w:rsidRPr="008F4AB5">
              <w:rPr>
                <w:rFonts w:ascii="Times New Roman" w:hAnsi="Times New Roman"/>
                <w:bCs/>
                <w:i/>
                <w:iCs/>
                <w:color w:val="000000"/>
              </w:rPr>
              <w:t xml:space="preserve"> menete</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Általános elvek; megnyitási szakasz, középjáték, végjáték.</w:t>
            </w:r>
          </w:p>
        </w:tc>
        <w:tc>
          <w:tcPr>
            <w:tcW w:w="3235" w:type="dxa"/>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Cs/>
                <w:color w:val="000000"/>
              </w:rPr>
              <w:t xml:space="preserve">A </w:t>
            </w:r>
            <w:r w:rsidRPr="008F4AB5">
              <w:rPr>
                <w:rFonts w:ascii="Times New Roman" w:hAnsi="Times New Roman"/>
                <w:iCs/>
                <w:color w:val="000000"/>
                <w:lang w:val="cs-CZ"/>
              </w:rPr>
              <w:t>tanuló</w:t>
            </w:r>
            <w:r w:rsidRPr="008F4AB5">
              <w:rPr>
                <w:rFonts w:ascii="Times New Roman" w:hAnsi="Times New Roman"/>
                <w:iCs/>
                <w:color w:val="000000"/>
              </w:rPr>
              <w:t xml:space="preserve"> ismeri a sakkjáték fő szakaszait.</w:t>
            </w:r>
          </w:p>
        </w:tc>
        <w:tc>
          <w:tcPr>
            <w:tcW w:w="2602" w:type="dxa"/>
            <w:gridSpan w:val="2"/>
            <w:vMerge w:val="restart"/>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Tárgyak, személyek, helyzetek, események, alakzatok, számok és összességek összehasonlítása, jellemzése.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Tárgyi és elvont fogalmi tevékenységek – válogatások módosítása. Elrontott válogatásban a hiba felismerése, javítása.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Elkezdett válogatások szempontjának felismerése és a válogatás folytatása.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Nyitott mondatok lezárása, igazzá tevése többféleképpen.</w:t>
            </w:r>
          </w:p>
          <w:p w:rsidR="000712DE" w:rsidRPr="008F4AB5" w:rsidRDefault="000712DE" w:rsidP="00720290">
            <w:pPr>
              <w:numPr>
                <w:ilvl w:val="12"/>
                <w:numId w:val="0"/>
              </w:numPr>
              <w:rPr>
                <w:rFonts w:ascii="Times New Roman" w:hAnsi="Times New Roman"/>
                <w:color w:val="000000"/>
              </w:rPr>
            </w:pPr>
            <w:r w:rsidRPr="008F4AB5">
              <w:rPr>
                <w:rFonts w:ascii="Times New Roman" w:hAnsi="Times New Roman"/>
                <w:color w:val="000000"/>
              </w:rPr>
              <w:t xml:space="preserve">Számok nagysága, távolságuk, nagyság szerinti sorrendjük, egyszerű esetekben arányuk. </w:t>
            </w:r>
          </w:p>
          <w:p w:rsidR="000712DE" w:rsidRPr="008F4AB5" w:rsidRDefault="000712DE" w:rsidP="00720290">
            <w:pPr>
              <w:numPr>
                <w:ilvl w:val="12"/>
                <w:numId w:val="0"/>
              </w:numPr>
              <w:rPr>
                <w:rFonts w:ascii="Times New Roman" w:hAnsi="Times New Roman"/>
                <w:b/>
                <w:bCs/>
                <w:color w:val="000000"/>
              </w:rPr>
            </w:pPr>
            <w:r w:rsidRPr="008F4AB5">
              <w:rPr>
                <w:rFonts w:ascii="Times New Roman" w:hAnsi="Times New Roman"/>
                <w:color w:val="000000"/>
              </w:rPr>
              <w:t xml:space="preserve">Szomszédjaik. </w:t>
            </w:r>
            <w:r w:rsidRPr="008F4AB5">
              <w:rPr>
                <w:rFonts w:ascii="Times New Roman" w:hAnsi="Times New Roman"/>
                <w:bCs/>
                <w:color w:val="000000"/>
              </w:rPr>
              <w:t>Kombi</w:t>
            </w:r>
            <w:r>
              <w:rPr>
                <w:rFonts w:ascii="Times New Roman" w:hAnsi="Times New Roman"/>
                <w:bCs/>
                <w:color w:val="000000"/>
              </w:rPr>
              <w:softHyphen/>
            </w:r>
            <w:r w:rsidRPr="008F4AB5">
              <w:rPr>
                <w:rFonts w:ascii="Times New Roman" w:hAnsi="Times New Roman"/>
                <w:bCs/>
                <w:color w:val="000000"/>
              </w:rPr>
              <w:t>na</w:t>
            </w:r>
            <w:r>
              <w:rPr>
                <w:rFonts w:ascii="Times New Roman" w:hAnsi="Times New Roman"/>
                <w:bCs/>
                <w:color w:val="000000"/>
              </w:rPr>
              <w:softHyphen/>
            </w:r>
            <w:r w:rsidRPr="008F4AB5">
              <w:rPr>
                <w:rFonts w:ascii="Times New Roman" w:hAnsi="Times New Roman"/>
                <w:bCs/>
                <w:color w:val="000000"/>
              </w:rPr>
              <w:t>torikus alkotások: a</w:t>
            </w:r>
            <w:r w:rsidRPr="008F4AB5">
              <w:rPr>
                <w:rFonts w:ascii="Times New Roman" w:hAnsi="Times New Roman"/>
                <w:color w:val="000000"/>
              </w:rPr>
              <w:t>dott feltételt kielégítő alkotások létrehozása, azonosítása, megkülön</w:t>
            </w:r>
            <w:r>
              <w:rPr>
                <w:rFonts w:ascii="Times New Roman" w:hAnsi="Times New Roman"/>
                <w:color w:val="000000"/>
              </w:rPr>
              <w:softHyphen/>
            </w:r>
            <w:r w:rsidRPr="008F4AB5">
              <w:rPr>
                <w:rFonts w:ascii="Times New Roman" w:hAnsi="Times New Roman"/>
                <w:color w:val="000000"/>
              </w:rPr>
              <w:t>böztetése. Minél több megfelelő alkotás készítése.</w:t>
            </w:r>
          </w:p>
          <w:p w:rsidR="000712DE" w:rsidRPr="008F4AB5" w:rsidRDefault="000712DE" w:rsidP="00720290">
            <w:pPr>
              <w:rPr>
                <w:rFonts w:ascii="Times New Roman" w:hAnsi="Times New Roman"/>
                <w:color w:val="000000"/>
              </w:rPr>
            </w:pPr>
            <w:r w:rsidRPr="008F4AB5">
              <w:rPr>
                <w:rFonts w:ascii="Times New Roman" w:hAnsi="Times New Roman"/>
                <w:color w:val="000000"/>
              </w:rPr>
              <w:t>Számok sokféle alakban: összeg-, különbség-, szorzat-, hányadosalak és összetettebb alakok; egyenlőségük; egy és két művelettel, nyitott mondattal leírható, egyszerű, ismert kapcsolatot tartalmazó és időben lejátszódó szöveges feladatok megoldása fejben.</w:t>
            </w:r>
          </w:p>
          <w:p w:rsidR="000712DE" w:rsidRPr="008F4AB5" w:rsidRDefault="000712DE" w:rsidP="00720290">
            <w:pPr>
              <w:snapToGrid w:val="0"/>
              <w:rPr>
                <w:rFonts w:ascii="Times New Roman" w:hAnsi="Times New Roman"/>
                <w:i/>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 xml:space="preserve">Informatika: </w:t>
            </w:r>
            <w:r w:rsidRPr="008F4AB5">
              <w:rPr>
                <w:rFonts w:ascii="Times New Roman" w:hAnsi="Times New Roman"/>
                <w:color w:val="000000"/>
              </w:rPr>
              <w:t>Egyszerűbb algo</w:t>
            </w:r>
            <w:r>
              <w:rPr>
                <w:rFonts w:ascii="Times New Roman" w:hAnsi="Times New Roman"/>
                <w:color w:val="000000"/>
              </w:rPr>
              <w:softHyphen/>
            </w:r>
            <w:r w:rsidRPr="008F4AB5">
              <w:rPr>
                <w:rFonts w:ascii="Times New Roman" w:hAnsi="Times New Roman"/>
                <w:color w:val="000000"/>
              </w:rPr>
              <w:t>rit</w:t>
            </w:r>
            <w:r>
              <w:rPr>
                <w:rFonts w:ascii="Times New Roman" w:hAnsi="Times New Roman"/>
                <w:color w:val="000000"/>
              </w:rPr>
              <w:softHyphen/>
            </w:r>
            <w:r w:rsidRPr="008F4AB5">
              <w:rPr>
                <w:rFonts w:ascii="Times New Roman" w:hAnsi="Times New Roman"/>
                <w:color w:val="000000"/>
              </w:rPr>
              <w:t>musok felismerése, megfogalmazása, végrehajtása. Kiinduló adatok elemzése. Algoritmusok elemeinek sorba rendezése. Megkezdett algoritmus befejezése – több lehetőség keresése.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Egy alakzat – többféle program. A számító</w:t>
            </w:r>
            <w:r>
              <w:rPr>
                <w:rFonts w:ascii="Times New Roman" w:hAnsi="Times New Roman"/>
                <w:color w:val="000000"/>
              </w:rPr>
              <w:softHyphen/>
            </w:r>
            <w:r w:rsidRPr="008F4AB5">
              <w:rPr>
                <w:rFonts w:ascii="Times New Roman" w:hAnsi="Times New Roman"/>
                <w:color w:val="000000"/>
              </w:rPr>
              <w:t xml:space="preserve">géppel </w:t>
            </w:r>
            <w:r w:rsidRPr="008F4AB5">
              <w:rPr>
                <w:rFonts w:ascii="Times New Roman" w:hAnsi="Times New Roman"/>
                <w:color w:val="000000"/>
              </w:rPr>
              <w:lastRenderedPageBreak/>
              <w:t>való interaktív kapcsolattartás ismert programokon keresztül. Számítógépes oktatójátékok, egyszerű fejlesztő szoftverek megismertetése.</w:t>
            </w:r>
          </w:p>
          <w:p w:rsidR="000712DE" w:rsidRPr="008F4AB5" w:rsidRDefault="000712DE" w:rsidP="00720290">
            <w:pPr>
              <w:rPr>
                <w:rFonts w:ascii="Times New Roman" w:hAnsi="Times New Roman"/>
                <w:color w:val="000000"/>
              </w:rPr>
            </w:pPr>
            <w:r w:rsidRPr="008F4AB5">
              <w:rPr>
                <w:rFonts w:ascii="Times New Roman" w:hAnsi="Times New Roman"/>
                <w:color w:val="000000"/>
              </w:rPr>
              <w:t>Alakzat „programozása” szóban. A leírt „program” megrajzolása.</w:t>
            </w:r>
          </w:p>
          <w:p w:rsidR="000712DE" w:rsidRPr="008F4AB5" w:rsidRDefault="000712DE" w:rsidP="00720290">
            <w:pPr>
              <w:rPr>
                <w:rFonts w:ascii="Times New Roman" w:hAnsi="Times New Roman"/>
                <w:color w:val="000000"/>
              </w:rPr>
            </w:pPr>
          </w:p>
          <w:p w:rsidR="000712DE" w:rsidRPr="008F4AB5" w:rsidRDefault="00130EE9" w:rsidP="00720290">
            <w:pPr>
              <w:snapToGrid w:val="0"/>
              <w:rPr>
                <w:rFonts w:ascii="Times New Roman" w:hAnsi="Times New Roman"/>
                <w:color w:val="000000"/>
              </w:rPr>
            </w:pPr>
            <w:hyperlink r:id="rId22"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A figurák aktivitása</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A megnyitás alapjai</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A középjáték alapjai</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A végjátékok alapelvei</w:t>
            </w:r>
          </w:p>
          <w:p w:rsidR="000712DE" w:rsidRPr="008F4AB5" w:rsidRDefault="000712DE" w:rsidP="000712DE">
            <w:pPr>
              <w:numPr>
                <w:ilvl w:val="0"/>
                <w:numId w:val="53"/>
              </w:numPr>
              <w:ind w:left="175" w:hanging="141"/>
              <w:rPr>
                <w:rFonts w:ascii="Times New Roman" w:hAnsi="Times New Roman"/>
                <w:b/>
                <w:color w:val="000000"/>
              </w:rPr>
            </w:pPr>
            <w:r w:rsidRPr="008F4AB5">
              <w:rPr>
                <w:rFonts w:ascii="Times New Roman" w:hAnsi="Times New Roman"/>
                <w:color w:val="000000"/>
              </w:rPr>
              <w:t>Mattadás vezérrel</w:t>
            </w:r>
          </w:p>
          <w:p w:rsidR="000712DE" w:rsidRPr="008F4AB5" w:rsidRDefault="000712DE" w:rsidP="000712DE">
            <w:pPr>
              <w:numPr>
                <w:ilvl w:val="0"/>
                <w:numId w:val="53"/>
              </w:numPr>
              <w:ind w:left="175" w:hanging="141"/>
              <w:rPr>
                <w:rFonts w:ascii="Times New Roman" w:hAnsi="Times New Roman"/>
                <w:color w:val="000000"/>
              </w:rPr>
            </w:pPr>
            <w:r w:rsidRPr="008F4AB5">
              <w:rPr>
                <w:rFonts w:ascii="Times New Roman" w:hAnsi="Times New Roman"/>
                <w:color w:val="000000"/>
              </w:rPr>
              <w:t>Mattadás bástyával</w:t>
            </w:r>
          </w:p>
          <w:p w:rsidR="000712DE" w:rsidRPr="008F4AB5" w:rsidRDefault="000712DE" w:rsidP="000712DE">
            <w:pPr>
              <w:numPr>
                <w:ilvl w:val="0"/>
                <w:numId w:val="53"/>
              </w:numPr>
              <w:ind w:left="175" w:hanging="141"/>
              <w:rPr>
                <w:rFonts w:ascii="Times New Roman" w:hAnsi="Times New Roman"/>
                <w:i/>
                <w:color w:val="000000"/>
              </w:rPr>
            </w:pPr>
            <w:r w:rsidRPr="008F4AB5">
              <w:rPr>
                <w:rFonts w:ascii="Times New Roman" w:hAnsi="Times New Roman"/>
                <w:color w:val="000000"/>
              </w:rPr>
              <w:t>Mattadás két futóval</w:t>
            </w:r>
          </w:p>
        </w:tc>
      </w:tr>
      <w:tr w:rsidR="000712DE" w:rsidRPr="008F4AB5" w:rsidTr="00720290">
        <w:trPr>
          <w:trHeight w:val="20"/>
        </w:trPr>
        <w:tc>
          <w:tcPr>
            <w:tcW w:w="3394" w:type="dxa"/>
            <w:gridSpan w:val="3"/>
            <w:noWrap/>
          </w:tcPr>
          <w:p w:rsidR="000712DE" w:rsidRPr="008F4AB5" w:rsidRDefault="000712DE" w:rsidP="00720290">
            <w:pPr>
              <w:pStyle w:val="Tblzattartalom"/>
              <w:suppressLineNumbers w:val="0"/>
              <w:snapToGrid w:val="0"/>
              <w:spacing w:before="120"/>
              <w:rPr>
                <w:rFonts w:ascii="Times New Roman" w:hAnsi="Times New Roman"/>
                <w:i/>
                <w:color w:val="000000"/>
              </w:rPr>
            </w:pPr>
            <w:r w:rsidRPr="008F4AB5">
              <w:rPr>
                <w:rFonts w:ascii="Times New Roman" w:hAnsi="Times New Roman"/>
                <w:i/>
                <w:color w:val="000000"/>
              </w:rPr>
              <w:t xml:space="preserve">A </w:t>
            </w:r>
            <w:r w:rsidRPr="008F4AB5">
              <w:rPr>
                <w:rFonts w:ascii="Times New Roman" w:hAnsi="Times New Roman"/>
                <w:i/>
                <w:color w:val="000000"/>
                <w:lang w:val="cs-CZ"/>
              </w:rPr>
              <w:t>megnyitási</w:t>
            </w:r>
            <w:r w:rsidRPr="008F4AB5">
              <w:rPr>
                <w:rFonts w:ascii="Times New Roman" w:hAnsi="Times New Roman"/>
                <w:i/>
                <w:color w:val="000000"/>
              </w:rPr>
              <w:t xml:space="preserve"> szakasz</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A megnyitás alapjai. Figurák védettsége. A király biztonságba helyezésének módja (sáncolás). A centrum elfoglalásának módja. Tisztek kifejlesztése.</w:t>
            </w:r>
            <w:r w:rsidRPr="008F4AB5">
              <w:rPr>
                <w:rFonts w:ascii="Times New Roman" w:hAnsi="Times New Roman"/>
                <w:color w:val="000000"/>
              </w:rPr>
              <w:br/>
              <w:t xml:space="preserve">A figurák aktiválásának módja. Figurák felállítása bemutatott kép alapján. </w:t>
            </w:r>
          </w:p>
        </w:tc>
        <w:tc>
          <w:tcPr>
            <w:tcW w:w="3235" w:type="dxa"/>
            <w:noWrap/>
          </w:tcPr>
          <w:p w:rsidR="000712DE" w:rsidRPr="008F4AB5" w:rsidRDefault="000712DE" w:rsidP="00720290">
            <w:pPr>
              <w:pStyle w:val="Tblzattartalom"/>
              <w:suppressLineNumbers w:val="0"/>
              <w:snapToGrid w:val="0"/>
              <w:spacing w:before="120"/>
              <w:rPr>
                <w:rFonts w:ascii="Times New Roman" w:hAnsi="Times New Roman"/>
                <w:iCs/>
                <w:color w:val="000000"/>
              </w:rPr>
            </w:pPr>
            <w:r w:rsidRPr="008F4AB5">
              <w:rPr>
                <w:rFonts w:ascii="Times New Roman" w:hAnsi="Times New Roman"/>
                <w:color w:val="000000"/>
                <w:lang w:val="cs-CZ"/>
              </w:rPr>
              <w:t>Képes</w:t>
            </w:r>
            <w:r w:rsidRPr="008F4AB5">
              <w:rPr>
                <w:rFonts w:ascii="Times New Roman" w:hAnsi="Times New Roman"/>
                <w:color w:val="000000"/>
              </w:rPr>
              <w:t xml:space="preserve"> a megnyitást elfogadhatóan játszani. Tisztában van azzal, hogy a megnyitás célja a jó támadási pozíció megszerzése, a bábok mozgásba hozatala, valamint az ellenfél kibontakozásának megakadályozása. Törekszik királyának biztonságára. </w:t>
            </w:r>
          </w:p>
        </w:tc>
        <w:tc>
          <w:tcPr>
            <w:tcW w:w="2602" w:type="dxa"/>
            <w:gridSpan w:val="2"/>
            <w:vMerge/>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394" w:type="dxa"/>
            <w:gridSpan w:val="3"/>
            <w:noWrap/>
          </w:tcPr>
          <w:p w:rsidR="000712DE" w:rsidRPr="008F4AB5" w:rsidRDefault="000712DE" w:rsidP="00720290">
            <w:pPr>
              <w:pStyle w:val="Tblzattartalom"/>
              <w:suppressLineNumbers w:val="0"/>
              <w:snapToGrid w:val="0"/>
              <w:spacing w:before="120"/>
              <w:rPr>
                <w:rFonts w:ascii="Times New Roman" w:hAnsi="Times New Roman"/>
                <w:color w:val="000000"/>
              </w:rPr>
            </w:pPr>
            <w:r w:rsidRPr="008F4AB5">
              <w:rPr>
                <w:rFonts w:ascii="Times New Roman" w:hAnsi="Times New Roman"/>
                <w:bCs/>
                <w:i/>
                <w:iCs/>
                <w:color w:val="000000"/>
              </w:rPr>
              <w:t xml:space="preserve">A </w:t>
            </w:r>
            <w:r w:rsidRPr="008F4AB5">
              <w:rPr>
                <w:rFonts w:ascii="Times New Roman" w:hAnsi="Times New Roman"/>
                <w:bCs/>
                <w:i/>
                <w:iCs/>
                <w:color w:val="000000"/>
                <w:lang w:val="cs-CZ"/>
              </w:rPr>
              <w:t>középjáték</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 xml:space="preserve">A középjáték stratégiájának kialakítása. A tisztek aktivizálása, erőfölény létrehozása. A gyalogszerkezet; a gyaloggyengeség elkerülése. </w:t>
            </w:r>
          </w:p>
          <w:p w:rsidR="000712DE" w:rsidRPr="008F4AB5" w:rsidRDefault="000712DE" w:rsidP="00720290">
            <w:pPr>
              <w:pStyle w:val="Tblzattartalom"/>
              <w:suppressLineNumbers w:val="0"/>
              <w:snapToGrid w:val="0"/>
              <w:rPr>
                <w:rFonts w:ascii="Times New Roman" w:hAnsi="Times New Roman"/>
                <w:i/>
                <w:color w:val="000000"/>
              </w:rPr>
            </w:pPr>
            <w:r w:rsidRPr="008F4AB5">
              <w:rPr>
                <w:rFonts w:ascii="Times New Roman" w:hAnsi="Times New Roman"/>
                <w:color w:val="000000"/>
              </w:rPr>
              <w:t>A gyenge gyalog és az izolált gyalog fogalma. A gyaloglánc szerepe. Csere, áldozat fogalma.</w:t>
            </w:r>
          </w:p>
        </w:tc>
        <w:tc>
          <w:tcPr>
            <w:tcW w:w="3235" w:type="dxa"/>
            <w:noWrap/>
          </w:tcPr>
          <w:p w:rsidR="000712DE" w:rsidRPr="008F4AB5" w:rsidRDefault="000712DE" w:rsidP="00720290">
            <w:pPr>
              <w:pStyle w:val="Tblzattartalom"/>
              <w:suppressLineNumbers w:val="0"/>
              <w:snapToGrid w:val="0"/>
              <w:spacing w:before="120"/>
              <w:rPr>
                <w:rFonts w:ascii="Times New Roman" w:hAnsi="Times New Roman"/>
                <w:color w:val="000000"/>
              </w:rPr>
            </w:pPr>
            <w:r w:rsidRPr="008F4AB5">
              <w:rPr>
                <w:rFonts w:ascii="Times New Roman" w:hAnsi="Times New Roman"/>
                <w:color w:val="000000"/>
              </w:rPr>
              <w:t xml:space="preserve">Törekszik </w:t>
            </w:r>
            <w:r w:rsidRPr="008F4AB5">
              <w:rPr>
                <w:rFonts w:ascii="Times New Roman" w:hAnsi="Times New Roman"/>
                <w:color w:val="000000"/>
                <w:lang w:val="cs-CZ"/>
              </w:rPr>
              <w:t>olyan</w:t>
            </w:r>
            <w:r w:rsidRPr="008F4AB5">
              <w:rPr>
                <w:rFonts w:ascii="Times New Roman" w:hAnsi="Times New Roman"/>
                <w:color w:val="000000"/>
              </w:rPr>
              <w:t xml:space="preserve"> mezőkre fejleszteni a figurákat, ahonnan optimális erővel vehetnek részt a játékban, valamint arra, hogy a figurák egymással a lehető legjobb együttműködésre legyenek képesek, tudjanak támadást végrehajtani, az ellenfél fenyegetéseit elhárítani.</w:t>
            </w:r>
          </w:p>
        </w:tc>
        <w:tc>
          <w:tcPr>
            <w:tcW w:w="2602" w:type="dxa"/>
            <w:gridSpan w:val="2"/>
            <w:vMerge/>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394"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A </w:t>
            </w:r>
            <w:r w:rsidRPr="008F4AB5">
              <w:rPr>
                <w:rFonts w:ascii="Times New Roman" w:hAnsi="Times New Roman"/>
                <w:bCs/>
                <w:i/>
                <w:iCs/>
                <w:color w:val="000000"/>
                <w:lang w:val="cs-CZ"/>
              </w:rPr>
              <w:t>végjáték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 xml:space="preserve">A végjáték fogalma, alapelvei és fő szabályai. A gyalogvégjátékok fogalma. Egyszerűbb bástyavégjátékok, vezérvégjátékok és könnyűtiszt végjátékok. </w:t>
            </w:r>
            <w:r w:rsidRPr="008F4AB5">
              <w:rPr>
                <w:rFonts w:ascii="Times New Roman" w:hAnsi="Times New Roman"/>
                <w:bCs/>
                <w:iCs/>
                <w:color w:val="000000"/>
              </w:rPr>
              <w:t xml:space="preserve">Mattadás futópárral. A futóval való mattadás algoritmusának elsajátítása. Oppozíció, gyalogbevitel, illetve a király szerepe a végjátékban. </w:t>
            </w:r>
            <w:r w:rsidRPr="008F4AB5">
              <w:rPr>
                <w:rFonts w:ascii="Times New Roman" w:hAnsi="Times New Roman"/>
                <w:color w:val="000000"/>
              </w:rPr>
              <w:t>Mintaállások utánjátszása, elemzése.</w:t>
            </w:r>
          </w:p>
        </w:tc>
        <w:tc>
          <w:tcPr>
            <w:tcW w:w="3235" w:type="dxa"/>
            <w:noWrap/>
          </w:tcPr>
          <w:p w:rsidR="000712DE" w:rsidRPr="008F4AB5" w:rsidRDefault="000712DE" w:rsidP="00720290">
            <w:pPr>
              <w:pStyle w:val="Tblzattartalom"/>
              <w:suppressLineNumbers w:val="0"/>
              <w:snapToGrid w:val="0"/>
              <w:spacing w:before="120"/>
              <w:rPr>
                <w:rFonts w:ascii="Times New Roman" w:hAnsi="Times New Roman"/>
                <w:color w:val="000000"/>
              </w:rPr>
            </w:pPr>
            <w:r w:rsidRPr="008F4AB5">
              <w:rPr>
                <w:rFonts w:ascii="Times New Roman" w:hAnsi="Times New Roman"/>
                <w:color w:val="000000"/>
              </w:rPr>
              <w:t>Képes sémákban való gondolkodásra, mintaállások utánjátszására. Tisztában van a lehetséges játszmabefejezésekkel, és a legfontosabbakat tudja alkalmazni. Képes fejben elképzelni a mattképet, és ennek megfelelően lépni a figurákkal.</w:t>
            </w:r>
          </w:p>
        </w:tc>
        <w:tc>
          <w:tcPr>
            <w:tcW w:w="2602" w:type="dxa"/>
            <w:gridSpan w:val="2"/>
            <w:vMerge/>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394" w:type="dxa"/>
            <w:gridSpan w:val="3"/>
            <w:noWrap/>
          </w:tcPr>
          <w:p w:rsidR="000712DE" w:rsidRPr="008F4AB5" w:rsidRDefault="000712DE" w:rsidP="00720290">
            <w:pPr>
              <w:snapToGrid w:val="0"/>
              <w:rPr>
                <w:rFonts w:ascii="Times New Roman" w:hAnsi="Times New Roman"/>
                <w:i/>
                <w:iCs/>
                <w:color w:val="000000"/>
              </w:rPr>
            </w:pPr>
            <w:r w:rsidRPr="008F4AB5">
              <w:rPr>
                <w:rFonts w:ascii="Times New Roman" w:hAnsi="Times New Roman"/>
                <w:i/>
                <w:iCs/>
                <w:color w:val="000000"/>
              </w:rPr>
              <w:t>Oktatóprogramok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Oktatóprogramok megismerése. Lehetőségük az önfejlesztésben, önállós ismeretfejlesztésben.</w:t>
            </w:r>
          </w:p>
        </w:tc>
        <w:tc>
          <w:tcPr>
            <w:tcW w:w="3235" w:type="dxa"/>
            <w:noWrap/>
          </w:tcPr>
          <w:p w:rsidR="000712DE" w:rsidRPr="008F4AB5" w:rsidRDefault="000712DE" w:rsidP="00720290">
            <w:pPr>
              <w:rPr>
                <w:rFonts w:ascii="Times New Roman" w:hAnsi="Times New Roman"/>
                <w:color w:val="000000"/>
              </w:rPr>
            </w:pPr>
            <w:r w:rsidRPr="008F4AB5">
              <w:rPr>
                <w:rFonts w:ascii="Times New Roman" w:hAnsi="Times New Roman"/>
                <w:color w:val="000000"/>
              </w:rPr>
              <w:t>Ismer és tud használni oktatóprogramokat.</w:t>
            </w:r>
          </w:p>
        </w:tc>
        <w:tc>
          <w:tcPr>
            <w:tcW w:w="2602" w:type="dxa"/>
            <w:gridSpan w:val="2"/>
            <w:vMerge/>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394" w:type="dxa"/>
            <w:gridSpan w:val="3"/>
            <w:noWrap/>
          </w:tcPr>
          <w:p w:rsidR="000712DE" w:rsidRPr="008F4AB5" w:rsidRDefault="000712DE" w:rsidP="00720290">
            <w:pPr>
              <w:pStyle w:val="Tblzattartalom"/>
              <w:suppressLineNumbers w:val="0"/>
              <w:snapToGrid w:val="0"/>
              <w:spacing w:before="120"/>
              <w:rPr>
                <w:rFonts w:ascii="Times New Roman" w:hAnsi="Times New Roman"/>
                <w:i/>
                <w:color w:val="000000"/>
              </w:rPr>
            </w:pPr>
            <w:r w:rsidRPr="008F4AB5">
              <w:rPr>
                <w:rFonts w:ascii="Times New Roman" w:hAnsi="Times New Roman"/>
                <w:i/>
                <w:color w:val="000000"/>
                <w:lang w:val="cs-CZ"/>
              </w:rPr>
              <w:t>Játék</w:t>
            </w:r>
            <w:r w:rsidRPr="008F4AB5">
              <w:rPr>
                <w:rFonts w:ascii="Times New Roman" w:hAnsi="Times New Roman"/>
                <w:i/>
                <w:color w:val="000000"/>
              </w:rPr>
              <w:t xml:space="preserve"> fejben</w:t>
            </w:r>
          </w:p>
          <w:p w:rsidR="000712DE" w:rsidRPr="008F4AB5" w:rsidRDefault="000712DE" w:rsidP="00720290">
            <w:pPr>
              <w:pStyle w:val="Tblzattartalom"/>
              <w:suppressLineNumbers w:val="0"/>
              <w:snapToGrid w:val="0"/>
              <w:rPr>
                <w:rFonts w:ascii="Times New Roman" w:hAnsi="Times New Roman"/>
                <w:i/>
                <w:iCs/>
                <w:color w:val="000000"/>
              </w:rPr>
            </w:pPr>
            <w:r w:rsidRPr="008F4AB5">
              <w:rPr>
                <w:rFonts w:ascii="Times New Roman" w:hAnsi="Times New Roman"/>
                <w:color w:val="000000"/>
              </w:rPr>
              <w:t>Egyszerű 2-3 lépéses kombinációk fejben lejátszása a bábuk mozgatása nélkül. Játékok tábla segítségével és tábla nélkül.</w:t>
            </w:r>
          </w:p>
        </w:tc>
        <w:tc>
          <w:tcPr>
            <w:tcW w:w="3235" w:type="dxa"/>
            <w:noWrap/>
          </w:tcPr>
          <w:p w:rsidR="000712DE" w:rsidRPr="008F4AB5" w:rsidRDefault="000712DE" w:rsidP="00720290">
            <w:pPr>
              <w:pStyle w:val="Tblzattartalom"/>
              <w:suppressLineNumbers w:val="0"/>
              <w:snapToGrid w:val="0"/>
              <w:spacing w:before="120"/>
              <w:rPr>
                <w:rFonts w:ascii="Times New Roman" w:hAnsi="Times New Roman"/>
                <w:color w:val="000000"/>
              </w:rPr>
            </w:pPr>
            <w:r w:rsidRPr="008F4AB5">
              <w:rPr>
                <w:rFonts w:ascii="Times New Roman" w:hAnsi="Times New Roman"/>
                <w:color w:val="000000"/>
                <w:lang w:val="cs-CZ"/>
              </w:rPr>
              <w:t>Képes</w:t>
            </w:r>
            <w:r w:rsidRPr="008F4AB5">
              <w:rPr>
                <w:rFonts w:ascii="Times New Roman" w:hAnsi="Times New Roman"/>
                <w:color w:val="000000"/>
              </w:rPr>
              <w:t xml:space="preserve"> egyszerű lépéskombinációkat tábla nélkül fejben lejátszani.</w:t>
            </w:r>
          </w:p>
        </w:tc>
        <w:tc>
          <w:tcPr>
            <w:tcW w:w="2602" w:type="dxa"/>
            <w:gridSpan w:val="2"/>
            <w:vMerge/>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394" w:type="dxa"/>
            <w:gridSpan w:val="3"/>
            <w:noWrap/>
          </w:tcPr>
          <w:p w:rsidR="000712DE" w:rsidRPr="008F4AB5" w:rsidRDefault="000712DE" w:rsidP="00720290">
            <w:pPr>
              <w:pStyle w:val="Tblzattartalom"/>
              <w:suppressLineNumbers w:val="0"/>
              <w:snapToGrid w:val="0"/>
              <w:spacing w:before="120"/>
              <w:rPr>
                <w:rFonts w:ascii="Times New Roman" w:hAnsi="Times New Roman"/>
                <w:i/>
                <w:color w:val="000000"/>
              </w:rPr>
            </w:pPr>
            <w:r w:rsidRPr="008F4AB5">
              <w:rPr>
                <w:rFonts w:ascii="Times New Roman" w:hAnsi="Times New Roman"/>
                <w:i/>
                <w:color w:val="000000"/>
                <w:lang w:val="cs-CZ"/>
              </w:rPr>
              <w:lastRenderedPageBreak/>
              <w:t>Sakkjátszma</w:t>
            </w:r>
            <w:r w:rsidRPr="008F4AB5">
              <w:rPr>
                <w:rFonts w:ascii="Times New Roman" w:hAnsi="Times New Roman"/>
                <w:i/>
                <w:color w:val="000000"/>
              </w:rPr>
              <w:t xml:space="preserve"> kooperatív módszerrel</w:t>
            </w:r>
          </w:p>
          <w:p w:rsidR="000712DE" w:rsidRPr="008F4AB5" w:rsidRDefault="000712DE" w:rsidP="00720290">
            <w:pPr>
              <w:pStyle w:val="Tblzattartalom"/>
              <w:suppressLineNumbers w:val="0"/>
              <w:snapToGrid w:val="0"/>
              <w:rPr>
                <w:rFonts w:ascii="Times New Roman" w:hAnsi="Times New Roman"/>
                <w:b/>
                <w:iCs/>
                <w:color w:val="000000"/>
              </w:rPr>
            </w:pPr>
            <w:r w:rsidRPr="008F4AB5">
              <w:rPr>
                <w:rFonts w:ascii="Times New Roman" w:hAnsi="Times New Roman"/>
                <w:color w:val="000000"/>
              </w:rPr>
              <w:t>Tanácskozási játszma kis csoportokban, tandem.</w:t>
            </w:r>
          </w:p>
        </w:tc>
        <w:tc>
          <w:tcPr>
            <w:tcW w:w="3235" w:type="dxa"/>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rPr>
              <w:t xml:space="preserve">A </w:t>
            </w:r>
            <w:r w:rsidRPr="008F4AB5">
              <w:rPr>
                <w:rFonts w:ascii="Times New Roman" w:hAnsi="Times New Roman"/>
                <w:color w:val="000000"/>
                <w:lang w:val="cs-CZ"/>
              </w:rPr>
              <w:t>diák</w:t>
            </w:r>
            <w:r w:rsidRPr="008F4AB5">
              <w:rPr>
                <w:rFonts w:ascii="Times New Roman" w:hAnsi="Times New Roman"/>
                <w:color w:val="000000"/>
              </w:rPr>
              <w:t xml:space="preserve"> képes eredményesen együttműködve egy csoport tagjaként sakkjátszmát lejátszani. </w:t>
            </w:r>
          </w:p>
        </w:tc>
        <w:tc>
          <w:tcPr>
            <w:tcW w:w="2602" w:type="dxa"/>
            <w:gridSpan w:val="2"/>
            <w:vMerge/>
            <w:noWrap/>
          </w:tcPr>
          <w:p w:rsidR="000712DE" w:rsidRPr="008F4AB5" w:rsidRDefault="000712DE" w:rsidP="00720290">
            <w:pPr>
              <w:rPr>
                <w:rFonts w:ascii="Times New Roman" w:hAnsi="Times New Roman"/>
                <w:color w:val="000000"/>
              </w:rPr>
            </w:pPr>
          </w:p>
        </w:tc>
      </w:tr>
      <w:tr w:rsidR="000712DE" w:rsidRPr="008F4AB5" w:rsidTr="00720290">
        <w:trPr>
          <w:trHeight w:val="20"/>
        </w:trPr>
        <w:tc>
          <w:tcPr>
            <w:tcW w:w="1830" w:type="dxa"/>
            <w:noWrap/>
          </w:tcPr>
          <w:p w:rsidR="000712DE" w:rsidRPr="008F4AB5" w:rsidRDefault="000712DE" w:rsidP="00720290">
            <w:pPr>
              <w:snapToGrid w:val="0"/>
              <w:spacing w:before="120"/>
              <w:jc w:val="center"/>
              <w:rPr>
                <w:rFonts w:ascii="Times New Roman" w:hAnsi="Times New Roman"/>
                <w:i/>
                <w:color w:val="000000"/>
                <w:lang w:val="cs-CZ"/>
              </w:rPr>
            </w:pPr>
            <w:r w:rsidRPr="008F4AB5">
              <w:rPr>
                <w:rFonts w:ascii="Times New Roman" w:hAnsi="Times New Roman"/>
                <w:b/>
                <w:color w:val="000000"/>
              </w:rPr>
              <w:lastRenderedPageBreak/>
              <w:t>Kulcsfogalmak/ fogalmak</w:t>
            </w:r>
          </w:p>
        </w:tc>
        <w:tc>
          <w:tcPr>
            <w:tcW w:w="7401" w:type="dxa"/>
            <w:gridSpan w:val="5"/>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lang w:val="cs-CZ"/>
              </w:rPr>
              <w:t>Megnyitás</w:t>
            </w:r>
            <w:r w:rsidRPr="008F4AB5">
              <w:rPr>
                <w:rFonts w:ascii="Times New Roman" w:hAnsi="Times New Roman"/>
                <w:color w:val="000000"/>
              </w:rPr>
              <w:t xml:space="preserve">, középjáték, végjáték, oktatóprogram, tanácskozási </w:t>
            </w:r>
            <w:r w:rsidRPr="008F4AB5">
              <w:rPr>
                <w:rFonts w:ascii="Times New Roman" w:hAnsi="Times New Roman"/>
                <w:color w:val="000000"/>
                <w:lang w:val="cs-CZ"/>
              </w:rPr>
              <w:t>játszma</w:t>
            </w:r>
            <w:r w:rsidRPr="008F4AB5">
              <w:rPr>
                <w:rFonts w:ascii="Times New Roman" w:hAnsi="Times New Roman"/>
                <w:color w:val="000000"/>
              </w:rPr>
              <w:t>, tandem.</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CellMar>
          <w:left w:w="70" w:type="dxa"/>
          <w:right w:w="70" w:type="dxa"/>
        </w:tblCellMar>
        <w:tblLook w:val="0000" w:firstRow="0" w:lastRow="0" w:firstColumn="0" w:lastColumn="0" w:noHBand="0" w:noVBand="0"/>
      </w:tblPr>
      <w:tblGrid>
        <w:gridCol w:w="1970"/>
        <w:gridCol w:w="7261"/>
      </w:tblGrid>
      <w:tr w:rsidR="000712DE" w:rsidRPr="008F4AB5" w:rsidTr="00720290">
        <w:trPr>
          <w:trHeight w:val="268"/>
        </w:trPr>
        <w:tc>
          <w:tcPr>
            <w:tcW w:w="1956" w:type="dxa"/>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ind w:hanging="34"/>
              <w:jc w:val="center"/>
              <w:rPr>
                <w:rFonts w:ascii="Times New Roman" w:hAnsi="Times New Roman"/>
                <w:b/>
                <w:bCs/>
                <w:color w:val="000000"/>
              </w:rPr>
            </w:pPr>
            <w:r w:rsidRPr="008F4AB5">
              <w:rPr>
                <w:rFonts w:ascii="Times New Roman" w:hAnsi="Times New Roman"/>
                <w:b/>
                <w:bCs/>
                <w:color w:val="000000"/>
              </w:rPr>
              <w:t>A fejlesztés várt eredményei az évfolyam végén</w:t>
            </w:r>
          </w:p>
        </w:tc>
        <w:tc>
          <w:tcPr>
            <w:tcW w:w="7208" w:type="dxa"/>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34"/>
              <w:rPr>
                <w:rFonts w:ascii="Times New Roman" w:hAnsi="Times New Roman"/>
                <w:color w:val="000000"/>
              </w:rPr>
            </w:pPr>
            <w:r w:rsidRPr="008F4AB5">
              <w:rPr>
                <w:rFonts w:ascii="Times New Roman" w:hAnsi="Times New Roman"/>
                <w:color w:val="000000"/>
              </w:rPr>
              <w:t>A sakkjáték szabályrendszerének és menetének mélyebb ismerete.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sakkjelzések ismerete. Oktatóprogramok ismerete. A sakkóra használata.</w:t>
            </w:r>
          </w:p>
          <w:p w:rsidR="000712DE" w:rsidRPr="008F4AB5" w:rsidRDefault="000712DE" w:rsidP="00720290">
            <w:pPr>
              <w:snapToGrid w:val="0"/>
              <w:rPr>
                <w:rFonts w:ascii="Times New Roman" w:hAnsi="Times New Roman"/>
                <w:color w:val="000000"/>
                <w:lang w:val="cs-CZ"/>
              </w:rPr>
            </w:pPr>
            <w:r w:rsidRPr="008F4AB5">
              <w:rPr>
                <w:rFonts w:ascii="Times New Roman" w:hAnsi="Times New Roman"/>
                <w:color w:val="000000"/>
              </w:rPr>
              <w:t>Megfelelő mennyiségű és minőségű információk birtokában egyszerű, logikus döntések meghozásának képessége. Egy sakkjátszma szabályszerű lejátszásának képessége.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 xml:space="preserve">Sakkjelzések alkalmazásának, állások lejegyzésének képessége. </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Együttműködés képessége.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sakketikett tisztelete, egészséges versenyszellem kialakulása. Tolerancia.</w:t>
            </w:r>
          </w:p>
          <w:p w:rsidR="000712DE" w:rsidRPr="008F4AB5" w:rsidRDefault="000712DE" w:rsidP="00720290">
            <w:pPr>
              <w:snapToGrid w:val="0"/>
              <w:rPr>
                <w:rFonts w:ascii="Times New Roman" w:hAnsi="Times New Roman"/>
                <w:bCs/>
                <w:color w:val="000000"/>
              </w:rPr>
            </w:pPr>
            <w:r w:rsidRPr="008F4AB5">
              <w:rPr>
                <w:rFonts w:ascii="Times New Roman" w:hAnsi="Times New Roman"/>
                <w:bCs/>
                <w:color w:val="000000"/>
              </w:rPr>
              <w:t>A tanultak alkalmazása a gyakorlatban önállóan és csoport tagjaként.</w:t>
            </w:r>
          </w:p>
        </w:tc>
      </w:tr>
    </w:tbl>
    <w:p w:rsidR="000712DE" w:rsidRPr="008F4AB5" w:rsidRDefault="000712DE" w:rsidP="000712DE">
      <w:pPr>
        <w:ind w:firstLine="23"/>
        <w:rPr>
          <w:rFonts w:ascii="Times New Roman" w:hAnsi="Times New Roman"/>
          <w:color w:val="000000"/>
        </w:rPr>
      </w:pPr>
    </w:p>
    <w:p w:rsidR="000712DE" w:rsidRPr="008F4AB5" w:rsidRDefault="000712DE" w:rsidP="000712DE">
      <w:pPr>
        <w:ind w:firstLine="23"/>
        <w:rPr>
          <w:rFonts w:ascii="Times New Roman" w:hAnsi="Times New Roman"/>
          <w:color w:val="000000"/>
        </w:rPr>
      </w:pPr>
    </w:p>
    <w:p w:rsidR="000712DE" w:rsidRPr="0026645C" w:rsidRDefault="000712DE" w:rsidP="0026645C">
      <w:pPr>
        <w:pStyle w:val="Cmsor2"/>
        <w:jc w:val="center"/>
        <w:rPr>
          <w:rFonts w:ascii="Times New Roman" w:hAnsi="Times New Roman"/>
          <w:bCs w:val="0"/>
          <w:i w:val="0"/>
          <w:color w:val="000000"/>
          <w:sz w:val="24"/>
          <w:szCs w:val="24"/>
        </w:rPr>
      </w:pPr>
      <w:bookmarkStart w:id="360" w:name="_Toc437589679"/>
      <w:r w:rsidRPr="0026645C">
        <w:rPr>
          <w:rFonts w:ascii="Times New Roman" w:hAnsi="Times New Roman"/>
          <w:bCs w:val="0"/>
          <w:i w:val="0"/>
          <w:color w:val="000000"/>
          <w:sz w:val="24"/>
          <w:szCs w:val="24"/>
        </w:rPr>
        <w:t>3. évfolyam</w:t>
      </w:r>
      <w:bookmarkEnd w:id="360"/>
    </w:p>
    <w:p w:rsidR="000712DE" w:rsidRPr="008F4AB5" w:rsidRDefault="000712DE" w:rsidP="000712DE">
      <w:pPr>
        <w:ind w:firstLine="23"/>
        <w:jc w:val="both"/>
        <w:rPr>
          <w:rFonts w:ascii="Times New Roman" w:hAnsi="Times New Roman"/>
          <w:color w:val="000000"/>
        </w:rPr>
      </w:pPr>
    </w:p>
    <w:p w:rsidR="000712DE" w:rsidRPr="008F4AB5" w:rsidRDefault="000712DE" w:rsidP="000712DE">
      <w:pPr>
        <w:ind w:firstLine="23"/>
        <w:jc w:val="both"/>
        <w:rPr>
          <w:rFonts w:ascii="Times New Roman" w:hAnsi="Times New Roman"/>
          <w:color w:val="000000"/>
        </w:rPr>
      </w:pPr>
      <w:r w:rsidRPr="008F4AB5">
        <w:rPr>
          <w:rFonts w:ascii="Times New Roman" w:hAnsi="Times New Roman"/>
          <w:color w:val="000000"/>
        </w:rPr>
        <w:t>A sakk-logika tantárgy oktatásának célja a harmadik évfolyamon a kritikai gondolkodás</w:t>
      </w:r>
      <w:r w:rsidRPr="008F4AB5">
        <w:rPr>
          <w:rFonts w:ascii="Times New Roman" w:hAnsi="Times New Roman"/>
          <w:color w:val="000000"/>
          <w:u w:val="single"/>
        </w:rPr>
        <w:t xml:space="preserve"> </w:t>
      </w:r>
      <w:r w:rsidRPr="008F4AB5">
        <w:rPr>
          <w:rFonts w:ascii="Times New Roman" w:hAnsi="Times New Roman"/>
          <w:color w:val="000000"/>
        </w:rPr>
        <w:t>megalapozása, különös tekintettel a tervkészítés műveleteire. Ehhez kapcsolódóan a metakognitív tudás aktiválása (saját gondolkodási folyamat értelmezése). A gondolkodási képességek (rendszerezés, következtetés, összehasonlítás, elemzés), a divergens gondolkodás és horizontális gondolkodásmód fejlesztése. Célja a tanulók nyitott, rugalmas gondolkodásának megtartása, a teljesítmény alapján reális énképének megalkotása. A tanév során megnő a becslés (közelítő érték), kerekítés szerepe az anyagi előny (a bábuk értékeinek) számolása és memorizálása során.</w:t>
      </w:r>
    </w:p>
    <w:p w:rsidR="000712DE" w:rsidRPr="008F4AB5" w:rsidRDefault="000712DE" w:rsidP="000712DE">
      <w:pPr>
        <w:jc w:val="both"/>
        <w:rPr>
          <w:rFonts w:ascii="Times New Roman" w:hAnsi="Times New Roman"/>
          <w:color w:val="000000"/>
        </w:rPr>
      </w:pPr>
      <w:r w:rsidRPr="008F4AB5">
        <w:rPr>
          <w:rFonts w:ascii="Times New Roman" w:hAnsi="Times New Roman"/>
          <w:color w:val="000000"/>
        </w:rPr>
        <w:t xml:space="preserve">A tanuló legyen képes adekvát és udvarias módon megfogalmazni saját gondolkodási folyamatát, illetve meghallgatni és megérteni mások gondolatmenetét. </w:t>
      </w:r>
    </w:p>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lang w:val="cs-CZ"/>
        </w:rPr>
      </w:pPr>
    </w:p>
    <w:tbl>
      <w:tblPr>
        <w:tblW w:w="9231" w:type="dxa"/>
        <w:tblLayout w:type="fixed"/>
        <w:tblLook w:val="0000" w:firstRow="0" w:lastRow="0" w:firstColumn="0" w:lastColumn="0" w:noHBand="0" w:noVBand="0"/>
      </w:tblPr>
      <w:tblGrid>
        <w:gridCol w:w="1872"/>
        <w:gridCol w:w="203"/>
        <w:gridCol w:w="1205"/>
        <w:gridCol w:w="3349"/>
        <w:gridCol w:w="1319"/>
        <w:gridCol w:w="1283"/>
      </w:tblGrid>
      <w:tr w:rsidR="000712DE" w:rsidRPr="008F4AB5" w:rsidTr="00720290">
        <w:trPr>
          <w:trHeight w:val="20"/>
        </w:trPr>
        <w:tc>
          <w:tcPr>
            <w:tcW w:w="207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Tematikai</w:t>
            </w:r>
            <w:r w:rsidRPr="008F4AB5">
              <w:rPr>
                <w:rFonts w:ascii="Times New Roman" w:hAnsi="Times New Roman"/>
                <w:b/>
                <w:bCs/>
                <w:color w:val="000000"/>
              </w:rPr>
              <w:t xml:space="preserve"> egység/ Fejlesztési cél</w:t>
            </w:r>
          </w:p>
        </w:tc>
        <w:tc>
          <w:tcPr>
            <w:tcW w:w="5873"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lang w:val="cs-CZ"/>
              </w:rPr>
              <w:t>Állások</w:t>
            </w:r>
            <w:r w:rsidRPr="008F4AB5">
              <w:rPr>
                <w:rFonts w:ascii="Times New Roman" w:hAnsi="Times New Roman"/>
                <w:b/>
                <w:bCs/>
                <w:color w:val="000000"/>
              </w:rPr>
              <w:t xml:space="preserve">, </w:t>
            </w:r>
            <w:r w:rsidRPr="008F4AB5">
              <w:rPr>
                <w:rFonts w:ascii="Times New Roman" w:hAnsi="Times New Roman"/>
                <w:b/>
                <w:bCs/>
                <w:color w:val="000000"/>
                <w:lang w:val="cs-CZ"/>
              </w:rPr>
              <w:t>játszmák</w:t>
            </w:r>
          </w:p>
        </w:tc>
        <w:tc>
          <w:tcPr>
            <w:tcW w:w="1283"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color w:val="000000"/>
              </w:rPr>
              <w:t>6 óra</w:t>
            </w:r>
          </w:p>
        </w:tc>
      </w:tr>
      <w:tr w:rsidR="000712DE" w:rsidRPr="008F4AB5" w:rsidTr="00720290">
        <w:tblPrEx>
          <w:tblCellMar>
            <w:left w:w="0" w:type="dxa"/>
            <w:right w:w="0" w:type="dxa"/>
          </w:tblCellMar>
        </w:tblPrEx>
        <w:trPr>
          <w:trHeight w:val="20"/>
        </w:trPr>
        <w:tc>
          <w:tcPr>
            <w:tcW w:w="207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56"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bCs/>
                <w:color w:val="000000"/>
              </w:rPr>
            </w:pPr>
            <w:r w:rsidRPr="008F4AB5">
              <w:rPr>
                <w:rFonts w:ascii="Times New Roman" w:hAnsi="Times New Roman"/>
                <w:bCs/>
                <w:color w:val="000000"/>
              </w:rPr>
              <w:t xml:space="preserve">Életkornak megfelelő szinten tudja a </w:t>
            </w:r>
            <w:r w:rsidRPr="008F4AB5">
              <w:rPr>
                <w:rFonts w:ascii="Times New Roman" w:hAnsi="Times New Roman"/>
                <w:bCs/>
                <w:color w:val="000000"/>
                <w:lang w:val="cs-CZ"/>
              </w:rPr>
              <w:t>környezetből</w:t>
            </w:r>
            <w:r w:rsidRPr="008F4AB5">
              <w:rPr>
                <w:rFonts w:ascii="Times New Roman" w:hAnsi="Times New Roman"/>
                <w:bCs/>
                <w:color w:val="000000"/>
              </w:rPr>
              <w:t xml:space="preserve"> felvett információkat értelmezése, rendszerezése (hasonlóság, különbség alapján), összeillesztése, fejlesztése megadott szempontok alapján.</w:t>
            </w:r>
          </w:p>
        </w:tc>
      </w:tr>
      <w:tr w:rsidR="000712DE" w:rsidRPr="008F4AB5" w:rsidTr="00720290">
        <w:tblPrEx>
          <w:tblCellMar>
            <w:left w:w="0" w:type="dxa"/>
            <w:right w:w="0" w:type="dxa"/>
          </w:tblCellMar>
        </w:tblPrEx>
        <w:trPr>
          <w:trHeight w:val="20"/>
        </w:trPr>
        <w:tc>
          <w:tcPr>
            <w:tcW w:w="2075"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lastRenderedPageBreak/>
              <w:t>A tematikai egység nevelési-fejlesztési céljai</w:t>
            </w:r>
          </w:p>
        </w:tc>
        <w:tc>
          <w:tcPr>
            <w:tcW w:w="7156"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rPr>
              <w:t xml:space="preserve">A szituatív </w:t>
            </w:r>
            <w:r w:rsidRPr="008F4AB5">
              <w:rPr>
                <w:rFonts w:ascii="Times New Roman" w:hAnsi="Times New Roman"/>
                <w:bCs/>
                <w:color w:val="000000"/>
                <w:lang w:val="cs-CZ"/>
              </w:rPr>
              <w:t>összefüggéslátás</w:t>
            </w:r>
            <w:r w:rsidRPr="008F4AB5">
              <w:rPr>
                <w:rFonts w:ascii="Times New Roman" w:hAnsi="Times New Roman"/>
                <w:bCs/>
                <w:color w:val="000000"/>
              </w:rPr>
              <w:t xml:space="preserve"> fejlesztése. </w:t>
            </w:r>
            <w:r w:rsidRPr="008F4AB5">
              <w:rPr>
                <w:rFonts w:ascii="Times New Roman" w:hAnsi="Times New Roman"/>
                <w:color w:val="000000"/>
              </w:rPr>
              <w:t xml:space="preserve">A stratégiai gondolkodás megalapozása a </w:t>
            </w:r>
            <w:r w:rsidRPr="008F4AB5">
              <w:rPr>
                <w:rFonts w:ascii="Times New Roman" w:hAnsi="Times New Roman"/>
                <w:bCs/>
                <w:color w:val="000000"/>
              </w:rPr>
              <w:t>gondolkodásszervezésen, az absztrakció fejlesztésén és az önálló ítéletalkotáson keresztül. A gyakorlati tudás, alkalmazási készség fejlesztése.</w:t>
            </w:r>
          </w:p>
          <w:p w:rsidR="000712DE" w:rsidRPr="008F4AB5" w:rsidRDefault="000712DE" w:rsidP="00720290">
            <w:pPr>
              <w:pStyle w:val="CM38"/>
              <w:snapToGrid w:val="0"/>
              <w:ind w:left="57"/>
              <w:rPr>
                <w:rFonts w:ascii="Times New Roman" w:hAnsi="Times New Roman"/>
                <w:bCs/>
                <w:color w:val="000000"/>
              </w:rPr>
            </w:pPr>
            <w:r w:rsidRPr="008F4AB5">
              <w:rPr>
                <w:rFonts w:ascii="Times New Roman" w:hAnsi="Times New Roman"/>
                <w:bCs/>
                <w:color w:val="000000"/>
              </w:rPr>
              <w:t>A kezdeményezés fogalmának tudatosítása, a kezdeményezés megragadása, megtartása, átvétele. A kezdeményezés és az előny összefüggésének meglátása. A kezdeményezés anyagi előnyre váltása. A mentális éberség fejlesztése.</w:t>
            </w:r>
          </w:p>
        </w:tc>
      </w:tr>
      <w:tr w:rsidR="000712DE" w:rsidRPr="008F4AB5" w:rsidTr="00720290">
        <w:trPr>
          <w:trHeight w:val="20"/>
        </w:trPr>
        <w:tc>
          <w:tcPr>
            <w:tcW w:w="3280"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w:t>
            </w:r>
            <w:r w:rsidRPr="008F4AB5">
              <w:rPr>
                <w:rFonts w:ascii="Times New Roman" w:hAnsi="Times New Roman"/>
                <w:b/>
                <w:iCs/>
                <w:color w:val="000000"/>
                <w:lang w:val="cs-CZ"/>
              </w:rPr>
              <w:t>tevékenységek</w:t>
            </w:r>
          </w:p>
        </w:tc>
        <w:tc>
          <w:tcPr>
            <w:tcW w:w="3349" w:type="dxa"/>
            <w:tcBorders>
              <w:left w:val="single" w:sz="4" w:space="0" w:color="000000"/>
              <w:bottom w:val="single" w:sz="4" w:space="0" w:color="000000"/>
            </w:tcBorders>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28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Közismert </w:t>
            </w:r>
            <w:r w:rsidRPr="008F4AB5">
              <w:rPr>
                <w:rFonts w:ascii="Times New Roman" w:hAnsi="Times New Roman"/>
                <w:bCs/>
                <w:i/>
                <w:iCs/>
                <w:color w:val="000000"/>
                <w:lang w:val="cs-CZ"/>
              </w:rPr>
              <w:t>játszmák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bCs/>
                <w:iCs/>
                <w:color w:val="000000"/>
              </w:rPr>
              <w:t>Híres emberek játszmáinak bemutatása.</w:t>
            </w:r>
          </w:p>
        </w:tc>
        <w:tc>
          <w:tcPr>
            <w:tcW w:w="3349" w:type="dxa"/>
            <w:tcBorders>
              <w:top w:val="single" w:sz="4" w:space="0" w:color="000000"/>
              <w:left w:val="single" w:sz="4" w:space="0" w:color="000000"/>
              <w:bottom w:val="single" w:sz="4" w:space="0" w:color="000000"/>
            </w:tcBorders>
            <w:noWrap/>
          </w:tcPr>
          <w:p w:rsidR="000712DE" w:rsidRPr="008F4AB5" w:rsidRDefault="000712DE" w:rsidP="00720290">
            <w:pPr>
              <w:snapToGrid w:val="0"/>
              <w:rPr>
                <w:rFonts w:ascii="Times New Roman" w:hAnsi="Times New Roman"/>
                <w:b/>
                <w:iCs/>
                <w:color w:val="000000"/>
              </w:rPr>
            </w:pPr>
          </w:p>
        </w:tc>
        <w:tc>
          <w:tcPr>
            <w:tcW w:w="2602"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w:t>
            </w:r>
            <w:r w:rsidRPr="008F4AB5">
              <w:rPr>
                <w:rFonts w:ascii="Times New Roman" w:hAnsi="Times New Roman"/>
                <w:bCs/>
                <w:color w:val="000000"/>
              </w:rPr>
              <w:t>Kombinatorikus alkotások és kombinatorikus gondolkodás – a</w:t>
            </w:r>
            <w:r w:rsidRPr="008F4AB5">
              <w:rPr>
                <w:rFonts w:ascii="Times New Roman" w:hAnsi="Times New Roman"/>
                <w:color w:val="000000"/>
              </w:rPr>
              <w:t xml:space="preserve">dott feltételnek megfelelő alkotások létrehozása, azonosítása, megkülönböztetése; az összes lehetőség keresése; rendszeralkotás. </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számok nagyságviszonyának különféle összetevői. Kerekített érték. Becslés jelentősége.</w:t>
            </w:r>
          </w:p>
          <w:p w:rsidR="000712DE" w:rsidRPr="008F4AB5" w:rsidRDefault="000712DE" w:rsidP="00720290">
            <w:pPr>
              <w:snapToGrid w:val="0"/>
              <w:rPr>
                <w:rFonts w:ascii="Times New Roman" w:hAnsi="Times New Roman"/>
                <w:color w:val="000000"/>
              </w:rPr>
            </w:pPr>
            <w:r w:rsidRPr="008F4AB5">
              <w:rPr>
                <w:rFonts w:ascii="Times New Roman" w:hAnsi="Times New Roman"/>
                <w:bCs/>
                <w:color w:val="000000"/>
              </w:rPr>
              <w:t xml:space="preserve">Valószínűség </w:t>
            </w:r>
            <w:r w:rsidRPr="008F4AB5">
              <w:rPr>
                <w:rFonts w:ascii="Times New Roman" w:hAnsi="Times New Roman"/>
                <w:iCs/>
                <w:color w:val="000000"/>
              </w:rPr>
              <w:t>–</w:t>
            </w:r>
            <w:r w:rsidRPr="008F4AB5">
              <w:rPr>
                <w:rFonts w:ascii="Times New Roman" w:hAnsi="Times New Roman"/>
                <w:bCs/>
                <w:color w:val="000000"/>
              </w:rPr>
              <w:t xml:space="preserve"> t</w:t>
            </w:r>
            <w:r w:rsidRPr="008F4AB5">
              <w:rPr>
                <w:rFonts w:ascii="Times New Roman" w:hAnsi="Times New Roman"/>
                <w:color w:val="000000"/>
              </w:rPr>
              <w:t>apasztalatok gyűjtése a különböző eséllyel bekövetkező eseményekről a játékok során. Esélylatolgatás.</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Biztos, lehetséges, lehetetlen.</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Adott kísérlet lehetséges eseményeinek számbavétele, a kísérlet során bekövetkezett események jegyzése, adott események gyakorisági diagramjának készítése.</w:t>
            </w:r>
          </w:p>
          <w:p w:rsidR="000712DE" w:rsidRPr="008F4AB5" w:rsidRDefault="000712DE" w:rsidP="00720290">
            <w:pPr>
              <w:rPr>
                <w:rFonts w:ascii="Times New Roman" w:hAnsi="Times New Roman"/>
                <w:color w:val="000000"/>
              </w:rPr>
            </w:pPr>
          </w:p>
          <w:p w:rsidR="000712DE" w:rsidRPr="008F4AB5" w:rsidRDefault="000712DE" w:rsidP="00720290">
            <w:pPr>
              <w:rPr>
                <w:rFonts w:ascii="Times New Roman" w:hAnsi="Times New Roman"/>
                <w:b/>
                <w:bCs/>
                <w:color w:val="000000"/>
              </w:rPr>
            </w:pPr>
            <w:r w:rsidRPr="008F4AB5">
              <w:rPr>
                <w:rFonts w:ascii="Times New Roman" w:hAnsi="Times New Roman"/>
                <w:i/>
                <w:color w:val="000000"/>
              </w:rPr>
              <w:t>Informatika:</w:t>
            </w:r>
            <w:r w:rsidRPr="008F4AB5">
              <w:rPr>
                <w:rFonts w:ascii="Times New Roman" w:hAnsi="Times New Roman"/>
                <w:color w:val="000000"/>
              </w:rPr>
              <w:t xml:space="preserve"> </w:t>
            </w:r>
            <w:r w:rsidRPr="008F4AB5">
              <w:rPr>
                <w:rFonts w:ascii="Times New Roman" w:hAnsi="Times New Roman"/>
                <w:bCs/>
                <w:color w:val="000000"/>
              </w:rPr>
              <w:t>Magyar hírességek az informatikában.</w:t>
            </w:r>
          </w:p>
          <w:p w:rsidR="000712DE" w:rsidRPr="008F4AB5" w:rsidRDefault="000712DE" w:rsidP="00720290">
            <w:pPr>
              <w:rPr>
                <w:rFonts w:ascii="Times New Roman" w:hAnsi="Times New Roman"/>
                <w:color w:val="000000"/>
              </w:rPr>
            </w:pPr>
            <w:r w:rsidRPr="008F4AB5">
              <w:rPr>
                <w:rFonts w:ascii="Times New Roman" w:hAnsi="Times New Roman"/>
                <w:color w:val="000000"/>
              </w:rPr>
              <w:t>Algoritmusok szöveges, rajzos megfogalmazása, értelmezése.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Algoritmusok kipróbálása, eljátszása, végrehajtása. Hibás algoritmus felismerése.</w:t>
            </w:r>
          </w:p>
          <w:p w:rsidR="000712DE" w:rsidRPr="008F4AB5" w:rsidRDefault="000712DE" w:rsidP="00720290">
            <w:pPr>
              <w:snapToGrid w:val="0"/>
              <w:rPr>
                <w:rFonts w:ascii="Times New Roman" w:hAnsi="Times New Roman"/>
                <w:color w:val="000000"/>
              </w:rPr>
            </w:pPr>
          </w:p>
          <w:p w:rsidR="000712DE" w:rsidRPr="008F4AB5" w:rsidRDefault="00130EE9" w:rsidP="00720290">
            <w:pPr>
              <w:snapToGrid w:val="0"/>
              <w:rPr>
                <w:rFonts w:ascii="Times New Roman" w:hAnsi="Times New Roman"/>
                <w:color w:val="000000"/>
              </w:rPr>
            </w:pPr>
            <w:hyperlink r:id="rId23"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Mi a kombináció?</w:t>
            </w:r>
          </w:p>
          <w:p w:rsidR="000712DE" w:rsidRPr="008F4AB5" w:rsidRDefault="000712DE" w:rsidP="000712DE">
            <w:pPr>
              <w:numPr>
                <w:ilvl w:val="0"/>
                <w:numId w:val="53"/>
              </w:numPr>
              <w:snapToGrid w:val="0"/>
              <w:ind w:left="175" w:hanging="141"/>
              <w:rPr>
                <w:rFonts w:ascii="Times New Roman" w:hAnsi="Times New Roman"/>
                <w:i/>
                <w:color w:val="000000"/>
              </w:rPr>
            </w:pPr>
            <w:r w:rsidRPr="008F4AB5">
              <w:rPr>
                <w:rFonts w:ascii="Times New Roman" w:hAnsi="Times New Roman"/>
                <w:color w:val="000000"/>
              </w:rPr>
              <w:t>Az áldozat</w:t>
            </w:r>
          </w:p>
        </w:tc>
      </w:tr>
      <w:tr w:rsidR="000712DE" w:rsidRPr="008F4AB5" w:rsidTr="00720290">
        <w:trPr>
          <w:trHeight w:val="20"/>
        </w:trPr>
        <w:tc>
          <w:tcPr>
            <w:tcW w:w="328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Mattadás</w:t>
            </w:r>
            <w:r w:rsidRPr="008F4AB5">
              <w:rPr>
                <w:rFonts w:ascii="Times New Roman" w:hAnsi="Times New Roman"/>
                <w:bCs/>
                <w:i/>
                <w:iCs/>
                <w:color w:val="000000"/>
              </w:rPr>
              <w:t xml:space="preserve"> lehetőségeinek ismétlése</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Egylépéses és kétlépéses mattok. Mattadás vezérrel, bástyával. Két futóval. Feladványok megfejtése.</w:t>
            </w:r>
          </w:p>
        </w:tc>
        <w:tc>
          <w:tcPr>
            <w:tcW w:w="334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rPr>
              <w:t xml:space="preserve">A </w:t>
            </w:r>
            <w:r w:rsidRPr="008F4AB5">
              <w:rPr>
                <w:rFonts w:ascii="Times New Roman" w:hAnsi="Times New Roman"/>
                <w:color w:val="000000"/>
                <w:lang w:val="cs-CZ"/>
              </w:rPr>
              <w:t>tanuló</w:t>
            </w:r>
            <w:r w:rsidRPr="008F4AB5">
              <w:rPr>
                <w:rFonts w:ascii="Times New Roman" w:hAnsi="Times New Roman"/>
                <w:color w:val="000000"/>
              </w:rPr>
              <w:t xml:space="preserve"> tud vezérrel, bástyával és két futóval mattot adni. Képes egylépéses és kétlépéses mattadásra, egyszerű feladványok megfejtésére.</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28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Anyagi, </w:t>
            </w:r>
            <w:r w:rsidRPr="008F4AB5">
              <w:rPr>
                <w:rFonts w:ascii="Times New Roman" w:hAnsi="Times New Roman"/>
                <w:bCs/>
                <w:i/>
                <w:iCs/>
                <w:color w:val="000000"/>
                <w:lang w:val="cs-CZ"/>
              </w:rPr>
              <w:t>térbeli</w:t>
            </w:r>
            <w:r w:rsidRPr="008F4AB5">
              <w:rPr>
                <w:rFonts w:ascii="Times New Roman" w:hAnsi="Times New Roman"/>
                <w:bCs/>
                <w:i/>
                <w:iCs/>
                <w:color w:val="000000"/>
              </w:rPr>
              <w:t>, időbeli előny fogalma</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Anyag-tér-idő szerepe az állásértékelésben. Az állásértékelés egyezményes jeleinek ismerete.</w:t>
            </w:r>
          </w:p>
        </w:tc>
        <w:tc>
          <w:tcPr>
            <w:tcW w:w="334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Képes</w:t>
            </w:r>
            <w:r w:rsidRPr="008F4AB5">
              <w:rPr>
                <w:rFonts w:ascii="Times New Roman" w:hAnsi="Times New Roman"/>
                <w:color w:val="000000"/>
              </w:rPr>
              <w:t xml:space="preserve"> felmérni, hogy melyik fél milyen előnnyel rendelkezik.</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28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Előnyös</w:t>
            </w:r>
            <w:r w:rsidRPr="008F4AB5">
              <w:rPr>
                <w:rFonts w:ascii="Times New Roman" w:hAnsi="Times New Roman"/>
                <w:bCs/>
                <w:i/>
                <w:iCs/>
                <w:color w:val="000000"/>
              </w:rPr>
              <w:t xml:space="preserve"> helyzetek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Előnyös állás kialakításának elvei. Anyagi fölény érvényesítése. Előnyös helyzet elérése tisztekkel. Jellemző állások vizsgálata. A tisztek egymás elleni harca. Vezér harca tisztek ellen. Tisztelőny érvényesítése gyalog ellen. Vezérelőny érvényesítése gyalog (gyalogok) ellen. Játékok a sakktáblán, helyzetgyakorlatok.</w:t>
            </w:r>
          </w:p>
        </w:tc>
        <w:tc>
          <w:tcPr>
            <w:tcW w:w="334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Felismeri, </w:t>
            </w:r>
            <w:r w:rsidRPr="008F4AB5">
              <w:rPr>
                <w:rFonts w:ascii="Times New Roman" w:hAnsi="Times New Roman"/>
                <w:color w:val="000000"/>
                <w:lang w:val="cs-CZ"/>
              </w:rPr>
              <w:t>fel</w:t>
            </w:r>
            <w:r w:rsidRPr="008F4AB5">
              <w:rPr>
                <w:rFonts w:ascii="Times New Roman" w:hAnsi="Times New Roman"/>
                <w:color w:val="000000"/>
              </w:rPr>
              <w:t>- és kihasználja a számára előnyös helyzeteket. Rövid, két-három lépéses kombinációk megtalálása különböző körülmények között. Egyszerű sémák, motívumok felismerése.</w:t>
            </w:r>
          </w:p>
        </w:tc>
        <w:tc>
          <w:tcPr>
            <w:tcW w:w="2602"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28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Káros</w:t>
            </w:r>
            <w:r w:rsidRPr="008F4AB5">
              <w:rPr>
                <w:rFonts w:ascii="Times New Roman" w:hAnsi="Times New Roman"/>
                <w:bCs/>
                <w:i/>
                <w:iCs/>
                <w:color w:val="000000"/>
              </w:rPr>
              <w:t xml:space="preserve"> báb</w:t>
            </w:r>
          </w:p>
          <w:p w:rsidR="000712DE" w:rsidRPr="008F4AB5" w:rsidRDefault="000712DE" w:rsidP="00720290">
            <w:pPr>
              <w:pStyle w:val="Tblzattartalom"/>
              <w:suppressLineNumbers w:val="0"/>
              <w:snapToGrid w:val="0"/>
              <w:rPr>
                <w:rFonts w:ascii="Times New Roman" w:hAnsi="Times New Roman"/>
                <w:b/>
                <w:iCs/>
                <w:color w:val="000000"/>
              </w:rPr>
            </w:pPr>
            <w:r w:rsidRPr="008F4AB5">
              <w:rPr>
                <w:rFonts w:ascii="Times New Roman" w:hAnsi="Times New Roman"/>
                <w:color w:val="000000"/>
              </w:rPr>
              <w:t>A káros báb fogalma, felismerése. Jellemző állások bemutatása. A káros báb problémájának kezelése.</w:t>
            </w:r>
          </w:p>
        </w:tc>
        <w:tc>
          <w:tcPr>
            <w:tcW w:w="3349" w:type="dxa"/>
            <w:tcBorders>
              <w:top w:val="single" w:sz="4" w:space="0" w:color="000000"/>
              <w:left w:val="single" w:sz="4" w:space="0" w:color="000000"/>
              <w:bottom w:val="single" w:sz="4" w:space="0" w:color="000000"/>
            </w:tcBorders>
            <w:noWrap/>
          </w:tcPr>
          <w:p w:rsidR="000712DE" w:rsidRPr="008F4AB5" w:rsidRDefault="000712DE" w:rsidP="00720290">
            <w:pPr>
              <w:spacing w:before="120"/>
              <w:rPr>
                <w:rFonts w:ascii="Times New Roman" w:hAnsi="Times New Roman"/>
                <w:color w:val="000000"/>
              </w:rPr>
            </w:pPr>
            <w:r w:rsidRPr="008F4AB5">
              <w:rPr>
                <w:rFonts w:ascii="Times New Roman" w:hAnsi="Times New Roman"/>
                <w:color w:val="000000"/>
                <w:lang w:val="cs-CZ"/>
              </w:rPr>
              <w:t>Észleli</w:t>
            </w:r>
            <w:r w:rsidRPr="008F4AB5">
              <w:rPr>
                <w:rFonts w:ascii="Times New Roman" w:hAnsi="Times New Roman"/>
                <w:color w:val="000000"/>
              </w:rPr>
              <w:t xml:space="preserve"> a káros bábot, és tudja kezelni a problémát az állásszerkezet megváltoztatásával, a káros báb lecserélésével vagy helyzetének javításával. </w:t>
            </w:r>
          </w:p>
        </w:tc>
        <w:tc>
          <w:tcPr>
            <w:tcW w:w="2602" w:type="dxa"/>
            <w:gridSpan w:val="2"/>
            <w:vMerge/>
            <w:tcBorders>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72" w:type="dxa"/>
            <w:noWrap/>
          </w:tcPr>
          <w:p w:rsidR="000712DE" w:rsidRPr="008F4AB5" w:rsidRDefault="000712DE" w:rsidP="00720290">
            <w:pPr>
              <w:pStyle w:val="Tblzattartalom"/>
              <w:suppressLineNumbers w:val="0"/>
              <w:snapToGrid w:val="0"/>
              <w:spacing w:before="120"/>
              <w:jc w:val="center"/>
              <w:rPr>
                <w:rFonts w:ascii="Times New Roman" w:hAnsi="Times New Roman"/>
                <w:bCs/>
                <w:i/>
                <w:iCs/>
                <w:color w:val="000000"/>
                <w:lang w:val="cs-CZ"/>
              </w:rPr>
            </w:pPr>
            <w:r w:rsidRPr="008F4AB5">
              <w:rPr>
                <w:rFonts w:ascii="Times New Roman" w:hAnsi="Times New Roman"/>
                <w:b/>
                <w:color w:val="000000"/>
              </w:rPr>
              <w:lastRenderedPageBreak/>
              <w:t>Kulcsfogalmak/ fogalmak</w:t>
            </w:r>
          </w:p>
        </w:tc>
        <w:tc>
          <w:tcPr>
            <w:tcW w:w="7359" w:type="dxa"/>
            <w:gridSpan w:val="5"/>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Mattadás</w:t>
            </w:r>
            <w:r w:rsidRPr="008F4AB5">
              <w:rPr>
                <w:rFonts w:ascii="Times New Roman" w:hAnsi="Times New Roman"/>
                <w:color w:val="000000"/>
              </w:rPr>
              <w:t xml:space="preserve"> 1-2 lépésben, állásértékelés szempontjai, előnyös helyzet, káros báb.</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58"/>
        <w:gridCol w:w="227"/>
        <w:gridCol w:w="1335"/>
        <w:gridCol w:w="3209"/>
        <w:gridCol w:w="1331"/>
        <w:gridCol w:w="1271"/>
      </w:tblGrid>
      <w:tr w:rsidR="000712DE" w:rsidRPr="008F4AB5" w:rsidTr="00720290">
        <w:trPr>
          <w:trHeight w:val="345"/>
        </w:trPr>
        <w:tc>
          <w:tcPr>
            <w:tcW w:w="2085"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75"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 xml:space="preserve">Végjátékok a </w:t>
            </w:r>
            <w:r w:rsidRPr="008F4AB5">
              <w:rPr>
                <w:rFonts w:ascii="Times New Roman" w:hAnsi="Times New Roman"/>
                <w:b/>
                <w:bCs/>
                <w:color w:val="000000"/>
                <w:lang w:val="cs-CZ"/>
              </w:rPr>
              <w:t>sakktáblán</w:t>
            </w:r>
          </w:p>
        </w:tc>
        <w:tc>
          <w:tcPr>
            <w:tcW w:w="1271" w:type="dxa"/>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color w:val="000000"/>
              </w:rPr>
              <w:t>6 óra</w:t>
            </w:r>
          </w:p>
        </w:tc>
      </w:tr>
      <w:tr w:rsidR="000712DE" w:rsidRPr="008F4AB5" w:rsidTr="00720290">
        <w:tblPrEx>
          <w:tblCellMar>
            <w:left w:w="0" w:type="dxa"/>
            <w:right w:w="0" w:type="dxa"/>
          </w:tblCellMar>
        </w:tblPrEx>
        <w:tc>
          <w:tcPr>
            <w:tcW w:w="2085"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46"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
                <w:color w:val="000000"/>
                <w:lang w:val="cs-CZ"/>
              </w:rPr>
            </w:pPr>
            <w:r w:rsidRPr="008F4AB5">
              <w:rPr>
                <w:rFonts w:ascii="Times New Roman" w:hAnsi="Times New Roman"/>
                <w:bCs/>
                <w:color w:val="000000"/>
              </w:rPr>
              <w:t>Mattkép kialakításának képessége fejben. Anyagi, térbeli időbeli előny fogalma.</w:t>
            </w:r>
          </w:p>
        </w:tc>
      </w:tr>
      <w:tr w:rsidR="000712DE" w:rsidRPr="008F4AB5" w:rsidTr="00720290">
        <w:tblPrEx>
          <w:tblCellMar>
            <w:left w:w="0" w:type="dxa"/>
            <w:right w:w="0" w:type="dxa"/>
          </w:tblCellMar>
        </w:tblPrEx>
        <w:tc>
          <w:tcPr>
            <w:tcW w:w="2085"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46"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
                <w:iCs/>
                <w:color w:val="000000"/>
                <w:lang w:val="cs-CZ"/>
              </w:rPr>
            </w:pPr>
            <w:r w:rsidRPr="008F4AB5">
              <w:rPr>
                <w:rFonts w:ascii="Times New Roman" w:hAnsi="Times New Roman"/>
                <w:bCs/>
                <w:color w:val="000000"/>
              </w:rPr>
              <w:t>A felismert álláselőny érvényesítésének kialakítása.</w:t>
            </w:r>
          </w:p>
        </w:tc>
      </w:tr>
      <w:tr w:rsidR="000712DE" w:rsidRPr="008F4AB5" w:rsidTr="00720290">
        <w:tc>
          <w:tcPr>
            <w:tcW w:w="3420" w:type="dxa"/>
            <w:gridSpan w:val="3"/>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09" w:type="dxa"/>
            <w:tcBorders>
              <w:left w:val="single" w:sz="4" w:space="0" w:color="000000"/>
              <w:bottom w:val="single" w:sz="4" w:space="0" w:color="000000"/>
            </w:tcBorders>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c>
          <w:tcPr>
            <w:tcW w:w="3420"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Gyalogvégjátékok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A négyzetszabály. Szabad gyalog. Az oppozíció. A gyalogbevitel szabályai. Egyszerű feladatok felállítása, megoldások keresése. Távoli szabad gyalog. Tábla melletti kísérletezés feladatlapok alapján. Gyalogáttörés. Problémamegoldási javaslatok keresése, kipróbálása.</w:t>
            </w:r>
          </w:p>
        </w:tc>
        <w:tc>
          <w:tcPr>
            <w:tcW w:w="3209"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w:t>
            </w:r>
            <w:r w:rsidRPr="008F4AB5">
              <w:rPr>
                <w:rFonts w:ascii="Times New Roman" w:hAnsi="Times New Roman"/>
                <w:color w:val="000000"/>
                <w:lang w:val="cs-CZ"/>
              </w:rPr>
              <w:t>tanuló</w:t>
            </w:r>
            <w:r w:rsidRPr="008F4AB5">
              <w:rPr>
                <w:rFonts w:ascii="Times New Roman" w:hAnsi="Times New Roman"/>
                <w:color w:val="000000"/>
              </w:rPr>
              <w:t xml:space="preserve"> ismeri a gyalogvégjátékok alapvető típusait.</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 xml:space="preserve">Képes megkülönböztetni a nyerhető, döntetlen és vesztő állásokat. </w:t>
            </w:r>
          </w:p>
        </w:tc>
        <w:tc>
          <w:tcPr>
            <w:tcW w:w="2602" w:type="dxa"/>
            <w:gridSpan w:val="2"/>
            <w:vMerge w:val="restart"/>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color w:val="000000"/>
              </w:rPr>
              <w:t xml:space="preserve">: Valószínűség-számítás </w:t>
            </w:r>
            <w:r w:rsidRPr="008F4AB5">
              <w:rPr>
                <w:rFonts w:ascii="Times New Roman" w:hAnsi="Times New Roman"/>
                <w:color w:val="000000"/>
              </w:rPr>
              <w:noBreakHyphen/>
              <w:t xml:space="preserve"> biztos, lehetséges, lehetetlen.</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Adott kísérlet lehetséges eseményeinek számbavétele, a kísérlet során bekövetkezett események jegyzése, adott események gyakorisági diagramjának készítése.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Kombinatorika – elemek, elempárok, hármasok kiválasztása. Egy feltétel megváltozásától függően a lehetőségek változásának megfigyelése.</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Informatika:</w:t>
            </w:r>
            <w:r w:rsidRPr="008F4AB5">
              <w:rPr>
                <w:rFonts w:ascii="Times New Roman" w:hAnsi="Times New Roman"/>
                <w:color w:val="000000"/>
              </w:rPr>
              <w:t xml:space="preserve"> Az algoritmusban használt adatok értelmezése. Az adatok változtatásának hatása, nyomon követése.</w:t>
            </w:r>
          </w:p>
          <w:p w:rsidR="000712DE" w:rsidRPr="008F4AB5" w:rsidRDefault="000712DE" w:rsidP="00720290">
            <w:pPr>
              <w:snapToGrid w:val="0"/>
              <w:rPr>
                <w:rFonts w:ascii="Times New Roman" w:hAnsi="Times New Roman"/>
                <w:color w:val="000000"/>
              </w:rPr>
            </w:pPr>
          </w:p>
          <w:p w:rsidR="000712DE" w:rsidRPr="008F4AB5" w:rsidRDefault="00130EE9" w:rsidP="00720290">
            <w:pPr>
              <w:snapToGrid w:val="0"/>
              <w:rPr>
                <w:rFonts w:ascii="Times New Roman" w:hAnsi="Times New Roman"/>
                <w:color w:val="000000"/>
              </w:rPr>
            </w:pPr>
            <w:hyperlink r:id="rId24"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Gyalogvégjátékok I., II.</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Bástyavégjátékok</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Huszárvégjátékok</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Futóvégjátékok</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Vezérvégjátékok</w:t>
            </w:r>
          </w:p>
        </w:tc>
      </w:tr>
      <w:tr w:rsidR="000712DE" w:rsidRPr="008F4AB5" w:rsidTr="00720290">
        <w:tc>
          <w:tcPr>
            <w:tcW w:w="3420"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Kevésbábos</w:t>
            </w:r>
            <w:r w:rsidRPr="008F4AB5">
              <w:rPr>
                <w:rFonts w:ascii="Times New Roman" w:hAnsi="Times New Roman"/>
                <w:bCs/>
                <w:i/>
                <w:iCs/>
                <w:color w:val="000000"/>
              </w:rPr>
              <w:t xml:space="preserve"> végjátékok</w:t>
            </w:r>
          </w:p>
          <w:p w:rsidR="000712DE" w:rsidRPr="008F4AB5" w:rsidRDefault="000712DE" w:rsidP="00720290">
            <w:pPr>
              <w:pStyle w:val="Tblzattartalom"/>
              <w:suppressLineNumbers w:val="0"/>
              <w:snapToGrid w:val="0"/>
              <w:rPr>
                <w:rFonts w:ascii="Times New Roman" w:hAnsi="Times New Roman"/>
                <w:b/>
                <w:iCs/>
                <w:color w:val="000000"/>
              </w:rPr>
            </w:pPr>
            <w:r w:rsidRPr="008F4AB5">
              <w:rPr>
                <w:rFonts w:ascii="Times New Roman" w:hAnsi="Times New Roman"/>
                <w:color w:val="000000"/>
              </w:rPr>
              <w:t>Egyszerű, kevés bábos bástyavégjátékok, futóvégjátékok, huszárvégjátékok, vezérvégjátékok megfigyelése, egyszerű példák felállításával, a tapasztalatok rögzítésével. Egyszerű állások értékelése.</w:t>
            </w:r>
          </w:p>
        </w:tc>
        <w:tc>
          <w:tcPr>
            <w:tcW w:w="3209"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lang w:val="cs-CZ"/>
              </w:rPr>
              <w:t>Felismeri</w:t>
            </w:r>
            <w:r w:rsidRPr="008F4AB5">
              <w:rPr>
                <w:rFonts w:ascii="Times New Roman" w:hAnsi="Times New Roman"/>
                <w:color w:val="000000"/>
              </w:rPr>
              <w:t xml:space="preserve"> az elméletileg megnyerhető típusállásokat és annak kialakításának lehetőségét.</w:t>
            </w:r>
          </w:p>
        </w:tc>
        <w:tc>
          <w:tcPr>
            <w:tcW w:w="2602" w:type="dxa"/>
            <w:gridSpan w:val="2"/>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c>
          <w:tcPr>
            <w:tcW w:w="1858" w:type="dxa"/>
          </w:tcPr>
          <w:p w:rsidR="000712DE" w:rsidRPr="008F4AB5" w:rsidRDefault="000712DE" w:rsidP="00720290">
            <w:pPr>
              <w:pStyle w:val="Tblzattartalom"/>
              <w:suppressLineNumbers w:val="0"/>
              <w:snapToGrid w:val="0"/>
              <w:spacing w:before="120"/>
              <w:jc w:val="center"/>
              <w:rPr>
                <w:rFonts w:ascii="Times New Roman" w:hAnsi="Times New Roman"/>
                <w:bCs/>
                <w:i/>
                <w:iCs/>
                <w:color w:val="000000"/>
                <w:lang w:val="cs-CZ"/>
              </w:rPr>
            </w:pPr>
            <w:r w:rsidRPr="008F4AB5">
              <w:rPr>
                <w:rFonts w:ascii="Times New Roman" w:hAnsi="Times New Roman"/>
                <w:b/>
                <w:color w:val="000000"/>
              </w:rPr>
              <w:t>Kulcsfogalmak/ fogalmak</w:t>
            </w:r>
          </w:p>
        </w:tc>
        <w:tc>
          <w:tcPr>
            <w:tcW w:w="7373" w:type="dxa"/>
            <w:gridSpan w:val="5"/>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Végjátéktípus</w:t>
            </w:r>
            <w:r w:rsidRPr="008F4AB5">
              <w:rPr>
                <w:rFonts w:ascii="Times New Roman" w:hAnsi="Times New Roman"/>
                <w:color w:val="000000"/>
              </w:rPr>
              <w:t>.</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ook w:val="0000" w:firstRow="0" w:lastRow="0" w:firstColumn="0" w:lastColumn="0" w:noHBand="0" w:noVBand="0"/>
      </w:tblPr>
      <w:tblGrid>
        <w:gridCol w:w="1826"/>
        <w:gridCol w:w="282"/>
        <w:gridCol w:w="1308"/>
        <w:gridCol w:w="3213"/>
        <w:gridCol w:w="1411"/>
        <w:gridCol w:w="1191"/>
      </w:tblGrid>
      <w:tr w:rsidR="000712DE" w:rsidRPr="008F4AB5" w:rsidTr="00720290">
        <w:trPr>
          <w:trHeight w:val="345"/>
        </w:trPr>
        <w:tc>
          <w:tcPr>
            <w:tcW w:w="210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 xml:space="preserve">Tematikai </w:t>
            </w:r>
            <w:r w:rsidRPr="008F4AB5">
              <w:rPr>
                <w:rFonts w:ascii="Times New Roman" w:hAnsi="Times New Roman"/>
                <w:b/>
                <w:bCs/>
                <w:color w:val="000000"/>
                <w:lang w:val="cs-CZ"/>
              </w:rPr>
              <w:t>egység</w:t>
            </w:r>
            <w:r w:rsidRPr="008F4AB5">
              <w:rPr>
                <w:rFonts w:ascii="Times New Roman" w:hAnsi="Times New Roman"/>
                <w:b/>
                <w:bCs/>
                <w:color w:val="000000"/>
              </w:rPr>
              <w:t>/ Fejlesztési cél</w:t>
            </w:r>
          </w:p>
        </w:tc>
        <w:tc>
          <w:tcPr>
            <w:tcW w:w="5932"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lang w:val="cs-CZ"/>
              </w:rPr>
            </w:pPr>
            <w:r w:rsidRPr="008F4AB5">
              <w:rPr>
                <w:rFonts w:ascii="Times New Roman" w:hAnsi="Times New Roman"/>
                <w:b/>
                <w:bCs/>
                <w:color w:val="000000"/>
              </w:rPr>
              <w:t>Sakkinformatika</w:t>
            </w:r>
          </w:p>
        </w:tc>
        <w:tc>
          <w:tcPr>
            <w:tcW w:w="1191" w:type="dxa"/>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rPr>
              <w:t xml:space="preserve">Órakeret </w:t>
            </w:r>
            <w:r w:rsidRPr="008F4AB5">
              <w:rPr>
                <w:rFonts w:ascii="Times New Roman" w:hAnsi="Times New Roman"/>
                <w:b/>
                <w:bCs/>
                <w:color w:val="000000"/>
              </w:rPr>
              <w:t>3 óra</w:t>
            </w:r>
          </w:p>
        </w:tc>
      </w:tr>
      <w:tr w:rsidR="000712DE" w:rsidRPr="008F4AB5" w:rsidTr="00720290">
        <w:tblPrEx>
          <w:tblCellMar>
            <w:left w:w="0" w:type="dxa"/>
            <w:right w:w="0" w:type="dxa"/>
          </w:tblCellMar>
        </w:tblPrEx>
        <w:tc>
          <w:tcPr>
            <w:tcW w:w="210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23"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jc w:val="both"/>
              <w:rPr>
                <w:rFonts w:ascii="Times New Roman" w:hAnsi="Times New Roman"/>
                <w:bCs/>
                <w:color w:val="000000"/>
              </w:rPr>
            </w:pPr>
            <w:r w:rsidRPr="008F4AB5">
              <w:rPr>
                <w:rFonts w:ascii="Times New Roman" w:hAnsi="Times New Roman"/>
                <w:bCs/>
                <w:color w:val="000000"/>
              </w:rPr>
              <w:t xml:space="preserve">Alapvető </w:t>
            </w:r>
            <w:r w:rsidRPr="008F4AB5">
              <w:rPr>
                <w:rFonts w:ascii="Times New Roman" w:hAnsi="Times New Roman"/>
                <w:bCs/>
                <w:color w:val="000000"/>
                <w:lang w:val="cs-CZ"/>
              </w:rPr>
              <w:t>informatikai</w:t>
            </w:r>
            <w:r w:rsidRPr="008F4AB5">
              <w:rPr>
                <w:rFonts w:ascii="Times New Roman" w:hAnsi="Times New Roman"/>
                <w:bCs/>
                <w:color w:val="000000"/>
              </w:rPr>
              <w:t xml:space="preserve"> tudás.</w:t>
            </w:r>
          </w:p>
        </w:tc>
      </w:tr>
      <w:tr w:rsidR="000712DE" w:rsidRPr="008F4AB5" w:rsidTr="00720290">
        <w:tblPrEx>
          <w:tblCellMar>
            <w:left w:w="0" w:type="dxa"/>
            <w:right w:w="0" w:type="dxa"/>
          </w:tblCellMar>
        </w:tblPrEx>
        <w:tc>
          <w:tcPr>
            <w:tcW w:w="210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23"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pStyle w:val="CM38"/>
              <w:snapToGrid w:val="0"/>
              <w:spacing w:before="120"/>
              <w:ind w:left="57"/>
              <w:rPr>
                <w:rFonts w:ascii="Times New Roman" w:hAnsi="Times New Roman"/>
                <w:bCs/>
                <w:color w:val="000000"/>
                <w:lang w:val="cs-CZ"/>
              </w:rPr>
            </w:pPr>
            <w:r w:rsidRPr="008F4AB5">
              <w:rPr>
                <w:rFonts w:ascii="Times New Roman" w:hAnsi="Times New Roman"/>
                <w:bCs/>
                <w:color w:val="000000"/>
              </w:rPr>
              <w:t xml:space="preserve">A </w:t>
            </w:r>
            <w:r w:rsidRPr="008F4AB5">
              <w:rPr>
                <w:rFonts w:ascii="Times New Roman" w:hAnsi="Times New Roman"/>
                <w:bCs/>
                <w:color w:val="000000"/>
                <w:lang w:val="cs-CZ"/>
              </w:rPr>
              <w:t>sakkjátékkal</w:t>
            </w:r>
            <w:r w:rsidRPr="008F4AB5">
              <w:rPr>
                <w:rFonts w:ascii="Times New Roman" w:hAnsi="Times New Roman"/>
                <w:bCs/>
                <w:color w:val="000000"/>
              </w:rPr>
              <w:t xml:space="preserve"> kapcsolatos ismeretek bővítése, a készségek és képességek fejlesztése az informatika eszközrendszerével.</w:t>
            </w:r>
          </w:p>
        </w:tc>
      </w:tr>
      <w:tr w:rsidR="000712DE" w:rsidRPr="008F4AB5" w:rsidTr="00720290">
        <w:tc>
          <w:tcPr>
            <w:tcW w:w="3416" w:type="dxa"/>
            <w:gridSpan w:val="3"/>
            <w:tcBorders>
              <w:top w:val="single" w:sz="4" w:space="0" w:color="auto"/>
              <w:left w:val="single" w:sz="4" w:space="0" w:color="auto"/>
              <w:bottom w:val="single" w:sz="4" w:space="0" w:color="auto"/>
              <w:right w:val="single" w:sz="4" w:space="0" w:color="auto"/>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lang w:val="cs-CZ"/>
              </w:rPr>
              <w:lastRenderedPageBreak/>
              <w:t>Ismeretek</w:t>
            </w:r>
            <w:r w:rsidRPr="008F4AB5">
              <w:rPr>
                <w:rFonts w:ascii="Times New Roman" w:hAnsi="Times New Roman"/>
                <w:b/>
                <w:iCs/>
                <w:color w:val="000000"/>
              </w:rPr>
              <w:t>/</w:t>
            </w:r>
            <w:r w:rsidRPr="008F4AB5">
              <w:rPr>
                <w:rFonts w:ascii="Times New Roman" w:hAnsi="Times New Roman"/>
                <w:b/>
                <w:iCs/>
                <w:color w:val="000000"/>
                <w:lang w:val="cs-CZ"/>
              </w:rPr>
              <w:t>tevékenységek</w:t>
            </w:r>
          </w:p>
        </w:tc>
        <w:tc>
          <w:tcPr>
            <w:tcW w:w="3213" w:type="dxa"/>
            <w:tcBorders>
              <w:top w:val="single" w:sz="4" w:space="0" w:color="auto"/>
              <w:left w:val="single" w:sz="4" w:space="0" w:color="auto"/>
              <w:bottom w:val="single" w:sz="4" w:space="0" w:color="auto"/>
              <w:right w:val="single" w:sz="4" w:space="0" w:color="auto"/>
            </w:tcBorders>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Kapcsolódási</w:t>
            </w:r>
            <w:r w:rsidRPr="008F4AB5">
              <w:rPr>
                <w:rFonts w:ascii="Times New Roman" w:hAnsi="Times New Roman"/>
                <w:b/>
                <w:bCs/>
                <w:color w:val="000000"/>
              </w:rPr>
              <w:t xml:space="preserve"> pontok</w:t>
            </w:r>
          </w:p>
        </w:tc>
      </w:tr>
      <w:tr w:rsidR="000712DE" w:rsidRPr="008F4AB5" w:rsidTr="00720290">
        <w:tc>
          <w:tcPr>
            <w:tcW w:w="3416" w:type="dxa"/>
            <w:gridSpan w:val="3"/>
            <w:tcBorders>
              <w:top w:val="single" w:sz="4" w:space="0" w:color="auto"/>
              <w:left w:val="single" w:sz="4" w:space="0" w:color="000000"/>
              <w:bottom w:val="single" w:sz="4" w:space="0" w:color="000000"/>
            </w:tcBorders>
          </w:tcPr>
          <w:p w:rsidR="000712DE" w:rsidRPr="008F4AB5" w:rsidRDefault="000712DE" w:rsidP="00720290">
            <w:pPr>
              <w:snapToGrid w:val="0"/>
              <w:spacing w:before="120"/>
              <w:rPr>
                <w:rFonts w:ascii="Times New Roman" w:hAnsi="Times New Roman"/>
                <w:i/>
                <w:iCs/>
                <w:color w:val="000000"/>
              </w:rPr>
            </w:pPr>
            <w:r w:rsidRPr="008F4AB5">
              <w:rPr>
                <w:rFonts w:ascii="Times New Roman" w:hAnsi="Times New Roman"/>
                <w:i/>
                <w:iCs/>
                <w:color w:val="000000"/>
                <w:lang w:val="cs-CZ"/>
              </w:rPr>
              <w:t>Sakkadatbázis</w:t>
            </w:r>
          </w:p>
          <w:p w:rsidR="000712DE" w:rsidRPr="008F4AB5" w:rsidRDefault="000712DE" w:rsidP="00720290">
            <w:pPr>
              <w:snapToGrid w:val="0"/>
              <w:rPr>
                <w:rFonts w:ascii="Times New Roman" w:hAnsi="Times New Roman"/>
                <w:i/>
                <w:iCs/>
                <w:color w:val="000000"/>
              </w:rPr>
            </w:pPr>
            <w:r w:rsidRPr="008F4AB5">
              <w:rPr>
                <w:rFonts w:ascii="Times New Roman" w:hAnsi="Times New Roman"/>
                <w:iCs/>
                <w:color w:val="000000"/>
                <w:lang w:val="cs-CZ"/>
              </w:rPr>
              <w:t>Sakkadatbázisok</w:t>
            </w:r>
            <w:r w:rsidRPr="008F4AB5">
              <w:rPr>
                <w:rFonts w:ascii="Times New Roman" w:hAnsi="Times New Roman"/>
                <w:iCs/>
                <w:color w:val="000000"/>
              </w:rPr>
              <w:t xml:space="preserve"> megismerése, kezelése. Információszerzés sakkadatbázisból. </w:t>
            </w:r>
          </w:p>
        </w:tc>
        <w:tc>
          <w:tcPr>
            <w:tcW w:w="3213" w:type="dxa"/>
            <w:tcBorders>
              <w:top w:val="single" w:sz="4" w:space="0" w:color="auto"/>
              <w:left w:val="single" w:sz="4" w:space="0" w:color="000000"/>
              <w:bottom w:val="single" w:sz="4" w:space="0" w:color="000000"/>
            </w:tcBorders>
          </w:tcPr>
          <w:p w:rsidR="000712DE" w:rsidRPr="008F4AB5" w:rsidRDefault="000712DE" w:rsidP="00720290">
            <w:pPr>
              <w:snapToGrid w:val="0"/>
              <w:spacing w:before="120"/>
              <w:rPr>
                <w:rFonts w:ascii="Times New Roman" w:hAnsi="Times New Roman"/>
                <w:iCs/>
                <w:color w:val="000000"/>
              </w:rPr>
            </w:pPr>
            <w:r w:rsidRPr="008F4AB5">
              <w:rPr>
                <w:rFonts w:ascii="Times New Roman" w:hAnsi="Times New Roman"/>
                <w:iCs/>
                <w:color w:val="000000"/>
                <w:lang w:val="cs-CZ"/>
              </w:rPr>
              <w:t>Sakkadatbázis</w:t>
            </w:r>
            <w:r w:rsidRPr="008F4AB5">
              <w:rPr>
                <w:rFonts w:ascii="Times New Roman" w:hAnsi="Times New Roman"/>
                <w:iCs/>
                <w:color w:val="000000"/>
              </w:rPr>
              <w:t xml:space="preserve"> fogalmának ismerete, jártasság megszerzése az eredményes használatához.</w:t>
            </w:r>
          </w:p>
        </w:tc>
        <w:tc>
          <w:tcPr>
            <w:tcW w:w="2602" w:type="dxa"/>
            <w:gridSpan w:val="2"/>
            <w:vMerge w:val="restart"/>
            <w:tcBorders>
              <w:top w:val="single" w:sz="4" w:space="0" w:color="auto"/>
              <w:left w:val="single" w:sz="4" w:space="0" w:color="000000"/>
              <w:bottom w:val="single" w:sz="4" w:space="0" w:color="000000"/>
              <w:right w:val="single" w:sz="4" w:space="0" w:color="000000"/>
            </w:tcBorders>
          </w:tcPr>
          <w:p w:rsidR="000712DE" w:rsidRPr="008F4AB5" w:rsidRDefault="000712DE" w:rsidP="00720290">
            <w:pPr>
              <w:snapToGrid w:val="0"/>
              <w:spacing w:before="120"/>
              <w:rPr>
                <w:rFonts w:ascii="Times New Roman" w:hAnsi="Times New Roman"/>
                <w:bCs/>
                <w:i/>
                <w:color w:val="000000"/>
              </w:rPr>
            </w:pPr>
            <w:r w:rsidRPr="008F4AB5">
              <w:rPr>
                <w:rFonts w:ascii="Times New Roman" w:hAnsi="Times New Roman"/>
                <w:bCs/>
                <w:i/>
                <w:color w:val="000000"/>
                <w:lang w:val="cs-CZ"/>
              </w:rPr>
              <w:t>Informatika</w:t>
            </w:r>
            <w:r w:rsidRPr="008F4AB5">
              <w:rPr>
                <w:rFonts w:ascii="Times New Roman" w:hAnsi="Times New Roman"/>
                <w:bCs/>
                <w:i/>
                <w:color w:val="000000"/>
              </w:rPr>
              <w:t>:</w:t>
            </w:r>
            <w:r w:rsidRPr="008F4AB5">
              <w:rPr>
                <w:rFonts w:ascii="Times New Roman" w:hAnsi="Times New Roman"/>
                <w:b/>
                <w:bCs/>
                <w:color w:val="000000"/>
              </w:rPr>
              <w:t xml:space="preserve"> </w:t>
            </w:r>
            <w:r w:rsidRPr="008F4AB5">
              <w:rPr>
                <w:rFonts w:ascii="Times New Roman" w:hAnsi="Times New Roman"/>
                <w:color w:val="000000"/>
              </w:rPr>
              <w:t>Információ megkeresése tv teletextről, CD-ről, internetes portálok felkeresése. Információszerezés, irányított keresés. Közhasznú információforrások megismerése. Interaktív játékok a neten.</w:t>
            </w:r>
          </w:p>
        </w:tc>
      </w:tr>
      <w:tr w:rsidR="000712DE" w:rsidRPr="008F4AB5" w:rsidTr="00720290">
        <w:tc>
          <w:tcPr>
            <w:tcW w:w="3416" w:type="dxa"/>
            <w:gridSpan w:val="3"/>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i/>
                <w:iCs/>
                <w:color w:val="000000"/>
              </w:rPr>
            </w:pPr>
            <w:r w:rsidRPr="008F4AB5">
              <w:rPr>
                <w:rFonts w:ascii="Times New Roman" w:hAnsi="Times New Roman"/>
                <w:i/>
                <w:iCs/>
                <w:color w:val="000000"/>
                <w:lang w:val="cs-CZ"/>
              </w:rPr>
              <w:t>Elemzőprogramok</w:t>
            </w:r>
          </w:p>
          <w:p w:rsidR="000712DE" w:rsidRPr="008F4AB5" w:rsidRDefault="000712DE" w:rsidP="00720290">
            <w:pPr>
              <w:snapToGrid w:val="0"/>
              <w:rPr>
                <w:rFonts w:ascii="Times New Roman" w:hAnsi="Times New Roman"/>
                <w:i/>
                <w:iCs/>
                <w:color w:val="000000"/>
              </w:rPr>
            </w:pPr>
            <w:r w:rsidRPr="008F4AB5">
              <w:rPr>
                <w:rFonts w:ascii="Times New Roman" w:hAnsi="Times New Roman"/>
                <w:iCs/>
                <w:color w:val="000000"/>
              </w:rPr>
              <w:t>Elemzőprogramok megismerése és felhasználási lehetősége az állásértékelésnél.</w:t>
            </w:r>
          </w:p>
        </w:tc>
        <w:tc>
          <w:tcPr>
            <w:tcW w:w="3213"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iCs/>
                <w:color w:val="000000"/>
              </w:rPr>
            </w:pPr>
            <w:r w:rsidRPr="008F4AB5">
              <w:rPr>
                <w:rFonts w:ascii="Times New Roman" w:hAnsi="Times New Roman"/>
                <w:iCs/>
                <w:color w:val="000000"/>
              </w:rPr>
              <w:t>A diák képes elemző programok alkalmazására.</w:t>
            </w:r>
          </w:p>
        </w:tc>
        <w:tc>
          <w:tcPr>
            <w:tcW w:w="2602" w:type="dxa"/>
            <w:gridSpan w:val="2"/>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rPr>
                <w:rFonts w:ascii="Times New Roman" w:hAnsi="Times New Roman"/>
                <w:bCs/>
                <w:i/>
                <w:color w:val="000000"/>
              </w:rPr>
            </w:pPr>
          </w:p>
        </w:tc>
      </w:tr>
      <w:tr w:rsidR="000712DE" w:rsidRPr="008F4AB5" w:rsidTr="00720290">
        <w:tc>
          <w:tcPr>
            <w:tcW w:w="3416" w:type="dxa"/>
            <w:gridSpan w:val="3"/>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i/>
                <w:iCs/>
                <w:color w:val="000000"/>
              </w:rPr>
            </w:pPr>
            <w:r w:rsidRPr="008F4AB5">
              <w:rPr>
                <w:rFonts w:ascii="Times New Roman" w:hAnsi="Times New Roman"/>
                <w:i/>
                <w:iCs/>
                <w:color w:val="000000"/>
                <w:lang w:val="cs-CZ"/>
              </w:rPr>
              <w:t>Online</w:t>
            </w:r>
            <w:r w:rsidRPr="008F4AB5">
              <w:rPr>
                <w:rFonts w:ascii="Times New Roman" w:hAnsi="Times New Roman"/>
                <w:i/>
                <w:iCs/>
                <w:color w:val="000000"/>
              </w:rPr>
              <w:t xml:space="preserve"> játszmák</w:t>
            </w:r>
          </w:p>
          <w:p w:rsidR="000712DE" w:rsidRPr="008F4AB5" w:rsidRDefault="000712DE" w:rsidP="00720290">
            <w:pPr>
              <w:snapToGrid w:val="0"/>
              <w:rPr>
                <w:rFonts w:ascii="Times New Roman" w:hAnsi="Times New Roman"/>
                <w:iCs/>
                <w:color w:val="000000"/>
              </w:rPr>
            </w:pPr>
            <w:r w:rsidRPr="008F4AB5">
              <w:rPr>
                <w:rFonts w:ascii="Times New Roman" w:hAnsi="Times New Roman"/>
                <w:iCs/>
                <w:color w:val="000000"/>
              </w:rPr>
              <w:t>Online játszmákat felkínáló lapok bemutatása (chessbase.com, kurnik.org/sakk). Online játszmák lehetőségei (több partner, nemzetközi közeg, saját tudás felmérése tágabb környezetben).</w:t>
            </w:r>
          </w:p>
        </w:tc>
        <w:tc>
          <w:tcPr>
            <w:tcW w:w="3213"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iCs/>
                <w:color w:val="000000"/>
              </w:rPr>
            </w:pPr>
            <w:r w:rsidRPr="008F4AB5">
              <w:rPr>
                <w:rFonts w:ascii="Times New Roman" w:hAnsi="Times New Roman"/>
                <w:iCs/>
                <w:color w:val="000000"/>
              </w:rPr>
              <w:t xml:space="preserve">A </w:t>
            </w:r>
            <w:r w:rsidRPr="008F4AB5">
              <w:rPr>
                <w:rFonts w:ascii="Times New Roman" w:hAnsi="Times New Roman"/>
                <w:iCs/>
                <w:color w:val="000000"/>
                <w:lang w:val="cs-CZ"/>
              </w:rPr>
              <w:t>diák</w:t>
            </w:r>
            <w:r w:rsidRPr="008F4AB5">
              <w:rPr>
                <w:rFonts w:ascii="Times New Roman" w:hAnsi="Times New Roman"/>
                <w:iCs/>
                <w:color w:val="000000"/>
              </w:rPr>
              <w:t xml:space="preserve"> képes eredményesen használni az online programokat.</w:t>
            </w:r>
          </w:p>
        </w:tc>
        <w:tc>
          <w:tcPr>
            <w:tcW w:w="2602" w:type="dxa"/>
            <w:gridSpan w:val="2"/>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rPr>
                <w:rFonts w:ascii="Times New Roman" w:hAnsi="Times New Roman"/>
                <w:b/>
                <w:bCs/>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c>
          <w:tcPr>
            <w:tcW w:w="1826" w:type="dxa"/>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lang w:val="cs-CZ"/>
              </w:rPr>
              <w:t>Kulcsfogalmak/ fogalmak</w:t>
            </w:r>
          </w:p>
        </w:tc>
        <w:tc>
          <w:tcPr>
            <w:tcW w:w="7405" w:type="dxa"/>
            <w:gridSpan w:val="5"/>
          </w:tcPr>
          <w:p w:rsidR="000712DE" w:rsidRPr="008F4AB5" w:rsidRDefault="000712DE" w:rsidP="00720290">
            <w:pPr>
              <w:snapToGrid w:val="0"/>
              <w:spacing w:before="120"/>
              <w:ind w:left="57"/>
              <w:rPr>
                <w:rFonts w:ascii="Times New Roman" w:hAnsi="Times New Roman"/>
                <w:color w:val="000000"/>
                <w:lang w:val="cs-CZ"/>
              </w:rPr>
            </w:pPr>
            <w:r w:rsidRPr="008F4AB5">
              <w:rPr>
                <w:rFonts w:ascii="Times New Roman" w:hAnsi="Times New Roman"/>
                <w:color w:val="000000"/>
              </w:rPr>
              <w:t xml:space="preserve">Sakkadatbázis, </w:t>
            </w:r>
            <w:r w:rsidRPr="008F4AB5">
              <w:rPr>
                <w:rFonts w:ascii="Times New Roman" w:hAnsi="Times New Roman"/>
                <w:color w:val="000000"/>
                <w:lang w:val="cs-CZ"/>
              </w:rPr>
              <w:t>elemzőprogram</w:t>
            </w:r>
            <w:r w:rsidRPr="008F4AB5">
              <w:rPr>
                <w:rFonts w:ascii="Times New Roman" w:hAnsi="Times New Roman"/>
                <w:color w:val="000000"/>
              </w:rPr>
              <w:t>, online sakk.</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03"/>
        <w:gridCol w:w="278"/>
        <w:gridCol w:w="1332"/>
        <w:gridCol w:w="3216"/>
        <w:gridCol w:w="1397"/>
        <w:gridCol w:w="1172"/>
        <w:gridCol w:w="33"/>
      </w:tblGrid>
      <w:tr w:rsidR="000712DE" w:rsidRPr="008F4AB5" w:rsidTr="00720290">
        <w:trPr>
          <w:trHeight w:val="345"/>
        </w:trPr>
        <w:tc>
          <w:tcPr>
            <w:tcW w:w="2081"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45"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lang w:val="cs-CZ"/>
              </w:rPr>
            </w:pPr>
            <w:r w:rsidRPr="008F4AB5">
              <w:rPr>
                <w:rFonts w:ascii="Times New Roman" w:hAnsi="Times New Roman"/>
                <w:b/>
                <w:bCs/>
                <w:color w:val="000000"/>
              </w:rPr>
              <w:t>Tervezés a sakkjátékban</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3 óra</w:t>
            </w:r>
          </w:p>
        </w:tc>
      </w:tr>
      <w:tr w:rsidR="000712DE" w:rsidRPr="008F4AB5" w:rsidTr="00720290">
        <w:tblPrEx>
          <w:tblCellMar>
            <w:left w:w="0" w:type="dxa"/>
            <w:right w:w="0" w:type="dxa"/>
          </w:tblCellMar>
        </w:tblPrEx>
        <w:tc>
          <w:tcPr>
            <w:tcW w:w="2081"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50" w:type="dxa"/>
            <w:gridSpan w:val="5"/>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Cs/>
                <w:color w:val="000000"/>
              </w:rPr>
            </w:pPr>
            <w:r w:rsidRPr="008F4AB5">
              <w:rPr>
                <w:rFonts w:ascii="Times New Roman" w:hAnsi="Times New Roman"/>
                <w:bCs/>
                <w:color w:val="000000"/>
              </w:rPr>
              <w:t xml:space="preserve">Az életkornak megfelelő logikus gondolkodás. Az eddig tanult fogalmak, sémák. Az eddig tanultak alkalmazása a sakkjátékban. A megfigyelések, gondolatok verbális, illetve jelekkel való közlése. A rész-egész viszonyainak felismerése, képesség az elvont gondolkodásra. </w:t>
            </w:r>
          </w:p>
        </w:tc>
      </w:tr>
      <w:tr w:rsidR="000712DE" w:rsidRPr="008F4AB5" w:rsidTr="00720290">
        <w:tblPrEx>
          <w:tblCellMar>
            <w:left w:w="0" w:type="dxa"/>
            <w:right w:w="0" w:type="dxa"/>
          </w:tblCellMar>
        </w:tblPrEx>
        <w:tc>
          <w:tcPr>
            <w:tcW w:w="2081"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50" w:type="dxa"/>
            <w:gridSpan w:val="5"/>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rPr>
              <w:t xml:space="preserve">A </w:t>
            </w:r>
            <w:r w:rsidRPr="008F4AB5">
              <w:rPr>
                <w:rFonts w:ascii="Times New Roman" w:hAnsi="Times New Roman"/>
                <w:bCs/>
                <w:color w:val="000000"/>
                <w:lang w:val="cs-CZ"/>
              </w:rPr>
              <w:t>tervezés</w:t>
            </w:r>
            <w:r w:rsidRPr="008F4AB5">
              <w:rPr>
                <w:rFonts w:ascii="Times New Roman" w:hAnsi="Times New Roman"/>
                <w:bCs/>
                <w:color w:val="000000"/>
              </w:rPr>
              <w:t xml:space="preserve"> fogalmának és funkciójának megismerése. A tervkészítés menetének és elveinek alkalmazása. </w:t>
            </w:r>
          </w:p>
        </w:tc>
      </w:tr>
      <w:tr w:rsidR="000712DE" w:rsidRPr="008F4AB5" w:rsidTr="00720290">
        <w:tc>
          <w:tcPr>
            <w:tcW w:w="3413" w:type="dxa"/>
            <w:gridSpan w:val="3"/>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lang w:val="cs-CZ"/>
              </w:rPr>
            </w:pPr>
            <w:r w:rsidRPr="008F4AB5">
              <w:rPr>
                <w:rFonts w:ascii="Times New Roman" w:hAnsi="Times New Roman"/>
                <w:b/>
                <w:iCs/>
                <w:color w:val="000000"/>
              </w:rPr>
              <w:t>Ismeretek/</w:t>
            </w:r>
            <w:r w:rsidRPr="008F4AB5">
              <w:rPr>
                <w:rFonts w:ascii="Times New Roman" w:hAnsi="Times New Roman"/>
                <w:b/>
                <w:iCs/>
                <w:color w:val="000000"/>
                <w:lang w:val="cs-CZ"/>
              </w:rPr>
              <w:t>tevékenységek</w:t>
            </w:r>
          </w:p>
        </w:tc>
        <w:tc>
          <w:tcPr>
            <w:tcW w:w="3216" w:type="dxa"/>
            <w:tcBorders>
              <w:left w:val="single" w:sz="4" w:space="0" w:color="000000"/>
              <w:bottom w:val="single" w:sz="4" w:space="0" w:color="000000"/>
            </w:tcBorders>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3"/>
            <w:tcBorders>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Kapcsolódási</w:t>
            </w:r>
            <w:r w:rsidRPr="008F4AB5">
              <w:rPr>
                <w:rFonts w:ascii="Times New Roman" w:hAnsi="Times New Roman"/>
                <w:b/>
                <w:bCs/>
                <w:color w:val="000000"/>
              </w:rPr>
              <w:t xml:space="preserve"> pontok</w:t>
            </w:r>
          </w:p>
        </w:tc>
      </w:tr>
      <w:tr w:rsidR="000712DE" w:rsidRPr="008F4AB5" w:rsidTr="00720290">
        <w:tc>
          <w:tcPr>
            <w:tcW w:w="3413"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Tanulást és </w:t>
            </w:r>
            <w:r w:rsidRPr="008F4AB5">
              <w:rPr>
                <w:rFonts w:ascii="Times New Roman" w:hAnsi="Times New Roman"/>
                <w:bCs/>
                <w:i/>
                <w:iCs/>
                <w:color w:val="000000"/>
                <w:lang w:val="cs-CZ"/>
              </w:rPr>
              <w:t>tervezést</w:t>
            </w:r>
            <w:r w:rsidRPr="008F4AB5">
              <w:rPr>
                <w:rFonts w:ascii="Times New Roman" w:hAnsi="Times New Roman"/>
                <w:bCs/>
                <w:i/>
                <w:iCs/>
                <w:color w:val="000000"/>
              </w:rPr>
              <w:t xml:space="preserve"> segítő módszerek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 xml:space="preserve">Gondolkodást segítő tervkészítési technikák, grafikus szervezők ismerete, alkalmazása (gondolattérkép, tudástérkép, fürtábra, Venn-diagram, változatfa). A jóslás és becslés szerepe a gondolkodásban. </w:t>
            </w:r>
            <w:r w:rsidRPr="008F4AB5">
              <w:rPr>
                <w:rFonts w:ascii="Times New Roman" w:hAnsi="Times New Roman"/>
                <w:color w:val="000000"/>
              </w:rPr>
              <w:br/>
              <w:t>Az ötletbörze szerepe a tervkészítésben.</w:t>
            </w:r>
          </w:p>
        </w:tc>
        <w:tc>
          <w:tcPr>
            <w:tcW w:w="3216"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tanuló ismeri és </w:t>
            </w:r>
            <w:r w:rsidRPr="008F4AB5">
              <w:rPr>
                <w:rFonts w:ascii="Times New Roman" w:hAnsi="Times New Roman"/>
                <w:color w:val="000000"/>
                <w:lang w:val="cs-CZ"/>
              </w:rPr>
              <w:t>különböző</w:t>
            </w:r>
            <w:r w:rsidRPr="008F4AB5">
              <w:rPr>
                <w:rFonts w:ascii="Times New Roman" w:hAnsi="Times New Roman"/>
                <w:color w:val="000000"/>
              </w:rPr>
              <w:t xml:space="preserve"> helyzetekben tudja alkalmazni a gondolkodást segítő ábratípusokat. </w:t>
            </w:r>
          </w:p>
        </w:tc>
        <w:tc>
          <w:tcPr>
            <w:tcW w:w="2602" w:type="dxa"/>
            <w:gridSpan w:val="3"/>
            <w:vMerge w:val="restart"/>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Pontos szám, közelítő szám. Számok kerekített értéke.</w:t>
            </w:r>
          </w:p>
          <w:p w:rsidR="000712DE" w:rsidRPr="008F4AB5" w:rsidRDefault="000712DE" w:rsidP="00720290">
            <w:pPr>
              <w:rPr>
                <w:rFonts w:ascii="Times New Roman" w:hAnsi="Times New Roman"/>
                <w:color w:val="000000"/>
              </w:rPr>
            </w:pPr>
            <w:r w:rsidRPr="008F4AB5">
              <w:rPr>
                <w:rFonts w:ascii="Times New Roman" w:hAnsi="Times New Roman"/>
                <w:color w:val="000000"/>
              </w:rPr>
              <w:t>A sokszor ellenőrzött tulajdonságok felhasz</w:t>
            </w:r>
            <w:r>
              <w:rPr>
                <w:rFonts w:ascii="Times New Roman" w:hAnsi="Times New Roman"/>
                <w:color w:val="000000"/>
              </w:rPr>
              <w:softHyphen/>
            </w:r>
            <w:r w:rsidRPr="008F4AB5">
              <w:rPr>
                <w:rFonts w:ascii="Times New Roman" w:hAnsi="Times New Roman"/>
                <w:color w:val="000000"/>
              </w:rPr>
              <w:t>nálása az eredmény előre becslésében, számolási eljárásokban, önellenőrzésben.</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Szöveges feladatok megoldási rendszere. Lényeges, lényegtelen adatok kiválogatása. Megoldási terv fogalma, készítése.</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Informatika</w:t>
            </w:r>
            <w:r w:rsidRPr="008F4AB5">
              <w:rPr>
                <w:rFonts w:ascii="Times New Roman" w:hAnsi="Times New Roman"/>
                <w:color w:val="000000"/>
              </w:rPr>
              <w:t>: Informa</w:t>
            </w:r>
            <w:r>
              <w:rPr>
                <w:rFonts w:ascii="Times New Roman" w:hAnsi="Times New Roman"/>
                <w:color w:val="000000"/>
              </w:rPr>
              <w:softHyphen/>
            </w:r>
            <w:r w:rsidRPr="008F4AB5">
              <w:rPr>
                <w:rFonts w:ascii="Times New Roman" w:hAnsi="Times New Roman"/>
                <w:color w:val="000000"/>
              </w:rPr>
              <w:t>tikai eszközökkel történő probléma</w:t>
            </w:r>
            <w:r>
              <w:rPr>
                <w:rFonts w:ascii="Times New Roman" w:hAnsi="Times New Roman"/>
                <w:color w:val="000000"/>
              </w:rPr>
              <w:softHyphen/>
            </w:r>
            <w:r w:rsidRPr="008F4AB5">
              <w:rPr>
                <w:rFonts w:ascii="Times New Roman" w:hAnsi="Times New Roman"/>
                <w:color w:val="000000"/>
              </w:rPr>
              <w:t>megoldás megfigyelése.</w:t>
            </w:r>
          </w:p>
          <w:p w:rsidR="000712DE" w:rsidRPr="008F4AB5" w:rsidRDefault="000712DE" w:rsidP="00720290">
            <w:pPr>
              <w:snapToGrid w:val="0"/>
              <w:rPr>
                <w:rFonts w:ascii="Times New Roman" w:hAnsi="Times New Roman"/>
                <w:i/>
                <w:color w:val="000000"/>
              </w:rPr>
            </w:pPr>
            <w:r w:rsidRPr="008F4AB5">
              <w:rPr>
                <w:rFonts w:ascii="Times New Roman" w:hAnsi="Times New Roman"/>
                <w:color w:val="000000"/>
              </w:rPr>
              <w:lastRenderedPageBreak/>
              <w:t>Egyszerű algoritmusok készítése. Logo – „</w:t>
            </w:r>
            <w:r w:rsidRPr="008F4AB5">
              <w:rPr>
                <w:rFonts w:ascii="Times New Roman" w:hAnsi="Times New Roman"/>
                <w:color w:val="000000"/>
                <w:lang w:val="cs-CZ"/>
              </w:rPr>
              <w:t>programozás</w:t>
            </w:r>
            <w:r w:rsidRPr="008F4AB5">
              <w:rPr>
                <w:rFonts w:ascii="Times New Roman" w:hAnsi="Times New Roman"/>
                <w:color w:val="000000"/>
              </w:rPr>
              <w:t>”, a programok lejegyzése. Programírás papírra. A tervezés fontossága.</w:t>
            </w:r>
          </w:p>
        </w:tc>
      </w:tr>
      <w:tr w:rsidR="000712DE" w:rsidRPr="008F4AB5" w:rsidTr="00720290">
        <w:tc>
          <w:tcPr>
            <w:tcW w:w="3413"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A </w:t>
            </w:r>
            <w:r w:rsidRPr="008F4AB5">
              <w:rPr>
                <w:rFonts w:ascii="Times New Roman" w:hAnsi="Times New Roman"/>
                <w:bCs/>
                <w:i/>
                <w:iCs/>
                <w:color w:val="000000"/>
                <w:lang w:val="cs-CZ"/>
              </w:rPr>
              <w:t>tervkészítés</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Tervkészítésre megalapozása ráhangoló játékokkal.</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(Tandem-játék, páros játék)</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 xml:space="preserve">A tervkészítés szerepe és jelentősége. Játékos gyakorlatok a tervkészítés műveletéhez és a </w:t>
            </w:r>
            <w:r w:rsidRPr="008F4AB5">
              <w:rPr>
                <w:rFonts w:ascii="Times New Roman" w:hAnsi="Times New Roman"/>
                <w:color w:val="000000"/>
              </w:rPr>
              <w:lastRenderedPageBreak/>
              <w:t xml:space="preserve">stratégiai gondolkodás megalapozásához (Tantrix, </w:t>
            </w:r>
            <w:r w:rsidRPr="008F4AB5">
              <w:rPr>
                <w:rFonts w:ascii="Times New Roman" w:hAnsi="Times New Roman"/>
                <w:color w:val="000000"/>
                <w:lang w:val="cs-CZ"/>
              </w:rPr>
              <w:t>RushHour</w:t>
            </w:r>
            <w:r w:rsidRPr="008F4AB5">
              <w:rPr>
                <w:rFonts w:ascii="Times New Roman" w:hAnsi="Times New Roman"/>
                <w:color w:val="000000"/>
              </w:rPr>
              <w:t>, Gipf).</w:t>
            </w:r>
          </w:p>
        </w:tc>
        <w:tc>
          <w:tcPr>
            <w:tcW w:w="3216"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lang w:val="cs-CZ"/>
              </w:rPr>
              <w:lastRenderedPageBreak/>
              <w:t>Tisztában</w:t>
            </w:r>
            <w:r w:rsidRPr="008F4AB5">
              <w:rPr>
                <w:rFonts w:ascii="Times New Roman" w:hAnsi="Times New Roman"/>
                <w:color w:val="000000"/>
              </w:rPr>
              <w:t xml:space="preserve"> van a tervkészítés funkciójával és a tervezés alapvető szabályaival. Tud tervet készíteni egy adott játék során.</w:t>
            </w:r>
          </w:p>
        </w:tc>
        <w:tc>
          <w:tcPr>
            <w:tcW w:w="2602" w:type="dxa"/>
            <w:gridSpan w:val="3"/>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rPr>
                <w:rFonts w:ascii="Times New Roman" w:hAnsi="Times New Roman"/>
                <w:color w:val="000000"/>
              </w:rPr>
            </w:pPr>
          </w:p>
        </w:tc>
      </w:tr>
      <w:tr w:rsidR="000712DE" w:rsidRPr="008F4AB5" w:rsidTr="00720290">
        <w:tblPrEx>
          <w:tblCellMar>
            <w:left w:w="0" w:type="dxa"/>
            <w:right w:w="0" w:type="dxa"/>
          </w:tblCellMar>
        </w:tblPrEx>
        <w:tc>
          <w:tcPr>
            <w:tcW w:w="1803" w:type="dxa"/>
            <w:tcBorders>
              <w:left w:val="single" w:sz="4" w:space="0" w:color="000000"/>
              <w:bottom w:val="single" w:sz="4" w:space="0" w:color="000000"/>
            </w:tcBorders>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lang w:val="cs-CZ"/>
              </w:rPr>
              <w:lastRenderedPageBreak/>
              <w:t>Kulcsfogalmak/ fogalmak</w:t>
            </w:r>
          </w:p>
        </w:tc>
        <w:tc>
          <w:tcPr>
            <w:tcW w:w="7395" w:type="dxa"/>
            <w:gridSpan w:val="5"/>
            <w:tcBorders>
              <w:left w:val="single" w:sz="4" w:space="0" w:color="000000"/>
              <w:bottom w:val="single" w:sz="4" w:space="0" w:color="000000"/>
            </w:tcBorders>
          </w:tcPr>
          <w:p w:rsidR="000712DE" w:rsidRPr="008F4AB5" w:rsidRDefault="000712DE" w:rsidP="00720290">
            <w:pPr>
              <w:snapToGrid w:val="0"/>
              <w:spacing w:before="120"/>
              <w:ind w:left="57"/>
              <w:rPr>
                <w:rFonts w:ascii="Times New Roman" w:hAnsi="Times New Roman"/>
                <w:color w:val="000000"/>
                <w:lang w:val="cs-CZ"/>
              </w:rPr>
            </w:pPr>
            <w:r w:rsidRPr="008F4AB5">
              <w:rPr>
                <w:rFonts w:ascii="Times New Roman" w:hAnsi="Times New Roman"/>
                <w:color w:val="000000"/>
                <w:lang w:val="cs-CZ"/>
              </w:rPr>
              <w:t>Tervkészítési</w:t>
            </w:r>
            <w:r w:rsidRPr="008F4AB5">
              <w:rPr>
                <w:rFonts w:ascii="Times New Roman" w:hAnsi="Times New Roman"/>
                <w:color w:val="000000"/>
              </w:rPr>
              <w:t xml:space="preserve"> </w:t>
            </w:r>
            <w:r w:rsidRPr="008F4AB5">
              <w:rPr>
                <w:rFonts w:ascii="Times New Roman" w:hAnsi="Times New Roman"/>
                <w:color w:val="000000"/>
                <w:lang w:val="cs-CZ"/>
              </w:rPr>
              <w:t>technika</w:t>
            </w:r>
            <w:r w:rsidRPr="008F4AB5">
              <w:rPr>
                <w:rFonts w:ascii="Times New Roman" w:hAnsi="Times New Roman"/>
                <w:color w:val="000000"/>
              </w:rPr>
              <w:t>, módszer.</w:t>
            </w:r>
          </w:p>
        </w:tc>
        <w:tc>
          <w:tcPr>
            <w:tcW w:w="33" w:type="dxa"/>
            <w:tcBorders>
              <w:top w:val="single" w:sz="4" w:space="0" w:color="000000"/>
              <w:left w:val="single" w:sz="4" w:space="0" w:color="000000"/>
              <w:bottom w:val="single" w:sz="4" w:space="0" w:color="000000"/>
            </w:tcBorders>
          </w:tcPr>
          <w:p w:rsidR="000712DE" w:rsidRPr="008F4AB5" w:rsidRDefault="000712DE" w:rsidP="00720290">
            <w:pPr>
              <w:snapToGrid w:val="0"/>
              <w:spacing w:after="240"/>
              <w:rPr>
                <w:rFonts w:ascii="Times New Roman" w:hAnsi="Times New Roman"/>
                <w:color w:val="000000"/>
              </w:rPr>
            </w:pPr>
          </w:p>
        </w:tc>
      </w:tr>
    </w:tbl>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06"/>
        <w:gridCol w:w="272"/>
        <w:gridCol w:w="1320"/>
        <w:gridCol w:w="3231"/>
        <w:gridCol w:w="1276"/>
        <w:gridCol w:w="1275"/>
        <w:gridCol w:w="18"/>
        <w:gridCol w:w="33"/>
      </w:tblGrid>
      <w:tr w:rsidR="000712DE" w:rsidRPr="008F4AB5" w:rsidTr="00720290">
        <w:trPr>
          <w:gridAfter w:val="2"/>
          <w:wAfter w:w="51" w:type="dxa"/>
          <w:trHeight w:val="345"/>
        </w:trPr>
        <w:tc>
          <w:tcPr>
            <w:tcW w:w="207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27"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 xml:space="preserve">Stratégiák </w:t>
            </w:r>
            <w:r w:rsidRPr="008F4AB5">
              <w:rPr>
                <w:rFonts w:ascii="Times New Roman" w:hAnsi="Times New Roman"/>
                <w:b/>
                <w:bCs/>
                <w:color w:val="000000"/>
                <w:lang w:val="cs-CZ"/>
              </w:rPr>
              <w:t>szerepe</w:t>
            </w:r>
            <w:r w:rsidRPr="008F4AB5">
              <w:rPr>
                <w:rFonts w:ascii="Times New Roman" w:hAnsi="Times New Roman"/>
                <w:b/>
                <w:bCs/>
                <w:color w:val="000000"/>
              </w:rPr>
              <w:t xml:space="preserve"> a sakkban</w:t>
            </w:r>
          </w:p>
        </w:tc>
        <w:tc>
          <w:tcPr>
            <w:tcW w:w="1275" w:type="dxa"/>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3 óra</w:t>
            </w:r>
          </w:p>
        </w:tc>
      </w:tr>
      <w:tr w:rsidR="000712DE" w:rsidRPr="008F4AB5" w:rsidTr="00720290">
        <w:tblPrEx>
          <w:tblCellMar>
            <w:left w:w="0" w:type="dxa"/>
            <w:right w:w="0" w:type="dxa"/>
          </w:tblCellMar>
        </w:tblPrEx>
        <w:trPr>
          <w:gridAfter w:val="2"/>
          <w:wAfter w:w="51" w:type="dxa"/>
        </w:trPr>
        <w:tc>
          <w:tcPr>
            <w:tcW w:w="207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02"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Cs/>
                <w:color w:val="000000"/>
              </w:rPr>
            </w:pPr>
            <w:r w:rsidRPr="008F4AB5">
              <w:rPr>
                <w:rFonts w:ascii="Times New Roman" w:hAnsi="Times New Roman"/>
                <w:bCs/>
                <w:color w:val="000000"/>
              </w:rPr>
              <w:t xml:space="preserve">A </w:t>
            </w:r>
            <w:r w:rsidRPr="008F4AB5">
              <w:rPr>
                <w:rFonts w:ascii="Times New Roman" w:hAnsi="Times New Roman"/>
                <w:bCs/>
                <w:color w:val="000000"/>
                <w:lang w:val="cs-CZ"/>
              </w:rPr>
              <w:t>tervezés</w:t>
            </w:r>
            <w:r w:rsidRPr="008F4AB5">
              <w:rPr>
                <w:rFonts w:ascii="Times New Roman" w:hAnsi="Times New Roman"/>
                <w:bCs/>
                <w:color w:val="000000"/>
              </w:rPr>
              <w:t xml:space="preserve">, a tervkészítés fogalma. Adott célok és elvek alapján tervkészítés. </w:t>
            </w:r>
          </w:p>
        </w:tc>
      </w:tr>
      <w:tr w:rsidR="000712DE" w:rsidRPr="008F4AB5" w:rsidTr="00720290">
        <w:tblPrEx>
          <w:tblCellMar>
            <w:left w:w="0" w:type="dxa"/>
            <w:right w:w="0" w:type="dxa"/>
          </w:tblCellMar>
        </w:tblPrEx>
        <w:trPr>
          <w:gridAfter w:val="2"/>
          <w:wAfter w:w="51" w:type="dxa"/>
        </w:trPr>
        <w:tc>
          <w:tcPr>
            <w:tcW w:w="2078"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02"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lang w:val="cs-CZ"/>
              </w:rPr>
              <w:t>Stratégiai</w:t>
            </w:r>
            <w:r w:rsidRPr="008F4AB5">
              <w:rPr>
                <w:rFonts w:ascii="Times New Roman" w:hAnsi="Times New Roman"/>
                <w:bCs/>
                <w:color w:val="000000"/>
              </w:rPr>
              <w:t xml:space="preserve"> gondolkodás fejlesztése. A kritikai gondolkodásmód </w:t>
            </w:r>
            <w:r w:rsidRPr="008F4AB5">
              <w:rPr>
                <w:rFonts w:ascii="Times New Roman" w:hAnsi="Times New Roman"/>
                <w:bCs/>
                <w:color w:val="000000"/>
                <w:lang w:val="cs-CZ"/>
              </w:rPr>
              <w:t>megalapozása</w:t>
            </w:r>
            <w:r w:rsidRPr="008F4AB5">
              <w:rPr>
                <w:rFonts w:ascii="Times New Roman" w:hAnsi="Times New Roman"/>
                <w:bCs/>
                <w:color w:val="000000"/>
              </w:rPr>
              <w:t xml:space="preserve">. </w:t>
            </w:r>
          </w:p>
        </w:tc>
      </w:tr>
      <w:tr w:rsidR="000712DE" w:rsidRPr="008F4AB5" w:rsidTr="00720290">
        <w:trPr>
          <w:gridAfter w:val="2"/>
          <w:wAfter w:w="51" w:type="dxa"/>
        </w:trPr>
        <w:tc>
          <w:tcPr>
            <w:tcW w:w="3398" w:type="dxa"/>
            <w:gridSpan w:val="3"/>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31" w:type="dxa"/>
            <w:tcBorders>
              <w:left w:val="single" w:sz="4" w:space="0" w:color="000000"/>
              <w:bottom w:val="single" w:sz="4" w:space="0" w:color="000000"/>
            </w:tcBorders>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551" w:type="dxa"/>
            <w:gridSpan w:val="2"/>
            <w:tcBorders>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Kapcsolódási</w:t>
            </w:r>
            <w:r w:rsidRPr="008F4AB5">
              <w:rPr>
                <w:rFonts w:ascii="Times New Roman" w:hAnsi="Times New Roman"/>
                <w:b/>
                <w:bCs/>
                <w:color w:val="000000"/>
              </w:rPr>
              <w:t xml:space="preserve"> pontok</w:t>
            </w:r>
          </w:p>
        </w:tc>
      </w:tr>
      <w:tr w:rsidR="000712DE" w:rsidRPr="008F4AB5" w:rsidTr="00720290">
        <w:trPr>
          <w:gridAfter w:val="2"/>
          <w:wAfter w:w="51" w:type="dxa"/>
        </w:trPr>
        <w:tc>
          <w:tcPr>
            <w:tcW w:w="3398"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Támadási és védekezési stratégiák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A támadás feltételei (helyi erőtöbblet fogalma), a tisztek nyomása. Támadási és védekezési stratégiák megfigyelése. Állítások megfogalmazása az összefüggések felismerésével.</w:t>
            </w:r>
          </w:p>
        </w:tc>
        <w:tc>
          <w:tcPr>
            <w:tcW w:w="323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w:t>
            </w:r>
            <w:r w:rsidRPr="008F4AB5">
              <w:rPr>
                <w:rFonts w:ascii="Times New Roman" w:hAnsi="Times New Roman"/>
                <w:color w:val="000000"/>
                <w:lang w:val="cs-CZ"/>
              </w:rPr>
              <w:t>tanuló</w:t>
            </w:r>
            <w:r w:rsidRPr="008F4AB5">
              <w:rPr>
                <w:rFonts w:ascii="Times New Roman" w:hAnsi="Times New Roman"/>
                <w:color w:val="000000"/>
              </w:rPr>
              <w:t xml:space="preserve"> képes megkülönböztetni azokat az állásokat, ahol védekezni, illetve támadni célszerű.</w:t>
            </w:r>
          </w:p>
        </w:tc>
        <w:tc>
          <w:tcPr>
            <w:tcW w:w="2551" w:type="dxa"/>
            <w:gridSpan w:val="2"/>
            <w:vMerge w:val="restart"/>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Szóban és írásban kapott egyszerű és összetett szöveges feladatok értelmezése: megjelenítése, átfogal</w:t>
            </w:r>
            <w:r>
              <w:rPr>
                <w:rFonts w:ascii="Times New Roman" w:hAnsi="Times New Roman"/>
                <w:color w:val="000000"/>
              </w:rPr>
              <w:softHyphen/>
            </w:r>
            <w:r w:rsidRPr="008F4AB5">
              <w:rPr>
                <w:rFonts w:ascii="Times New Roman" w:hAnsi="Times New Roman"/>
                <w:color w:val="000000"/>
              </w:rPr>
              <w:t>mazása.</w:t>
            </w:r>
            <w:r w:rsidRPr="008F4AB5">
              <w:rPr>
                <w:rFonts w:ascii="Times New Roman" w:hAnsi="Times New Roman"/>
                <w:b/>
                <w:bCs/>
                <w:color w:val="000000"/>
              </w:rPr>
              <w:t xml:space="preserve"> </w:t>
            </w:r>
            <w:r w:rsidRPr="008F4AB5">
              <w:rPr>
                <w:rFonts w:ascii="Times New Roman" w:hAnsi="Times New Roman"/>
                <w:color w:val="000000"/>
              </w:rPr>
              <w:t>Fordított szövegezésű feladatokban a kapcsolatok, időbeli sorrend megfordítása.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Alakzatokban azonosságok és különbözőségek keresése.</w:t>
            </w:r>
          </w:p>
          <w:p w:rsidR="000712DE" w:rsidRPr="008F4AB5" w:rsidRDefault="000712DE" w:rsidP="00720290">
            <w:pPr>
              <w:rPr>
                <w:rFonts w:ascii="Times New Roman" w:hAnsi="Times New Roman"/>
                <w:bCs/>
                <w:color w:val="000000"/>
              </w:rPr>
            </w:pPr>
            <w:r w:rsidRPr="008F4AB5">
              <w:rPr>
                <w:rFonts w:ascii="Times New Roman" w:hAnsi="Times New Roman"/>
                <w:bCs/>
                <w:color w:val="000000"/>
              </w:rPr>
              <w:t>Tájékozódás a térben –</w:t>
            </w:r>
          </w:p>
          <w:p w:rsidR="000712DE" w:rsidRPr="008F4AB5" w:rsidRDefault="000712DE" w:rsidP="00720290">
            <w:pPr>
              <w:rPr>
                <w:rFonts w:ascii="Times New Roman" w:hAnsi="Times New Roman"/>
                <w:color w:val="000000"/>
              </w:rPr>
            </w:pPr>
            <w:r w:rsidRPr="008F4AB5">
              <w:rPr>
                <w:rFonts w:ascii="Times New Roman" w:hAnsi="Times New Roman"/>
                <w:color w:val="000000"/>
              </w:rPr>
              <w:t>Útvonalak követése, jelölése, a megfigye</w:t>
            </w:r>
            <w:r>
              <w:rPr>
                <w:rFonts w:ascii="Times New Roman" w:hAnsi="Times New Roman"/>
                <w:color w:val="000000"/>
              </w:rPr>
              <w:softHyphen/>
            </w:r>
            <w:r w:rsidRPr="008F4AB5">
              <w:rPr>
                <w:rFonts w:ascii="Times New Roman" w:hAnsi="Times New Roman"/>
                <w:color w:val="000000"/>
              </w:rPr>
              <w:t>lések rögzítése.</w:t>
            </w:r>
          </w:p>
          <w:p w:rsidR="000712DE" w:rsidRPr="008F4AB5" w:rsidRDefault="000712DE" w:rsidP="00720290">
            <w:pPr>
              <w:rPr>
                <w:rFonts w:ascii="Times New Roman" w:hAnsi="Times New Roman"/>
                <w:color w:val="000000"/>
              </w:rPr>
            </w:pPr>
            <w:r w:rsidRPr="008F4AB5">
              <w:rPr>
                <w:rFonts w:ascii="Times New Roman" w:hAnsi="Times New Roman"/>
                <w:color w:val="000000"/>
              </w:rPr>
              <w:t>A tér egy pontjának megadása 3 adattal, síkbeli pontok jellemzése 2 adattal.</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Informatika</w:t>
            </w:r>
            <w:r w:rsidRPr="008F4AB5">
              <w:rPr>
                <w:rFonts w:ascii="Times New Roman" w:hAnsi="Times New Roman"/>
                <w:color w:val="000000"/>
              </w:rPr>
              <w:t>: Online stratégiai játékok megismerése, szabályai.</w:t>
            </w:r>
          </w:p>
          <w:p w:rsidR="000712DE" w:rsidRPr="008F4AB5" w:rsidRDefault="000712DE" w:rsidP="00720290">
            <w:pPr>
              <w:rPr>
                <w:rFonts w:ascii="Times New Roman" w:hAnsi="Times New Roman"/>
                <w:color w:val="000000"/>
              </w:rPr>
            </w:pPr>
            <w:r w:rsidRPr="008F4AB5">
              <w:rPr>
                <w:rFonts w:ascii="Times New Roman" w:hAnsi="Times New Roman"/>
                <w:color w:val="000000"/>
              </w:rPr>
              <w:t>Egy egyszerű fejlesztő rendszer használata.</w:t>
            </w:r>
          </w:p>
          <w:p w:rsidR="000712DE" w:rsidRPr="008F4AB5" w:rsidRDefault="000712DE" w:rsidP="00720290">
            <w:pPr>
              <w:rPr>
                <w:rFonts w:ascii="Times New Roman" w:hAnsi="Times New Roman"/>
                <w:color w:val="000000"/>
              </w:rPr>
            </w:pPr>
            <w:r w:rsidRPr="008F4AB5">
              <w:rPr>
                <w:rFonts w:ascii="Times New Roman" w:hAnsi="Times New Roman"/>
                <w:color w:val="000000"/>
              </w:rPr>
              <w:t>Helyzet és pozíció. Programozás.</w:t>
            </w:r>
          </w:p>
          <w:p w:rsidR="000712DE" w:rsidRPr="008F4AB5" w:rsidRDefault="000712DE" w:rsidP="00720290">
            <w:pPr>
              <w:rPr>
                <w:rFonts w:ascii="Times New Roman" w:hAnsi="Times New Roman"/>
                <w:color w:val="000000"/>
              </w:rPr>
            </w:pPr>
            <w:r w:rsidRPr="008F4AB5">
              <w:rPr>
                <w:rFonts w:ascii="Times New Roman" w:hAnsi="Times New Roman"/>
                <w:color w:val="000000"/>
              </w:rPr>
              <w:t>Eljárás írása.</w:t>
            </w:r>
          </w:p>
          <w:p w:rsidR="000712DE" w:rsidRPr="008F4AB5" w:rsidRDefault="000712DE" w:rsidP="00720290">
            <w:pPr>
              <w:rPr>
                <w:rFonts w:ascii="Times New Roman" w:hAnsi="Times New Roman"/>
                <w:color w:val="000000"/>
              </w:rPr>
            </w:pPr>
            <w:r w:rsidRPr="008F4AB5">
              <w:rPr>
                <w:rFonts w:ascii="Times New Roman" w:hAnsi="Times New Roman"/>
                <w:color w:val="000000"/>
              </w:rPr>
              <w:t>Ismétlés.</w:t>
            </w:r>
          </w:p>
          <w:p w:rsidR="000712DE" w:rsidRPr="008F4AB5" w:rsidRDefault="000712DE" w:rsidP="00720290">
            <w:pPr>
              <w:rPr>
                <w:rFonts w:ascii="Times New Roman" w:hAnsi="Times New Roman"/>
                <w:color w:val="000000"/>
              </w:rPr>
            </w:pPr>
            <w:r w:rsidRPr="008F4AB5">
              <w:rPr>
                <w:rFonts w:ascii="Times New Roman" w:hAnsi="Times New Roman"/>
                <w:color w:val="000000"/>
              </w:rPr>
              <w:t>Paraméteres eljárások.</w:t>
            </w:r>
          </w:p>
          <w:p w:rsidR="000712DE" w:rsidRPr="008F4AB5" w:rsidRDefault="000712DE" w:rsidP="00720290">
            <w:pPr>
              <w:rPr>
                <w:rFonts w:ascii="Times New Roman" w:hAnsi="Times New Roman"/>
                <w:color w:val="000000"/>
              </w:rPr>
            </w:pPr>
          </w:p>
          <w:p w:rsidR="000712DE" w:rsidRPr="008F4AB5" w:rsidRDefault="00130EE9" w:rsidP="00720290">
            <w:pPr>
              <w:snapToGrid w:val="0"/>
              <w:rPr>
                <w:rFonts w:ascii="Times New Roman" w:hAnsi="Times New Roman"/>
                <w:color w:val="000000"/>
              </w:rPr>
            </w:pPr>
            <w:hyperlink r:id="rId25" w:history="1">
              <w:r w:rsidR="000712DE" w:rsidRPr="008F4AB5">
                <w:rPr>
                  <w:rStyle w:val="Hiperhivatkozs"/>
                  <w:rFonts w:ascii="Times New Roman" w:hAnsi="Times New Roman"/>
                  <w:color w:val="000000"/>
                </w:rPr>
                <w:t>http://chess.hu/sakksuli</w:t>
              </w:r>
            </w:hyperlink>
          </w:p>
          <w:p w:rsidR="000712DE" w:rsidRPr="008F4AB5" w:rsidRDefault="000712DE" w:rsidP="00720290">
            <w:pPr>
              <w:snapToGrid w:val="0"/>
              <w:rPr>
                <w:rFonts w:ascii="Times New Roman" w:hAnsi="Times New Roman"/>
                <w:i/>
                <w:color w:val="000000"/>
              </w:rPr>
            </w:pPr>
            <w:r w:rsidRPr="008F4AB5">
              <w:rPr>
                <w:rFonts w:ascii="Times New Roman" w:hAnsi="Times New Roman"/>
                <w:color w:val="000000"/>
              </w:rPr>
              <w:t>–</w:t>
            </w:r>
            <w:r w:rsidRPr="008F4AB5">
              <w:rPr>
                <w:rFonts w:ascii="Times New Roman" w:hAnsi="Times New Roman"/>
                <w:b/>
                <w:color w:val="000000"/>
              </w:rPr>
              <w:t xml:space="preserve"> </w:t>
            </w:r>
            <w:r w:rsidRPr="008F4AB5">
              <w:rPr>
                <w:rFonts w:ascii="Times New Roman" w:hAnsi="Times New Roman"/>
                <w:color w:val="000000"/>
              </w:rPr>
              <w:t>Kombinációk</w:t>
            </w:r>
          </w:p>
        </w:tc>
      </w:tr>
      <w:tr w:rsidR="000712DE" w:rsidRPr="008F4AB5" w:rsidTr="00720290">
        <w:trPr>
          <w:gridAfter w:val="2"/>
          <w:wAfter w:w="51" w:type="dxa"/>
        </w:trPr>
        <w:tc>
          <w:tcPr>
            <w:tcW w:w="3398"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i/>
                <w:color w:val="000000"/>
              </w:rPr>
            </w:pPr>
            <w:r w:rsidRPr="008F4AB5">
              <w:rPr>
                <w:rFonts w:ascii="Times New Roman" w:hAnsi="Times New Roman"/>
                <w:i/>
                <w:color w:val="000000"/>
              </w:rPr>
              <w:t xml:space="preserve">Erős és </w:t>
            </w:r>
            <w:r w:rsidRPr="008F4AB5">
              <w:rPr>
                <w:rFonts w:ascii="Times New Roman" w:hAnsi="Times New Roman"/>
                <w:i/>
                <w:color w:val="000000"/>
                <w:lang w:val="cs-CZ"/>
              </w:rPr>
              <w:t>gyenge</w:t>
            </w:r>
            <w:r w:rsidRPr="008F4AB5">
              <w:rPr>
                <w:rFonts w:ascii="Times New Roman" w:hAnsi="Times New Roman"/>
                <w:i/>
                <w:color w:val="000000"/>
              </w:rPr>
              <w:t xml:space="preserve"> mezők, mezőkomplexumok, a pozíciójáték alapfogalmai</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Erős és gyenge mezők, mezőkomplexumok fogalma.</w:t>
            </w:r>
          </w:p>
        </w:tc>
        <w:tc>
          <w:tcPr>
            <w:tcW w:w="323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Tisztában</w:t>
            </w:r>
            <w:r w:rsidRPr="008F4AB5">
              <w:rPr>
                <w:rFonts w:ascii="Times New Roman" w:hAnsi="Times New Roman"/>
                <w:color w:val="000000"/>
              </w:rPr>
              <w:t xml:space="preserve"> van a pozíciójáték alapfogalmaival, képes gyakorlati játszmában saját pozícióját erősítő, ellenfelének pozícióját gyengítő lépeseket tenni.</w:t>
            </w:r>
          </w:p>
        </w:tc>
        <w:tc>
          <w:tcPr>
            <w:tcW w:w="2551" w:type="dxa"/>
            <w:gridSpan w:val="2"/>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rPr>
                <w:rFonts w:ascii="Times New Roman" w:hAnsi="Times New Roman"/>
                <w:i/>
                <w:color w:val="000000"/>
              </w:rPr>
            </w:pPr>
          </w:p>
        </w:tc>
      </w:tr>
      <w:tr w:rsidR="000712DE" w:rsidRPr="008F4AB5" w:rsidTr="00720290">
        <w:trPr>
          <w:gridAfter w:val="2"/>
          <w:wAfter w:w="51" w:type="dxa"/>
        </w:trPr>
        <w:tc>
          <w:tcPr>
            <w:tcW w:w="3398"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color w:val="000000"/>
              </w:rPr>
            </w:pPr>
            <w:r w:rsidRPr="008F4AB5">
              <w:rPr>
                <w:rFonts w:ascii="Times New Roman" w:hAnsi="Times New Roman"/>
                <w:bCs/>
                <w:i/>
                <w:iCs/>
                <w:color w:val="000000"/>
                <w:lang w:val="cs-CZ"/>
              </w:rPr>
              <w:t>Állásértékelés</w:t>
            </w:r>
            <w:r w:rsidRPr="008F4AB5">
              <w:rPr>
                <w:rFonts w:ascii="Times New Roman" w:hAnsi="Times New Roman"/>
                <w:bCs/>
                <w:i/>
                <w:iCs/>
                <w:color w:val="000000"/>
              </w:rPr>
              <w:t xml:space="preserve"> anyagi-térbeli-időbeli szempontok alapján</w:t>
            </w:r>
          </w:p>
          <w:p w:rsidR="000712DE" w:rsidRPr="008F4AB5" w:rsidRDefault="000712DE" w:rsidP="00720290">
            <w:pPr>
              <w:snapToGrid w:val="0"/>
              <w:rPr>
                <w:rFonts w:ascii="Times New Roman" w:hAnsi="Times New Roman"/>
                <w:b/>
                <w:iCs/>
                <w:color w:val="000000"/>
              </w:rPr>
            </w:pPr>
            <w:r w:rsidRPr="008F4AB5">
              <w:rPr>
                <w:rFonts w:ascii="Times New Roman" w:hAnsi="Times New Roman"/>
                <w:color w:val="000000"/>
              </w:rPr>
              <w:t xml:space="preserve">Állásértékelés megadott szempontok alapján. A szerkezet és a tér szerepe az állásértékelésben. Összefüggések felismerése. </w:t>
            </w:r>
          </w:p>
        </w:tc>
        <w:tc>
          <w:tcPr>
            <w:tcW w:w="3231"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lang w:val="cs-CZ"/>
              </w:rPr>
              <w:t>Tisztában</w:t>
            </w:r>
            <w:r w:rsidRPr="008F4AB5">
              <w:rPr>
                <w:rFonts w:ascii="Times New Roman" w:hAnsi="Times New Roman"/>
                <w:color w:val="000000"/>
              </w:rPr>
              <w:t xml:space="preserve"> van az állásértékelés fő szempontjaival és azok egymáshoz való viszonyával. Képes megbecsülni egy tetszőleges pozícióról, hogy valamelyik fél kicsit jobban áll, sokkal jobban áll, nyerésre áll, illetve a pozíció döntetlen. Döntését a tanult szempontok alapján képes indokolni.</w:t>
            </w:r>
          </w:p>
        </w:tc>
        <w:tc>
          <w:tcPr>
            <w:tcW w:w="2551" w:type="dxa"/>
            <w:gridSpan w:val="2"/>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rPr>
                <w:rFonts w:ascii="Times New Roman" w:hAnsi="Times New Roman"/>
                <w:b/>
                <w:bCs/>
                <w:color w:val="000000"/>
              </w:rPr>
            </w:pPr>
          </w:p>
        </w:tc>
      </w:tr>
      <w:tr w:rsidR="000712DE" w:rsidRPr="008F4AB5" w:rsidTr="00720290">
        <w:tblPrEx>
          <w:tblCellMar>
            <w:left w:w="0" w:type="dxa"/>
            <w:right w:w="0" w:type="dxa"/>
          </w:tblCellMar>
        </w:tblPrEx>
        <w:tc>
          <w:tcPr>
            <w:tcW w:w="1806" w:type="dxa"/>
            <w:tcBorders>
              <w:left w:val="single" w:sz="4" w:space="0" w:color="000000"/>
              <w:bottom w:val="single" w:sz="4" w:space="0" w:color="000000"/>
            </w:tcBorders>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Kulcsfogalmak/ fogalmak</w:t>
            </w:r>
          </w:p>
        </w:tc>
        <w:tc>
          <w:tcPr>
            <w:tcW w:w="7392" w:type="dxa"/>
            <w:gridSpan w:val="6"/>
            <w:tcBorders>
              <w:left w:val="single" w:sz="4" w:space="0" w:color="000000"/>
              <w:bottom w:val="single" w:sz="4" w:space="0" w:color="000000"/>
            </w:tcBorders>
          </w:tcPr>
          <w:p w:rsidR="000712DE" w:rsidRPr="008F4AB5" w:rsidRDefault="000712DE" w:rsidP="00720290">
            <w:pPr>
              <w:snapToGrid w:val="0"/>
              <w:spacing w:before="120"/>
              <w:ind w:left="57"/>
              <w:rPr>
                <w:rFonts w:ascii="Times New Roman" w:hAnsi="Times New Roman"/>
                <w:color w:val="000000"/>
              </w:rPr>
            </w:pPr>
            <w:r w:rsidRPr="008F4AB5">
              <w:rPr>
                <w:rFonts w:ascii="Times New Roman" w:hAnsi="Times New Roman"/>
                <w:color w:val="000000"/>
                <w:lang w:val="cs-CZ"/>
              </w:rPr>
              <w:t>Stratégia</w:t>
            </w:r>
            <w:r w:rsidRPr="008F4AB5">
              <w:rPr>
                <w:rFonts w:ascii="Times New Roman" w:hAnsi="Times New Roman"/>
                <w:color w:val="000000"/>
              </w:rPr>
              <w:t>, állásértékelés.</w:t>
            </w:r>
          </w:p>
        </w:tc>
        <w:tc>
          <w:tcPr>
            <w:tcW w:w="33" w:type="dxa"/>
            <w:tcBorders>
              <w:top w:val="single" w:sz="4" w:space="0" w:color="000000"/>
              <w:left w:val="single" w:sz="4" w:space="0" w:color="000000"/>
              <w:bottom w:val="single" w:sz="4" w:space="0" w:color="000000"/>
            </w:tcBorders>
          </w:tcPr>
          <w:p w:rsidR="000712DE" w:rsidRPr="008F4AB5" w:rsidRDefault="000712DE" w:rsidP="00720290">
            <w:pPr>
              <w:snapToGrid w:val="0"/>
              <w:spacing w:after="240"/>
              <w:rPr>
                <w:rFonts w:ascii="Times New Roman" w:hAnsi="Times New Roman"/>
                <w:color w:val="000000"/>
              </w:rPr>
            </w:pPr>
          </w:p>
        </w:tc>
      </w:tr>
    </w:tbl>
    <w:p w:rsidR="000712DE" w:rsidRPr="008F4AB5" w:rsidRDefault="000712DE" w:rsidP="000712DE">
      <w:pPr>
        <w:rPr>
          <w:rFonts w:ascii="Times New Roman" w:hAnsi="Times New Roman"/>
          <w:color w:val="000000"/>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243"/>
        <w:gridCol w:w="1311"/>
        <w:gridCol w:w="3231"/>
        <w:gridCol w:w="1422"/>
        <w:gridCol w:w="1180"/>
      </w:tblGrid>
      <w:tr w:rsidR="000712DE" w:rsidRPr="008F4AB5" w:rsidTr="00720290">
        <w:trPr>
          <w:trHeight w:val="20"/>
        </w:trPr>
        <w:tc>
          <w:tcPr>
            <w:tcW w:w="2087" w:type="dxa"/>
            <w:gridSpan w:val="2"/>
            <w:noWrap/>
            <w:vAlign w:val="center"/>
          </w:tcPr>
          <w:p w:rsidR="000712DE" w:rsidRPr="008F4AB5" w:rsidRDefault="000712DE" w:rsidP="00720290">
            <w:pPr>
              <w:snapToGrid w:val="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64" w:type="dxa"/>
            <w:gridSpan w:val="3"/>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Taktikai ismeretek alkalmazása</w:t>
            </w:r>
          </w:p>
        </w:tc>
        <w:tc>
          <w:tcPr>
            <w:tcW w:w="1180" w:type="dxa"/>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11 óra</w:t>
            </w:r>
          </w:p>
        </w:tc>
      </w:tr>
      <w:tr w:rsidR="000712DE" w:rsidRPr="008F4AB5" w:rsidTr="00720290">
        <w:tblPrEx>
          <w:tblCellMar>
            <w:left w:w="0" w:type="dxa"/>
            <w:right w:w="0" w:type="dxa"/>
          </w:tblCellMar>
        </w:tblPrEx>
        <w:trPr>
          <w:trHeight w:val="20"/>
        </w:trPr>
        <w:tc>
          <w:tcPr>
            <w:tcW w:w="2087"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44" w:type="dxa"/>
            <w:gridSpan w:val="4"/>
            <w:noWrap/>
          </w:tcPr>
          <w:p w:rsidR="000712DE" w:rsidRPr="008F4AB5" w:rsidRDefault="000712DE" w:rsidP="00720290">
            <w:pPr>
              <w:snapToGrid w:val="0"/>
              <w:spacing w:before="120"/>
              <w:ind w:left="57"/>
              <w:jc w:val="both"/>
              <w:rPr>
                <w:rFonts w:ascii="Times New Roman" w:hAnsi="Times New Roman"/>
                <w:bCs/>
                <w:color w:val="000000"/>
              </w:rPr>
            </w:pPr>
            <w:r w:rsidRPr="008F4AB5">
              <w:rPr>
                <w:rFonts w:ascii="Times New Roman" w:hAnsi="Times New Roman"/>
                <w:bCs/>
                <w:color w:val="000000"/>
              </w:rPr>
              <w:t>Képesség hosszú távú célok meghatározására.</w:t>
            </w:r>
          </w:p>
        </w:tc>
      </w:tr>
      <w:tr w:rsidR="000712DE" w:rsidRPr="008F4AB5" w:rsidTr="00720290">
        <w:tblPrEx>
          <w:tblCellMar>
            <w:left w:w="0" w:type="dxa"/>
            <w:right w:w="0" w:type="dxa"/>
          </w:tblCellMar>
        </w:tblPrEx>
        <w:trPr>
          <w:trHeight w:val="20"/>
        </w:trPr>
        <w:tc>
          <w:tcPr>
            <w:tcW w:w="2087" w:type="dxa"/>
            <w:gridSpan w:val="2"/>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44" w:type="dxa"/>
            <w:gridSpan w:val="4"/>
            <w:noWrap/>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bCs/>
                <w:color w:val="000000"/>
                <w:lang w:val="cs-CZ"/>
              </w:rPr>
              <w:t>A</w:t>
            </w:r>
            <w:r w:rsidRPr="008F4AB5">
              <w:rPr>
                <w:rFonts w:ascii="Times New Roman" w:hAnsi="Times New Roman"/>
                <w:bCs/>
                <w:color w:val="000000"/>
              </w:rPr>
              <w:t xml:space="preserve"> </w:t>
            </w:r>
            <w:r w:rsidRPr="008F4AB5">
              <w:rPr>
                <w:rFonts w:ascii="Times New Roman" w:hAnsi="Times New Roman"/>
                <w:bCs/>
                <w:color w:val="000000"/>
                <w:lang w:val="cs-CZ"/>
              </w:rPr>
              <w:t>hosszú</w:t>
            </w:r>
            <w:r w:rsidRPr="008F4AB5">
              <w:rPr>
                <w:rFonts w:ascii="Times New Roman" w:hAnsi="Times New Roman"/>
                <w:bCs/>
                <w:color w:val="000000"/>
              </w:rPr>
              <w:t xml:space="preserve"> távú célok elérése érdekében megfelelő taktikai elemek alkalmazása.</w:t>
            </w:r>
          </w:p>
        </w:tc>
      </w:tr>
      <w:tr w:rsidR="000712DE" w:rsidRPr="008F4AB5" w:rsidTr="00720290">
        <w:trPr>
          <w:trHeight w:val="20"/>
        </w:trPr>
        <w:tc>
          <w:tcPr>
            <w:tcW w:w="3398" w:type="dxa"/>
            <w:gridSpan w:val="3"/>
            <w:noWrap/>
            <w:vAlign w:val="center"/>
          </w:tcPr>
          <w:p w:rsidR="000712DE" w:rsidRPr="008F4AB5" w:rsidRDefault="000712DE" w:rsidP="00720290">
            <w:pPr>
              <w:snapToGrid w:val="0"/>
              <w:spacing w:before="120"/>
              <w:jc w:val="center"/>
              <w:rPr>
                <w:rFonts w:ascii="Times New Roman" w:hAnsi="Times New Roman"/>
                <w:b/>
                <w:iCs/>
                <w:color w:val="000000"/>
                <w:lang w:val="cs-CZ"/>
              </w:rPr>
            </w:pPr>
            <w:r w:rsidRPr="008F4AB5">
              <w:rPr>
                <w:rFonts w:ascii="Times New Roman" w:hAnsi="Times New Roman"/>
                <w:b/>
                <w:iCs/>
                <w:color w:val="000000"/>
              </w:rPr>
              <w:t>Ismeretek/tevékenységek</w:t>
            </w:r>
          </w:p>
        </w:tc>
        <w:tc>
          <w:tcPr>
            <w:tcW w:w="3231" w:type="dxa"/>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602"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398"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Előnyös </w:t>
            </w:r>
            <w:r w:rsidRPr="008F4AB5">
              <w:rPr>
                <w:rFonts w:ascii="Times New Roman" w:hAnsi="Times New Roman"/>
                <w:bCs/>
                <w:i/>
                <w:iCs/>
                <w:color w:val="000000"/>
                <w:lang w:val="cs-CZ"/>
              </w:rPr>
              <w:t>állások</w:t>
            </w:r>
            <w:r w:rsidRPr="008F4AB5">
              <w:rPr>
                <w:rFonts w:ascii="Times New Roman" w:hAnsi="Times New Roman"/>
                <w:bCs/>
                <w:i/>
                <w:iCs/>
                <w:color w:val="000000"/>
              </w:rPr>
              <w:t xml:space="preserve"> kialakítása, előnyös állás megtartása várakozó lépéssel</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 xml:space="preserve">Előnyös állások megismerése. Az ismert elvek felismerése és alkalmazása. Az előny fajtái és viszonyuk egymáshoz. Anyagi és minőségelőny szerzése; malom futóval és bástyával. </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 xml:space="preserve">Térelőny kialakítása. </w:t>
            </w:r>
            <w:r w:rsidRPr="008F4AB5">
              <w:rPr>
                <w:rFonts w:ascii="Times New Roman" w:hAnsi="Times New Roman"/>
                <w:color w:val="000000"/>
              </w:rPr>
              <w:br/>
              <w:t xml:space="preserve">A gyalogok előrenyomulása. </w:t>
            </w:r>
            <w:r w:rsidRPr="008F4AB5">
              <w:rPr>
                <w:rFonts w:ascii="Times New Roman" w:hAnsi="Times New Roman"/>
                <w:color w:val="000000"/>
              </w:rPr>
              <w:br/>
              <w:t>A kockázatvállalás és a biztonság elve az előny kialakításánál. A felismert előnyös helyzet fenntartása várakozó lépéssel.</w:t>
            </w:r>
          </w:p>
        </w:tc>
        <w:tc>
          <w:tcPr>
            <w:tcW w:w="3231" w:type="dxa"/>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tanuló képes megadott egyszerű </w:t>
            </w:r>
            <w:r w:rsidRPr="008F4AB5">
              <w:rPr>
                <w:rFonts w:ascii="Times New Roman" w:hAnsi="Times New Roman"/>
                <w:color w:val="000000"/>
                <w:lang w:val="cs-CZ"/>
              </w:rPr>
              <w:t>állásból</w:t>
            </w:r>
            <w:r w:rsidRPr="008F4AB5">
              <w:rPr>
                <w:rFonts w:ascii="Times New Roman" w:hAnsi="Times New Roman"/>
                <w:color w:val="000000"/>
              </w:rPr>
              <w:t xml:space="preserve"> előnyösebb állást elérni egy-két lépésben.</w:t>
            </w:r>
          </w:p>
        </w:tc>
        <w:tc>
          <w:tcPr>
            <w:tcW w:w="2602" w:type="dxa"/>
            <w:gridSpan w:val="2"/>
            <w:vMerge w:val="restart"/>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Adott matematikai problémá</w:t>
            </w:r>
            <w:r>
              <w:rPr>
                <w:rFonts w:ascii="Times New Roman" w:hAnsi="Times New Roman"/>
                <w:color w:val="000000"/>
              </w:rPr>
              <w:softHyphen/>
            </w:r>
            <w:r w:rsidRPr="008F4AB5">
              <w:rPr>
                <w:rFonts w:ascii="Times New Roman" w:hAnsi="Times New Roman"/>
                <w:color w:val="000000"/>
              </w:rPr>
              <w:t>hoz a legjobb megoldás keresése. Nyitott mondatok, szöveges feladatok megoldása többféleképpen.</w:t>
            </w:r>
          </w:p>
          <w:p w:rsidR="000712DE" w:rsidRPr="008F4AB5" w:rsidRDefault="000712DE" w:rsidP="00720290">
            <w:pPr>
              <w:rPr>
                <w:rFonts w:ascii="Times New Roman" w:hAnsi="Times New Roman"/>
                <w:color w:val="000000"/>
              </w:rPr>
            </w:pPr>
            <w:r w:rsidRPr="008F4AB5">
              <w:rPr>
                <w:rFonts w:ascii="Times New Roman" w:hAnsi="Times New Roman"/>
                <w:color w:val="000000"/>
              </w:rPr>
              <w:t>Összetett szöveges feladatok értelmezése, átfogalmazása, adatok lejegyzése. Fordított szövegezésű feladatok – megoldási terv.</w:t>
            </w:r>
          </w:p>
          <w:p w:rsidR="000712DE" w:rsidRPr="008F4AB5" w:rsidRDefault="000712DE" w:rsidP="00720290">
            <w:pPr>
              <w:rPr>
                <w:rFonts w:ascii="Times New Roman" w:hAnsi="Times New Roman"/>
                <w:color w:val="000000"/>
              </w:rPr>
            </w:pPr>
            <w:r w:rsidRPr="008F4AB5">
              <w:rPr>
                <w:rFonts w:ascii="Times New Roman" w:hAnsi="Times New Roman"/>
                <w:color w:val="000000"/>
              </w:rPr>
              <w:t>Mért, számolt adatok lejegyzése sorozatba, táblázatba. Grafikon készítése. Olvasás a kialakult sorozatról, táblázatról, grafikonról.</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 xml:space="preserve">Informatika: </w:t>
            </w:r>
            <w:r w:rsidRPr="008F4AB5">
              <w:rPr>
                <w:rFonts w:ascii="Times New Roman" w:hAnsi="Times New Roman"/>
                <w:color w:val="000000"/>
              </w:rPr>
              <w:t>Informatikai eszközökkel történő problémamegoldás.</w:t>
            </w:r>
          </w:p>
          <w:p w:rsidR="000712DE" w:rsidRPr="008F4AB5" w:rsidRDefault="000712DE" w:rsidP="00720290">
            <w:pPr>
              <w:rPr>
                <w:rFonts w:ascii="Times New Roman" w:hAnsi="Times New Roman"/>
                <w:color w:val="000000"/>
              </w:rPr>
            </w:pPr>
            <w:r w:rsidRPr="008F4AB5">
              <w:rPr>
                <w:rFonts w:ascii="Times New Roman" w:hAnsi="Times New Roman"/>
                <w:color w:val="000000"/>
              </w:rPr>
              <w:t>Adott probléma megol</w:t>
            </w:r>
            <w:r>
              <w:rPr>
                <w:rFonts w:ascii="Times New Roman" w:hAnsi="Times New Roman"/>
                <w:color w:val="000000"/>
              </w:rPr>
              <w:softHyphen/>
            </w:r>
            <w:r w:rsidRPr="008F4AB5">
              <w:rPr>
                <w:rFonts w:ascii="Times New Roman" w:hAnsi="Times New Roman"/>
                <w:color w:val="000000"/>
              </w:rPr>
              <w:t>dása, megvalósítása több program segítsé</w:t>
            </w:r>
            <w:r>
              <w:rPr>
                <w:rFonts w:ascii="Times New Roman" w:hAnsi="Times New Roman"/>
                <w:color w:val="000000"/>
              </w:rPr>
              <w:softHyphen/>
            </w:r>
            <w:r w:rsidRPr="008F4AB5">
              <w:rPr>
                <w:rFonts w:ascii="Times New Roman" w:hAnsi="Times New Roman"/>
                <w:color w:val="000000"/>
              </w:rPr>
              <w:t>gével is. Számítógéppel előállított objektumok (rajz, alakzat, szöveg, táblázat) elemzése, „leporogramozása”, több megoldás keresése.</w:t>
            </w:r>
          </w:p>
          <w:p w:rsidR="000712DE" w:rsidRPr="008F4AB5" w:rsidRDefault="000712DE" w:rsidP="00720290">
            <w:pPr>
              <w:rPr>
                <w:rFonts w:ascii="Times New Roman" w:hAnsi="Times New Roman"/>
                <w:color w:val="000000"/>
              </w:rPr>
            </w:pPr>
          </w:p>
          <w:p w:rsidR="000712DE" w:rsidRPr="008F4AB5" w:rsidRDefault="00130EE9" w:rsidP="00720290">
            <w:pPr>
              <w:rPr>
                <w:rFonts w:ascii="Times New Roman" w:hAnsi="Times New Roman"/>
                <w:color w:val="000000"/>
              </w:rPr>
            </w:pPr>
            <w:hyperlink r:id="rId26"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Középjáték</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A fejlődés</w:t>
            </w:r>
          </w:p>
          <w:p w:rsidR="000712DE" w:rsidRPr="008F4AB5" w:rsidRDefault="000712DE" w:rsidP="000712DE">
            <w:pPr>
              <w:numPr>
                <w:ilvl w:val="0"/>
                <w:numId w:val="53"/>
              </w:numPr>
              <w:snapToGrid w:val="0"/>
              <w:ind w:left="175" w:hanging="141"/>
              <w:rPr>
                <w:rFonts w:ascii="Times New Roman" w:hAnsi="Times New Roman"/>
                <w:i/>
                <w:color w:val="000000"/>
              </w:rPr>
            </w:pPr>
            <w:r w:rsidRPr="008F4AB5">
              <w:rPr>
                <w:rFonts w:ascii="Times New Roman" w:hAnsi="Times New Roman"/>
                <w:color w:val="000000"/>
              </w:rPr>
              <w:t>Nyílt állások</w:t>
            </w:r>
          </w:p>
        </w:tc>
      </w:tr>
      <w:tr w:rsidR="000712DE" w:rsidRPr="008F4AB5" w:rsidTr="00720290">
        <w:trPr>
          <w:trHeight w:val="20"/>
        </w:trPr>
        <w:tc>
          <w:tcPr>
            <w:tcW w:w="3398"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Támadó és védekező </w:t>
            </w:r>
            <w:r w:rsidRPr="008F4AB5">
              <w:rPr>
                <w:rFonts w:ascii="Times New Roman" w:hAnsi="Times New Roman"/>
                <w:bCs/>
                <w:i/>
                <w:iCs/>
                <w:color w:val="000000"/>
                <w:lang w:val="cs-CZ"/>
              </w:rPr>
              <w:t>állások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 xml:space="preserve">A támadó és védekező állások bemutatása és közös megfigyelése a tapasztalatok rögzítésével. Játékos helyzetgyakorlatok támadásra és védekezésre. Azonos állás végigjátszása a támadó és a védekező oldalról. </w:t>
            </w:r>
            <w:r w:rsidRPr="008F4AB5">
              <w:rPr>
                <w:rFonts w:ascii="Times New Roman" w:hAnsi="Times New Roman"/>
                <w:color w:val="000000"/>
              </w:rPr>
              <w:br/>
              <w:t>A tapasztalatok megfogalmazása.</w:t>
            </w:r>
          </w:p>
        </w:tc>
        <w:tc>
          <w:tcPr>
            <w:tcW w:w="3231" w:type="dxa"/>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Ismer</w:t>
            </w:r>
            <w:r w:rsidRPr="008F4AB5">
              <w:rPr>
                <w:rFonts w:ascii="Times New Roman" w:hAnsi="Times New Roman"/>
                <w:color w:val="000000"/>
              </w:rPr>
              <w:t xml:space="preserve"> tipikus támadó és védekező motívumokat (vonalak és átlók nyitása és zárása).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Azonosítja a hibás lépéseket és terveket és tud megoldási javaslatot tenni.</w:t>
            </w:r>
          </w:p>
        </w:tc>
        <w:tc>
          <w:tcPr>
            <w:tcW w:w="2602" w:type="dxa"/>
            <w:gridSpan w:val="2"/>
            <w:vMerge/>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398"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Elemzések</w:t>
            </w:r>
          </w:p>
          <w:p w:rsidR="000712DE" w:rsidRPr="008F4AB5" w:rsidRDefault="000712DE" w:rsidP="00720290">
            <w:pPr>
              <w:pStyle w:val="Tblzattartalom"/>
              <w:suppressLineNumbers w:val="0"/>
              <w:snapToGrid w:val="0"/>
              <w:rPr>
                <w:rFonts w:ascii="Times New Roman" w:hAnsi="Times New Roman"/>
                <w:b/>
                <w:iCs/>
                <w:color w:val="000000"/>
              </w:rPr>
            </w:pPr>
            <w:r w:rsidRPr="008F4AB5">
              <w:rPr>
                <w:rFonts w:ascii="Times New Roman" w:hAnsi="Times New Roman"/>
                <w:color w:val="000000"/>
              </w:rPr>
              <w:t xml:space="preserve">Mintaállások utánjátszása, elemzése. Jellemző állások felállítása emlékezetből. Saját játszma lejegyzése. Állások felállítása lejegyzett játszmák alapján. Lejegyzett játszmák újrajátszása. </w:t>
            </w:r>
          </w:p>
        </w:tc>
        <w:tc>
          <w:tcPr>
            <w:tcW w:w="3231" w:type="dxa"/>
            <w:noWrap/>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lang w:val="cs-CZ"/>
              </w:rPr>
              <w:t>Képes</w:t>
            </w:r>
            <w:r w:rsidRPr="008F4AB5">
              <w:rPr>
                <w:rFonts w:ascii="Times New Roman" w:hAnsi="Times New Roman"/>
                <w:color w:val="000000"/>
              </w:rPr>
              <w:t xml:space="preserve"> mintaállások elemzésére és saját játszma utánjátszására, lejegyzésére.</w:t>
            </w:r>
          </w:p>
        </w:tc>
        <w:tc>
          <w:tcPr>
            <w:tcW w:w="2602" w:type="dxa"/>
            <w:gridSpan w:val="2"/>
            <w:vMerge/>
            <w:noWrap/>
          </w:tcPr>
          <w:p w:rsidR="000712DE" w:rsidRPr="008F4AB5" w:rsidRDefault="000712DE" w:rsidP="00720290">
            <w:pPr>
              <w:rPr>
                <w:rFonts w:ascii="Times New Roman" w:hAnsi="Times New Roman"/>
                <w:b/>
                <w:bCs/>
                <w:color w:val="000000"/>
              </w:rPr>
            </w:pPr>
          </w:p>
        </w:tc>
      </w:tr>
      <w:tr w:rsidR="000712DE" w:rsidRPr="008F4AB5" w:rsidTr="00720290">
        <w:trPr>
          <w:trHeight w:val="20"/>
        </w:trPr>
        <w:tc>
          <w:tcPr>
            <w:tcW w:w="1844" w:type="dxa"/>
            <w:shd w:val="clear" w:color="auto" w:fill="auto"/>
            <w:noWrap/>
          </w:tcPr>
          <w:p w:rsidR="000712DE" w:rsidRPr="008F4AB5" w:rsidRDefault="000712DE" w:rsidP="00720290">
            <w:pPr>
              <w:pStyle w:val="Tblzattartalom"/>
              <w:suppressLineNumbers w:val="0"/>
              <w:snapToGrid w:val="0"/>
              <w:spacing w:before="120"/>
              <w:jc w:val="center"/>
              <w:rPr>
                <w:rFonts w:ascii="Times New Roman" w:hAnsi="Times New Roman"/>
                <w:bCs/>
                <w:i/>
                <w:iCs/>
                <w:color w:val="000000"/>
                <w:lang w:val="cs-CZ"/>
              </w:rPr>
            </w:pPr>
            <w:r w:rsidRPr="008F4AB5">
              <w:rPr>
                <w:rFonts w:ascii="Times New Roman" w:hAnsi="Times New Roman"/>
                <w:b/>
                <w:color w:val="000000"/>
              </w:rPr>
              <w:t>Kulcsfogalmak/ fogalmak</w:t>
            </w:r>
          </w:p>
        </w:tc>
        <w:tc>
          <w:tcPr>
            <w:tcW w:w="7387" w:type="dxa"/>
            <w:gridSpan w:val="5"/>
            <w:shd w:val="clear" w:color="auto" w:fill="auto"/>
            <w:noWrap/>
          </w:tcPr>
          <w:p w:rsidR="000712DE" w:rsidRPr="008F4AB5" w:rsidRDefault="000712DE" w:rsidP="00720290">
            <w:pPr>
              <w:spacing w:before="120"/>
              <w:rPr>
                <w:rFonts w:ascii="Times New Roman" w:hAnsi="Times New Roman"/>
                <w:b/>
                <w:bCs/>
                <w:color w:val="000000"/>
              </w:rPr>
            </w:pPr>
            <w:r w:rsidRPr="008F4AB5">
              <w:rPr>
                <w:rFonts w:ascii="Times New Roman" w:hAnsi="Times New Roman"/>
                <w:color w:val="000000"/>
                <w:lang w:val="cs-CZ"/>
              </w:rPr>
              <w:t>Taktika</w:t>
            </w:r>
            <w:r w:rsidRPr="008F4AB5">
              <w:rPr>
                <w:rFonts w:ascii="Times New Roman" w:hAnsi="Times New Roman"/>
                <w:color w:val="000000"/>
              </w:rPr>
              <w:t>, támadó és védekező állás, illetve stratégia, csapda, játszmaelemzés.</w:t>
            </w:r>
          </w:p>
        </w:tc>
      </w:tr>
    </w:tbl>
    <w:p w:rsidR="000712DE" w:rsidRPr="008F4AB5" w:rsidRDefault="000712DE" w:rsidP="000712DE">
      <w:pPr>
        <w:rPr>
          <w:rFonts w:ascii="Times New Roman" w:hAnsi="Times New Roman"/>
          <w:color w:val="000000"/>
          <w:sz w:val="20"/>
          <w:szCs w:val="20"/>
        </w:rPr>
      </w:pPr>
    </w:p>
    <w:tbl>
      <w:tblPr>
        <w:tblW w:w="9231" w:type="dxa"/>
        <w:tblLayout w:type="fixed"/>
        <w:tblCellMar>
          <w:left w:w="70" w:type="dxa"/>
          <w:right w:w="70" w:type="dxa"/>
        </w:tblCellMar>
        <w:tblLook w:val="0000" w:firstRow="0" w:lastRow="0" w:firstColumn="0" w:lastColumn="0" w:noHBand="0" w:noVBand="0"/>
      </w:tblPr>
      <w:tblGrid>
        <w:gridCol w:w="1857"/>
        <w:gridCol w:w="7374"/>
      </w:tblGrid>
      <w:tr w:rsidR="000712DE" w:rsidRPr="008F4AB5" w:rsidTr="00720290">
        <w:trPr>
          <w:trHeight w:val="550"/>
        </w:trPr>
        <w:tc>
          <w:tcPr>
            <w:tcW w:w="1857" w:type="dxa"/>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ind w:hanging="34"/>
              <w:jc w:val="center"/>
              <w:rPr>
                <w:rFonts w:ascii="Times New Roman" w:hAnsi="Times New Roman"/>
                <w:b/>
                <w:bCs/>
                <w:color w:val="000000"/>
              </w:rPr>
            </w:pPr>
            <w:r w:rsidRPr="008F4AB5">
              <w:rPr>
                <w:rFonts w:ascii="Times New Roman" w:hAnsi="Times New Roman"/>
                <w:b/>
                <w:bCs/>
                <w:color w:val="000000"/>
              </w:rPr>
              <w:lastRenderedPageBreak/>
              <w:t>A fejlesztés várt eredményei az évfolyam végén</w:t>
            </w:r>
          </w:p>
        </w:tc>
        <w:tc>
          <w:tcPr>
            <w:tcW w:w="7374" w:type="dxa"/>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Új</w:t>
            </w:r>
            <w:r w:rsidRPr="008F4AB5">
              <w:rPr>
                <w:rFonts w:ascii="Times New Roman" w:hAnsi="Times New Roman"/>
                <w:color w:val="000000"/>
              </w:rPr>
              <w:t xml:space="preserve"> </w:t>
            </w:r>
            <w:r w:rsidRPr="008F4AB5">
              <w:rPr>
                <w:rFonts w:ascii="Times New Roman" w:hAnsi="Times New Roman"/>
                <w:color w:val="000000"/>
                <w:lang w:val="cs-CZ"/>
              </w:rPr>
              <w:t>alapfogalmak</w:t>
            </w:r>
            <w:r w:rsidRPr="008F4AB5">
              <w:rPr>
                <w:rFonts w:ascii="Times New Roman" w:hAnsi="Times New Roman"/>
                <w:color w:val="000000"/>
              </w:rPr>
              <w:t xml:space="preserve"> (káros báb, gyalogvégjáték stb.) </w:t>
            </w:r>
            <w:r w:rsidRPr="008F4AB5">
              <w:rPr>
                <w:rFonts w:ascii="Times New Roman" w:hAnsi="Times New Roman"/>
                <w:color w:val="000000"/>
                <w:lang w:val="cs-CZ"/>
              </w:rPr>
              <w:t>ismerete</w:t>
            </w:r>
            <w:r w:rsidRPr="008F4AB5">
              <w:rPr>
                <w:rFonts w:ascii="Times New Roman" w:hAnsi="Times New Roman"/>
                <w:color w:val="000000"/>
              </w:rPr>
              <w:t>.</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lang w:val="cs-CZ"/>
              </w:rPr>
              <w:t>Egyszerű</w:t>
            </w:r>
            <w:r w:rsidRPr="008F4AB5">
              <w:rPr>
                <w:rFonts w:ascii="Times New Roman" w:hAnsi="Times New Roman"/>
                <w:color w:val="000000"/>
              </w:rPr>
              <w:t xml:space="preserve"> sakkfeladványok megfejtésének képessége. A taktikai és stratégiai elemek alkalmazása.</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Mintaállások elemzésének képessége. Játszmák lejegyzésének képessége.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Tervkészítés képessége különböző módszerek alkalmazásával.</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sakkjáték során a megszerzett tudás értékként való megjelenése. Tudásbővítés iránti belső motiváció a győztes játék érdekében.</w:t>
            </w:r>
          </w:p>
          <w:p w:rsidR="000712DE" w:rsidRPr="008F4AB5" w:rsidRDefault="000712DE" w:rsidP="00720290">
            <w:pPr>
              <w:snapToGrid w:val="0"/>
              <w:rPr>
                <w:rFonts w:ascii="Times New Roman" w:hAnsi="Times New Roman"/>
                <w:bCs/>
                <w:color w:val="000000"/>
              </w:rPr>
            </w:pPr>
            <w:r w:rsidRPr="008F4AB5">
              <w:rPr>
                <w:rFonts w:ascii="Times New Roman" w:hAnsi="Times New Roman"/>
                <w:bCs/>
                <w:color w:val="000000"/>
              </w:rPr>
              <w:t xml:space="preserve">Problémamegoldás és tervkészítés mindennapi helyzetekben. </w:t>
            </w:r>
          </w:p>
        </w:tc>
      </w:tr>
    </w:tbl>
    <w:p w:rsidR="000712DE" w:rsidRPr="008F4AB5" w:rsidRDefault="000712DE" w:rsidP="000712DE">
      <w:pPr>
        <w:jc w:val="center"/>
        <w:rPr>
          <w:rFonts w:ascii="Times New Roman" w:hAnsi="Times New Roman"/>
          <w:b/>
          <w:bCs/>
          <w:color w:val="000000"/>
          <w:u w:val="single"/>
        </w:rPr>
      </w:pPr>
    </w:p>
    <w:p w:rsidR="000712DE" w:rsidRPr="008F4AB5" w:rsidRDefault="000712DE" w:rsidP="000712DE">
      <w:pPr>
        <w:jc w:val="center"/>
        <w:rPr>
          <w:rFonts w:ascii="Times New Roman" w:hAnsi="Times New Roman"/>
          <w:b/>
          <w:bCs/>
          <w:color w:val="000000"/>
          <w:u w:val="single"/>
        </w:rPr>
      </w:pPr>
    </w:p>
    <w:p w:rsidR="000712DE" w:rsidRPr="008F4AB5" w:rsidRDefault="000712DE" w:rsidP="000712DE">
      <w:pPr>
        <w:jc w:val="center"/>
        <w:rPr>
          <w:rFonts w:ascii="Times New Roman" w:hAnsi="Times New Roman"/>
          <w:b/>
          <w:bCs/>
          <w:color w:val="000000"/>
        </w:rPr>
      </w:pPr>
      <w:r w:rsidRPr="008F4AB5">
        <w:rPr>
          <w:rFonts w:ascii="Times New Roman" w:hAnsi="Times New Roman"/>
          <w:b/>
          <w:bCs/>
          <w:color w:val="000000"/>
        </w:rPr>
        <w:t>4. évfolyam</w:t>
      </w:r>
    </w:p>
    <w:p w:rsidR="000712DE" w:rsidRPr="008F4AB5" w:rsidRDefault="000712DE" w:rsidP="000712DE">
      <w:pPr>
        <w:rPr>
          <w:rFonts w:ascii="Times New Roman" w:hAnsi="Times New Roman"/>
          <w:color w:val="000000"/>
        </w:rPr>
      </w:pPr>
    </w:p>
    <w:p w:rsidR="000712DE" w:rsidRPr="008F4AB5" w:rsidRDefault="000712DE" w:rsidP="000712DE">
      <w:pPr>
        <w:jc w:val="both"/>
        <w:rPr>
          <w:rFonts w:ascii="Times New Roman" w:hAnsi="Times New Roman"/>
          <w:color w:val="000000"/>
        </w:rPr>
      </w:pPr>
      <w:r w:rsidRPr="008F4AB5">
        <w:rPr>
          <w:rFonts w:ascii="Times New Roman" w:hAnsi="Times New Roman"/>
          <w:color w:val="000000"/>
        </w:rPr>
        <w:t>A sakk-logika tantárgy oktatásának célja a negyedik évfolyamon a kritikai gondolkodás fejlesztése, a formális gondolkodás (az összefüggések és a logika keresése), valamint az absztrakciós gondolkodás fejlesztésével. A tanév során kiemelt szerepet kap az önfegyelem, a szabálykövetés, a feladat iránti elkötelezettséggel kapcsolatos attitűdök formálása.</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rPr>
        <w:t>Adott problémahelyzetben a tanuló álljon készen a helyzethez illő megoldásmódok megadására, új modellek megalkotására. A feladványok megoldásának arányában fejlődjön a feldolgozási sebessége, a szelektív vizuális figyelme, valamint az ébersége. A tanév során komplexebb, magasabb fokon jelennek meg mindazon műveletek, amelyekkel a tanuló eddig találkozott, ezért nagy szerepet kap, hogy ismereteit, képességeit rugalmas módon, kreatívan tudja felhasználni.</w:t>
      </w:r>
    </w:p>
    <w:p w:rsidR="000712DE" w:rsidRPr="008F4AB5" w:rsidRDefault="000712DE" w:rsidP="000712DE">
      <w:pPr>
        <w:ind w:firstLine="709"/>
        <w:jc w:val="both"/>
        <w:rPr>
          <w:rFonts w:ascii="Times New Roman" w:hAnsi="Times New Roman"/>
          <w:color w:val="000000"/>
        </w:rPr>
      </w:pPr>
      <w:r w:rsidRPr="008F4AB5">
        <w:rPr>
          <w:rFonts w:ascii="Times New Roman" w:hAnsi="Times New Roman"/>
          <w:color w:val="000000"/>
        </w:rPr>
        <w:t xml:space="preserve">A tanuló legyen képes mások gondolatmenetének átlátására, kritikai szemléletére. Észrevételeit érveléssel támassza alá. Vitahelyzetekben a másik véleményét tisztelve, udvariasan kommunikáljon. </w:t>
      </w:r>
    </w:p>
    <w:p w:rsidR="000712DE" w:rsidRPr="008F4AB5" w:rsidRDefault="000712DE" w:rsidP="000712DE">
      <w:pPr>
        <w:ind w:firstLine="23"/>
        <w:jc w:val="both"/>
        <w:rPr>
          <w:rFonts w:ascii="Times New Roman" w:hAnsi="Times New Roman"/>
          <w:b/>
          <w:bCs/>
          <w:color w:val="000000"/>
        </w:rPr>
      </w:pPr>
    </w:p>
    <w:p w:rsidR="000712DE" w:rsidRPr="008F4AB5" w:rsidRDefault="000712DE" w:rsidP="000712DE">
      <w:pPr>
        <w:ind w:firstLine="23"/>
        <w:jc w:val="both"/>
        <w:rPr>
          <w:rFonts w:ascii="Times New Roman" w:hAnsi="Times New Roman"/>
          <w:b/>
          <w:bCs/>
          <w:color w:val="000000"/>
        </w:rPr>
      </w:pPr>
    </w:p>
    <w:tbl>
      <w:tblPr>
        <w:tblW w:w="9231" w:type="dxa"/>
        <w:tblLayout w:type="fixed"/>
        <w:tblLook w:val="0000" w:firstRow="0" w:lastRow="0" w:firstColumn="0" w:lastColumn="0" w:noHBand="0" w:noVBand="0"/>
      </w:tblPr>
      <w:tblGrid>
        <w:gridCol w:w="1823"/>
        <w:gridCol w:w="273"/>
        <w:gridCol w:w="1326"/>
        <w:gridCol w:w="3423"/>
        <w:gridCol w:w="1201"/>
        <w:gridCol w:w="1185"/>
      </w:tblGrid>
      <w:tr w:rsidR="000712DE" w:rsidRPr="008F4AB5" w:rsidTr="00720290">
        <w:trPr>
          <w:trHeight w:val="345"/>
        </w:trPr>
        <w:tc>
          <w:tcPr>
            <w:tcW w:w="2096"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50" w:type="dxa"/>
            <w:gridSpan w:val="3"/>
            <w:tcBorders>
              <w:top w:val="single" w:sz="4" w:space="0" w:color="000000"/>
              <w:left w:val="single" w:sz="4" w:space="0" w:color="000000"/>
              <w:bottom w:val="single" w:sz="4" w:space="0" w:color="000000"/>
            </w:tcBorders>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 xml:space="preserve">Térlátás </w:t>
            </w:r>
            <w:r w:rsidRPr="008F4AB5">
              <w:rPr>
                <w:rFonts w:ascii="Times New Roman" w:hAnsi="Times New Roman"/>
                <w:b/>
                <w:bCs/>
                <w:color w:val="000000"/>
                <w:lang w:val="cs-CZ"/>
              </w:rPr>
              <w:t>fejlesztése</w:t>
            </w:r>
          </w:p>
        </w:tc>
        <w:tc>
          <w:tcPr>
            <w:tcW w:w="1185" w:type="dxa"/>
            <w:tcBorders>
              <w:top w:val="single" w:sz="4" w:space="0" w:color="000000"/>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3 óra</w:t>
            </w:r>
          </w:p>
        </w:tc>
      </w:tr>
      <w:tr w:rsidR="000712DE" w:rsidRPr="008F4AB5" w:rsidTr="00720290">
        <w:tblPrEx>
          <w:tblCellMar>
            <w:left w:w="0" w:type="dxa"/>
            <w:right w:w="0" w:type="dxa"/>
          </w:tblCellMar>
        </w:tblPrEx>
        <w:tc>
          <w:tcPr>
            <w:tcW w:w="2096"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35"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ind w:left="57"/>
              <w:rPr>
                <w:rFonts w:ascii="Times New Roman" w:hAnsi="Times New Roman"/>
                <w:bCs/>
                <w:color w:val="000000"/>
              </w:rPr>
            </w:pPr>
            <w:r w:rsidRPr="008F4AB5">
              <w:rPr>
                <w:rFonts w:ascii="Times New Roman" w:hAnsi="Times New Roman"/>
                <w:bCs/>
                <w:color w:val="000000"/>
              </w:rPr>
              <w:t>Életkornak megfelelő szintű vizuális percepció (szem-kéz koordináció, alak-háttér észlelés, alakállandóság, térbeli helyzet, térbeli viszony). A tervkészítés jelentőségének belátása. Képesség tervezésre, tervkészítésre. A megfigyelések, gondolatok verbális, illetve jelekkel való közlése.</w:t>
            </w:r>
          </w:p>
        </w:tc>
      </w:tr>
      <w:tr w:rsidR="000712DE" w:rsidRPr="008F4AB5" w:rsidTr="00720290">
        <w:tblPrEx>
          <w:tblCellMar>
            <w:left w:w="0" w:type="dxa"/>
            <w:right w:w="0" w:type="dxa"/>
          </w:tblCellMar>
        </w:tblPrEx>
        <w:tc>
          <w:tcPr>
            <w:tcW w:w="2096" w:type="dxa"/>
            <w:gridSpan w:val="2"/>
            <w:tcBorders>
              <w:top w:val="single" w:sz="4" w:space="0" w:color="000000"/>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35" w:type="dxa"/>
            <w:gridSpan w:val="4"/>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pStyle w:val="CM38"/>
              <w:snapToGrid w:val="0"/>
              <w:spacing w:before="120"/>
              <w:ind w:left="57"/>
              <w:rPr>
                <w:rFonts w:ascii="Times New Roman" w:hAnsi="Times New Roman"/>
                <w:bCs/>
                <w:color w:val="000000"/>
              </w:rPr>
            </w:pPr>
            <w:r w:rsidRPr="008F4AB5">
              <w:rPr>
                <w:rFonts w:ascii="Times New Roman" w:hAnsi="Times New Roman"/>
                <w:color w:val="000000"/>
              </w:rPr>
              <w:t xml:space="preserve">A térlátás, a tájékozódás és a problémamegoldás </w:t>
            </w:r>
            <w:r w:rsidRPr="008F4AB5">
              <w:rPr>
                <w:rFonts w:ascii="Times New Roman" w:hAnsi="Times New Roman"/>
                <w:color w:val="000000"/>
                <w:lang w:val="cs-CZ"/>
              </w:rPr>
              <w:t>fejlesztése</w:t>
            </w:r>
            <w:r w:rsidRPr="008F4AB5">
              <w:rPr>
                <w:rFonts w:ascii="Times New Roman" w:hAnsi="Times New Roman"/>
                <w:color w:val="000000"/>
              </w:rPr>
              <w:t xml:space="preserve"> játékos feladatokkal. </w:t>
            </w:r>
          </w:p>
        </w:tc>
      </w:tr>
      <w:tr w:rsidR="000712DE" w:rsidRPr="008F4AB5" w:rsidTr="00720290">
        <w:tc>
          <w:tcPr>
            <w:tcW w:w="3422" w:type="dxa"/>
            <w:gridSpan w:val="3"/>
            <w:tcBorders>
              <w:left w:val="single" w:sz="4" w:space="0" w:color="000000"/>
              <w:bottom w:val="single" w:sz="4" w:space="0" w:color="000000"/>
            </w:tcBorders>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423" w:type="dxa"/>
            <w:tcBorders>
              <w:left w:val="single" w:sz="4" w:space="0" w:color="000000"/>
              <w:bottom w:val="single" w:sz="4" w:space="0" w:color="000000"/>
            </w:tcBorders>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386" w:type="dxa"/>
            <w:gridSpan w:val="2"/>
            <w:tcBorders>
              <w:left w:val="single" w:sz="4" w:space="0" w:color="000000"/>
              <w:bottom w:val="single" w:sz="4" w:space="0" w:color="000000"/>
              <w:right w:val="single" w:sz="4" w:space="0" w:color="000000"/>
            </w:tcBorders>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Kapcsolódási</w:t>
            </w:r>
            <w:r w:rsidRPr="008F4AB5">
              <w:rPr>
                <w:rFonts w:ascii="Times New Roman" w:hAnsi="Times New Roman"/>
                <w:b/>
                <w:bCs/>
                <w:color w:val="000000"/>
              </w:rPr>
              <w:t xml:space="preserve"> pontok</w:t>
            </w:r>
          </w:p>
        </w:tc>
      </w:tr>
      <w:tr w:rsidR="000712DE" w:rsidRPr="008F4AB5" w:rsidTr="00720290">
        <w:tc>
          <w:tcPr>
            <w:tcW w:w="3422"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Térlátást </w:t>
            </w:r>
            <w:r w:rsidRPr="008F4AB5">
              <w:rPr>
                <w:rFonts w:ascii="Times New Roman" w:hAnsi="Times New Roman"/>
                <w:bCs/>
                <w:i/>
                <w:iCs/>
                <w:color w:val="000000"/>
                <w:lang w:val="cs-CZ"/>
              </w:rPr>
              <w:t>fejlesztő</w:t>
            </w:r>
            <w:r w:rsidRPr="008F4AB5">
              <w:rPr>
                <w:rFonts w:ascii="Times New Roman" w:hAnsi="Times New Roman"/>
                <w:bCs/>
                <w:i/>
                <w:iCs/>
                <w:color w:val="000000"/>
              </w:rPr>
              <w:t xml:space="preserve"> játékok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Válogatás az egyéni, páros és csoportos térlátást fejlesztő játékok közül. A játékok szabályainak megismerése, a játék öröme (ördöglakatok, marokkó, csomós játékok, Trax, CubiCup, Abalone, Rubik-kocka).</w:t>
            </w:r>
          </w:p>
        </w:tc>
        <w:tc>
          <w:tcPr>
            <w:tcW w:w="3423"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A tanuló ismeri az egyes játékok sajátosságait, szabályait. Képes megoldani azokat.</w:t>
            </w:r>
          </w:p>
        </w:tc>
        <w:tc>
          <w:tcPr>
            <w:tcW w:w="2386" w:type="dxa"/>
            <w:gridSpan w:val="2"/>
            <w:vMerge w:val="restart"/>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snapToGrid w:val="0"/>
              <w:spacing w:before="120"/>
              <w:rPr>
                <w:rFonts w:ascii="Times New Roman" w:hAnsi="Times New Roman"/>
                <w:bCs/>
                <w:color w:val="000000"/>
              </w:rPr>
            </w:pPr>
            <w:r w:rsidRPr="008F4AB5">
              <w:rPr>
                <w:rFonts w:ascii="Times New Roman" w:hAnsi="Times New Roman"/>
                <w:bCs/>
                <w:i/>
                <w:color w:val="000000"/>
                <w:lang w:val="cs-CZ"/>
              </w:rPr>
              <w:t>Matematika</w:t>
            </w:r>
            <w:r w:rsidRPr="008F4AB5">
              <w:rPr>
                <w:rFonts w:ascii="Times New Roman" w:hAnsi="Times New Roman"/>
                <w:bCs/>
                <w:i/>
                <w:color w:val="000000"/>
              </w:rPr>
              <w:t>:</w:t>
            </w:r>
            <w:r w:rsidRPr="008F4AB5">
              <w:rPr>
                <w:rFonts w:ascii="Times New Roman" w:hAnsi="Times New Roman"/>
                <w:bCs/>
                <w:color w:val="000000"/>
              </w:rPr>
              <w:t xml:space="preserve"> Tájékozódás a térben </w:t>
            </w:r>
            <w:r w:rsidRPr="008F4AB5">
              <w:rPr>
                <w:rFonts w:ascii="Times New Roman" w:hAnsi="Times New Roman"/>
                <w:iCs/>
                <w:color w:val="000000"/>
              </w:rPr>
              <w:t>–</w:t>
            </w:r>
            <w:r w:rsidRPr="008F4AB5">
              <w:rPr>
                <w:rFonts w:ascii="Times New Roman" w:hAnsi="Times New Roman"/>
                <w:bCs/>
                <w:color w:val="000000"/>
              </w:rPr>
              <w:t xml:space="preserve"> a</w:t>
            </w:r>
            <w:r w:rsidRPr="008F4AB5">
              <w:rPr>
                <w:rFonts w:ascii="Times New Roman" w:hAnsi="Times New Roman"/>
                <w:color w:val="000000"/>
              </w:rPr>
              <w:t xml:space="preserve"> tér egy pontjának megadása többféle</w:t>
            </w:r>
            <w:r>
              <w:rPr>
                <w:rFonts w:ascii="Times New Roman" w:hAnsi="Times New Roman"/>
                <w:color w:val="000000"/>
              </w:rPr>
              <w:softHyphen/>
            </w:r>
            <w:r w:rsidRPr="008F4AB5">
              <w:rPr>
                <w:rFonts w:ascii="Times New Roman" w:hAnsi="Times New Roman"/>
                <w:color w:val="000000"/>
              </w:rPr>
              <w:t>képpen.</w:t>
            </w:r>
            <w:r w:rsidRPr="008F4AB5">
              <w:rPr>
                <w:rFonts w:ascii="Times New Roman" w:hAnsi="Times New Roman"/>
                <w:b/>
                <w:bCs/>
                <w:color w:val="000000"/>
              </w:rPr>
              <w:t xml:space="preserve"> </w:t>
            </w:r>
            <w:r w:rsidRPr="008F4AB5">
              <w:rPr>
                <w:rFonts w:ascii="Times New Roman" w:hAnsi="Times New Roman"/>
                <w:bCs/>
                <w:color w:val="000000"/>
              </w:rPr>
              <w:t>Alkotások térben, síkban.</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Néhány további geometriai tulajdonság (testek halója) és kapcsolat (párhuzamosság, merőlegesség).</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 xml:space="preserve">Geometriai transzformációk. Egyszerre 2-3 feltételnek megfelelő térbeli és síkbeli alakzat létrehozása saját fantáziájuk szerint. Egyszerűbb esetekben adott </w:t>
            </w:r>
            <w:r w:rsidRPr="008F4AB5">
              <w:rPr>
                <w:rFonts w:ascii="Times New Roman" w:hAnsi="Times New Roman"/>
                <w:color w:val="000000"/>
              </w:rPr>
              <w:lastRenderedPageBreak/>
              <w:t>feltételeknek megfelelő minél többféle alakzatot megalkotnak.</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 xml:space="preserve">Testek építése adott szempontok szerint. Testhálók tervezése, összeállítása testté. Adott test hálójának lerajzolása. </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háló kiterítése.</w:t>
            </w:r>
          </w:p>
          <w:p w:rsidR="000712DE" w:rsidRPr="008F4AB5" w:rsidRDefault="000712DE" w:rsidP="00720290">
            <w:pPr>
              <w:rPr>
                <w:rFonts w:ascii="Times New Roman" w:hAnsi="Times New Roman"/>
                <w:color w:val="000000"/>
              </w:rPr>
            </w:pPr>
            <w:r w:rsidRPr="008F4AB5">
              <w:rPr>
                <w:rFonts w:ascii="Times New Roman" w:hAnsi="Times New Roman"/>
                <w:color w:val="000000"/>
              </w:rPr>
              <w:t>Útvonalak követése, jelölése (kézmoz</w:t>
            </w:r>
            <w:r>
              <w:rPr>
                <w:rFonts w:ascii="Times New Roman" w:hAnsi="Times New Roman"/>
                <w:color w:val="000000"/>
              </w:rPr>
              <w:softHyphen/>
            </w:r>
            <w:r w:rsidRPr="008F4AB5">
              <w:rPr>
                <w:rFonts w:ascii="Times New Roman" w:hAnsi="Times New Roman"/>
                <w:color w:val="000000"/>
              </w:rPr>
              <w:t>du</w:t>
            </w:r>
            <w:r>
              <w:rPr>
                <w:rFonts w:ascii="Times New Roman" w:hAnsi="Times New Roman"/>
                <w:color w:val="000000"/>
              </w:rPr>
              <w:softHyphen/>
            </w:r>
            <w:r w:rsidRPr="008F4AB5">
              <w:rPr>
                <w:rFonts w:ascii="Times New Roman" w:hAnsi="Times New Roman"/>
                <w:color w:val="000000"/>
              </w:rPr>
              <w:t>lattal, nyíllal, képpel</w:t>
            </w:r>
            <w:r>
              <w:rPr>
                <w:rFonts w:ascii="Times New Roman" w:hAnsi="Times New Roman"/>
                <w:color w:val="000000"/>
              </w:rPr>
              <w:t xml:space="preserve">, </w:t>
            </w:r>
            <w:r w:rsidRPr="008F4AB5">
              <w:rPr>
                <w:rFonts w:ascii="Times New Roman" w:hAnsi="Times New Roman"/>
                <w:color w:val="000000"/>
              </w:rPr>
              <w:t>...), a megfi</w:t>
            </w:r>
            <w:r>
              <w:rPr>
                <w:rFonts w:ascii="Times New Roman" w:hAnsi="Times New Roman"/>
                <w:color w:val="000000"/>
              </w:rPr>
              <w:softHyphen/>
            </w:r>
            <w:r w:rsidRPr="008F4AB5">
              <w:rPr>
                <w:rFonts w:ascii="Times New Roman" w:hAnsi="Times New Roman"/>
                <w:color w:val="000000"/>
              </w:rPr>
              <w:t>gyelések rögzítése.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tér egy pontjának megadása 3 adattal, síkbeli pontok jellemzése 2 adattal.</w:t>
            </w:r>
          </w:p>
          <w:p w:rsidR="000712DE" w:rsidRPr="008F4AB5" w:rsidRDefault="000712DE" w:rsidP="00720290">
            <w:pPr>
              <w:snapToGrid w:val="0"/>
              <w:rPr>
                <w:rFonts w:ascii="Times New Roman" w:hAnsi="Times New Roman"/>
                <w:color w:val="000000"/>
              </w:rPr>
            </w:pP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i/>
                <w:color w:val="000000"/>
              </w:rPr>
              <w:t>Informatika:</w:t>
            </w:r>
            <w:r w:rsidRPr="008F4AB5">
              <w:rPr>
                <w:rFonts w:ascii="Times New Roman" w:hAnsi="Times New Roman"/>
                <w:color w:val="000000"/>
              </w:rPr>
              <w:t xml:space="preserve"> Térlátás fejlesztése a számítógépen – oktatóprogramokon keresztül. Többféle játék-, oktató-, ismeretterjesztő program futtatása.</w:t>
            </w:r>
          </w:p>
          <w:p w:rsidR="000712DE" w:rsidRPr="008F4AB5" w:rsidRDefault="000712DE" w:rsidP="00720290">
            <w:pPr>
              <w:rPr>
                <w:rFonts w:ascii="Times New Roman" w:hAnsi="Times New Roman"/>
                <w:bCs/>
                <w:i/>
                <w:color w:val="000000"/>
              </w:rPr>
            </w:pPr>
            <w:r w:rsidRPr="008F4AB5">
              <w:rPr>
                <w:rFonts w:ascii="Times New Roman" w:hAnsi="Times New Roman"/>
                <w:color w:val="000000"/>
              </w:rPr>
              <w:t>Algoritmusok felismerése, megfogalmazása, végrehajtása. Részek. A részek kapcsolata. Sorrend.</w:t>
            </w:r>
          </w:p>
        </w:tc>
      </w:tr>
      <w:tr w:rsidR="000712DE" w:rsidRPr="008F4AB5" w:rsidTr="00720290">
        <w:tc>
          <w:tcPr>
            <w:tcW w:w="3422" w:type="dxa"/>
            <w:gridSpan w:val="3"/>
            <w:tcBorders>
              <w:top w:val="single" w:sz="4" w:space="0" w:color="000000"/>
              <w:left w:val="single" w:sz="4" w:space="0" w:color="000000"/>
              <w:bottom w:val="single" w:sz="4" w:space="0" w:color="000000"/>
            </w:tcBorders>
          </w:tcPr>
          <w:p w:rsidR="000712DE" w:rsidRPr="008F4AB5" w:rsidRDefault="000712DE" w:rsidP="00720290">
            <w:pPr>
              <w:pStyle w:val="Tblzattartalom"/>
              <w:suppressLineNumbers w:val="0"/>
              <w:snapToGrid w:val="0"/>
              <w:spacing w:before="120"/>
              <w:rPr>
                <w:rFonts w:ascii="Times New Roman" w:hAnsi="Times New Roman"/>
                <w:color w:val="000000"/>
              </w:rPr>
            </w:pPr>
            <w:r w:rsidRPr="008F4AB5">
              <w:rPr>
                <w:rFonts w:ascii="Times New Roman" w:hAnsi="Times New Roman"/>
                <w:bCs/>
                <w:i/>
                <w:iCs/>
                <w:color w:val="000000"/>
                <w:lang w:val="cs-CZ"/>
              </w:rPr>
              <w:t>Problémamegoldás</w:t>
            </w:r>
            <w:r w:rsidRPr="008F4AB5">
              <w:rPr>
                <w:rFonts w:ascii="Times New Roman" w:hAnsi="Times New Roman"/>
                <w:bCs/>
                <w:i/>
                <w:iCs/>
                <w:color w:val="000000"/>
              </w:rPr>
              <w:t xml:space="preserve"> játékosan</w:t>
            </w:r>
            <w:r w:rsidRPr="008F4AB5">
              <w:rPr>
                <w:rFonts w:ascii="Times New Roman" w:hAnsi="Times New Roman"/>
                <w:color w:val="000000"/>
              </w:rPr>
              <w:t xml:space="preserve"> </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 xml:space="preserve">Előre megadott anyagokból és eszközökkel adott építmény egyéni vagy csoportos megalkotása. </w:t>
            </w:r>
          </w:p>
          <w:p w:rsidR="000712DE" w:rsidRPr="008F4AB5" w:rsidRDefault="000712DE" w:rsidP="00720290">
            <w:pPr>
              <w:pStyle w:val="Tblzattartalom"/>
              <w:suppressLineNumbers w:val="0"/>
              <w:snapToGrid w:val="0"/>
              <w:rPr>
                <w:rFonts w:ascii="Times New Roman" w:hAnsi="Times New Roman"/>
                <w:b/>
                <w:bCs/>
                <w:i/>
                <w:iCs/>
                <w:color w:val="000000"/>
                <w:u w:val="single"/>
              </w:rPr>
            </w:pP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bCs/>
                <w:i/>
                <w:iCs/>
                <w:color w:val="000000"/>
              </w:rPr>
              <w:lastRenderedPageBreak/>
              <w:t>Labirintus</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Helyes út megtalálása egyszerűbb és bonyolultabb labirintusrajzokban. Labirintustervezés.</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Útvonaltervezés. Mások által tervezett útvonalak bejárása.</w:t>
            </w:r>
          </w:p>
        </w:tc>
        <w:tc>
          <w:tcPr>
            <w:tcW w:w="3423" w:type="dxa"/>
            <w:tcBorders>
              <w:top w:val="single" w:sz="4" w:space="0" w:color="000000"/>
              <w:left w:val="single" w:sz="4" w:space="0" w:color="000000"/>
              <w:bottom w:val="single" w:sz="4" w:space="0" w:color="000000"/>
            </w:tcBorders>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lastRenderedPageBreak/>
              <w:t>Alkotó módon, kreativitását szabadjára engedve képes megadott szempontok alapján tervet készíteni, majd a gyakorlatba átültetve alkotást létrehozni.</w:t>
            </w:r>
          </w:p>
        </w:tc>
        <w:tc>
          <w:tcPr>
            <w:tcW w:w="2386" w:type="dxa"/>
            <w:gridSpan w:val="2"/>
            <w:vMerge/>
            <w:tcBorders>
              <w:top w:val="single" w:sz="4" w:space="0" w:color="000000"/>
              <w:left w:val="single" w:sz="4" w:space="0" w:color="000000"/>
              <w:bottom w:val="single" w:sz="4" w:space="0" w:color="000000"/>
              <w:right w:val="single" w:sz="4" w:space="0" w:color="000000"/>
            </w:tcBorders>
          </w:tcPr>
          <w:p w:rsidR="000712DE" w:rsidRPr="008F4AB5" w:rsidRDefault="000712DE" w:rsidP="00720290">
            <w:pPr>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c>
          <w:tcPr>
            <w:tcW w:w="1823" w:type="dxa"/>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lastRenderedPageBreak/>
              <w:t>Kulcsfogalmak/ fogalmak</w:t>
            </w:r>
          </w:p>
        </w:tc>
        <w:tc>
          <w:tcPr>
            <w:tcW w:w="7408" w:type="dxa"/>
            <w:gridSpan w:val="5"/>
          </w:tcPr>
          <w:p w:rsidR="000712DE" w:rsidRPr="008F4AB5" w:rsidRDefault="000712DE" w:rsidP="00720290">
            <w:pPr>
              <w:snapToGrid w:val="0"/>
              <w:spacing w:before="120" w:after="240"/>
              <w:ind w:left="57"/>
              <w:rPr>
                <w:rFonts w:ascii="Times New Roman" w:hAnsi="Times New Roman"/>
                <w:color w:val="000000"/>
              </w:rPr>
            </w:pPr>
            <w:r w:rsidRPr="008F4AB5">
              <w:rPr>
                <w:rFonts w:ascii="Times New Roman" w:hAnsi="Times New Roman"/>
                <w:color w:val="000000"/>
                <w:lang w:val="cs-CZ"/>
              </w:rPr>
              <w:t>Játék</w:t>
            </w:r>
            <w:r w:rsidRPr="008F4AB5">
              <w:rPr>
                <w:rFonts w:ascii="Times New Roman" w:hAnsi="Times New Roman"/>
                <w:color w:val="000000"/>
              </w:rPr>
              <w:t>, térlátás, problémamegoldás.</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44"/>
        <w:gridCol w:w="322"/>
        <w:gridCol w:w="1252"/>
        <w:gridCol w:w="3419"/>
        <w:gridCol w:w="1208"/>
        <w:gridCol w:w="1186"/>
      </w:tblGrid>
      <w:tr w:rsidR="000712DE" w:rsidRPr="008F4AB5" w:rsidTr="00720290">
        <w:trPr>
          <w:trHeight w:val="20"/>
        </w:trPr>
        <w:tc>
          <w:tcPr>
            <w:tcW w:w="2166"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79"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i/>
                <w:color w:val="000000"/>
              </w:rPr>
            </w:pPr>
            <w:r w:rsidRPr="008F4AB5">
              <w:rPr>
                <w:rFonts w:ascii="Times New Roman" w:hAnsi="Times New Roman"/>
                <w:b/>
                <w:bCs/>
                <w:color w:val="000000"/>
              </w:rPr>
              <w:t xml:space="preserve">Stratégiai gondolkodás </w:t>
            </w:r>
            <w:r w:rsidRPr="008F4AB5">
              <w:rPr>
                <w:rFonts w:ascii="Times New Roman" w:hAnsi="Times New Roman"/>
                <w:b/>
                <w:bCs/>
                <w:color w:val="000000"/>
                <w:lang w:val="cs-CZ"/>
              </w:rPr>
              <w:t>megalapozása</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2 óra</w:t>
            </w:r>
          </w:p>
        </w:tc>
      </w:tr>
      <w:tr w:rsidR="000712DE" w:rsidRPr="008F4AB5" w:rsidTr="00720290">
        <w:tblPrEx>
          <w:tblCellMar>
            <w:left w:w="0" w:type="dxa"/>
            <w:right w:w="0" w:type="dxa"/>
          </w:tblCellMar>
        </w:tblPrEx>
        <w:trPr>
          <w:trHeight w:val="20"/>
        </w:trPr>
        <w:tc>
          <w:tcPr>
            <w:tcW w:w="2166"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065"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b/>
                <w:color w:val="000000"/>
              </w:rPr>
            </w:pPr>
            <w:r w:rsidRPr="008F4AB5">
              <w:rPr>
                <w:rFonts w:ascii="Times New Roman" w:hAnsi="Times New Roman"/>
                <w:bCs/>
                <w:color w:val="000000"/>
              </w:rPr>
              <w:t xml:space="preserve">Eligazodás a sakktáblán. A </w:t>
            </w:r>
            <w:r w:rsidRPr="008F4AB5">
              <w:rPr>
                <w:rFonts w:ascii="Times New Roman" w:hAnsi="Times New Roman"/>
                <w:bCs/>
                <w:color w:val="000000"/>
                <w:lang w:val="cs-CZ"/>
              </w:rPr>
              <w:t>sakkjátszmák</w:t>
            </w:r>
            <w:r w:rsidRPr="008F4AB5">
              <w:rPr>
                <w:rFonts w:ascii="Times New Roman" w:hAnsi="Times New Roman"/>
                <w:bCs/>
                <w:color w:val="000000"/>
              </w:rPr>
              <w:t xml:space="preserve"> lejegyzése, lejegyzések feloldása. Képesség egyszerű állásértékelésre, az anyagi, tér- és időbeli előny fogalmának ismerete. Alapvető támadási és védekezési stratégia ismerete. 3-4 lépésből álló terv készítése.</w:t>
            </w:r>
          </w:p>
        </w:tc>
      </w:tr>
      <w:tr w:rsidR="000712DE" w:rsidRPr="008F4AB5" w:rsidTr="00720290">
        <w:tblPrEx>
          <w:tblCellMar>
            <w:left w:w="0" w:type="dxa"/>
            <w:right w:w="0" w:type="dxa"/>
          </w:tblCellMar>
        </w:tblPrEx>
        <w:trPr>
          <w:trHeight w:val="20"/>
        </w:trPr>
        <w:tc>
          <w:tcPr>
            <w:tcW w:w="2166"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065"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rPr>
                <w:rFonts w:ascii="Times New Roman" w:hAnsi="Times New Roman"/>
                <w:b/>
                <w:iCs/>
                <w:color w:val="000000"/>
              </w:rPr>
            </w:pPr>
            <w:r w:rsidRPr="008F4AB5">
              <w:rPr>
                <w:rFonts w:ascii="Times New Roman" w:hAnsi="Times New Roman"/>
                <w:bCs/>
                <w:color w:val="000000"/>
              </w:rPr>
              <w:t>A stratégiai gondolkodás és a döntéshozás fejlesztése a párhuzamos gondolkodás és az absztrakciós képesség fejlesztésével. Kritikai gondolkodást fejlesztő módszerek megismerése és alkalmazása, valamint a problémamegoldó gondolkodás fejlesztése. Vitakultúra fejlesztése.</w:t>
            </w:r>
          </w:p>
        </w:tc>
      </w:tr>
      <w:tr w:rsidR="000712DE" w:rsidRPr="008F4AB5" w:rsidTr="00720290">
        <w:trPr>
          <w:trHeight w:val="20"/>
        </w:trPr>
        <w:tc>
          <w:tcPr>
            <w:tcW w:w="3418"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419" w:type="dxa"/>
            <w:tcBorders>
              <w:left w:val="single" w:sz="4" w:space="0" w:color="000000"/>
              <w:bottom w:val="single" w:sz="4" w:space="0" w:color="000000"/>
            </w:tcBorders>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394" w:type="dxa"/>
            <w:gridSpan w:val="2"/>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418"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Stratégiai</w:t>
            </w:r>
            <w:r w:rsidRPr="008F4AB5">
              <w:rPr>
                <w:rFonts w:ascii="Times New Roman" w:hAnsi="Times New Roman"/>
                <w:bCs/>
                <w:i/>
                <w:iCs/>
                <w:color w:val="000000"/>
              </w:rPr>
              <w:t xml:space="preserve"> gondolkodást fejlesztő játékok</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 xml:space="preserve">Válogatás a stratégiai gondolkodást fejlesztő játékok </w:t>
            </w:r>
            <w:r w:rsidRPr="008F4AB5">
              <w:rPr>
                <w:rFonts w:ascii="Times New Roman" w:hAnsi="Times New Roman"/>
                <w:color w:val="000000"/>
              </w:rPr>
              <w:lastRenderedPageBreak/>
              <w:t>közül (pl. Dvonn, Catan telepesei,</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Át a sivatagon,</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80 nap alatt a Föld körül,</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Bison,</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Kac-kac kukac).</w:t>
            </w:r>
          </w:p>
        </w:tc>
        <w:tc>
          <w:tcPr>
            <w:tcW w:w="341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lastRenderedPageBreak/>
              <w:t xml:space="preserve">A </w:t>
            </w:r>
            <w:r w:rsidRPr="008F4AB5">
              <w:rPr>
                <w:rFonts w:ascii="Times New Roman" w:hAnsi="Times New Roman"/>
                <w:color w:val="000000"/>
                <w:lang w:val="cs-CZ"/>
              </w:rPr>
              <w:t>tanuló</w:t>
            </w:r>
            <w:r w:rsidRPr="008F4AB5">
              <w:rPr>
                <w:rFonts w:ascii="Times New Roman" w:hAnsi="Times New Roman"/>
                <w:color w:val="000000"/>
              </w:rPr>
              <w:t xml:space="preserve"> képes elsajátítani az adott játék szabályait és alkalmazni a játékkal kapcsolatos stratégiai lehetőségeket.</w:t>
            </w:r>
          </w:p>
        </w:tc>
        <w:tc>
          <w:tcPr>
            <w:tcW w:w="2394" w:type="dxa"/>
            <w:gridSpan w:val="2"/>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Adott matematikai problé</w:t>
            </w:r>
            <w:r>
              <w:rPr>
                <w:rFonts w:ascii="Times New Roman" w:hAnsi="Times New Roman"/>
                <w:color w:val="000000"/>
              </w:rPr>
              <w:softHyphen/>
            </w:r>
            <w:r w:rsidRPr="008F4AB5">
              <w:rPr>
                <w:rFonts w:ascii="Times New Roman" w:hAnsi="Times New Roman"/>
                <w:color w:val="000000"/>
              </w:rPr>
              <w:t xml:space="preserve">mához megoldások keresése. </w:t>
            </w:r>
            <w:r w:rsidRPr="008F4AB5">
              <w:rPr>
                <w:rFonts w:ascii="Times New Roman" w:hAnsi="Times New Roman"/>
                <w:color w:val="000000"/>
              </w:rPr>
              <w:lastRenderedPageBreak/>
              <w:t>Leghaté</w:t>
            </w:r>
            <w:r>
              <w:rPr>
                <w:rFonts w:ascii="Times New Roman" w:hAnsi="Times New Roman"/>
                <w:color w:val="000000"/>
              </w:rPr>
              <w:softHyphen/>
            </w:r>
            <w:r w:rsidRPr="008F4AB5">
              <w:rPr>
                <w:rFonts w:ascii="Times New Roman" w:hAnsi="Times New Roman"/>
                <w:color w:val="000000"/>
              </w:rPr>
              <w:t>konyabb módszerek kiválasztása. Hat gondolkodó kalap módszerének lehetősége.</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i/>
                <w:color w:val="000000"/>
              </w:rPr>
            </w:pPr>
            <w:r w:rsidRPr="008F4AB5">
              <w:rPr>
                <w:rFonts w:ascii="Times New Roman" w:hAnsi="Times New Roman"/>
                <w:i/>
                <w:color w:val="000000"/>
              </w:rPr>
              <w:t>Informatika:</w:t>
            </w:r>
            <w:r w:rsidRPr="008F4AB5">
              <w:rPr>
                <w:rFonts w:ascii="Times New Roman" w:hAnsi="Times New Roman"/>
                <w:color w:val="000000"/>
              </w:rPr>
              <w:t xml:space="preserve"> Információhordozók felfedezése, „Mit hol találok a számító</w:t>
            </w:r>
            <w:r>
              <w:rPr>
                <w:rFonts w:ascii="Times New Roman" w:hAnsi="Times New Roman"/>
                <w:color w:val="000000"/>
              </w:rPr>
              <w:softHyphen/>
            </w:r>
            <w:r w:rsidRPr="008F4AB5">
              <w:rPr>
                <w:rFonts w:ascii="Times New Roman" w:hAnsi="Times New Roman"/>
                <w:color w:val="000000"/>
              </w:rPr>
              <w:t>gépen, a hálózaton.” Információhordozók és kommunikációs eszközök kezelése. „Hol keressem?” Számítógépes oktató</w:t>
            </w:r>
            <w:r>
              <w:rPr>
                <w:rFonts w:ascii="Times New Roman" w:hAnsi="Times New Roman"/>
                <w:color w:val="000000"/>
              </w:rPr>
              <w:softHyphen/>
            </w:r>
            <w:r w:rsidRPr="008F4AB5">
              <w:rPr>
                <w:rFonts w:ascii="Times New Roman" w:hAnsi="Times New Roman"/>
                <w:color w:val="000000"/>
              </w:rPr>
              <w:t>játékok, egyszerű fejlesztő szoftverek megismerése.</w:t>
            </w:r>
          </w:p>
        </w:tc>
      </w:tr>
      <w:tr w:rsidR="000712DE" w:rsidRPr="008F4AB5" w:rsidTr="00720290">
        <w:trPr>
          <w:trHeight w:val="20"/>
        </w:trPr>
        <w:tc>
          <w:tcPr>
            <w:tcW w:w="3418"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lastRenderedPageBreak/>
              <w:t>Módszerek</w:t>
            </w:r>
            <w:r w:rsidRPr="008F4AB5">
              <w:rPr>
                <w:rFonts w:ascii="Times New Roman" w:hAnsi="Times New Roman"/>
                <w:bCs/>
                <w:i/>
                <w:iCs/>
                <w:color w:val="000000"/>
              </w:rPr>
              <w:t xml:space="preserve"> a döntéshozás és a kritikai gondolkodás fejlesztésére</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Hat gondolkodó kalap (tények, érzések, ellenvetések, előnyök, kreativitás, folyamat) módsze</w:t>
            </w:r>
            <w:r>
              <w:rPr>
                <w:rFonts w:ascii="Times New Roman" w:hAnsi="Times New Roman"/>
                <w:color w:val="000000"/>
              </w:rPr>
              <w:softHyphen/>
            </w:r>
            <w:r w:rsidRPr="008F4AB5">
              <w:rPr>
                <w:rFonts w:ascii="Times New Roman" w:hAnsi="Times New Roman"/>
                <w:color w:val="000000"/>
              </w:rPr>
              <w:t>rének játékos megismerése. Egy</w:t>
            </w:r>
            <w:r>
              <w:rPr>
                <w:rFonts w:ascii="Times New Roman" w:hAnsi="Times New Roman"/>
                <w:color w:val="000000"/>
              </w:rPr>
              <w:softHyphen/>
            </w:r>
            <w:r w:rsidRPr="008F4AB5">
              <w:rPr>
                <w:rFonts w:ascii="Times New Roman" w:hAnsi="Times New Roman"/>
                <w:color w:val="000000"/>
              </w:rPr>
              <w:t>szerű hétköznapi probléma</w:t>
            </w:r>
            <w:r>
              <w:rPr>
                <w:rFonts w:ascii="Times New Roman" w:hAnsi="Times New Roman"/>
                <w:color w:val="000000"/>
              </w:rPr>
              <w:softHyphen/>
            </w:r>
            <w:r w:rsidRPr="008F4AB5">
              <w:rPr>
                <w:rFonts w:ascii="Times New Roman" w:hAnsi="Times New Roman"/>
                <w:color w:val="000000"/>
              </w:rPr>
              <w:t>hely</w:t>
            </w:r>
            <w:r>
              <w:rPr>
                <w:rFonts w:ascii="Times New Roman" w:hAnsi="Times New Roman"/>
                <w:color w:val="000000"/>
              </w:rPr>
              <w:softHyphen/>
              <w:t>zetek megvitatása a kalapokkal.</w:t>
            </w:r>
          </w:p>
          <w:p w:rsidR="000712DE" w:rsidRPr="008F4AB5" w:rsidRDefault="000712DE" w:rsidP="00720290">
            <w:pPr>
              <w:snapToGrid w:val="0"/>
              <w:rPr>
                <w:rFonts w:ascii="Times New Roman" w:hAnsi="Times New Roman"/>
                <w:b/>
                <w:iCs/>
                <w:color w:val="000000"/>
              </w:rPr>
            </w:pPr>
            <w:r w:rsidRPr="008F4AB5">
              <w:rPr>
                <w:rFonts w:ascii="Times New Roman" w:hAnsi="Times New Roman"/>
                <w:color w:val="000000"/>
              </w:rPr>
              <w:t>Egy álláshelyzet lépéslehetőségeinek megvitatása a kalapok segítségével.</w:t>
            </w:r>
          </w:p>
        </w:tc>
        <w:tc>
          <w:tcPr>
            <w:tcW w:w="3419"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rPr>
              <w:t xml:space="preserve">A diák a </w:t>
            </w:r>
            <w:r w:rsidRPr="008F4AB5">
              <w:rPr>
                <w:rFonts w:ascii="Times New Roman" w:hAnsi="Times New Roman"/>
                <w:color w:val="000000"/>
                <w:lang w:val="cs-CZ"/>
              </w:rPr>
              <w:t>kijelölt</w:t>
            </w:r>
            <w:r w:rsidRPr="008F4AB5">
              <w:rPr>
                <w:rFonts w:ascii="Times New Roman" w:hAnsi="Times New Roman"/>
                <w:color w:val="000000"/>
              </w:rPr>
              <w:t xml:space="preserve"> szempontnak megfelelően képes gondolkodni egy adott problémahelyzetről. Képes gondolatait másokkal megosztani és mások gondolatmenetét követni.</w:t>
            </w:r>
          </w:p>
        </w:tc>
        <w:tc>
          <w:tcPr>
            <w:tcW w:w="2394" w:type="dxa"/>
            <w:gridSpan w:val="2"/>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44" w:type="dxa"/>
            <w:noWrap/>
          </w:tcPr>
          <w:p w:rsidR="000712DE" w:rsidRPr="008F4AB5" w:rsidRDefault="000712DE" w:rsidP="00720290">
            <w:pPr>
              <w:pStyle w:val="Tblzattartalom"/>
              <w:suppressLineNumbers w:val="0"/>
              <w:snapToGrid w:val="0"/>
              <w:spacing w:before="120"/>
              <w:jc w:val="center"/>
              <w:rPr>
                <w:rFonts w:ascii="Times New Roman" w:hAnsi="Times New Roman"/>
                <w:bCs/>
                <w:i/>
                <w:iCs/>
                <w:color w:val="000000"/>
                <w:lang w:val="cs-CZ"/>
              </w:rPr>
            </w:pPr>
            <w:r w:rsidRPr="008F4AB5">
              <w:rPr>
                <w:rFonts w:ascii="Times New Roman" w:hAnsi="Times New Roman"/>
                <w:b/>
                <w:color w:val="000000"/>
              </w:rPr>
              <w:t>Kulcsfogalmak/ fogalmak</w:t>
            </w:r>
          </w:p>
        </w:tc>
        <w:tc>
          <w:tcPr>
            <w:tcW w:w="7387" w:type="dxa"/>
            <w:gridSpan w:val="5"/>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Gondolkodó</w:t>
            </w:r>
            <w:r w:rsidRPr="008F4AB5">
              <w:rPr>
                <w:rFonts w:ascii="Times New Roman" w:hAnsi="Times New Roman"/>
                <w:color w:val="000000"/>
              </w:rPr>
              <w:t xml:space="preserve"> kalap módszere, stratégiai gondolkodás.</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278"/>
        <w:gridCol w:w="1079"/>
        <w:gridCol w:w="3208"/>
        <w:gridCol w:w="1606"/>
        <w:gridCol w:w="1209"/>
      </w:tblGrid>
      <w:tr w:rsidR="000712DE" w:rsidRPr="008F4AB5" w:rsidTr="00720290">
        <w:trPr>
          <w:trHeight w:val="20"/>
        </w:trPr>
        <w:tc>
          <w:tcPr>
            <w:tcW w:w="2129"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893" w:type="dxa"/>
            <w:gridSpan w:val="3"/>
            <w:noWrap/>
            <w:vAlign w:val="center"/>
          </w:tcPr>
          <w:p w:rsidR="000712DE" w:rsidRPr="008F4AB5" w:rsidRDefault="000712DE" w:rsidP="000712DE">
            <w:pPr>
              <w:numPr>
                <w:ilvl w:val="0"/>
                <w:numId w:val="51"/>
              </w:numPr>
              <w:snapToGrid w:val="0"/>
              <w:spacing w:before="120"/>
              <w:jc w:val="center"/>
              <w:rPr>
                <w:rFonts w:ascii="Times New Roman" w:hAnsi="Times New Roman"/>
                <w:b/>
                <w:bCs/>
                <w:i/>
                <w:color w:val="000000"/>
              </w:rPr>
            </w:pPr>
            <w:r w:rsidRPr="008F4AB5">
              <w:rPr>
                <w:rFonts w:ascii="Times New Roman" w:hAnsi="Times New Roman"/>
                <w:b/>
                <w:bCs/>
                <w:color w:val="000000"/>
              </w:rPr>
              <w:t>A játék menetének alakítása</w:t>
            </w:r>
          </w:p>
        </w:tc>
        <w:tc>
          <w:tcPr>
            <w:tcW w:w="1209" w:type="dxa"/>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10 óra</w:t>
            </w:r>
          </w:p>
        </w:tc>
      </w:tr>
      <w:tr w:rsidR="000712DE" w:rsidRPr="008F4AB5" w:rsidTr="00720290">
        <w:tblPrEx>
          <w:tblCellMar>
            <w:left w:w="0" w:type="dxa"/>
            <w:right w:w="0" w:type="dxa"/>
          </w:tblCellMar>
        </w:tblPrEx>
        <w:trPr>
          <w:trHeight w:val="20"/>
        </w:trPr>
        <w:tc>
          <w:tcPr>
            <w:tcW w:w="2129"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02" w:type="dxa"/>
            <w:gridSpan w:val="4"/>
            <w:noWrap/>
          </w:tcPr>
          <w:p w:rsidR="000712DE" w:rsidRPr="008F4AB5" w:rsidRDefault="000712DE" w:rsidP="00720290">
            <w:pPr>
              <w:snapToGrid w:val="0"/>
              <w:spacing w:before="120"/>
              <w:ind w:left="57"/>
              <w:rPr>
                <w:rFonts w:ascii="Times New Roman" w:hAnsi="Times New Roman"/>
                <w:b/>
                <w:color w:val="000000"/>
              </w:rPr>
            </w:pPr>
            <w:r w:rsidRPr="008F4AB5">
              <w:rPr>
                <w:rFonts w:ascii="Times New Roman" w:hAnsi="Times New Roman"/>
                <w:bCs/>
                <w:color w:val="000000"/>
              </w:rPr>
              <w:t xml:space="preserve">A tanuló a játék során képes </w:t>
            </w:r>
            <w:r w:rsidRPr="008F4AB5">
              <w:rPr>
                <w:rFonts w:ascii="Times New Roman" w:hAnsi="Times New Roman"/>
                <w:bCs/>
                <w:color w:val="000000"/>
                <w:lang w:val="cs-CZ"/>
              </w:rPr>
              <w:t>mérlegelni</w:t>
            </w:r>
            <w:r w:rsidRPr="008F4AB5">
              <w:rPr>
                <w:rFonts w:ascii="Times New Roman" w:hAnsi="Times New Roman"/>
                <w:bCs/>
                <w:color w:val="000000"/>
              </w:rPr>
              <w:t xml:space="preserve"> a lehetőségeket és a stratégiai cél elérése érdekében kiválasztani a megfelelőt. </w:t>
            </w:r>
          </w:p>
        </w:tc>
      </w:tr>
      <w:tr w:rsidR="000712DE" w:rsidRPr="008F4AB5" w:rsidTr="00720290">
        <w:tblPrEx>
          <w:tblCellMar>
            <w:left w:w="0" w:type="dxa"/>
            <w:right w:w="0" w:type="dxa"/>
          </w:tblCellMar>
        </w:tblPrEx>
        <w:trPr>
          <w:trHeight w:val="20"/>
        </w:trPr>
        <w:tc>
          <w:tcPr>
            <w:tcW w:w="2129" w:type="dxa"/>
            <w:gridSpan w:val="2"/>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02" w:type="dxa"/>
            <w:gridSpan w:val="4"/>
            <w:noWrap/>
          </w:tcPr>
          <w:p w:rsidR="000712DE" w:rsidRPr="008F4AB5" w:rsidRDefault="000712DE" w:rsidP="00720290">
            <w:pPr>
              <w:snapToGrid w:val="0"/>
              <w:spacing w:before="120"/>
              <w:ind w:left="57"/>
              <w:rPr>
                <w:rFonts w:ascii="Times New Roman" w:hAnsi="Times New Roman"/>
                <w:b/>
                <w:iCs/>
                <w:color w:val="000000"/>
              </w:rPr>
            </w:pPr>
            <w:r w:rsidRPr="008F4AB5">
              <w:rPr>
                <w:rFonts w:ascii="Times New Roman" w:hAnsi="Times New Roman"/>
                <w:bCs/>
                <w:color w:val="000000"/>
              </w:rPr>
              <w:t>A játék menetének alakítása a célnak megfelelően. A kívánatos állás eléréséhez a megfelelő megnyitás kiválasztása.</w:t>
            </w:r>
          </w:p>
        </w:tc>
      </w:tr>
      <w:tr w:rsidR="000712DE" w:rsidRPr="008F4AB5" w:rsidTr="00720290">
        <w:trPr>
          <w:trHeight w:val="20"/>
        </w:trPr>
        <w:tc>
          <w:tcPr>
            <w:tcW w:w="3208" w:type="dxa"/>
            <w:gridSpan w:val="3"/>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208" w:type="dxa"/>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815"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Kapcsolódási pontok</w:t>
            </w:r>
          </w:p>
        </w:tc>
      </w:tr>
      <w:tr w:rsidR="000712DE" w:rsidRPr="008F4AB5" w:rsidTr="00720290">
        <w:trPr>
          <w:trHeight w:val="20"/>
        </w:trPr>
        <w:tc>
          <w:tcPr>
            <w:tcW w:w="3208"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Állásfelépítés</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Megnyitás és középjáték alapelvei. Vonalak, átlók.</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Bástyák a vonalon. Bástyák a 2. és 7. soron. Tábla melletti kísérletezés feladatlapok alapján. Átló fogalma (nagyátló, kisátló) és szerepe. A kötés.</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Centrumtípusok, nyílt és zárt centrum, dinamikus gyalogcentrum fogalma, megfigyelése. Gyalogszerkezetek.</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Helyzetgyakorlatok, állásértékelések.</w:t>
            </w:r>
          </w:p>
        </w:tc>
        <w:tc>
          <w:tcPr>
            <w:tcW w:w="3208" w:type="dxa"/>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tanuló </w:t>
            </w:r>
            <w:r w:rsidRPr="008F4AB5">
              <w:rPr>
                <w:rFonts w:ascii="Times New Roman" w:hAnsi="Times New Roman"/>
                <w:color w:val="000000"/>
                <w:lang w:val="cs-CZ"/>
              </w:rPr>
              <w:t>képes</w:t>
            </w:r>
            <w:r w:rsidRPr="008F4AB5">
              <w:rPr>
                <w:rFonts w:ascii="Times New Roman" w:hAnsi="Times New Roman"/>
                <w:color w:val="000000"/>
              </w:rPr>
              <w:t xml:space="preserve"> a gyakorlati játszmában alkalmazni a megtanult alapelveket. </w:t>
            </w:r>
          </w:p>
        </w:tc>
        <w:tc>
          <w:tcPr>
            <w:tcW w:w="2815" w:type="dxa"/>
            <w:gridSpan w:val="2"/>
            <w:vMerge w:val="restart"/>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Megoldás tervezése, a terv kommu</w:t>
            </w:r>
            <w:r>
              <w:rPr>
                <w:rFonts w:ascii="Times New Roman" w:hAnsi="Times New Roman"/>
                <w:color w:val="000000"/>
              </w:rPr>
              <w:softHyphen/>
            </w:r>
            <w:r w:rsidRPr="008F4AB5">
              <w:rPr>
                <w:rFonts w:ascii="Times New Roman" w:hAnsi="Times New Roman"/>
                <w:color w:val="000000"/>
              </w:rPr>
              <w:t>nikálása, különböző tervek összehasonlítása, megvitatása, kritizálása szöveges feladatoknál. Megoldási módok utólagos összevetése. Megadott adatok alapján szöveges feladatok létrehozása.</w:t>
            </w:r>
          </w:p>
          <w:p w:rsidR="000712DE" w:rsidRPr="008F4AB5" w:rsidRDefault="000712DE" w:rsidP="00720290">
            <w:pPr>
              <w:rPr>
                <w:rFonts w:ascii="Times New Roman" w:hAnsi="Times New Roman"/>
                <w:color w:val="000000"/>
              </w:rPr>
            </w:pPr>
            <w:r w:rsidRPr="008F4AB5">
              <w:rPr>
                <w:rFonts w:ascii="Times New Roman" w:hAnsi="Times New Roman"/>
                <w:color w:val="000000"/>
              </w:rPr>
              <w:t>Egy és két művelettel leírható és más modellel értelmezhető szöveges feladatok megoldása, ellenőrzése.</w:t>
            </w:r>
          </w:p>
          <w:p w:rsidR="000712DE" w:rsidRPr="008F4AB5" w:rsidRDefault="000712DE" w:rsidP="00720290">
            <w:pPr>
              <w:rPr>
                <w:rFonts w:ascii="Times New Roman" w:hAnsi="Times New Roman"/>
                <w:color w:val="000000"/>
              </w:rPr>
            </w:pPr>
            <w:r w:rsidRPr="008F4AB5">
              <w:rPr>
                <w:rFonts w:ascii="Times New Roman" w:hAnsi="Times New Roman"/>
                <w:color w:val="000000"/>
              </w:rPr>
              <w:t>Többféle megoldás keresése, összevetése. Felesleges adatok kiszűrése; hiányok pótlása adatgyűjtéssel. Ellentmondó adatok kiszűrése. A megoldás elképzelése, megbecslése.</w:t>
            </w:r>
          </w:p>
          <w:p w:rsidR="000712DE" w:rsidRPr="008F4AB5" w:rsidRDefault="000712DE" w:rsidP="00720290">
            <w:pPr>
              <w:rPr>
                <w:rFonts w:ascii="Times New Roman" w:hAnsi="Times New Roman"/>
                <w:color w:val="000000"/>
              </w:rPr>
            </w:pPr>
            <w:r w:rsidRPr="008F4AB5">
              <w:rPr>
                <w:rFonts w:ascii="Times New Roman" w:hAnsi="Times New Roman"/>
                <w:color w:val="000000"/>
              </w:rPr>
              <w:lastRenderedPageBreak/>
              <w:t>Matematikai modell keresése, készítése; leírás jelekkel (műveletekkel, sorozattal, táblázattal vagy másképpen), megoldása, ellenőrzése.</w:t>
            </w:r>
          </w:p>
          <w:p w:rsidR="000712DE" w:rsidRPr="008F4AB5" w:rsidRDefault="000712DE" w:rsidP="00720290">
            <w:pPr>
              <w:rPr>
                <w:rFonts w:ascii="Times New Roman" w:hAnsi="Times New Roman"/>
                <w:color w:val="000000"/>
              </w:rPr>
            </w:pPr>
            <w:r w:rsidRPr="008F4AB5">
              <w:rPr>
                <w:rFonts w:ascii="Times New Roman" w:hAnsi="Times New Roman"/>
                <w:color w:val="000000"/>
              </w:rPr>
              <w:t>Sorozatok – következtetés távolabbi elemekre.</w:t>
            </w:r>
          </w:p>
          <w:p w:rsidR="000712DE" w:rsidRPr="008F4AB5" w:rsidRDefault="000712DE" w:rsidP="00720290">
            <w:pPr>
              <w:rPr>
                <w:rFonts w:ascii="Times New Roman" w:hAnsi="Times New Roman"/>
                <w:color w:val="000000"/>
              </w:rPr>
            </w:pPr>
          </w:p>
          <w:p w:rsidR="000712DE" w:rsidRPr="008F4AB5" w:rsidRDefault="00130EE9" w:rsidP="00720290">
            <w:pPr>
              <w:snapToGrid w:val="0"/>
              <w:rPr>
                <w:rFonts w:ascii="Times New Roman" w:hAnsi="Times New Roman"/>
                <w:color w:val="000000"/>
              </w:rPr>
            </w:pPr>
            <w:hyperlink r:id="rId27"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A megnyitás alapjai</w:t>
            </w:r>
          </w:p>
          <w:p w:rsidR="000712DE" w:rsidRPr="008F4AB5" w:rsidRDefault="000712DE" w:rsidP="000712DE">
            <w:pPr>
              <w:numPr>
                <w:ilvl w:val="0"/>
                <w:numId w:val="53"/>
              </w:numPr>
              <w:snapToGrid w:val="0"/>
              <w:ind w:left="175" w:hanging="141"/>
              <w:rPr>
                <w:rFonts w:ascii="Times New Roman" w:hAnsi="Times New Roman"/>
                <w:i/>
                <w:color w:val="000000"/>
              </w:rPr>
            </w:pPr>
            <w:r w:rsidRPr="008F4AB5">
              <w:rPr>
                <w:rFonts w:ascii="Times New Roman" w:hAnsi="Times New Roman"/>
                <w:color w:val="000000"/>
              </w:rPr>
              <w:t>A centrum</w:t>
            </w:r>
          </w:p>
        </w:tc>
      </w:tr>
      <w:tr w:rsidR="000712DE" w:rsidRPr="008F4AB5" w:rsidTr="00720290">
        <w:trPr>
          <w:trHeight w:val="20"/>
        </w:trPr>
        <w:tc>
          <w:tcPr>
            <w:tcW w:w="3208"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Megnyitások típusai</w:t>
            </w:r>
          </w:p>
          <w:p w:rsidR="000712DE" w:rsidRPr="008F4AB5" w:rsidRDefault="000712DE" w:rsidP="00720290">
            <w:pPr>
              <w:pStyle w:val="Tblzattartalom"/>
              <w:suppressLineNumbers w:val="0"/>
              <w:snapToGrid w:val="0"/>
              <w:rPr>
                <w:rFonts w:ascii="Times New Roman" w:hAnsi="Times New Roman"/>
                <w:b/>
                <w:iCs/>
                <w:color w:val="000000"/>
              </w:rPr>
            </w:pPr>
            <w:r w:rsidRPr="008F4AB5">
              <w:rPr>
                <w:rFonts w:ascii="Times New Roman" w:hAnsi="Times New Roman"/>
                <w:color w:val="000000"/>
              </w:rPr>
              <w:t xml:space="preserve">Nyílt, félig nyílt és zárt </w:t>
            </w:r>
            <w:r w:rsidRPr="008F4AB5">
              <w:rPr>
                <w:rFonts w:ascii="Times New Roman" w:hAnsi="Times New Roman"/>
                <w:color w:val="000000"/>
              </w:rPr>
              <w:lastRenderedPageBreak/>
              <w:t>megnyitások.</w:t>
            </w:r>
          </w:p>
        </w:tc>
        <w:tc>
          <w:tcPr>
            <w:tcW w:w="3208" w:type="dxa"/>
            <w:noWrap/>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rPr>
              <w:lastRenderedPageBreak/>
              <w:t xml:space="preserve">Képes </w:t>
            </w:r>
            <w:r w:rsidRPr="008F4AB5">
              <w:rPr>
                <w:rFonts w:ascii="Times New Roman" w:hAnsi="Times New Roman"/>
                <w:color w:val="000000"/>
                <w:lang w:val="cs-CZ"/>
              </w:rPr>
              <w:t>megmondani</w:t>
            </w:r>
            <w:r w:rsidRPr="008F4AB5">
              <w:rPr>
                <w:rFonts w:ascii="Times New Roman" w:hAnsi="Times New Roman"/>
                <w:color w:val="000000"/>
              </w:rPr>
              <w:t xml:space="preserve"> egy állásról, hogy milyen típusú megnyitásból jött létre.</w:t>
            </w:r>
          </w:p>
        </w:tc>
        <w:tc>
          <w:tcPr>
            <w:tcW w:w="2815" w:type="dxa"/>
            <w:gridSpan w:val="2"/>
            <w:vMerge/>
            <w:noWrap/>
          </w:tcPr>
          <w:p w:rsidR="000712DE" w:rsidRPr="008F4AB5" w:rsidRDefault="000712DE" w:rsidP="00720290">
            <w:pPr>
              <w:snapToGrid w:val="0"/>
              <w:rPr>
                <w:rFonts w:ascii="Times New Roman" w:hAnsi="Times New Roman"/>
                <w:b/>
                <w:bCs/>
                <w:color w:val="000000"/>
              </w:rPr>
            </w:pPr>
          </w:p>
        </w:tc>
      </w:tr>
      <w:tr w:rsidR="000712DE" w:rsidRPr="008F4AB5" w:rsidTr="00720290">
        <w:trPr>
          <w:trHeight w:val="20"/>
        </w:trPr>
        <w:tc>
          <w:tcPr>
            <w:tcW w:w="1851" w:type="dxa"/>
            <w:noWrap/>
          </w:tcPr>
          <w:p w:rsidR="000712DE" w:rsidRPr="008F4AB5" w:rsidRDefault="000712DE" w:rsidP="00720290">
            <w:pPr>
              <w:snapToGrid w:val="0"/>
              <w:spacing w:before="120"/>
              <w:jc w:val="center"/>
              <w:rPr>
                <w:rFonts w:ascii="Times New Roman" w:hAnsi="Times New Roman"/>
                <w:bCs/>
                <w:i/>
                <w:iCs/>
                <w:color w:val="000000"/>
              </w:rPr>
            </w:pPr>
            <w:r w:rsidRPr="008F4AB5">
              <w:rPr>
                <w:rFonts w:ascii="Times New Roman" w:hAnsi="Times New Roman"/>
                <w:b/>
                <w:color w:val="000000"/>
              </w:rPr>
              <w:lastRenderedPageBreak/>
              <w:t>Kulcsfogalmak/ fogalmak</w:t>
            </w:r>
          </w:p>
        </w:tc>
        <w:tc>
          <w:tcPr>
            <w:tcW w:w="7380" w:type="dxa"/>
            <w:gridSpan w:val="5"/>
            <w:noWrap/>
          </w:tcPr>
          <w:p w:rsidR="000712DE" w:rsidRPr="008F4AB5" w:rsidRDefault="000712DE" w:rsidP="00720290">
            <w:pPr>
              <w:snapToGrid w:val="0"/>
              <w:spacing w:before="120"/>
              <w:rPr>
                <w:rFonts w:ascii="Times New Roman" w:hAnsi="Times New Roman"/>
                <w:b/>
                <w:bCs/>
                <w:color w:val="000000"/>
              </w:rPr>
            </w:pPr>
            <w:r w:rsidRPr="008F4AB5">
              <w:rPr>
                <w:rFonts w:ascii="Times New Roman" w:hAnsi="Times New Roman"/>
                <w:color w:val="000000"/>
                <w:lang w:val="cs-CZ"/>
              </w:rPr>
              <w:t>Állásfelépítés</w:t>
            </w:r>
            <w:r w:rsidRPr="008F4AB5">
              <w:rPr>
                <w:rFonts w:ascii="Times New Roman" w:hAnsi="Times New Roman"/>
                <w:color w:val="000000"/>
              </w:rPr>
              <w:t xml:space="preserve">, </w:t>
            </w:r>
            <w:r w:rsidRPr="008F4AB5">
              <w:rPr>
                <w:rFonts w:ascii="Times New Roman" w:hAnsi="Times New Roman"/>
                <w:color w:val="000000"/>
                <w:lang w:val="cs-CZ"/>
              </w:rPr>
              <w:t>kötés</w:t>
            </w:r>
            <w:r w:rsidRPr="008F4AB5">
              <w:rPr>
                <w:rFonts w:ascii="Times New Roman" w:hAnsi="Times New Roman"/>
                <w:color w:val="000000"/>
              </w:rPr>
              <w:t>, centrum.</w:t>
            </w:r>
          </w:p>
        </w:tc>
      </w:tr>
    </w:tbl>
    <w:p w:rsidR="000712DE" w:rsidRPr="008F4AB5" w:rsidRDefault="000712DE" w:rsidP="000712DE">
      <w:pPr>
        <w:rPr>
          <w:rFonts w:ascii="Times New Roman" w:hAnsi="Times New Roman"/>
          <w:color w:val="000000"/>
          <w:lang w:val="cs-CZ"/>
        </w:rPr>
      </w:pPr>
    </w:p>
    <w:p w:rsidR="000712DE" w:rsidRPr="008F4AB5" w:rsidRDefault="000712DE" w:rsidP="000712DE">
      <w:pPr>
        <w:rPr>
          <w:rFonts w:ascii="Times New Roman" w:hAnsi="Times New Roman"/>
          <w:color w:val="000000"/>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224"/>
        <w:gridCol w:w="1322"/>
        <w:gridCol w:w="3061"/>
        <w:gridCol w:w="1556"/>
        <w:gridCol w:w="1188"/>
      </w:tblGrid>
      <w:tr w:rsidR="000712DE" w:rsidRPr="008F4AB5" w:rsidTr="00720290">
        <w:trPr>
          <w:trHeight w:val="20"/>
        </w:trPr>
        <w:tc>
          <w:tcPr>
            <w:tcW w:w="2104"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Tematikai egység/ Fejlesztési cél</w:t>
            </w:r>
          </w:p>
        </w:tc>
        <w:tc>
          <w:tcPr>
            <w:tcW w:w="5939" w:type="dxa"/>
            <w:gridSpan w:val="3"/>
            <w:shd w:val="clear" w:color="auto" w:fill="auto"/>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 xml:space="preserve">Előnyszerzés kialakításának </w:t>
            </w:r>
            <w:r w:rsidRPr="008F4AB5">
              <w:rPr>
                <w:rFonts w:ascii="Times New Roman" w:hAnsi="Times New Roman"/>
                <w:b/>
                <w:bCs/>
                <w:color w:val="000000"/>
                <w:lang w:val="cs-CZ"/>
              </w:rPr>
              <w:t>lehetőségei</w:t>
            </w:r>
          </w:p>
        </w:tc>
        <w:tc>
          <w:tcPr>
            <w:tcW w:w="1188" w:type="dxa"/>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10 óra</w:t>
            </w:r>
          </w:p>
        </w:tc>
      </w:tr>
      <w:tr w:rsidR="000712DE" w:rsidRPr="008F4AB5" w:rsidTr="00720290">
        <w:tblPrEx>
          <w:tblCellMar>
            <w:left w:w="0" w:type="dxa"/>
            <w:right w:w="0" w:type="dxa"/>
          </w:tblCellMar>
        </w:tblPrEx>
        <w:trPr>
          <w:trHeight w:val="20"/>
        </w:trPr>
        <w:tc>
          <w:tcPr>
            <w:tcW w:w="2104"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27" w:type="dxa"/>
            <w:gridSpan w:val="4"/>
            <w:noWrap/>
          </w:tcPr>
          <w:p w:rsidR="000712DE" w:rsidRPr="008F4AB5" w:rsidRDefault="000712DE" w:rsidP="00720290">
            <w:pPr>
              <w:spacing w:before="120"/>
              <w:ind w:left="57"/>
              <w:jc w:val="both"/>
              <w:rPr>
                <w:rFonts w:ascii="Times New Roman" w:hAnsi="Times New Roman"/>
                <w:bCs/>
                <w:color w:val="000000"/>
              </w:rPr>
            </w:pPr>
            <w:r w:rsidRPr="008F4AB5">
              <w:rPr>
                <w:rFonts w:ascii="Times New Roman" w:hAnsi="Times New Roman"/>
                <w:bCs/>
                <w:color w:val="000000"/>
              </w:rPr>
              <w:t xml:space="preserve">A megtanult taktikai </w:t>
            </w:r>
            <w:r w:rsidRPr="008F4AB5">
              <w:rPr>
                <w:rFonts w:ascii="Times New Roman" w:hAnsi="Times New Roman"/>
                <w:bCs/>
                <w:color w:val="000000"/>
                <w:lang w:val="cs-CZ"/>
              </w:rPr>
              <w:t>elemek</w:t>
            </w:r>
            <w:r w:rsidRPr="008F4AB5">
              <w:rPr>
                <w:rFonts w:ascii="Times New Roman" w:hAnsi="Times New Roman"/>
                <w:bCs/>
                <w:color w:val="000000"/>
              </w:rPr>
              <w:t xml:space="preserve"> alkalmazása.</w:t>
            </w:r>
          </w:p>
        </w:tc>
      </w:tr>
      <w:tr w:rsidR="000712DE" w:rsidRPr="008F4AB5" w:rsidTr="00720290">
        <w:tblPrEx>
          <w:tblCellMar>
            <w:left w:w="0" w:type="dxa"/>
            <w:right w:w="0" w:type="dxa"/>
          </w:tblCellMar>
        </w:tblPrEx>
        <w:trPr>
          <w:trHeight w:val="20"/>
        </w:trPr>
        <w:tc>
          <w:tcPr>
            <w:tcW w:w="2104" w:type="dxa"/>
            <w:gridSpan w:val="2"/>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27" w:type="dxa"/>
            <w:gridSpan w:val="4"/>
            <w:noWrap/>
          </w:tcPr>
          <w:p w:rsidR="000712DE" w:rsidRPr="008F4AB5" w:rsidRDefault="000712DE" w:rsidP="00720290">
            <w:pPr>
              <w:spacing w:before="120"/>
              <w:ind w:left="57"/>
              <w:rPr>
                <w:rFonts w:ascii="Times New Roman" w:hAnsi="Times New Roman"/>
                <w:bCs/>
                <w:color w:val="000000"/>
              </w:rPr>
            </w:pPr>
            <w:r w:rsidRPr="008F4AB5">
              <w:rPr>
                <w:rFonts w:ascii="Times New Roman" w:hAnsi="Times New Roman"/>
                <w:bCs/>
                <w:color w:val="000000"/>
              </w:rPr>
              <w:t xml:space="preserve">Azoknak a helyzeteknek a </w:t>
            </w:r>
            <w:r w:rsidRPr="008F4AB5">
              <w:rPr>
                <w:rFonts w:ascii="Times New Roman" w:hAnsi="Times New Roman"/>
                <w:bCs/>
                <w:color w:val="000000"/>
                <w:lang w:val="cs-CZ"/>
              </w:rPr>
              <w:t>felismerése</w:t>
            </w:r>
            <w:r w:rsidRPr="008F4AB5">
              <w:rPr>
                <w:rFonts w:ascii="Times New Roman" w:hAnsi="Times New Roman"/>
                <w:bCs/>
                <w:color w:val="000000"/>
              </w:rPr>
              <w:t xml:space="preserve">, ahol a kényszerítő erejű lépések alkalmazhatóak. Az alapvető </w:t>
            </w:r>
            <w:r w:rsidRPr="008F4AB5">
              <w:rPr>
                <w:rFonts w:ascii="Times New Roman" w:hAnsi="Times New Roman"/>
                <w:bCs/>
                <w:color w:val="000000"/>
                <w:lang w:val="cs-CZ"/>
              </w:rPr>
              <w:t>kombinációk</w:t>
            </w:r>
            <w:r w:rsidRPr="008F4AB5">
              <w:rPr>
                <w:rFonts w:ascii="Times New Roman" w:hAnsi="Times New Roman"/>
                <w:bCs/>
                <w:color w:val="000000"/>
              </w:rPr>
              <w:t xml:space="preserve"> felismerése és alkalmazása.</w:t>
            </w:r>
          </w:p>
        </w:tc>
      </w:tr>
      <w:tr w:rsidR="000712DE" w:rsidRPr="008F4AB5" w:rsidTr="00720290">
        <w:trPr>
          <w:trHeight w:val="20"/>
        </w:trPr>
        <w:tc>
          <w:tcPr>
            <w:tcW w:w="3426" w:type="dxa"/>
            <w:gridSpan w:val="3"/>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w:t>
            </w:r>
            <w:r w:rsidRPr="008F4AB5">
              <w:rPr>
                <w:rFonts w:ascii="Times New Roman" w:hAnsi="Times New Roman"/>
                <w:b/>
                <w:iCs/>
                <w:color w:val="000000"/>
                <w:lang w:val="cs-CZ"/>
              </w:rPr>
              <w:t>tevékenységek</w:t>
            </w:r>
          </w:p>
        </w:tc>
        <w:tc>
          <w:tcPr>
            <w:tcW w:w="3061" w:type="dxa"/>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lang w:val="cs-CZ"/>
              </w:rPr>
              <w:t>Követelmények</w:t>
            </w:r>
          </w:p>
        </w:tc>
        <w:tc>
          <w:tcPr>
            <w:tcW w:w="2744" w:type="dxa"/>
            <w:gridSpan w:val="2"/>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Kapcsolódási</w:t>
            </w:r>
            <w:r w:rsidRPr="008F4AB5">
              <w:rPr>
                <w:rFonts w:ascii="Times New Roman" w:hAnsi="Times New Roman"/>
                <w:b/>
                <w:bCs/>
                <w:color w:val="000000"/>
              </w:rPr>
              <w:t xml:space="preserve"> pontok</w:t>
            </w:r>
          </w:p>
        </w:tc>
      </w:tr>
      <w:tr w:rsidR="000712DE" w:rsidRPr="008F4AB5" w:rsidTr="00720290">
        <w:trPr>
          <w:trHeight w:val="20"/>
        </w:trPr>
        <w:tc>
          <w:tcPr>
            <w:tcW w:w="3426"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 xml:space="preserve">Kényszerítő erejű </w:t>
            </w:r>
            <w:r w:rsidRPr="008F4AB5">
              <w:rPr>
                <w:rFonts w:ascii="Times New Roman" w:hAnsi="Times New Roman"/>
                <w:bCs/>
                <w:i/>
                <w:iCs/>
                <w:color w:val="000000"/>
                <w:lang w:val="cs-CZ"/>
              </w:rPr>
              <w:t>lépések</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Áldozat (elterelés, ráterelés).</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Sakkadás (kettős sakk, felfedett sakk).</w:t>
            </w:r>
          </w:p>
        </w:tc>
        <w:tc>
          <w:tcPr>
            <w:tcW w:w="3061" w:type="dxa"/>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tanuló képes </w:t>
            </w:r>
            <w:r w:rsidRPr="008F4AB5">
              <w:rPr>
                <w:rFonts w:ascii="Times New Roman" w:hAnsi="Times New Roman"/>
                <w:color w:val="000000"/>
                <w:lang w:val="cs-CZ"/>
              </w:rPr>
              <w:t>megmondani</w:t>
            </w:r>
            <w:r w:rsidRPr="008F4AB5">
              <w:rPr>
                <w:rFonts w:ascii="Times New Roman" w:hAnsi="Times New Roman"/>
                <w:color w:val="000000"/>
              </w:rPr>
              <w:t xml:space="preserve"> egy állásról, hogy milyen típusú megnyitásból jött létre.</w:t>
            </w:r>
          </w:p>
        </w:tc>
        <w:tc>
          <w:tcPr>
            <w:tcW w:w="2744" w:type="dxa"/>
            <w:gridSpan w:val="2"/>
            <w:vMerge w:val="restart"/>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w:t>
            </w:r>
            <w:r w:rsidRPr="008F4AB5">
              <w:rPr>
                <w:rFonts w:ascii="Times New Roman" w:hAnsi="Times New Roman"/>
                <w:bCs/>
                <w:color w:val="000000"/>
              </w:rPr>
              <w:t xml:space="preserve">Kombinatorikus alkotások és kombinatorikus gondolkodás – </w:t>
            </w:r>
            <w:r w:rsidRPr="008F4AB5">
              <w:rPr>
                <w:rFonts w:ascii="Times New Roman" w:hAnsi="Times New Roman"/>
                <w:color w:val="000000"/>
              </w:rPr>
              <w:t>adott feltételnek megfelelő összes alkotás létrehozása, elrendezése. A feltétel változásával a lehetőségek számának együttváltozása.</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 xml:space="preserve">Informatika: </w:t>
            </w:r>
            <w:r w:rsidRPr="008F4AB5">
              <w:rPr>
                <w:rFonts w:ascii="Times New Roman" w:hAnsi="Times New Roman"/>
                <w:color w:val="000000"/>
              </w:rPr>
              <w:t>Informatikai probléma megoldásának lehetőségei különböző programokon belül.</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Összetett ábrák „programozása” Logo nyelven. Többféle lehetőség felismerése.</w:t>
            </w:r>
          </w:p>
          <w:p w:rsidR="000712DE" w:rsidRPr="008F4AB5" w:rsidRDefault="000712DE" w:rsidP="00720290">
            <w:pPr>
              <w:snapToGrid w:val="0"/>
              <w:rPr>
                <w:rFonts w:ascii="Times New Roman" w:hAnsi="Times New Roman"/>
                <w:color w:val="000000"/>
              </w:rPr>
            </w:pPr>
          </w:p>
          <w:p w:rsidR="000712DE" w:rsidRPr="008F4AB5" w:rsidRDefault="00130EE9" w:rsidP="00720290">
            <w:pPr>
              <w:snapToGrid w:val="0"/>
              <w:rPr>
                <w:rFonts w:ascii="Times New Roman" w:hAnsi="Times New Roman"/>
                <w:b/>
                <w:color w:val="000000"/>
              </w:rPr>
            </w:pPr>
            <w:hyperlink r:id="rId28"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Vezérvégjátékok</w:t>
            </w:r>
          </w:p>
          <w:p w:rsidR="000712DE" w:rsidRPr="008F4AB5" w:rsidRDefault="000712DE" w:rsidP="000712DE">
            <w:pPr>
              <w:numPr>
                <w:ilvl w:val="0"/>
                <w:numId w:val="53"/>
              </w:numPr>
              <w:snapToGrid w:val="0"/>
              <w:ind w:left="175" w:hanging="141"/>
              <w:rPr>
                <w:rFonts w:ascii="Times New Roman" w:hAnsi="Times New Roman"/>
                <w:i/>
                <w:color w:val="000000"/>
              </w:rPr>
            </w:pPr>
            <w:r w:rsidRPr="008F4AB5">
              <w:rPr>
                <w:rFonts w:ascii="Times New Roman" w:hAnsi="Times New Roman"/>
                <w:color w:val="000000"/>
              </w:rPr>
              <w:t>Az áldozat</w:t>
            </w:r>
          </w:p>
        </w:tc>
      </w:tr>
      <w:tr w:rsidR="000712DE" w:rsidRPr="008F4AB5" w:rsidTr="00720290">
        <w:trPr>
          <w:trHeight w:val="20"/>
        </w:trPr>
        <w:tc>
          <w:tcPr>
            <w:tcW w:w="3426" w:type="dxa"/>
            <w:gridSpan w:val="3"/>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Kombinációk</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A kombináció fogalma.</w:t>
            </w:r>
          </w:p>
          <w:p w:rsidR="000712DE" w:rsidRPr="008F4AB5" w:rsidRDefault="000712DE" w:rsidP="00720290">
            <w:pPr>
              <w:pStyle w:val="Tblzattartalom"/>
              <w:suppressLineNumbers w:val="0"/>
              <w:snapToGrid w:val="0"/>
              <w:rPr>
                <w:rFonts w:ascii="Times New Roman" w:hAnsi="Times New Roman"/>
                <w:color w:val="000000"/>
              </w:rPr>
            </w:pP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i/>
                <w:iCs/>
                <w:color w:val="000000"/>
              </w:rPr>
              <w:t>Előnyszerző kombinációk:</w:t>
            </w:r>
            <w:r w:rsidRPr="008F4AB5">
              <w:rPr>
                <w:rFonts w:ascii="Times New Roman" w:hAnsi="Times New Roman"/>
                <w:color w:val="000000"/>
              </w:rPr>
              <w:t xml:space="preserve"> Leggyakoribb mattkombinációk (pl. fojtott matt, alapsori matt). </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Döntő anyagi előny szerzése: kettős támadás különböző bábokkal (villa, nyárs); leegyszerűsítés nyert végjátékra.</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Geometriai kép kihasználása.</w:t>
            </w:r>
          </w:p>
          <w:p w:rsidR="000712DE" w:rsidRPr="008F4AB5" w:rsidRDefault="000712DE" w:rsidP="00720290">
            <w:pPr>
              <w:snapToGrid w:val="0"/>
              <w:rPr>
                <w:rFonts w:ascii="Times New Roman" w:hAnsi="Times New Roman"/>
                <w:bCs/>
                <w:i/>
                <w:iCs/>
                <w:color w:val="000000"/>
              </w:rPr>
            </w:pPr>
            <w:r w:rsidRPr="008F4AB5">
              <w:rPr>
                <w:rFonts w:ascii="Times New Roman" w:hAnsi="Times New Roman"/>
                <w:color w:val="000000"/>
              </w:rPr>
              <w:t>Röntgenhatás érvényesítése.</w:t>
            </w:r>
          </w:p>
        </w:tc>
        <w:tc>
          <w:tcPr>
            <w:tcW w:w="3061" w:type="dxa"/>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Felismeri</w:t>
            </w:r>
            <w:r w:rsidRPr="008F4AB5">
              <w:rPr>
                <w:rFonts w:ascii="Times New Roman" w:hAnsi="Times New Roman"/>
                <w:color w:val="000000"/>
              </w:rPr>
              <w:t xml:space="preserve"> azokat a helyzeteket, ahol kényszerítő erejű lépéseket tud alkalmazni.</w:t>
            </w:r>
          </w:p>
        </w:tc>
        <w:tc>
          <w:tcPr>
            <w:tcW w:w="2744" w:type="dxa"/>
            <w:gridSpan w:val="2"/>
            <w:vMerge/>
            <w:noWrap/>
          </w:tcPr>
          <w:p w:rsidR="000712DE" w:rsidRPr="008F4AB5" w:rsidRDefault="000712DE" w:rsidP="00720290">
            <w:pPr>
              <w:snapToGrid w:val="0"/>
              <w:rPr>
                <w:rFonts w:ascii="Times New Roman" w:hAnsi="Times New Roman"/>
                <w:i/>
                <w:color w:val="000000"/>
              </w:rPr>
            </w:pPr>
          </w:p>
        </w:tc>
      </w:tr>
      <w:tr w:rsidR="000712DE" w:rsidRPr="008F4AB5" w:rsidTr="00720290">
        <w:trPr>
          <w:trHeight w:val="20"/>
        </w:trPr>
        <w:tc>
          <w:tcPr>
            <w:tcW w:w="3426" w:type="dxa"/>
            <w:gridSpan w:val="3"/>
            <w:noWrap/>
          </w:tcPr>
          <w:p w:rsidR="000712DE" w:rsidRPr="008F4AB5" w:rsidRDefault="000712DE" w:rsidP="00720290">
            <w:pPr>
              <w:pStyle w:val="Tblzattartalom"/>
              <w:suppressLineNumbers w:val="0"/>
              <w:snapToGrid w:val="0"/>
              <w:spacing w:before="120"/>
              <w:rPr>
                <w:rFonts w:ascii="Times New Roman" w:hAnsi="Times New Roman"/>
                <w:i/>
                <w:iCs/>
                <w:color w:val="000000"/>
              </w:rPr>
            </w:pPr>
            <w:r w:rsidRPr="008F4AB5">
              <w:rPr>
                <w:rFonts w:ascii="Times New Roman" w:hAnsi="Times New Roman"/>
                <w:i/>
                <w:iCs/>
                <w:color w:val="000000"/>
              </w:rPr>
              <w:t xml:space="preserve">Döntetlen </w:t>
            </w:r>
            <w:r w:rsidRPr="008F4AB5">
              <w:rPr>
                <w:rFonts w:ascii="Times New Roman" w:hAnsi="Times New Roman"/>
                <w:i/>
                <w:iCs/>
                <w:color w:val="000000"/>
                <w:lang w:val="cs-CZ"/>
              </w:rPr>
              <w:t>kombinációk</w:t>
            </w:r>
            <w:r w:rsidRPr="008F4AB5">
              <w:rPr>
                <w:rFonts w:ascii="Times New Roman" w:hAnsi="Times New Roman"/>
                <w:i/>
                <w:iCs/>
                <w:color w:val="000000"/>
              </w:rPr>
              <w:t>:</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Erőd kialakításának fogalma és típusai.</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A patt kikényszerítésének módja.</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Lépésismétlés: a lépésismétlés magyarázata. Megfigyelést, érvelést és összehasonlítást követően a tapasztalatok megbeszélése és lejegyzése.</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Örökös sakk: az örökös sakk fogalma.</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lastRenderedPageBreak/>
              <w:t>Mintaállások megfigyelése, felállítása, elemzése.</w:t>
            </w:r>
          </w:p>
          <w:p w:rsidR="000712DE" w:rsidRPr="008F4AB5" w:rsidRDefault="000712DE" w:rsidP="00720290">
            <w:pPr>
              <w:snapToGrid w:val="0"/>
              <w:rPr>
                <w:rFonts w:ascii="Times New Roman" w:hAnsi="Times New Roman"/>
                <w:b/>
                <w:iCs/>
                <w:color w:val="000000"/>
              </w:rPr>
            </w:pPr>
            <w:r w:rsidRPr="008F4AB5">
              <w:rPr>
                <w:rFonts w:ascii="Times New Roman" w:hAnsi="Times New Roman"/>
                <w:color w:val="000000"/>
              </w:rPr>
              <w:t>Játékos helyzetgyakorlatok a sakktáblánál.</w:t>
            </w:r>
          </w:p>
        </w:tc>
        <w:tc>
          <w:tcPr>
            <w:tcW w:w="3061" w:type="dxa"/>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lastRenderedPageBreak/>
              <w:t>Tisztában</w:t>
            </w:r>
            <w:r w:rsidRPr="008F4AB5">
              <w:rPr>
                <w:rFonts w:ascii="Times New Roman" w:hAnsi="Times New Roman"/>
                <w:color w:val="000000"/>
              </w:rPr>
              <w:t xml:space="preserve"> van az alapvető kombinációkkal, felismeri a lehetőségeket egyszerű két- és négylépéses kombinációk megvalósítására, tisztában van a kombináció következményeivel.</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 xml:space="preserve">Felismeri és kihasználja a geometriai kép adta lehetőségeket. </w:t>
            </w:r>
          </w:p>
          <w:p w:rsidR="000712DE" w:rsidRPr="008F4AB5" w:rsidRDefault="000712DE" w:rsidP="00720290">
            <w:pPr>
              <w:snapToGrid w:val="0"/>
              <w:rPr>
                <w:rFonts w:ascii="Times New Roman" w:hAnsi="Times New Roman"/>
                <w:b/>
                <w:iCs/>
                <w:color w:val="000000"/>
              </w:rPr>
            </w:pPr>
            <w:r w:rsidRPr="008F4AB5">
              <w:rPr>
                <w:rFonts w:ascii="Times New Roman" w:hAnsi="Times New Roman"/>
                <w:color w:val="000000"/>
              </w:rPr>
              <w:t>Meglátja a röntgenhatás létrehozásából kialakuló előnyös lehetőséget.</w:t>
            </w:r>
          </w:p>
        </w:tc>
        <w:tc>
          <w:tcPr>
            <w:tcW w:w="2744" w:type="dxa"/>
            <w:gridSpan w:val="2"/>
            <w:vMerge/>
            <w:noWrap/>
          </w:tcPr>
          <w:p w:rsidR="000712DE" w:rsidRPr="008F4AB5" w:rsidRDefault="000712DE" w:rsidP="00720290">
            <w:pPr>
              <w:snapToGrid w:val="0"/>
              <w:rPr>
                <w:rFonts w:ascii="Times New Roman" w:hAnsi="Times New Roman"/>
                <w:bCs/>
                <w:color w:val="000000"/>
              </w:rPr>
            </w:pPr>
          </w:p>
        </w:tc>
      </w:tr>
      <w:tr w:rsidR="000712DE" w:rsidRPr="008F4AB5" w:rsidTr="00720290">
        <w:trPr>
          <w:trHeight w:val="20"/>
        </w:trPr>
        <w:tc>
          <w:tcPr>
            <w:tcW w:w="1880" w:type="dxa"/>
            <w:noWrap/>
          </w:tcPr>
          <w:p w:rsidR="000712DE" w:rsidRPr="008F4AB5" w:rsidRDefault="000712DE" w:rsidP="00720290">
            <w:pPr>
              <w:snapToGrid w:val="0"/>
              <w:spacing w:before="120"/>
              <w:jc w:val="center"/>
              <w:rPr>
                <w:rFonts w:ascii="Times New Roman" w:hAnsi="Times New Roman"/>
                <w:i/>
                <w:iCs/>
                <w:color w:val="000000"/>
              </w:rPr>
            </w:pPr>
            <w:r w:rsidRPr="008F4AB5">
              <w:rPr>
                <w:rFonts w:ascii="Times New Roman" w:hAnsi="Times New Roman"/>
                <w:b/>
                <w:color w:val="000000"/>
              </w:rPr>
              <w:lastRenderedPageBreak/>
              <w:t>Kulcsfogalmak/ fogalmak</w:t>
            </w:r>
          </w:p>
        </w:tc>
        <w:tc>
          <w:tcPr>
            <w:tcW w:w="7351" w:type="dxa"/>
            <w:gridSpan w:val="5"/>
            <w:noWrap/>
          </w:tcPr>
          <w:p w:rsidR="000712DE" w:rsidRPr="008F4AB5" w:rsidRDefault="000712DE" w:rsidP="00720290">
            <w:pPr>
              <w:snapToGrid w:val="0"/>
              <w:spacing w:before="120"/>
              <w:rPr>
                <w:rFonts w:ascii="Times New Roman" w:hAnsi="Times New Roman"/>
                <w:bCs/>
                <w:color w:val="000000"/>
              </w:rPr>
            </w:pPr>
            <w:r w:rsidRPr="008F4AB5">
              <w:rPr>
                <w:rFonts w:ascii="Times New Roman" w:hAnsi="Times New Roman"/>
                <w:color w:val="000000"/>
                <w:lang w:val="cs-CZ"/>
              </w:rPr>
              <w:t>Kényszerítő</w:t>
            </w:r>
            <w:r w:rsidRPr="008F4AB5">
              <w:rPr>
                <w:rFonts w:ascii="Times New Roman" w:hAnsi="Times New Roman"/>
                <w:color w:val="000000"/>
              </w:rPr>
              <w:t xml:space="preserve"> erejű lépés, kombináció.</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ayout w:type="fixed"/>
        <w:tblLook w:val="0000" w:firstRow="0" w:lastRow="0" w:firstColumn="0" w:lastColumn="0" w:noHBand="0" w:noVBand="0"/>
      </w:tblPr>
      <w:tblGrid>
        <w:gridCol w:w="1831"/>
        <w:gridCol w:w="293"/>
        <w:gridCol w:w="1296"/>
        <w:gridCol w:w="3067"/>
        <w:gridCol w:w="1538"/>
        <w:gridCol w:w="1200"/>
        <w:gridCol w:w="6"/>
      </w:tblGrid>
      <w:tr w:rsidR="000712DE" w:rsidRPr="008F4AB5" w:rsidTr="00720290">
        <w:trPr>
          <w:gridAfter w:val="1"/>
          <w:wAfter w:w="6" w:type="dxa"/>
          <w:trHeight w:val="20"/>
        </w:trPr>
        <w:tc>
          <w:tcPr>
            <w:tcW w:w="2124"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Tematikai egység/ Fejlesztési cél</w:t>
            </w:r>
          </w:p>
        </w:tc>
        <w:tc>
          <w:tcPr>
            <w:tcW w:w="5901" w:type="dxa"/>
            <w:gridSpan w:val="3"/>
            <w:tcBorders>
              <w:top w:val="single" w:sz="4" w:space="0" w:color="000000"/>
              <w:left w:val="single" w:sz="4" w:space="0" w:color="000000"/>
              <w:bottom w:val="single" w:sz="4" w:space="0" w:color="000000"/>
            </w:tcBorders>
            <w:noWrap/>
            <w:vAlign w:val="center"/>
          </w:tcPr>
          <w:p w:rsidR="000712DE" w:rsidRPr="008F4AB5" w:rsidRDefault="000712DE" w:rsidP="000712DE">
            <w:pPr>
              <w:numPr>
                <w:ilvl w:val="0"/>
                <w:numId w:val="51"/>
              </w:numPr>
              <w:snapToGrid w:val="0"/>
              <w:spacing w:before="120"/>
              <w:jc w:val="center"/>
              <w:rPr>
                <w:rFonts w:ascii="Times New Roman" w:hAnsi="Times New Roman"/>
                <w:b/>
                <w:bCs/>
                <w:color w:val="000000"/>
              </w:rPr>
            </w:pPr>
            <w:r w:rsidRPr="008F4AB5">
              <w:rPr>
                <w:rFonts w:ascii="Times New Roman" w:hAnsi="Times New Roman"/>
                <w:b/>
                <w:bCs/>
                <w:color w:val="000000"/>
              </w:rPr>
              <w:t xml:space="preserve">Folyamatos </w:t>
            </w:r>
            <w:r w:rsidRPr="008F4AB5">
              <w:rPr>
                <w:rFonts w:ascii="Times New Roman" w:hAnsi="Times New Roman"/>
                <w:b/>
                <w:bCs/>
                <w:color w:val="000000"/>
                <w:lang w:val="cs-CZ"/>
              </w:rPr>
              <w:t>helyzetértékelés</w:t>
            </w:r>
            <w:r w:rsidRPr="008F4AB5">
              <w:rPr>
                <w:rFonts w:ascii="Times New Roman" w:hAnsi="Times New Roman"/>
                <w:b/>
                <w:bCs/>
                <w:color w:val="000000"/>
              </w:rPr>
              <w:t xml:space="preserve"> a játék során</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color w:val="000000"/>
                <w:lang w:val="cs-CZ"/>
              </w:rPr>
              <w:t xml:space="preserve">Órakeret </w:t>
            </w:r>
            <w:r w:rsidRPr="008F4AB5">
              <w:rPr>
                <w:rFonts w:ascii="Times New Roman" w:hAnsi="Times New Roman"/>
                <w:b/>
                <w:bCs/>
                <w:color w:val="000000"/>
              </w:rPr>
              <w:t>7 óra</w:t>
            </w:r>
          </w:p>
        </w:tc>
      </w:tr>
      <w:tr w:rsidR="000712DE" w:rsidRPr="008F4AB5" w:rsidTr="00720290">
        <w:tblPrEx>
          <w:tblCellMar>
            <w:left w:w="0" w:type="dxa"/>
            <w:right w:w="0" w:type="dxa"/>
          </w:tblCellMar>
        </w:tblPrEx>
        <w:trPr>
          <w:gridAfter w:val="1"/>
          <w:wAfter w:w="6" w:type="dxa"/>
          <w:trHeight w:val="20"/>
        </w:trPr>
        <w:tc>
          <w:tcPr>
            <w:tcW w:w="2124"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rPr>
              <w:t>Előzetes tudás</w:t>
            </w:r>
          </w:p>
        </w:tc>
        <w:tc>
          <w:tcPr>
            <w:tcW w:w="7101"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ind w:left="57"/>
              <w:jc w:val="both"/>
              <w:rPr>
                <w:rFonts w:ascii="Times New Roman" w:hAnsi="Times New Roman"/>
                <w:bCs/>
                <w:color w:val="000000"/>
              </w:rPr>
            </w:pPr>
            <w:r w:rsidRPr="008F4AB5">
              <w:rPr>
                <w:rFonts w:ascii="Times New Roman" w:hAnsi="Times New Roman"/>
                <w:bCs/>
                <w:color w:val="000000"/>
              </w:rPr>
              <w:t>Az eddig tanultak készségszintű ismerete.</w:t>
            </w:r>
          </w:p>
        </w:tc>
      </w:tr>
      <w:tr w:rsidR="000712DE" w:rsidRPr="008F4AB5" w:rsidTr="00720290">
        <w:tblPrEx>
          <w:tblCellMar>
            <w:left w:w="0" w:type="dxa"/>
            <w:right w:w="0" w:type="dxa"/>
          </w:tblCellMar>
        </w:tblPrEx>
        <w:trPr>
          <w:gridAfter w:val="1"/>
          <w:wAfter w:w="6" w:type="dxa"/>
          <w:trHeight w:val="20"/>
        </w:trPr>
        <w:tc>
          <w:tcPr>
            <w:tcW w:w="2124" w:type="dxa"/>
            <w:gridSpan w:val="2"/>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color w:val="000000"/>
              </w:rPr>
            </w:pPr>
            <w:r w:rsidRPr="008F4AB5">
              <w:rPr>
                <w:rFonts w:ascii="Times New Roman" w:hAnsi="Times New Roman"/>
                <w:b/>
                <w:color w:val="000000"/>
              </w:rPr>
              <w:t>A tematikai egység nevelési-fejlesztési céljai</w:t>
            </w:r>
          </w:p>
        </w:tc>
        <w:tc>
          <w:tcPr>
            <w:tcW w:w="7101" w:type="dxa"/>
            <w:gridSpan w:val="4"/>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pacing w:before="120"/>
              <w:ind w:left="57"/>
              <w:jc w:val="both"/>
              <w:rPr>
                <w:rFonts w:ascii="Times New Roman" w:hAnsi="Times New Roman"/>
                <w:color w:val="000000"/>
              </w:rPr>
            </w:pPr>
            <w:r w:rsidRPr="008F4AB5">
              <w:rPr>
                <w:rFonts w:ascii="Times New Roman" w:hAnsi="Times New Roman"/>
                <w:bCs/>
                <w:color w:val="000000"/>
              </w:rPr>
              <w:t xml:space="preserve">Folyamatos </w:t>
            </w:r>
            <w:r w:rsidRPr="008F4AB5">
              <w:rPr>
                <w:rFonts w:ascii="Times New Roman" w:hAnsi="Times New Roman"/>
                <w:bCs/>
                <w:color w:val="000000"/>
                <w:lang w:val="cs-CZ"/>
              </w:rPr>
              <w:t>állásértékelés</w:t>
            </w:r>
            <w:r w:rsidRPr="008F4AB5">
              <w:rPr>
                <w:rFonts w:ascii="Times New Roman" w:hAnsi="Times New Roman"/>
                <w:bCs/>
                <w:color w:val="000000"/>
              </w:rPr>
              <w:t xml:space="preserve"> a játék menetének megfelelően. </w:t>
            </w:r>
          </w:p>
        </w:tc>
      </w:tr>
      <w:tr w:rsidR="000712DE" w:rsidRPr="008F4AB5" w:rsidTr="00720290">
        <w:trPr>
          <w:trHeight w:val="20"/>
        </w:trPr>
        <w:tc>
          <w:tcPr>
            <w:tcW w:w="3420" w:type="dxa"/>
            <w:gridSpan w:val="3"/>
            <w:tcBorders>
              <w:left w:val="single" w:sz="4" w:space="0" w:color="000000"/>
              <w:bottom w:val="single" w:sz="4" w:space="0" w:color="000000"/>
            </w:tcBorders>
            <w:noWrap/>
            <w:vAlign w:val="center"/>
          </w:tcPr>
          <w:p w:rsidR="000712DE" w:rsidRPr="008F4AB5" w:rsidRDefault="000712DE" w:rsidP="00720290">
            <w:pPr>
              <w:snapToGrid w:val="0"/>
              <w:spacing w:before="120"/>
              <w:jc w:val="center"/>
              <w:rPr>
                <w:rFonts w:ascii="Times New Roman" w:hAnsi="Times New Roman"/>
                <w:b/>
                <w:iCs/>
                <w:color w:val="000000"/>
              </w:rPr>
            </w:pPr>
            <w:r w:rsidRPr="008F4AB5">
              <w:rPr>
                <w:rFonts w:ascii="Times New Roman" w:hAnsi="Times New Roman"/>
                <w:b/>
                <w:iCs/>
                <w:color w:val="000000"/>
              </w:rPr>
              <w:t>Ismeretek/tevékenységek</w:t>
            </w:r>
          </w:p>
        </w:tc>
        <w:tc>
          <w:tcPr>
            <w:tcW w:w="3067" w:type="dxa"/>
            <w:tcBorders>
              <w:left w:val="single" w:sz="4" w:space="0" w:color="000000"/>
              <w:bottom w:val="single" w:sz="4" w:space="0" w:color="000000"/>
            </w:tcBorders>
            <w:noWrap/>
            <w:vAlign w:val="center"/>
          </w:tcPr>
          <w:p w:rsidR="000712DE" w:rsidRPr="008F4AB5" w:rsidRDefault="000712DE" w:rsidP="00720290">
            <w:pPr>
              <w:spacing w:before="120"/>
              <w:jc w:val="center"/>
              <w:rPr>
                <w:rFonts w:ascii="Times New Roman" w:hAnsi="Times New Roman"/>
                <w:b/>
                <w:iCs/>
                <w:color w:val="000000"/>
              </w:rPr>
            </w:pPr>
            <w:r w:rsidRPr="008F4AB5">
              <w:rPr>
                <w:rFonts w:ascii="Times New Roman" w:hAnsi="Times New Roman"/>
                <w:b/>
                <w:iCs/>
                <w:color w:val="000000"/>
              </w:rPr>
              <w:t>Követelmények</w:t>
            </w:r>
          </w:p>
        </w:tc>
        <w:tc>
          <w:tcPr>
            <w:tcW w:w="2744" w:type="dxa"/>
            <w:gridSpan w:val="3"/>
            <w:tcBorders>
              <w:left w:val="single" w:sz="4" w:space="0" w:color="000000"/>
              <w:bottom w:val="single" w:sz="4" w:space="0" w:color="000000"/>
              <w:right w:val="single" w:sz="4" w:space="0" w:color="000000"/>
            </w:tcBorders>
            <w:noWrap/>
            <w:vAlign w:val="center"/>
          </w:tcPr>
          <w:p w:rsidR="000712DE" w:rsidRPr="008F4AB5" w:rsidRDefault="000712DE" w:rsidP="00720290">
            <w:pPr>
              <w:snapToGrid w:val="0"/>
              <w:spacing w:before="120"/>
              <w:jc w:val="center"/>
              <w:rPr>
                <w:rFonts w:ascii="Times New Roman" w:hAnsi="Times New Roman"/>
                <w:b/>
                <w:bCs/>
                <w:color w:val="000000"/>
              </w:rPr>
            </w:pPr>
            <w:r w:rsidRPr="008F4AB5">
              <w:rPr>
                <w:rFonts w:ascii="Times New Roman" w:hAnsi="Times New Roman"/>
                <w:b/>
                <w:bCs/>
                <w:color w:val="000000"/>
                <w:lang w:val="cs-CZ"/>
              </w:rPr>
              <w:t>Kapcsolódási</w:t>
            </w:r>
            <w:r w:rsidRPr="008F4AB5">
              <w:rPr>
                <w:rFonts w:ascii="Times New Roman" w:hAnsi="Times New Roman"/>
                <w:b/>
                <w:bCs/>
                <w:color w:val="000000"/>
              </w:rPr>
              <w:t xml:space="preserve"> pontok</w:t>
            </w:r>
          </w:p>
        </w:tc>
      </w:tr>
      <w:tr w:rsidR="000712DE" w:rsidRPr="008F4AB5" w:rsidTr="00720290">
        <w:trPr>
          <w:trHeight w:val="20"/>
        </w:trPr>
        <w:tc>
          <w:tcPr>
            <w:tcW w:w="342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lang w:val="cs-CZ"/>
              </w:rPr>
              <w:t>Védekezés</w:t>
            </w:r>
            <w:r w:rsidRPr="008F4AB5">
              <w:rPr>
                <w:rFonts w:ascii="Times New Roman" w:hAnsi="Times New Roman"/>
                <w:bCs/>
                <w:i/>
                <w:iCs/>
                <w:color w:val="000000"/>
              </w:rPr>
              <w:t xml:space="preserve"> és ellentámadás</w:t>
            </w:r>
          </w:p>
          <w:p w:rsidR="000712DE" w:rsidRPr="008F4AB5" w:rsidRDefault="000712DE" w:rsidP="00720290">
            <w:pPr>
              <w:pStyle w:val="Tblzattartalom"/>
              <w:suppressLineNumbers w:val="0"/>
              <w:snapToGrid w:val="0"/>
              <w:rPr>
                <w:rFonts w:ascii="Times New Roman" w:hAnsi="Times New Roman"/>
                <w:color w:val="000000"/>
              </w:rPr>
            </w:pPr>
            <w:r w:rsidRPr="008F4AB5">
              <w:rPr>
                <w:rFonts w:ascii="Times New Roman" w:hAnsi="Times New Roman"/>
                <w:color w:val="000000"/>
              </w:rPr>
              <w:t>Korai szárnytámadás és ellencsapás a centrumban.</w:t>
            </w:r>
          </w:p>
          <w:p w:rsidR="000712DE" w:rsidRPr="008F4AB5" w:rsidRDefault="000712DE" w:rsidP="00720290">
            <w:pPr>
              <w:pStyle w:val="Tblzattartalom"/>
              <w:suppressLineNumbers w:val="0"/>
              <w:snapToGrid w:val="0"/>
              <w:rPr>
                <w:rFonts w:ascii="Times New Roman" w:hAnsi="Times New Roman"/>
                <w:bCs/>
                <w:i/>
                <w:iCs/>
                <w:color w:val="000000"/>
              </w:rPr>
            </w:pPr>
            <w:r w:rsidRPr="008F4AB5">
              <w:rPr>
                <w:rFonts w:ascii="Times New Roman" w:hAnsi="Times New Roman"/>
                <w:color w:val="000000"/>
              </w:rPr>
              <w:t>Védekezés és ellentámadás ellenkező oldalú sánc esetén.</w:t>
            </w:r>
          </w:p>
        </w:tc>
        <w:tc>
          <w:tcPr>
            <w:tcW w:w="3067"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tanuló </w:t>
            </w:r>
            <w:r w:rsidRPr="008F4AB5">
              <w:rPr>
                <w:rFonts w:ascii="Times New Roman" w:hAnsi="Times New Roman"/>
                <w:color w:val="000000"/>
                <w:lang w:val="cs-CZ"/>
              </w:rPr>
              <w:t>alkalmazza</w:t>
            </w:r>
            <w:r w:rsidRPr="008F4AB5">
              <w:rPr>
                <w:rFonts w:ascii="Times New Roman" w:hAnsi="Times New Roman"/>
                <w:color w:val="000000"/>
              </w:rPr>
              <w:t xml:space="preserve"> a tanult alapelveket és taktikai elemeket.</w:t>
            </w:r>
          </w:p>
        </w:tc>
        <w:tc>
          <w:tcPr>
            <w:tcW w:w="2744" w:type="dxa"/>
            <w:gridSpan w:val="3"/>
            <w:vMerge w:val="restart"/>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i/>
                <w:color w:val="000000"/>
                <w:lang w:val="cs-CZ"/>
              </w:rPr>
              <w:t>Matematika</w:t>
            </w:r>
            <w:r w:rsidRPr="008F4AB5">
              <w:rPr>
                <w:rFonts w:ascii="Times New Roman" w:hAnsi="Times New Roman"/>
                <w:i/>
                <w:color w:val="000000"/>
              </w:rPr>
              <w:t>:</w:t>
            </w:r>
            <w:r w:rsidRPr="008F4AB5">
              <w:rPr>
                <w:rFonts w:ascii="Times New Roman" w:hAnsi="Times New Roman"/>
                <w:color w:val="000000"/>
              </w:rPr>
              <w:t xml:space="preserve"> </w:t>
            </w:r>
            <w:r w:rsidRPr="008F4AB5">
              <w:rPr>
                <w:rFonts w:ascii="Times New Roman" w:hAnsi="Times New Roman"/>
                <w:color w:val="000000"/>
                <w:lang w:val="cs-CZ"/>
              </w:rPr>
              <w:t>Kombina</w:t>
            </w:r>
            <w:r>
              <w:rPr>
                <w:rFonts w:ascii="Times New Roman" w:hAnsi="Times New Roman"/>
                <w:color w:val="000000"/>
                <w:lang w:val="cs-CZ"/>
              </w:rPr>
              <w:softHyphen/>
            </w:r>
            <w:r w:rsidRPr="008F4AB5">
              <w:rPr>
                <w:rFonts w:ascii="Times New Roman" w:hAnsi="Times New Roman"/>
                <w:color w:val="000000"/>
                <w:lang w:val="cs-CZ"/>
              </w:rPr>
              <w:t>torikus</w:t>
            </w:r>
            <w:r w:rsidRPr="008F4AB5">
              <w:rPr>
                <w:rFonts w:ascii="Times New Roman" w:hAnsi="Times New Roman"/>
                <w:color w:val="000000"/>
              </w:rPr>
              <w:t xml:space="preserve"> </w:t>
            </w:r>
            <w:r w:rsidRPr="008F4AB5">
              <w:rPr>
                <w:rFonts w:ascii="Times New Roman" w:hAnsi="Times New Roman"/>
                <w:color w:val="000000"/>
                <w:lang w:val="cs-CZ"/>
              </w:rPr>
              <w:t>lehetőségek</w:t>
            </w:r>
            <w:r w:rsidRPr="008F4AB5">
              <w:rPr>
                <w:rFonts w:ascii="Times New Roman" w:hAnsi="Times New Roman"/>
                <w:color w:val="000000"/>
              </w:rPr>
              <w:t xml:space="preserve"> elrendezése táblázatban és fadiagramon. Adott feltételnek megfelelő összes alkotás létrehozása, elrendezése. A feltétel változásával a lehetőségek változásának felismerése – ok-keresés.</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Halmazok kölcsönös helyzetei, alá- és föléren</w:t>
            </w:r>
            <w:r>
              <w:rPr>
                <w:rFonts w:ascii="Times New Roman" w:hAnsi="Times New Roman"/>
                <w:color w:val="000000"/>
              </w:rPr>
              <w:softHyphen/>
            </w:r>
            <w:r w:rsidRPr="008F4AB5">
              <w:rPr>
                <w:rFonts w:ascii="Times New Roman" w:hAnsi="Times New Roman"/>
                <w:color w:val="000000"/>
              </w:rPr>
              <w:t>deltség, mellérendeltség.</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 xml:space="preserve">Geometria </w:t>
            </w:r>
            <w:r w:rsidRPr="008F4AB5">
              <w:rPr>
                <w:rFonts w:ascii="Times New Roman" w:hAnsi="Times New Roman"/>
                <w:bCs/>
                <w:color w:val="000000"/>
              </w:rPr>
              <w:t>–</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síkidomok, síkbeli alakzatok előállítása. A lyukas vagy szöges tábla alkalmazása párhuzamos, merőleges egyenesek, adott feltételeknek megfelelő síkidomok előállításához.</w:t>
            </w:r>
          </w:p>
          <w:p w:rsidR="000712DE" w:rsidRPr="008F4AB5" w:rsidRDefault="000712DE" w:rsidP="00720290">
            <w:pPr>
              <w:snapToGrid w:val="0"/>
              <w:rPr>
                <w:rFonts w:ascii="Times New Roman" w:hAnsi="Times New Roman"/>
                <w:color w:val="000000"/>
              </w:rPr>
            </w:pPr>
          </w:p>
          <w:p w:rsidR="000712DE" w:rsidRPr="008F4AB5" w:rsidRDefault="000712DE" w:rsidP="00720290">
            <w:pPr>
              <w:snapToGrid w:val="0"/>
              <w:rPr>
                <w:rFonts w:ascii="Times New Roman" w:hAnsi="Times New Roman"/>
                <w:color w:val="000000"/>
              </w:rPr>
            </w:pPr>
            <w:r w:rsidRPr="008F4AB5">
              <w:rPr>
                <w:rFonts w:ascii="Times New Roman" w:hAnsi="Times New Roman"/>
                <w:i/>
                <w:color w:val="000000"/>
              </w:rPr>
              <w:t xml:space="preserve">Informatika: </w:t>
            </w:r>
            <w:r w:rsidRPr="008F4AB5">
              <w:rPr>
                <w:rFonts w:ascii="Times New Roman" w:hAnsi="Times New Roman"/>
                <w:color w:val="000000"/>
              </w:rPr>
              <w:t>A számítógép programok segítségével működik, ezek a programok valamilyen célt szolgálnak.</w:t>
            </w:r>
          </w:p>
          <w:p w:rsidR="000712DE" w:rsidRPr="008F4AB5" w:rsidRDefault="000712DE" w:rsidP="00720290">
            <w:pPr>
              <w:snapToGrid w:val="0"/>
              <w:rPr>
                <w:rFonts w:ascii="Times New Roman" w:hAnsi="Times New Roman"/>
                <w:color w:val="000000"/>
              </w:rPr>
            </w:pPr>
          </w:p>
          <w:p w:rsidR="000712DE" w:rsidRPr="008F4AB5" w:rsidRDefault="00130EE9" w:rsidP="00720290">
            <w:pPr>
              <w:snapToGrid w:val="0"/>
              <w:rPr>
                <w:rFonts w:ascii="Times New Roman" w:hAnsi="Times New Roman"/>
                <w:b/>
                <w:color w:val="000000"/>
              </w:rPr>
            </w:pPr>
            <w:hyperlink r:id="rId29" w:history="1">
              <w:r w:rsidR="000712DE" w:rsidRPr="008F4AB5">
                <w:rPr>
                  <w:rStyle w:val="Hiperhivatkozs"/>
                  <w:rFonts w:ascii="Times New Roman" w:hAnsi="Times New Roman"/>
                  <w:color w:val="000000"/>
                </w:rPr>
                <w:t>http://chess.hu/sakksuli</w:t>
              </w:r>
            </w:hyperlink>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Nyílt állások</w:t>
            </w:r>
          </w:p>
          <w:p w:rsidR="000712DE" w:rsidRPr="008F4AB5" w:rsidRDefault="000712DE" w:rsidP="000712DE">
            <w:pPr>
              <w:numPr>
                <w:ilvl w:val="0"/>
                <w:numId w:val="53"/>
              </w:numPr>
              <w:snapToGrid w:val="0"/>
              <w:ind w:left="175" w:hanging="141"/>
              <w:rPr>
                <w:rFonts w:ascii="Times New Roman" w:hAnsi="Times New Roman"/>
                <w:color w:val="000000"/>
              </w:rPr>
            </w:pPr>
            <w:r w:rsidRPr="008F4AB5">
              <w:rPr>
                <w:rFonts w:ascii="Times New Roman" w:hAnsi="Times New Roman"/>
                <w:color w:val="000000"/>
              </w:rPr>
              <w:t>Félig nyílt állások</w:t>
            </w:r>
          </w:p>
          <w:p w:rsidR="000712DE" w:rsidRPr="008F4AB5" w:rsidRDefault="000712DE" w:rsidP="000712DE">
            <w:pPr>
              <w:numPr>
                <w:ilvl w:val="0"/>
                <w:numId w:val="53"/>
              </w:numPr>
              <w:snapToGrid w:val="0"/>
              <w:ind w:left="175" w:hanging="141"/>
              <w:rPr>
                <w:rFonts w:ascii="Times New Roman" w:hAnsi="Times New Roman"/>
                <w:i/>
                <w:color w:val="000000"/>
              </w:rPr>
            </w:pPr>
            <w:r w:rsidRPr="008F4AB5">
              <w:rPr>
                <w:rFonts w:ascii="Times New Roman" w:hAnsi="Times New Roman"/>
                <w:color w:val="000000"/>
              </w:rPr>
              <w:t>Zárt állások</w:t>
            </w:r>
          </w:p>
        </w:tc>
      </w:tr>
      <w:tr w:rsidR="000712DE" w:rsidRPr="008F4AB5" w:rsidTr="00720290">
        <w:trPr>
          <w:trHeight w:val="20"/>
        </w:trPr>
        <w:tc>
          <w:tcPr>
            <w:tcW w:w="3420" w:type="dxa"/>
            <w:gridSpan w:val="3"/>
            <w:tcBorders>
              <w:top w:val="single" w:sz="4" w:space="0" w:color="000000"/>
              <w:left w:val="single" w:sz="4" w:space="0" w:color="000000"/>
              <w:bottom w:val="single" w:sz="4" w:space="0" w:color="000000"/>
            </w:tcBorders>
            <w:noWrap/>
          </w:tcPr>
          <w:p w:rsidR="000712DE" w:rsidRPr="008F4AB5" w:rsidRDefault="000712DE" w:rsidP="00720290">
            <w:pPr>
              <w:pStyle w:val="Tblzattartalom"/>
              <w:suppressLineNumbers w:val="0"/>
              <w:snapToGrid w:val="0"/>
              <w:spacing w:before="120"/>
              <w:rPr>
                <w:rFonts w:ascii="Times New Roman" w:hAnsi="Times New Roman"/>
                <w:bCs/>
                <w:i/>
                <w:iCs/>
                <w:color w:val="000000"/>
              </w:rPr>
            </w:pPr>
            <w:r w:rsidRPr="008F4AB5">
              <w:rPr>
                <w:rFonts w:ascii="Times New Roman" w:hAnsi="Times New Roman"/>
                <w:bCs/>
                <w:i/>
                <w:iCs/>
                <w:color w:val="000000"/>
              </w:rPr>
              <w:t>Komplex állásértékelés</w:t>
            </w:r>
          </w:p>
          <w:p w:rsidR="000712DE" w:rsidRPr="008F4AB5" w:rsidRDefault="000712DE" w:rsidP="00720290">
            <w:pPr>
              <w:pStyle w:val="Tblzattartalom"/>
              <w:suppressLineNumbers w:val="0"/>
              <w:snapToGrid w:val="0"/>
              <w:rPr>
                <w:rFonts w:ascii="Times New Roman" w:hAnsi="Times New Roman"/>
                <w:b/>
                <w:iCs/>
                <w:color w:val="000000"/>
              </w:rPr>
            </w:pPr>
            <w:r w:rsidRPr="008F4AB5">
              <w:rPr>
                <w:rFonts w:ascii="Times New Roman" w:hAnsi="Times New Roman"/>
                <w:color w:val="000000"/>
              </w:rPr>
              <w:t>Helyzetértékelés anyagbeli, térbeli, időbeli szempontok alapján. Komplex helyzetértékelés anyagi erőviszonyok, nyílt vonalak uralma, gyalogszerkezet, centrum és térhelyzet alapján.</w:t>
            </w:r>
          </w:p>
        </w:tc>
        <w:tc>
          <w:tcPr>
            <w:tcW w:w="3067" w:type="dxa"/>
            <w:tcBorders>
              <w:top w:val="single" w:sz="4" w:space="0" w:color="000000"/>
              <w:left w:val="single" w:sz="4" w:space="0" w:color="000000"/>
              <w:bottom w:val="single" w:sz="4" w:space="0" w:color="000000"/>
            </w:tcBorders>
            <w:noWrap/>
          </w:tcPr>
          <w:p w:rsidR="000712DE" w:rsidRPr="008F4AB5" w:rsidRDefault="000712DE" w:rsidP="00720290">
            <w:pPr>
              <w:snapToGrid w:val="0"/>
              <w:spacing w:before="120"/>
              <w:rPr>
                <w:rFonts w:ascii="Times New Roman" w:hAnsi="Times New Roman"/>
                <w:b/>
                <w:iCs/>
                <w:color w:val="000000"/>
              </w:rPr>
            </w:pPr>
            <w:r w:rsidRPr="008F4AB5">
              <w:rPr>
                <w:rFonts w:ascii="Times New Roman" w:hAnsi="Times New Roman"/>
                <w:color w:val="000000"/>
              </w:rPr>
              <w:t>Képes komplex állásértékelésre.</w:t>
            </w:r>
          </w:p>
        </w:tc>
        <w:tc>
          <w:tcPr>
            <w:tcW w:w="2744" w:type="dxa"/>
            <w:gridSpan w:val="3"/>
            <w:vMerge/>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rPr>
                <w:rFonts w:ascii="Times New Roman" w:hAnsi="Times New Roman"/>
                <w:color w:val="000000"/>
              </w:rPr>
            </w:pPr>
          </w:p>
        </w:tc>
      </w:tr>
      <w:tr w:rsidR="000712DE" w:rsidRPr="008F4AB5" w:rsidTr="0072029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31" w:type="dxa"/>
            <w:noWrap/>
          </w:tcPr>
          <w:p w:rsidR="000712DE" w:rsidRPr="008F4AB5" w:rsidRDefault="000712DE" w:rsidP="00720290">
            <w:pPr>
              <w:snapToGrid w:val="0"/>
              <w:spacing w:before="120"/>
              <w:jc w:val="center"/>
              <w:rPr>
                <w:rFonts w:ascii="Times New Roman" w:hAnsi="Times New Roman"/>
                <w:bCs/>
                <w:i/>
                <w:iCs/>
                <w:color w:val="000000"/>
              </w:rPr>
            </w:pPr>
            <w:r w:rsidRPr="008F4AB5">
              <w:rPr>
                <w:rFonts w:ascii="Times New Roman" w:hAnsi="Times New Roman"/>
                <w:b/>
                <w:color w:val="000000"/>
              </w:rPr>
              <w:t>Kulcsfogalmak/ fogalmak</w:t>
            </w:r>
          </w:p>
        </w:tc>
        <w:tc>
          <w:tcPr>
            <w:tcW w:w="7400" w:type="dxa"/>
            <w:gridSpan w:val="6"/>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lang w:val="cs-CZ"/>
              </w:rPr>
              <w:t>Komplex</w:t>
            </w:r>
            <w:r w:rsidRPr="008F4AB5">
              <w:rPr>
                <w:rFonts w:ascii="Times New Roman" w:hAnsi="Times New Roman"/>
                <w:color w:val="000000"/>
              </w:rPr>
              <w:t xml:space="preserve"> állásértékelés, védekezés, ellentámadás.</w:t>
            </w:r>
          </w:p>
        </w:tc>
      </w:tr>
    </w:tbl>
    <w:p w:rsidR="000712DE" w:rsidRPr="008F4AB5" w:rsidRDefault="000712DE" w:rsidP="000712DE">
      <w:pPr>
        <w:rPr>
          <w:rFonts w:ascii="Times New Roman" w:hAnsi="Times New Roman"/>
          <w:color w:val="000000"/>
        </w:rPr>
      </w:pPr>
    </w:p>
    <w:p w:rsidR="000712DE" w:rsidRPr="008F4AB5" w:rsidRDefault="000712DE" w:rsidP="000712DE">
      <w:pPr>
        <w:rPr>
          <w:rFonts w:ascii="Times New Roman" w:hAnsi="Times New Roman"/>
          <w:color w:val="000000"/>
        </w:rPr>
      </w:pPr>
    </w:p>
    <w:tbl>
      <w:tblPr>
        <w:tblW w:w="9231" w:type="dxa"/>
        <w:tblLayout w:type="fixed"/>
        <w:tblCellMar>
          <w:left w:w="70" w:type="dxa"/>
          <w:right w:w="70" w:type="dxa"/>
        </w:tblCellMar>
        <w:tblLook w:val="0000" w:firstRow="0" w:lastRow="0" w:firstColumn="0" w:lastColumn="0" w:noHBand="0" w:noVBand="0"/>
      </w:tblPr>
      <w:tblGrid>
        <w:gridCol w:w="1872"/>
        <w:gridCol w:w="7359"/>
      </w:tblGrid>
      <w:tr w:rsidR="000712DE" w:rsidRPr="008F4AB5" w:rsidTr="00720290">
        <w:tc>
          <w:tcPr>
            <w:tcW w:w="1956" w:type="dxa"/>
            <w:tcBorders>
              <w:top w:val="single" w:sz="4" w:space="0" w:color="000000"/>
              <w:left w:val="single" w:sz="4" w:space="0" w:color="000000"/>
              <w:bottom w:val="single" w:sz="4" w:space="0" w:color="000000"/>
            </w:tcBorders>
            <w:noWrap/>
            <w:vAlign w:val="center"/>
          </w:tcPr>
          <w:p w:rsidR="000712DE" w:rsidRPr="008F4AB5" w:rsidRDefault="000712DE" w:rsidP="00720290">
            <w:pPr>
              <w:snapToGrid w:val="0"/>
              <w:ind w:hanging="34"/>
              <w:jc w:val="center"/>
              <w:rPr>
                <w:rFonts w:ascii="Times New Roman" w:hAnsi="Times New Roman"/>
                <w:b/>
                <w:bCs/>
                <w:color w:val="000000"/>
              </w:rPr>
            </w:pPr>
            <w:r w:rsidRPr="008F4AB5">
              <w:rPr>
                <w:rFonts w:ascii="Times New Roman" w:hAnsi="Times New Roman"/>
                <w:b/>
                <w:bCs/>
                <w:color w:val="000000"/>
              </w:rPr>
              <w:t>A fejlesztés várt eredményei az évfolyam végén</w:t>
            </w:r>
          </w:p>
        </w:tc>
        <w:tc>
          <w:tcPr>
            <w:tcW w:w="7710" w:type="dxa"/>
            <w:tcBorders>
              <w:top w:val="single" w:sz="4" w:space="0" w:color="000000"/>
              <w:left w:val="single" w:sz="4" w:space="0" w:color="000000"/>
              <w:bottom w:val="single" w:sz="4" w:space="0" w:color="000000"/>
              <w:right w:val="single" w:sz="4" w:space="0" w:color="000000"/>
            </w:tcBorders>
            <w:noWrap/>
          </w:tcPr>
          <w:p w:rsidR="000712DE" w:rsidRPr="008F4AB5" w:rsidRDefault="000712DE" w:rsidP="00720290">
            <w:pPr>
              <w:snapToGrid w:val="0"/>
              <w:spacing w:before="120"/>
              <w:rPr>
                <w:rFonts w:ascii="Times New Roman" w:hAnsi="Times New Roman"/>
                <w:color w:val="000000"/>
              </w:rPr>
            </w:pPr>
            <w:r w:rsidRPr="008F4AB5">
              <w:rPr>
                <w:rFonts w:ascii="Times New Roman" w:hAnsi="Times New Roman"/>
                <w:color w:val="000000"/>
              </w:rPr>
              <w:t xml:space="preserve">A </w:t>
            </w:r>
            <w:r w:rsidRPr="008F4AB5">
              <w:rPr>
                <w:rFonts w:ascii="Times New Roman" w:hAnsi="Times New Roman"/>
                <w:color w:val="000000"/>
                <w:lang w:val="cs-CZ"/>
              </w:rPr>
              <w:t>megnyitások</w:t>
            </w:r>
            <w:r w:rsidRPr="008F4AB5">
              <w:rPr>
                <w:rFonts w:ascii="Times New Roman" w:hAnsi="Times New Roman"/>
                <w:color w:val="000000"/>
              </w:rPr>
              <w:t xml:space="preserve"> típusainak, a kényszerítő erejű lépések és a kombinációk ismerete. A megnyitás és a középjáték alapelveinek ismerete. A komplex állásértékelés szempontjainak ismerete.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lastRenderedPageBreak/>
              <w:t>Állásfelépítés, védekezés és ellentámadás képessége. Különböző stratégiák alkalmazásának képessége. Saját játék kritikai szemléletének képessége. Mások döntéseinek stratégiai szempontú értékelésének képessége.</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 tudás megszerzésének élménye. A folytonos tanulás igénye, saját tanulás szabályozása. A táblás játékok iránti igény a mással nem helyettesíthető közösségi élmény által.</w:t>
            </w:r>
          </w:p>
          <w:p w:rsidR="000712DE" w:rsidRPr="008F4AB5" w:rsidRDefault="000712DE" w:rsidP="00720290">
            <w:pPr>
              <w:snapToGrid w:val="0"/>
              <w:rPr>
                <w:rFonts w:ascii="Times New Roman" w:hAnsi="Times New Roman"/>
                <w:color w:val="000000"/>
              </w:rPr>
            </w:pPr>
            <w:r w:rsidRPr="008F4AB5">
              <w:rPr>
                <w:rFonts w:ascii="Times New Roman" w:hAnsi="Times New Roman"/>
                <w:color w:val="000000"/>
              </w:rPr>
              <w:t>Az önértékelés fejlődése.</w:t>
            </w:r>
          </w:p>
          <w:p w:rsidR="000712DE" w:rsidRPr="008F4AB5" w:rsidRDefault="000712DE" w:rsidP="00720290">
            <w:pPr>
              <w:snapToGrid w:val="0"/>
              <w:rPr>
                <w:rFonts w:ascii="Times New Roman" w:hAnsi="Times New Roman"/>
                <w:bCs/>
                <w:color w:val="000000"/>
              </w:rPr>
            </w:pPr>
            <w:r w:rsidRPr="008F4AB5">
              <w:rPr>
                <w:rFonts w:ascii="Times New Roman" w:hAnsi="Times New Roman"/>
                <w:bCs/>
                <w:color w:val="000000"/>
              </w:rPr>
              <w:t>Nyitott, rugalmas gondolkodásmód. A megszerzett ismeretek és képességek széles körű alkalmazása.</w:t>
            </w:r>
          </w:p>
        </w:tc>
      </w:tr>
    </w:tbl>
    <w:p w:rsidR="000712DE" w:rsidRPr="008F4AB5" w:rsidRDefault="000712DE" w:rsidP="000712DE">
      <w:pPr>
        <w:rPr>
          <w:rFonts w:ascii="Times New Roman" w:hAnsi="Times New Roman"/>
          <w:color w:val="000000"/>
        </w:rPr>
      </w:pPr>
    </w:p>
    <w:p w:rsidR="000712DE" w:rsidRDefault="000712DE">
      <w:pPr>
        <w:rPr>
          <w:rFonts w:ascii="Times New Roman" w:hAnsi="Times New Roman"/>
          <w:sz w:val="24"/>
          <w:szCs w:val="24"/>
        </w:rPr>
      </w:pPr>
      <w:r>
        <w:rPr>
          <w:rFonts w:ascii="Times New Roman" w:hAnsi="Times New Roman"/>
          <w:sz w:val="24"/>
          <w:szCs w:val="24"/>
        </w:rPr>
        <w:br w:type="page"/>
      </w:r>
    </w:p>
    <w:p w:rsidR="000712DE" w:rsidRPr="00CD01B7" w:rsidRDefault="000712DE" w:rsidP="000712DE">
      <w:pPr>
        <w:spacing w:before="120"/>
        <w:jc w:val="center"/>
        <w:rPr>
          <w:bCs/>
          <w:sz w:val="28"/>
          <w:szCs w:val="28"/>
        </w:rPr>
      </w:pPr>
      <w:r>
        <w:rPr>
          <w:bCs/>
          <w:sz w:val="28"/>
          <w:szCs w:val="28"/>
        </w:rPr>
        <w:lastRenderedPageBreak/>
        <w:t>3</w:t>
      </w:r>
      <w:r w:rsidRPr="00CD01B7">
        <w:rPr>
          <w:bCs/>
          <w:sz w:val="28"/>
          <w:szCs w:val="28"/>
        </w:rPr>
        <w:t>. évfolyam</w:t>
      </w:r>
    </w:p>
    <w:p w:rsidR="000712DE" w:rsidRPr="00364D47" w:rsidRDefault="000712DE" w:rsidP="00364D47">
      <w:pPr>
        <w:pStyle w:val="Cmsor1"/>
        <w:jc w:val="center"/>
        <w:rPr>
          <w:bCs/>
          <w:color w:val="000000" w:themeColor="text1"/>
          <w:szCs w:val="28"/>
        </w:rPr>
      </w:pPr>
      <w:bookmarkStart w:id="361" w:name="_Toc437527379"/>
      <w:bookmarkStart w:id="362" w:name="_Toc437589680"/>
      <w:r w:rsidRPr="00364D47">
        <w:rPr>
          <w:bCs/>
          <w:color w:val="000000" w:themeColor="text1"/>
          <w:szCs w:val="28"/>
        </w:rPr>
        <w:t>IDEGEN NYELV</w:t>
      </w:r>
      <w:bookmarkEnd w:id="361"/>
      <w:bookmarkEnd w:id="362"/>
    </w:p>
    <w:p w:rsidR="000712DE" w:rsidRDefault="000712DE" w:rsidP="000712DE">
      <w:pPr>
        <w:jc w:val="both"/>
      </w:pPr>
    </w:p>
    <w:p w:rsidR="000712DE" w:rsidRDefault="000712DE" w:rsidP="000712DE">
      <w:pPr>
        <w:jc w:val="both"/>
      </w:pPr>
      <w:r>
        <w:t xml:space="preserve"> </w:t>
      </w:r>
    </w:p>
    <w:p w:rsidR="000712DE" w:rsidRDefault="000712DE" w:rsidP="000712DE">
      <w:pPr>
        <w:jc w:val="both"/>
      </w:pPr>
      <w:r>
        <w:t xml:space="preserve">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0712DE" w:rsidRDefault="000712DE" w:rsidP="000712DE">
      <w:pPr>
        <w:ind w:firstLine="709"/>
        <w:jc w:val="both"/>
      </w:pPr>
      <w: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0712DE" w:rsidRDefault="000712DE" w:rsidP="000712DE">
      <w:pPr>
        <w:ind w:firstLine="709"/>
        <w:jc w:val="both"/>
      </w:pPr>
      <w:r>
        <w:t xml:space="preserve">A mindennapi nyelvhasználatban </w:t>
      </w:r>
      <w:r>
        <w:rPr>
          <w:rFonts w:ascii="Arial" w:hAnsi="Arial" w:cs="Arial"/>
          <w:color w:val="333333"/>
          <w:sz w:val="18"/>
          <w:szCs w:val="18"/>
        </w:rPr>
        <w:t xml:space="preserve">– </w:t>
      </w:r>
      <w:r>
        <w:t xml:space="preserve">ezért a nyelvtanulásban is </w:t>
      </w:r>
      <w:r>
        <w:rPr>
          <w:rFonts w:ascii="Arial" w:hAnsi="Arial" w:cs="Arial"/>
          <w:color w:val="333333"/>
          <w:sz w:val="18"/>
          <w:szCs w:val="18"/>
        </w:rPr>
        <w:t>–</w:t>
      </w:r>
      <w:r>
        <w:t>,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0712DE" w:rsidRDefault="000712DE" w:rsidP="000712DE">
      <w:pPr>
        <w:ind w:firstLine="709"/>
        <w:jc w:val="both"/>
      </w:pPr>
      <w: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 </w:t>
      </w:r>
    </w:p>
    <w:p w:rsidR="000712DE" w:rsidRDefault="000712DE" w:rsidP="000712DE">
      <w:pPr>
        <w:ind w:firstLine="709"/>
        <w:jc w:val="both"/>
      </w:pPr>
      <w:r>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A tanulási folyamat szervezésében nagy jelentősége van a kooperatív feladatoknak és a projektmunkának, ezek szintén erősíthetik a motivációt.</w:t>
      </w:r>
    </w:p>
    <w:p w:rsidR="000712DE" w:rsidRDefault="000712DE" w:rsidP="000712DE">
      <w:pPr>
        <w:ind w:firstLine="709"/>
        <w:jc w:val="both"/>
      </w:pPr>
      <w:r>
        <w:t xml:space="preserve">Az idegen nyelvű kommunikáció során meghatározó jelentőségű a nyelvekkel, a nyelvtanulással, az idegen nyelveket beszélő emberekkel és a más kultúrákkal kapcsolatos pozitív attitűd, ami magában foglalja a kulturális sokféleség tiszteletben tartását és a nyelvek, kultúrák közötti kommunikáció iránti nyitottságot. </w:t>
      </w:r>
    </w:p>
    <w:p w:rsidR="000712DE" w:rsidRDefault="000712DE" w:rsidP="000712DE">
      <w:pPr>
        <w:ind w:firstLine="709"/>
        <w:jc w:val="both"/>
      </w:pPr>
      <w: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 </w:t>
      </w:r>
    </w:p>
    <w:p w:rsidR="000712DE" w:rsidRDefault="000712DE" w:rsidP="000712DE">
      <w:pPr>
        <w:ind w:firstLine="709"/>
        <w:jc w:val="both"/>
      </w:pPr>
      <w:r>
        <w:t xml:space="preserve">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 </w:t>
      </w:r>
    </w:p>
    <w:p w:rsidR="000712DE" w:rsidRDefault="000712DE" w:rsidP="000712DE">
      <w:pPr>
        <w:ind w:firstLine="709"/>
        <w:jc w:val="both"/>
      </w:pPr>
      <w:r>
        <w:t xml:space="preserve">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w:t>
      </w:r>
      <w:r>
        <w:lastRenderedPageBreak/>
        <w:t>szintek és kompetenciák testesítik meg, amelyeket a nemzetközi gyakorlatban és az érettségi követelményrendszerben mérceként használt Közös európai referenciakeret (KER)</w:t>
      </w:r>
      <w:r>
        <w:rPr>
          <w:vertAlign w:val="superscript"/>
        </w:rPr>
        <w:t xml:space="preserve"> </w:t>
      </w:r>
      <w:r>
        <w:t>határoz meg. A nyelvi kompetenciák komplex fejlesztéséhez az ajánlott témakörök kínálnak kontextust. A NAT által az egyes képzési szakaszokra minimumként meghatározott nyelvi szintek a következők:</w:t>
      </w:r>
    </w:p>
    <w:p w:rsidR="000712DE" w:rsidRDefault="000712DE" w:rsidP="000712DE">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265"/>
        <w:gridCol w:w="2265"/>
        <w:gridCol w:w="2265"/>
      </w:tblGrid>
      <w:tr w:rsidR="000712DE" w:rsidTr="00720290">
        <w:trPr>
          <w:cantSplit/>
        </w:trPr>
        <w:tc>
          <w:tcPr>
            <w:tcW w:w="2195" w:type="dxa"/>
            <w:vAlign w:val="center"/>
          </w:tcPr>
          <w:p w:rsidR="000712DE" w:rsidRDefault="000712DE" w:rsidP="00720290">
            <w:pPr>
              <w:autoSpaceDE w:val="0"/>
              <w:autoSpaceDN w:val="0"/>
              <w:adjustRightInd w:val="0"/>
              <w:spacing w:before="120"/>
              <w:rPr>
                <w:b/>
                <w:bCs/>
              </w:rPr>
            </w:pPr>
          </w:p>
        </w:tc>
        <w:tc>
          <w:tcPr>
            <w:tcW w:w="2303" w:type="dxa"/>
            <w:vAlign w:val="center"/>
          </w:tcPr>
          <w:p w:rsidR="000712DE" w:rsidRDefault="000712DE" w:rsidP="00720290">
            <w:pPr>
              <w:autoSpaceDE w:val="0"/>
              <w:autoSpaceDN w:val="0"/>
              <w:adjustRightInd w:val="0"/>
              <w:spacing w:before="120"/>
              <w:jc w:val="center"/>
              <w:rPr>
                <w:b/>
                <w:bCs/>
              </w:rPr>
            </w:pPr>
            <w:r>
              <w:rPr>
                <w:b/>
                <w:bCs/>
              </w:rPr>
              <w:t>3. évfolyam,</w:t>
            </w:r>
          </w:p>
          <w:p w:rsidR="000712DE" w:rsidRDefault="000712DE" w:rsidP="00720290">
            <w:pPr>
              <w:autoSpaceDE w:val="0"/>
              <w:autoSpaceDN w:val="0"/>
              <w:adjustRightInd w:val="0"/>
              <w:jc w:val="center"/>
              <w:rPr>
                <w:b/>
                <w:bCs/>
              </w:rPr>
            </w:pPr>
            <w:r>
              <w:rPr>
                <w:b/>
                <w:bCs/>
              </w:rPr>
              <w:t>minimumszint</w:t>
            </w:r>
          </w:p>
        </w:tc>
        <w:tc>
          <w:tcPr>
            <w:tcW w:w="2303" w:type="dxa"/>
            <w:vAlign w:val="center"/>
          </w:tcPr>
          <w:p w:rsidR="000712DE" w:rsidRDefault="000712DE" w:rsidP="00720290">
            <w:pPr>
              <w:autoSpaceDE w:val="0"/>
              <w:autoSpaceDN w:val="0"/>
              <w:adjustRightInd w:val="0"/>
              <w:spacing w:before="120"/>
              <w:jc w:val="center"/>
              <w:rPr>
                <w:b/>
                <w:bCs/>
              </w:rPr>
            </w:pPr>
            <w:r>
              <w:rPr>
                <w:b/>
                <w:bCs/>
              </w:rPr>
              <w:t>8. évfolyam,</w:t>
            </w:r>
          </w:p>
          <w:p w:rsidR="000712DE" w:rsidRDefault="000712DE" w:rsidP="00720290">
            <w:pPr>
              <w:autoSpaceDE w:val="0"/>
              <w:autoSpaceDN w:val="0"/>
              <w:adjustRightInd w:val="0"/>
              <w:jc w:val="center"/>
              <w:rPr>
                <w:b/>
                <w:bCs/>
              </w:rPr>
            </w:pPr>
            <w:r>
              <w:rPr>
                <w:b/>
                <w:bCs/>
              </w:rPr>
              <w:t>minimumszint</w:t>
            </w:r>
          </w:p>
        </w:tc>
        <w:tc>
          <w:tcPr>
            <w:tcW w:w="2303" w:type="dxa"/>
            <w:vAlign w:val="center"/>
          </w:tcPr>
          <w:p w:rsidR="000712DE" w:rsidRDefault="000712DE" w:rsidP="00720290">
            <w:pPr>
              <w:autoSpaceDE w:val="0"/>
              <w:autoSpaceDN w:val="0"/>
              <w:adjustRightInd w:val="0"/>
              <w:spacing w:before="120"/>
              <w:jc w:val="center"/>
              <w:rPr>
                <w:b/>
                <w:bCs/>
              </w:rPr>
            </w:pPr>
            <w:r>
              <w:rPr>
                <w:b/>
                <w:bCs/>
              </w:rPr>
              <w:t>12. évfolyam,</w:t>
            </w:r>
          </w:p>
          <w:p w:rsidR="000712DE" w:rsidRDefault="000712DE" w:rsidP="00720290">
            <w:pPr>
              <w:autoSpaceDE w:val="0"/>
              <w:autoSpaceDN w:val="0"/>
              <w:adjustRightInd w:val="0"/>
              <w:jc w:val="center"/>
              <w:rPr>
                <w:b/>
                <w:bCs/>
              </w:rPr>
            </w:pPr>
            <w:r>
              <w:rPr>
                <w:b/>
                <w:bCs/>
              </w:rPr>
              <w:t>minimumszint</w:t>
            </w:r>
          </w:p>
        </w:tc>
      </w:tr>
      <w:tr w:rsidR="000712DE" w:rsidTr="00720290">
        <w:trPr>
          <w:cantSplit/>
        </w:trPr>
        <w:tc>
          <w:tcPr>
            <w:tcW w:w="2195" w:type="dxa"/>
            <w:vAlign w:val="center"/>
          </w:tcPr>
          <w:p w:rsidR="000712DE" w:rsidRDefault="000712DE" w:rsidP="00720290">
            <w:pPr>
              <w:autoSpaceDE w:val="0"/>
              <w:autoSpaceDN w:val="0"/>
              <w:adjustRightInd w:val="0"/>
              <w:spacing w:before="120"/>
              <w:rPr>
                <w:b/>
                <w:bCs/>
              </w:rPr>
            </w:pPr>
            <w:r>
              <w:rPr>
                <w:b/>
                <w:bCs/>
              </w:rPr>
              <w:t>Első idegen nyelv</w:t>
            </w:r>
          </w:p>
        </w:tc>
        <w:tc>
          <w:tcPr>
            <w:tcW w:w="2303" w:type="dxa"/>
            <w:vAlign w:val="center"/>
          </w:tcPr>
          <w:p w:rsidR="000712DE" w:rsidRDefault="000712DE" w:rsidP="00720290">
            <w:pPr>
              <w:autoSpaceDE w:val="0"/>
              <w:autoSpaceDN w:val="0"/>
              <w:adjustRightInd w:val="0"/>
              <w:spacing w:before="120"/>
              <w:jc w:val="center"/>
            </w:pPr>
            <w:r>
              <w:t>KER-szintben nem megadható</w:t>
            </w:r>
          </w:p>
        </w:tc>
        <w:tc>
          <w:tcPr>
            <w:tcW w:w="2303" w:type="dxa"/>
            <w:vAlign w:val="center"/>
          </w:tcPr>
          <w:p w:rsidR="000712DE" w:rsidRDefault="000712DE" w:rsidP="00720290">
            <w:pPr>
              <w:autoSpaceDE w:val="0"/>
              <w:autoSpaceDN w:val="0"/>
              <w:adjustRightInd w:val="0"/>
              <w:spacing w:before="120"/>
              <w:jc w:val="center"/>
            </w:pPr>
            <w:r>
              <w:t>A2</w:t>
            </w:r>
          </w:p>
        </w:tc>
        <w:tc>
          <w:tcPr>
            <w:tcW w:w="2303" w:type="dxa"/>
            <w:vAlign w:val="center"/>
          </w:tcPr>
          <w:p w:rsidR="000712DE" w:rsidRDefault="000712DE" w:rsidP="00720290">
            <w:pPr>
              <w:autoSpaceDE w:val="0"/>
              <w:autoSpaceDN w:val="0"/>
              <w:adjustRightInd w:val="0"/>
              <w:spacing w:before="120"/>
              <w:jc w:val="center"/>
            </w:pPr>
            <w:r>
              <w:t>B1</w:t>
            </w:r>
          </w:p>
        </w:tc>
      </w:tr>
      <w:tr w:rsidR="000712DE" w:rsidTr="00720290">
        <w:trPr>
          <w:cantSplit/>
        </w:trPr>
        <w:tc>
          <w:tcPr>
            <w:tcW w:w="2195" w:type="dxa"/>
            <w:vAlign w:val="center"/>
          </w:tcPr>
          <w:p w:rsidR="000712DE" w:rsidRDefault="000712DE" w:rsidP="00720290">
            <w:pPr>
              <w:autoSpaceDE w:val="0"/>
              <w:autoSpaceDN w:val="0"/>
              <w:adjustRightInd w:val="0"/>
              <w:spacing w:before="120"/>
              <w:rPr>
                <w:b/>
                <w:bCs/>
              </w:rPr>
            </w:pPr>
            <w:r>
              <w:rPr>
                <w:b/>
                <w:bCs/>
              </w:rPr>
              <w:t>Második idegen nyelv</w:t>
            </w:r>
          </w:p>
        </w:tc>
        <w:tc>
          <w:tcPr>
            <w:tcW w:w="2303" w:type="dxa"/>
            <w:vAlign w:val="center"/>
          </w:tcPr>
          <w:p w:rsidR="000712DE" w:rsidRDefault="000712DE" w:rsidP="00720290">
            <w:pPr>
              <w:autoSpaceDE w:val="0"/>
              <w:autoSpaceDN w:val="0"/>
              <w:adjustRightInd w:val="0"/>
              <w:spacing w:before="120"/>
              <w:jc w:val="center"/>
            </w:pPr>
            <w:r>
              <w:t>–</w:t>
            </w:r>
          </w:p>
        </w:tc>
        <w:tc>
          <w:tcPr>
            <w:tcW w:w="2303" w:type="dxa"/>
            <w:vAlign w:val="center"/>
          </w:tcPr>
          <w:p w:rsidR="000712DE" w:rsidRDefault="000712DE" w:rsidP="00720290">
            <w:pPr>
              <w:autoSpaceDE w:val="0"/>
              <w:autoSpaceDN w:val="0"/>
              <w:adjustRightInd w:val="0"/>
              <w:spacing w:before="120"/>
              <w:jc w:val="center"/>
            </w:pPr>
            <w:r>
              <w:t>–</w:t>
            </w:r>
          </w:p>
        </w:tc>
        <w:tc>
          <w:tcPr>
            <w:tcW w:w="2303" w:type="dxa"/>
            <w:vAlign w:val="center"/>
          </w:tcPr>
          <w:p w:rsidR="000712DE" w:rsidRDefault="000712DE" w:rsidP="00720290">
            <w:pPr>
              <w:autoSpaceDE w:val="0"/>
              <w:autoSpaceDN w:val="0"/>
              <w:adjustRightInd w:val="0"/>
              <w:spacing w:before="120"/>
              <w:jc w:val="center"/>
            </w:pPr>
            <w:r>
              <w:t>A2</w:t>
            </w:r>
          </w:p>
        </w:tc>
      </w:tr>
    </w:tbl>
    <w:p w:rsidR="000712DE" w:rsidRDefault="000712DE" w:rsidP="000712DE">
      <w:pPr>
        <w:jc w:val="both"/>
      </w:pPr>
    </w:p>
    <w:p w:rsidR="000712DE" w:rsidRDefault="000712DE" w:rsidP="000712DE">
      <w:pPr>
        <w:jc w:val="both"/>
      </w:pPr>
      <w:r>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0712DE" w:rsidRDefault="000712DE" w:rsidP="000712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510"/>
        <w:gridCol w:w="1509"/>
        <w:gridCol w:w="1509"/>
        <w:gridCol w:w="1510"/>
        <w:gridCol w:w="1510"/>
      </w:tblGrid>
      <w:tr w:rsidR="000712DE" w:rsidTr="00720290">
        <w:tc>
          <w:tcPr>
            <w:tcW w:w="1427" w:type="dxa"/>
          </w:tcPr>
          <w:p w:rsidR="000712DE" w:rsidRDefault="000712DE" w:rsidP="00720290">
            <w:pPr>
              <w:spacing w:before="120"/>
              <w:rPr>
                <w:b/>
                <w:bCs/>
              </w:rPr>
            </w:pPr>
          </w:p>
        </w:tc>
        <w:tc>
          <w:tcPr>
            <w:tcW w:w="1535" w:type="dxa"/>
          </w:tcPr>
          <w:p w:rsidR="000712DE" w:rsidRDefault="000712DE" w:rsidP="00720290">
            <w:pPr>
              <w:spacing w:before="120"/>
              <w:jc w:val="center"/>
              <w:rPr>
                <w:b/>
                <w:bCs/>
              </w:rPr>
            </w:pPr>
            <w:r>
              <w:rPr>
                <w:b/>
                <w:bCs/>
              </w:rPr>
              <w:t>3. évfolyam</w:t>
            </w:r>
          </w:p>
        </w:tc>
        <w:tc>
          <w:tcPr>
            <w:tcW w:w="1535" w:type="dxa"/>
          </w:tcPr>
          <w:p w:rsidR="000712DE" w:rsidRDefault="000712DE" w:rsidP="00720290">
            <w:pPr>
              <w:spacing w:before="120"/>
              <w:jc w:val="center"/>
              <w:rPr>
                <w:b/>
                <w:bCs/>
              </w:rPr>
            </w:pPr>
            <w:r>
              <w:rPr>
                <w:b/>
                <w:bCs/>
              </w:rPr>
              <w:t>6. évfolyam</w:t>
            </w:r>
          </w:p>
        </w:tc>
        <w:tc>
          <w:tcPr>
            <w:tcW w:w="1535" w:type="dxa"/>
          </w:tcPr>
          <w:p w:rsidR="000712DE" w:rsidRDefault="000712DE" w:rsidP="00720290">
            <w:pPr>
              <w:spacing w:before="120"/>
              <w:jc w:val="center"/>
              <w:rPr>
                <w:b/>
                <w:bCs/>
              </w:rPr>
            </w:pPr>
            <w:r>
              <w:rPr>
                <w:b/>
                <w:bCs/>
              </w:rPr>
              <w:t>8. évfolyam</w:t>
            </w:r>
          </w:p>
        </w:tc>
        <w:tc>
          <w:tcPr>
            <w:tcW w:w="1536" w:type="dxa"/>
          </w:tcPr>
          <w:p w:rsidR="000712DE" w:rsidRDefault="000712DE" w:rsidP="00720290">
            <w:pPr>
              <w:spacing w:before="120"/>
              <w:jc w:val="center"/>
              <w:rPr>
                <w:b/>
                <w:bCs/>
              </w:rPr>
            </w:pPr>
            <w:r>
              <w:rPr>
                <w:b/>
                <w:bCs/>
              </w:rPr>
              <w:t>10. évfolyam</w:t>
            </w:r>
          </w:p>
        </w:tc>
        <w:tc>
          <w:tcPr>
            <w:tcW w:w="1536" w:type="dxa"/>
          </w:tcPr>
          <w:p w:rsidR="000712DE" w:rsidRDefault="000712DE" w:rsidP="00720290">
            <w:pPr>
              <w:spacing w:before="120"/>
              <w:jc w:val="center"/>
              <w:rPr>
                <w:b/>
                <w:bCs/>
              </w:rPr>
            </w:pPr>
            <w:r>
              <w:rPr>
                <w:b/>
                <w:bCs/>
              </w:rPr>
              <w:t>12. évfolyam</w:t>
            </w:r>
          </w:p>
        </w:tc>
      </w:tr>
      <w:tr w:rsidR="000712DE" w:rsidTr="00720290">
        <w:tc>
          <w:tcPr>
            <w:tcW w:w="1427" w:type="dxa"/>
          </w:tcPr>
          <w:p w:rsidR="000712DE" w:rsidRDefault="000712DE" w:rsidP="00720290">
            <w:pPr>
              <w:spacing w:before="120"/>
              <w:rPr>
                <w:b/>
                <w:bCs/>
              </w:rPr>
            </w:pPr>
            <w:r>
              <w:rPr>
                <w:b/>
                <w:bCs/>
              </w:rPr>
              <w:t>Első idegen nyelv</w:t>
            </w:r>
          </w:p>
        </w:tc>
        <w:tc>
          <w:tcPr>
            <w:tcW w:w="1535" w:type="dxa"/>
            <w:vAlign w:val="center"/>
          </w:tcPr>
          <w:p w:rsidR="000712DE" w:rsidRDefault="000712DE" w:rsidP="00720290">
            <w:pPr>
              <w:spacing w:before="120"/>
              <w:jc w:val="center"/>
            </w:pPr>
            <w:r>
              <w:t>KER-szintben nem megadható</w:t>
            </w:r>
          </w:p>
        </w:tc>
        <w:tc>
          <w:tcPr>
            <w:tcW w:w="1535" w:type="dxa"/>
            <w:vAlign w:val="center"/>
          </w:tcPr>
          <w:p w:rsidR="000712DE" w:rsidRDefault="000712DE" w:rsidP="00720290">
            <w:pPr>
              <w:spacing w:before="120"/>
              <w:jc w:val="center"/>
            </w:pPr>
            <w:r>
              <w:t>A1</w:t>
            </w:r>
          </w:p>
        </w:tc>
        <w:tc>
          <w:tcPr>
            <w:tcW w:w="1535" w:type="dxa"/>
            <w:vAlign w:val="center"/>
          </w:tcPr>
          <w:p w:rsidR="000712DE" w:rsidRDefault="000712DE" w:rsidP="00720290">
            <w:pPr>
              <w:spacing w:before="120"/>
              <w:jc w:val="center"/>
            </w:pPr>
            <w:r>
              <w:t>A2</w:t>
            </w:r>
          </w:p>
        </w:tc>
        <w:tc>
          <w:tcPr>
            <w:tcW w:w="1536" w:type="dxa"/>
            <w:vAlign w:val="center"/>
          </w:tcPr>
          <w:p w:rsidR="000712DE" w:rsidRDefault="000712DE" w:rsidP="00720290">
            <w:pPr>
              <w:spacing w:before="120"/>
              <w:jc w:val="center"/>
            </w:pPr>
            <w:r>
              <w:t>B1 mínusz</w:t>
            </w:r>
          </w:p>
        </w:tc>
        <w:tc>
          <w:tcPr>
            <w:tcW w:w="1536" w:type="dxa"/>
            <w:vAlign w:val="center"/>
          </w:tcPr>
          <w:p w:rsidR="000712DE" w:rsidRDefault="000712DE" w:rsidP="00720290">
            <w:pPr>
              <w:spacing w:before="120"/>
              <w:jc w:val="center"/>
            </w:pPr>
            <w:r>
              <w:t>B1</w:t>
            </w:r>
          </w:p>
        </w:tc>
      </w:tr>
      <w:tr w:rsidR="000712DE" w:rsidTr="00720290">
        <w:tc>
          <w:tcPr>
            <w:tcW w:w="1427" w:type="dxa"/>
          </w:tcPr>
          <w:p w:rsidR="000712DE" w:rsidRDefault="000712DE" w:rsidP="00720290">
            <w:pPr>
              <w:spacing w:before="120"/>
              <w:rPr>
                <w:b/>
                <w:bCs/>
              </w:rPr>
            </w:pPr>
            <w:r>
              <w:rPr>
                <w:b/>
                <w:bCs/>
              </w:rPr>
              <w:t>Második idegen nyelv</w:t>
            </w:r>
          </w:p>
        </w:tc>
        <w:tc>
          <w:tcPr>
            <w:tcW w:w="1535" w:type="dxa"/>
            <w:vAlign w:val="center"/>
          </w:tcPr>
          <w:p w:rsidR="000712DE" w:rsidRDefault="000712DE" w:rsidP="00720290">
            <w:pPr>
              <w:spacing w:before="120"/>
              <w:jc w:val="center"/>
            </w:pPr>
            <w:r>
              <w:t>-</w:t>
            </w:r>
          </w:p>
        </w:tc>
        <w:tc>
          <w:tcPr>
            <w:tcW w:w="1535" w:type="dxa"/>
            <w:vAlign w:val="center"/>
          </w:tcPr>
          <w:p w:rsidR="000712DE" w:rsidRDefault="000712DE" w:rsidP="00720290">
            <w:pPr>
              <w:spacing w:before="120"/>
              <w:jc w:val="center"/>
            </w:pPr>
            <w:r>
              <w:t>-</w:t>
            </w:r>
          </w:p>
        </w:tc>
        <w:tc>
          <w:tcPr>
            <w:tcW w:w="1535" w:type="dxa"/>
            <w:vAlign w:val="center"/>
          </w:tcPr>
          <w:p w:rsidR="000712DE" w:rsidRDefault="000712DE" w:rsidP="00720290">
            <w:pPr>
              <w:spacing w:before="120"/>
              <w:jc w:val="center"/>
            </w:pPr>
            <w:r>
              <w:t>-</w:t>
            </w:r>
          </w:p>
        </w:tc>
        <w:tc>
          <w:tcPr>
            <w:tcW w:w="1536" w:type="dxa"/>
            <w:vAlign w:val="center"/>
          </w:tcPr>
          <w:p w:rsidR="000712DE" w:rsidRDefault="000712DE" w:rsidP="00720290">
            <w:pPr>
              <w:spacing w:before="120"/>
              <w:jc w:val="center"/>
            </w:pPr>
            <w:r>
              <w:t>A1</w:t>
            </w:r>
          </w:p>
        </w:tc>
        <w:tc>
          <w:tcPr>
            <w:tcW w:w="1536" w:type="dxa"/>
            <w:vAlign w:val="center"/>
          </w:tcPr>
          <w:p w:rsidR="000712DE" w:rsidRDefault="000712DE" w:rsidP="00720290">
            <w:pPr>
              <w:spacing w:before="120"/>
              <w:jc w:val="center"/>
            </w:pPr>
            <w:r>
              <w:t>A2</w:t>
            </w:r>
          </w:p>
        </w:tc>
      </w:tr>
    </w:tbl>
    <w:p w:rsidR="000712DE" w:rsidRDefault="000712DE" w:rsidP="000712DE">
      <w:pPr>
        <w:jc w:val="both"/>
      </w:pPr>
    </w:p>
    <w:p w:rsidR="000712DE" w:rsidRDefault="000712DE" w:rsidP="000712DE">
      <w:pPr>
        <w:jc w:val="both"/>
      </w:pPr>
      <w:r>
        <w:t>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w:t>
      </w:r>
    </w:p>
    <w:p w:rsidR="000712DE" w:rsidRDefault="000712DE" w:rsidP="000712DE">
      <w:pPr>
        <w:overflowPunct w:val="0"/>
        <w:ind w:firstLine="709"/>
        <w:jc w:val="both"/>
      </w:pPr>
      <w: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Pr>
          <w:rFonts w:ascii="Segoe UI" w:cs="Segoe UI"/>
          <w:color w:val="000000"/>
        </w:rPr>
        <w:t xml:space="preserve"> </w:t>
      </w:r>
      <w:r>
        <w:t>A két terület erősítheti egymást, olyannyira, hogy megfelelő módszerek alkalmazása esetén az is lehet sikeres nyelvtanuló és nyelvhasználó, akinek hiányosak az anyanyelvi ismeretei, sőt az idegen nyelv tanulása segíthet abban, hogy az anyanyelv használata tudatosabbá váljon.</w:t>
      </w:r>
    </w:p>
    <w:p w:rsidR="000712DE" w:rsidRDefault="000712DE" w:rsidP="000712DE">
      <w:pPr>
        <w:ind w:firstLine="709"/>
        <w:jc w:val="both"/>
      </w:pPr>
      <w:r>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w:t>
      </w:r>
    </w:p>
    <w:p w:rsidR="000712DE" w:rsidRDefault="000712DE" w:rsidP="000712DE">
      <w:pPr>
        <w:ind w:firstLine="709"/>
        <w:jc w:val="both"/>
      </w:pPr>
      <w:r>
        <w:t xml:space="preserve">A nyelvtanítás sikerében fontos szerepet játszik a nyelvtanulók ismereteinek, érdeklődésének, igényeinek, nyelvi és nem nyelvi készségeinek tanulási folyamatba történő bekapcsolása.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0712DE" w:rsidRDefault="000712DE" w:rsidP="000712DE">
      <w:pPr>
        <w:ind w:firstLine="709"/>
        <w:jc w:val="both"/>
      </w:pPr>
      <w:r>
        <w:lastRenderedPageBreak/>
        <w:t xml:space="preserve">A táblázatokban megjelenő </w:t>
      </w:r>
      <w:r>
        <w:rPr>
          <w:i/>
          <w:iCs/>
        </w:rPr>
        <w:t>fejlesztési egységek</w:t>
      </w:r>
      <w: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0712DE" w:rsidRDefault="000712DE" w:rsidP="000712DE">
      <w:pPr>
        <w:ind w:firstLine="709"/>
        <w:jc w:val="both"/>
      </w:pPr>
      <w:r>
        <w:t>A 4</w:t>
      </w:r>
      <w:r>
        <w:noBreakHyphen/>
        <w:t xml:space="preserve">8. évfolyamokra vonatkozó ajánlott témakörök egyes elemei újra és újra megjelennek, lehetőséget adva arra, hogy a korábban megszerzett ismeretek újabb nézőpontból kerüljenek feldolgozásra, így bővüljenek, mélyüljenek. A kerettanterv az általános iskolában minden fejlesztési szakaszban új témaköröket is javasol a tanulók életkorához, szükségleteihez alkalmazkodva. </w:t>
      </w:r>
    </w:p>
    <w:p w:rsidR="000712DE" w:rsidRDefault="000712DE" w:rsidP="000712DE">
      <w:pPr>
        <w:ind w:firstLine="709"/>
        <w:jc w:val="both"/>
      </w:pPr>
      <w:r>
        <w:t>Külön táblázat tartalmazza az ajánlott témaköröket, amelyben a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rsidR="000712DE" w:rsidRDefault="000712DE" w:rsidP="000712DE">
      <w:pPr>
        <w:ind w:firstLine="709"/>
        <w:jc w:val="both"/>
      </w:pPr>
      <w:r>
        <w:t xml:space="preserve">A táblázatok </w:t>
      </w:r>
      <w:r>
        <w:rPr>
          <w:i/>
          <w:iCs/>
        </w:rPr>
        <w:t>Fejlesztési célok</w:t>
      </w:r>
      <w:r>
        <w:t xml:space="preserve"> rovata a nyelvtanítás aktuális életkori szakaszra vonatkozó, az adott kompetenciával kapcsolatos fejlesztés céljait tartalmazza. </w:t>
      </w:r>
      <w:r>
        <w:rPr>
          <w:i/>
          <w:iCs/>
        </w:rPr>
        <w:t>A fejlesztés tartalma</w:t>
      </w:r>
      <w:r>
        <w:t xml:space="preserve"> elnevezésű rész olyan tevékenységeket ismertet, amelyek segítségével az adott nyelvi fejlesztés megvalósítható. A nyelvtanulási és nyelvhasználati stratégiák szervesen beépültek a tartalomba.</w:t>
      </w:r>
    </w:p>
    <w:p w:rsidR="000712DE" w:rsidRDefault="000712DE" w:rsidP="000712DE">
      <w:pPr>
        <w:ind w:firstLine="709"/>
        <w:jc w:val="both"/>
      </w:pPr>
      <w:r>
        <w:t xml:space="preserve">A kerettanterv a 4. évfolyam, majd később a kétéves fejlesztési ciklusok végén a fejlesztési egységek céljaiból és tartalmából kiindulva határozza meg </w:t>
      </w:r>
      <w:r>
        <w:rPr>
          <w:i/>
          <w:iCs/>
        </w:rPr>
        <w:t>a fejlesztés várható eredményét</w:t>
      </w:r>
      <w:r>
        <w:t>, kapcsolódva a szakasz végére előírt KER-szinthez (kivéve a 4. évfolyamot, amelynek kimenete KER-szintben nem határozható meg).</w:t>
      </w:r>
    </w:p>
    <w:p w:rsidR="000712DE" w:rsidRDefault="000712DE" w:rsidP="000712DE">
      <w:pPr>
        <w:ind w:firstLine="709"/>
        <w:jc w:val="both"/>
      </w:pPr>
    </w:p>
    <w:p w:rsidR="000712DE" w:rsidRDefault="000712DE" w:rsidP="000712DE">
      <w:pPr>
        <w:ind w:firstLine="709"/>
        <w:jc w:val="both"/>
      </w:pPr>
    </w:p>
    <w:p w:rsidR="000712DE" w:rsidRPr="0026645C" w:rsidRDefault="000712DE" w:rsidP="0026645C">
      <w:pPr>
        <w:pStyle w:val="Cmsor2"/>
        <w:jc w:val="center"/>
        <w:rPr>
          <w:bCs w:val="0"/>
          <w:i w:val="0"/>
          <w:sz w:val="24"/>
          <w:szCs w:val="24"/>
        </w:rPr>
      </w:pPr>
      <w:bookmarkStart w:id="363" w:name="_Toc437589681"/>
      <w:r w:rsidRPr="0026645C">
        <w:rPr>
          <w:bCs w:val="0"/>
          <w:i w:val="0"/>
          <w:sz w:val="24"/>
          <w:szCs w:val="24"/>
        </w:rPr>
        <w:t>3. évfolyam</w:t>
      </w:r>
      <w:bookmarkEnd w:id="363"/>
    </w:p>
    <w:p w:rsidR="000712DE" w:rsidRDefault="000712DE" w:rsidP="000712DE">
      <w:pPr>
        <w:jc w:val="center"/>
        <w:rPr>
          <w:b/>
          <w:bCs/>
        </w:rPr>
      </w:pPr>
    </w:p>
    <w:p w:rsidR="000712DE" w:rsidRDefault="000712DE" w:rsidP="000712DE">
      <w:pPr>
        <w:shd w:val="clear" w:color="auto" w:fill="FFFFFF"/>
        <w:jc w:val="both"/>
        <w:rPr>
          <w:color w:val="000000"/>
        </w:rPr>
      </w:pPr>
      <w:r>
        <w:rPr>
          <w:color w:val="000000"/>
        </w:rPr>
        <w:t>A 3. évfolyamon kezdődő idegennyelv-tanítás elsődleges célja a tanulók idegen nyelvi kommunikatív kompetenciájának megalapozása. További fontos célkitűzése, hogy felkeltse a tanulók érdeklődését a nyelvek tanulása és a más nyelveket beszélő emberek és kultúrájuk megismerése iránt. A nyelvvel való játékos és örömteli foglalkozás, a kezdeti sikerek és a motiváló tanári visszajelzés segítenek a tanulóknak abban, hogy megmaradjon és erősödjön ösztönös tudásvágyuk és tanulási kedvük, bátran használják a rendelkezésükre álló nyelvi eszközöket, növekedjen önbizalmuk, fejlődjön önismeretük és önértékelésük. Mindez elengedhetetlen a nyelvtanulás hosszú távú eredményessége szempontjából.</w:t>
      </w:r>
    </w:p>
    <w:p w:rsidR="000712DE" w:rsidRDefault="000712DE" w:rsidP="000712DE">
      <w:pPr>
        <w:ind w:firstLine="709"/>
        <w:jc w:val="both"/>
      </w:pPr>
      <w:r>
        <w:t>Gyermekkorban a nyelvtanulás a természetes nyelvelsajátítás folyamataira épül. A tanulók életkori sajtosságaiknak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rsidR="000712DE" w:rsidRDefault="000712DE" w:rsidP="000712DE">
      <w:pPr>
        <w:ind w:firstLine="709"/>
        <w:jc w:val="both"/>
      </w:pPr>
      <w:r>
        <w:t xml:space="preserve">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 váljanak. </w:t>
      </w:r>
    </w:p>
    <w:p w:rsidR="000712DE" w:rsidRDefault="000712DE" w:rsidP="000712DE">
      <w:pPr>
        <w:ind w:firstLine="709"/>
        <w:jc w:val="both"/>
      </w:pPr>
      <w:r>
        <w:t xml:space="preserve">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w:t>
      </w:r>
      <w:r>
        <w:lastRenderedPageBreak/>
        <w:t>és stratégiák támogatják az idegen nyelv tanulását, míg a nyelvtanulás eredményei pozitívan hathatnak 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 ösztönző munkaformák és tevékenységek hozzájárulnak a tanulók szociális 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w:t>
      </w:r>
      <w:r>
        <w:rPr>
          <w:sz w:val="20"/>
          <w:szCs w:val="20"/>
        </w:rPr>
        <w:t xml:space="preserve"> </w:t>
      </w:r>
      <w:r>
        <w:t xml:space="preserve">A művészeti ágakkal való aktív kapcsolat gazdagítja a tanulók érzelmi világát. A hatékony tanulást az idegen nyelvvel való foglalkozás azáltal ösztönzi, hogy a tanulók elsajátítanak néhány alapvető nyelvtanulási stratégiát, és megteszik az első lépéseket idegen nyelvi teljesítményük értékelése útján. </w:t>
      </w:r>
    </w:p>
    <w:p w:rsidR="000712DE" w:rsidRDefault="000712DE" w:rsidP="000712DE">
      <w:pPr>
        <w:ind w:firstLine="709"/>
        <w:jc w:val="both"/>
      </w:pPr>
      <w:r>
        <w:t xml:space="preserve">Az idegen nyelv tanulása keretében feldolgozott témakörök könnyen összehangolhatók a NAT-ban szereplő alsó tagozatos tantárgyak tartalmaival. A </w:t>
      </w:r>
      <w:r>
        <w:rPr>
          <w:i/>
          <w:iCs/>
        </w:rPr>
        <w:t>Témakörök</w:t>
      </w:r>
      <w:r>
        <w:t xml:space="preserve"> táblázatban megjelölt kapcsolódási pontok segítenek megtalálni azokat a területeket, ahol sikeresen megvalósítható a tantárgyakon átívelő </w:t>
      </w:r>
      <w:r>
        <w:rPr>
          <w:rFonts w:ascii="Arial" w:hAnsi="Arial" w:cs="Arial"/>
          <w:color w:val="333333"/>
          <w:sz w:val="18"/>
          <w:szCs w:val="18"/>
        </w:rPr>
        <w:noBreakHyphen/>
      </w:r>
      <w:r>
        <w:t xml:space="preserve"> akár közös projektek keretében történő </w:t>
      </w:r>
      <w:r>
        <w:rPr>
          <w:rFonts w:ascii="Arial" w:hAnsi="Arial" w:cs="Arial"/>
          <w:color w:val="333333"/>
          <w:sz w:val="18"/>
          <w:szCs w:val="18"/>
        </w:rPr>
        <w:noBreakHyphen/>
        <w:t xml:space="preserve"> </w:t>
      </w:r>
      <w:r>
        <w:t>tanulás.</w:t>
      </w:r>
    </w:p>
    <w:p w:rsidR="000712DE" w:rsidRDefault="000712DE" w:rsidP="000712DE">
      <w:pPr>
        <w:ind w:firstLine="709"/>
        <w:jc w:val="both"/>
      </w:pPr>
      <w:r>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rsidR="000712DE" w:rsidRDefault="000712DE" w:rsidP="000712DE">
      <w:pPr>
        <w:ind w:firstLine="709"/>
        <w:jc w:val="both"/>
      </w:pPr>
      <w:r>
        <w:t>A megfelelően kialakított, változatos tevékenységformákra lehetőséget nyújtó tanulási környezet elősegíti az idegen nyelv sikeres elsajátítását. A gyermekbarát, vizuális elemekben gazdag berendezés ösztönzi a tanulókat a nyelvi tevékenységekben való aktív részvételre. Az infokommunikációs eszközök bevonása már ebben az életkori szakaszban is érdekesebbé, motiválóbbá teheti a nyelvtanulást, a pedagógus számára pedig lehetőséget ad arra, hogy az életkori sajátosságoknak megfelelő autentikus anyagok gazdag tárházából válogasson.</w:t>
      </w:r>
    </w:p>
    <w:p w:rsidR="000712DE" w:rsidRDefault="000712DE" w:rsidP="000712DE">
      <w:pPr>
        <w:spacing w:before="120" w:after="120"/>
        <w:ind w:firstLine="708"/>
        <w:jc w:val="both"/>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7303"/>
      </w:tblGrid>
      <w:tr w:rsidR="000712DE" w:rsidTr="00720290">
        <w:trPr>
          <w:trHeight w:val="333"/>
        </w:trPr>
        <w:tc>
          <w:tcPr>
            <w:tcW w:w="1769" w:type="dxa"/>
            <w:vAlign w:val="center"/>
          </w:tcPr>
          <w:p w:rsidR="000712DE" w:rsidRDefault="000712DE" w:rsidP="00720290">
            <w:pPr>
              <w:spacing w:before="120"/>
              <w:jc w:val="center"/>
              <w:rPr>
                <w:b/>
                <w:bCs/>
              </w:rPr>
            </w:pPr>
            <w:r>
              <w:rPr>
                <w:b/>
                <w:bCs/>
              </w:rPr>
              <w:lastRenderedPageBreak/>
              <w:t>Fejlesztési</w:t>
            </w:r>
            <w:r>
              <w:t xml:space="preserve"> </w:t>
            </w:r>
            <w:r>
              <w:rPr>
                <w:b/>
                <w:bCs/>
              </w:rPr>
              <w:t>egység</w:t>
            </w:r>
          </w:p>
        </w:tc>
        <w:tc>
          <w:tcPr>
            <w:tcW w:w="7303" w:type="dxa"/>
            <w:vAlign w:val="center"/>
          </w:tcPr>
          <w:p w:rsidR="000712DE" w:rsidRDefault="000712DE" w:rsidP="00720290">
            <w:pPr>
              <w:spacing w:before="120"/>
              <w:jc w:val="center"/>
              <w:rPr>
                <w:b/>
                <w:bCs/>
              </w:rPr>
            </w:pPr>
            <w:r>
              <w:rPr>
                <w:b/>
                <w:bCs/>
              </w:rPr>
              <w:t>Hallott szöveg értése</w:t>
            </w:r>
          </w:p>
        </w:tc>
      </w:tr>
      <w:tr w:rsidR="000712DE" w:rsidTr="00720290">
        <w:trPr>
          <w:trHeight w:val="720"/>
        </w:trPr>
        <w:tc>
          <w:tcPr>
            <w:tcW w:w="1769" w:type="dxa"/>
            <w:vAlign w:val="center"/>
          </w:tcPr>
          <w:p w:rsidR="000712DE" w:rsidRDefault="000712DE" w:rsidP="00720290">
            <w:pPr>
              <w:spacing w:before="120"/>
              <w:jc w:val="center"/>
              <w:rPr>
                <w:b/>
                <w:bCs/>
              </w:rPr>
            </w:pPr>
            <w:r>
              <w:rPr>
                <w:b/>
                <w:bCs/>
              </w:rPr>
              <w:t>Előzetes tudás</w:t>
            </w:r>
          </w:p>
        </w:tc>
        <w:tc>
          <w:tcPr>
            <w:tcW w:w="7303" w:type="dxa"/>
          </w:tcPr>
          <w:p w:rsidR="000712DE" w:rsidRDefault="000712DE" w:rsidP="00720290">
            <w:pPr>
              <w:spacing w:before="120"/>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0712DE" w:rsidTr="00720290">
        <w:tc>
          <w:tcPr>
            <w:tcW w:w="1769" w:type="dxa"/>
            <w:vAlign w:val="center"/>
          </w:tcPr>
          <w:p w:rsidR="000712DE" w:rsidRDefault="000712DE" w:rsidP="00720290">
            <w:pPr>
              <w:spacing w:before="120"/>
              <w:jc w:val="center"/>
              <w:rPr>
                <w:b/>
                <w:bCs/>
              </w:rPr>
            </w:pPr>
            <w:r w:rsidRPr="00D2141D">
              <w:rPr>
                <w:b/>
                <w:bCs/>
              </w:rPr>
              <w:t>A tematikai egység nevelési-fejlesztési céljai</w:t>
            </w:r>
          </w:p>
        </w:tc>
        <w:tc>
          <w:tcPr>
            <w:tcW w:w="7303" w:type="dxa"/>
          </w:tcPr>
          <w:p w:rsidR="000712DE" w:rsidRDefault="000712DE" w:rsidP="00720290">
            <w:pPr>
              <w:spacing w:before="120"/>
            </w:pPr>
            <w:r>
              <w:t>A tanuló követi a nonverbális elemekkel támogatott és egyszerű nyelvi eszközökkel megfogalmazott célnyelvi óravezetést.</w:t>
            </w:r>
          </w:p>
          <w:p w:rsidR="000712DE" w:rsidRDefault="000712DE" w:rsidP="00720290">
            <w:r>
              <w:t>A tanuló megérti az osztálytermi tevékenységekre vonatkozó, nonverbális eszközökkel támogatott, rövid és egyszerű tanári utasításokat.</w:t>
            </w:r>
          </w:p>
          <w:p w:rsidR="000712DE" w:rsidRDefault="000712DE" w:rsidP="00720290">
            <w:r>
              <w:t>Megérti az ismert témákhoz kapcsolódó, egy-egy szóból, rövid mondatból álló kérdéseket és kijelentéseket.</w:t>
            </w:r>
          </w:p>
          <w:p w:rsidR="000712DE" w:rsidRDefault="000712DE" w:rsidP="00720290">
            <w:r>
              <w:t xml:space="preserve">Felismeri rövid, egyszerű szövegekben az ismerős szavakat, fordulatokat, és képes ezekből a lehetséges tartalomra következtetni. </w:t>
            </w:r>
          </w:p>
        </w:tc>
      </w:tr>
      <w:tr w:rsidR="000712DE" w:rsidTr="00720290">
        <w:trPr>
          <w:trHeight w:val="344"/>
        </w:trPr>
        <w:tc>
          <w:tcPr>
            <w:tcW w:w="9072" w:type="dxa"/>
            <w:gridSpan w:val="2"/>
            <w:vAlign w:val="center"/>
          </w:tcPr>
          <w:p w:rsidR="000712DE" w:rsidRDefault="000712DE" w:rsidP="00720290">
            <w:pPr>
              <w:spacing w:before="120"/>
              <w:jc w:val="center"/>
              <w:rPr>
                <w:b/>
                <w:bCs/>
              </w:rPr>
            </w:pPr>
            <w:r>
              <w:rPr>
                <w:b/>
                <w:bCs/>
              </w:rPr>
              <w:t>A fejlesztés tartalma</w:t>
            </w:r>
          </w:p>
        </w:tc>
      </w:tr>
      <w:tr w:rsidR="000712DE" w:rsidTr="00720290">
        <w:trPr>
          <w:trHeight w:val="1275"/>
        </w:trPr>
        <w:tc>
          <w:tcPr>
            <w:tcW w:w="9072" w:type="dxa"/>
            <w:gridSpan w:val="2"/>
          </w:tcPr>
          <w:p w:rsidR="000712DE" w:rsidRDefault="000712DE" w:rsidP="00720290">
            <w:pPr>
              <w:spacing w:before="120"/>
            </w:pPr>
            <w:r>
              <w:t xml:space="preserve">Nonverbális elemekkel támogatott és egyszerű nyelvi eszközökkel megfogalmazott célnyelvi óravezetés megértése (pl. osztálytermi rutincselekvések, a közös munka megszervezése, eszközhasználat). </w:t>
            </w:r>
          </w:p>
          <w:p w:rsidR="000712DE" w:rsidRDefault="000712DE" w:rsidP="00720290">
            <w: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rsidR="000712DE" w:rsidRDefault="000712DE" w:rsidP="00720290">
            <w: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rsidR="000712DE" w:rsidRDefault="000712DE" w:rsidP="00720290">
            <w: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rsidR="000712DE" w:rsidRDefault="000712DE" w:rsidP="00720290">
            <w:pPr>
              <w:rPr>
                <w:b/>
                <w:bCs/>
              </w:rPr>
            </w:pPr>
            <w:r>
              <w:t>Tanári ösztönzésre a hallott szövegeket kísérő nonverbális elemekre (pl. képek, képsorok, tárgyak, testbeszéd, hanglejtés) és a beszédhelyzetre való egyre tudatosabb támaszkodás a szövegértés során.</w:t>
            </w:r>
          </w:p>
          <w:p w:rsidR="000712DE" w:rsidRDefault="000712DE" w:rsidP="00720290">
            <w:pPr>
              <w:rPr>
                <w:b/>
                <w:bCs/>
              </w:rPr>
            </w:pPr>
            <w:r>
              <w:t>A nyelv hangzásvilágának, zenéjének megismerése, megkülönböztetése az anyanyelv (játékos formában esetleg más nyelvek) hangzásvilágától és zenéjétől.</w:t>
            </w:r>
          </w:p>
          <w:p w:rsidR="000712DE" w:rsidRPr="00C50740" w:rsidRDefault="000712DE" w:rsidP="00720290">
            <w:pPr>
              <w:rPr>
                <w:i/>
              </w:rPr>
            </w:pPr>
            <w:r w:rsidRPr="00C50740">
              <w:rPr>
                <w:bCs/>
                <w:i/>
              </w:rPr>
              <w:t>A fenti tevékenységekhez használható szövegfajták, szövegforrások</w:t>
            </w:r>
          </w:p>
          <w:p w:rsidR="000712DE" w:rsidRDefault="000712DE" w:rsidP="00720290">
            <w:r>
              <w:t>Gyermekdalok, gyermekversek, mondókák, képekkel illusztrált mesék és történetek, kisfilmek, animációs filmek, gyermekeknek szóló egyéb hangzó anyagok, tanárral, tanulótársakkal, vendégekkel folytatott rövid párbeszédek, tanári beszéd.</w:t>
            </w:r>
          </w:p>
        </w:tc>
      </w:tr>
    </w:tbl>
    <w:p w:rsidR="000712DE" w:rsidRDefault="000712DE" w:rsidP="000712DE"/>
    <w:p w:rsidR="000712DE" w:rsidRDefault="000712DE" w:rsidP="000712DE">
      <w:r>
        <w:br w:type="column"/>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372"/>
      </w:tblGrid>
      <w:tr w:rsidR="000712DE" w:rsidTr="00720290">
        <w:trPr>
          <w:trHeight w:val="286"/>
        </w:trPr>
        <w:tc>
          <w:tcPr>
            <w:tcW w:w="2700" w:type="dxa"/>
            <w:vAlign w:val="center"/>
          </w:tcPr>
          <w:p w:rsidR="000712DE" w:rsidRPr="00591518" w:rsidRDefault="000712DE" w:rsidP="00720290">
            <w:pPr>
              <w:spacing w:before="120"/>
              <w:jc w:val="center"/>
              <w:rPr>
                <w:b/>
                <w:bCs/>
              </w:rPr>
            </w:pPr>
            <w:r w:rsidRPr="00591518">
              <w:rPr>
                <w:b/>
                <w:bCs/>
              </w:rPr>
              <w:t>Fejlesztési</w:t>
            </w:r>
            <w:r w:rsidRPr="00591518">
              <w:t xml:space="preserve"> </w:t>
            </w:r>
            <w:r w:rsidRPr="00591518">
              <w:rPr>
                <w:b/>
                <w:bCs/>
              </w:rPr>
              <w:t>egység</w:t>
            </w:r>
          </w:p>
        </w:tc>
        <w:tc>
          <w:tcPr>
            <w:tcW w:w="6372" w:type="dxa"/>
            <w:vAlign w:val="center"/>
          </w:tcPr>
          <w:p w:rsidR="000712DE" w:rsidRPr="00591518" w:rsidRDefault="000712DE" w:rsidP="00720290">
            <w:pPr>
              <w:spacing w:before="120"/>
              <w:jc w:val="center"/>
              <w:rPr>
                <w:b/>
                <w:bCs/>
              </w:rPr>
            </w:pPr>
            <w:r w:rsidRPr="00591518">
              <w:rPr>
                <w:b/>
                <w:bCs/>
              </w:rPr>
              <w:t>Szóbeli interakció</w:t>
            </w:r>
          </w:p>
        </w:tc>
      </w:tr>
      <w:tr w:rsidR="000712DE" w:rsidTr="00720290">
        <w:trPr>
          <w:trHeight w:val="720"/>
        </w:trPr>
        <w:tc>
          <w:tcPr>
            <w:tcW w:w="2700" w:type="dxa"/>
            <w:vAlign w:val="center"/>
          </w:tcPr>
          <w:p w:rsidR="000712DE" w:rsidRDefault="000712DE" w:rsidP="00720290">
            <w:pPr>
              <w:spacing w:before="120"/>
              <w:jc w:val="center"/>
              <w:rPr>
                <w:b/>
                <w:bCs/>
              </w:rPr>
            </w:pPr>
            <w:r>
              <w:rPr>
                <w:b/>
                <w:bCs/>
              </w:rPr>
              <w:t>Előzetes tudás</w:t>
            </w:r>
          </w:p>
        </w:tc>
        <w:tc>
          <w:tcPr>
            <w:tcW w:w="6372" w:type="dxa"/>
          </w:tcPr>
          <w:p w:rsidR="000712DE" w:rsidRDefault="000712DE" w:rsidP="00720290">
            <w:pPr>
              <w:spacing w:before="120"/>
              <w:rPr>
                <w:color w:val="17365D"/>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0712DE" w:rsidTr="00720290">
        <w:trPr>
          <w:trHeight w:val="900"/>
        </w:trPr>
        <w:tc>
          <w:tcPr>
            <w:tcW w:w="2700" w:type="dxa"/>
            <w:vAlign w:val="center"/>
          </w:tcPr>
          <w:p w:rsidR="000712DE" w:rsidRDefault="000712DE" w:rsidP="00720290">
            <w:pPr>
              <w:spacing w:before="120"/>
              <w:jc w:val="center"/>
              <w:rPr>
                <w:b/>
                <w:bCs/>
              </w:rPr>
            </w:pPr>
            <w:r w:rsidRPr="00D2141D">
              <w:rPr>
                <w:b/>
                <w:bCs/>
              </w:rPr>
              <w:t>A tematikai egység nevelési-fejlesztési céljai</w:t>
            </w:r>
          </w:p>
        </w:tc>
        <w:tc>
          <w:tcPr>
            <w:tcW w:w="6372" w:type="dxa"/>
          </w:tcPr>
          <w:p w:rsidR="000712DE" w:rsidRDefault="000712DE" w:rsidP="00720290">
            <w:pPr>
              <w:spacing w:before="120"/>
              <w:rPr>
                <w:color w:val="000000"/>
              </w:rPr>
            </w:pPr>
            <w:r>
              <w:rPr>
                <w:color w:val="000000"/>
              </w:rPr>
              <w:t>A tanuló aktívan és örömmel vesz részt az interakciót igénylő tevékenységekben.</w:t>
            </w:r>
          </w:p>
          <w:p w:rsidR="000712DE" w:rsidRDefault="000712DE" w:rsidP="00720290">
            <w:pPr>
              <w:rPr>
                <w:color w:val="000000"/>
              </w:rPr>
            </w:pPr>
            <w:r>
              <w:rPr>
                <w:color w:val="000000"/>
              </w:rPr>
              <w:t>Beszédszándékát egyszerű nyelvi eszközökkel fejezi ki, szükség szerint nonverbális elemekkel támogatva.</w:t>
            </w:r>
          </w:p>
          <w:p w:rsidR="000712DE" w:rsidRDefault="000712DE" w:rsidP="00720290">
            <w:pPr>
              <w:rPr>
                <w:color w:val="000000"/>
              </w:rPr>
            </w:pPr>
            <w:r>
              <w:rPr>
                <w:color w:val="000000"/>
              </w:rPr>
              <w:t>Tud a számára ismert témákról egyszerű kérdéseket feltenni, illetve a hozzá intézett kérdésekre egyszerű nyelvi eszközökkel reagálni.</w:t>
            </w:r>
          </w:p>
          <w:p w:rsidR="000712DE" w:rsidRDefault="000712DE" w:rsidP="00720290">
            <w:pPr>
              <w:rPr>
                <w:color w:val="000000"/>
              </w:rPr>
            </w:pPr>
            <w:r>
              <w:rPr>
                <w:color w:val="000000"/>
              </w:rPr>
              <w:t>A tanuló minta alapján rövid párbeszédeket folytat társaival a tanult témákról.</w:t>
            </w:r>
          </w:p>
          <w:p w:rsidR="000712DE" w:rsidRDefault="000712DE" w:rsidP="00720290">
            <w:pPr>
              <w:rPr>
                <w:color w:val="000000"/>
              </w:rPr>
            </w:pPr>
            <w:r>
              <w:rPr>
                <w:color w:val="000000"/>
              </w:rPr>
              <w:t>Részt vesz rövid, egyszerű szövegek közös előadásában.</w:t>
            </w:r>
          </w:p>
          <w:p w:rsidR="000712DE" w:rsidRDefault="000712DE" w:rsidP="00720290">
            <w:pPr>
              <w:rPr>
                <w:color w:val="000000"/>
              </w:rPr>
            </w:pPr>
            <w:r>
              <w:rPr>
                <w:color w:val="000000"/>
              </w:rPr>
              <w:t>Törekszik a célnyelvi normához közelítő kiejtés, intonáció és beszédtempó elsajátítására.</w:t>
            </w:r>
          </w:p>
        </w:tc>
      </w:tr>
      <w:tr w:rsidR="000712DE" w:rsidTr="00720290">
        <w:trPr>
          <w:trHeight w:val="440"/>
        </w:trPr>
        <w:tc>
          <w:tcPr>
            <w:tcW w:w="9072" w:type="dxa"/>
            <w:gridSpan w:val="2"/>
            <w:vAlign w:val="center"/>
          </w:tcPr>
          <w:p w:rsidR="000712DE" w:rsidRPr="00B01265" w:rsidRDefault="000712DE" w:rsidP="00720290">
            <w:pPr>
              <w:spacing w:before="120"/>
              <w:jc w:val="center"/>
              <w:rPr>
                <w:b/>
                <w:bCs/>
              </w:rPr>
            </w:pPr>
            <w:r w:rsidRPr="00B01265">
              <w:rPr>
                <w:b/>
                <w:bCs/>
              </w:rPr>
              <w:t>A fejlesztés tartalma</w:t>
            </w:r>
          </w:p>
        </w:tc>
      </w:tr>
      <w:tr w:rsidR="000712DE" w:rsidTr="00720290">
        <w:trPr>
          <w:trHeight w:val="983"/>
        </w:trPr>
        <w:tc>
          <w:tcPr>
            <w:tcW w:w="9072" w:type="dxa"/>
            <w:gridSpan w:val="2"/>
          </w:tcPr>
          <w:p w:rsidR="000712DE" w:rsidRPr="00B01265" w:rsidRDefault="000712DE" w:rsidP="00720290">
            <w:pPr>
              <w:spacing w:before="120"/>
            </w:pPr>
            <w:r w:rsidRPr="00B01265">
              <w:t>Nonverbális elemekkel (pl. gesztusokkal, mimikával, hanglejtéssel, intonációval, képek, tárgyak segítségével) támogatott mondanivaló kifejezése egyszerű nyelvi eszközökkel, azaz egy-egy szóval, rövid mondattal.</w:t>
            </w:r>
          </w:p>
          <w:p w:rsidR="000712DE" w:rsidRPr="00B01265" w:rsidRDefault="000712DE" w:rsidP="00720290">
            <w:r w:rsidRPr="00B01265">
              <w:t>Ismert témákhoz vagy osztálytermi szituációkhoz kapcsolódó, egyszerű nyelvi eszközökkel megfogalmazott kérdésekre, kérésekre, felszólításokra való reagálás egyszavas válaszokkal, cselekvéssel.</w:t>
            </w:r>
          </w:p>
          <w:p w:rsidR="000712DE" w:rsidRPr="00B01265" w:rsidRDefault="000712DE" w:rsidP="00720290">
            <w:r w:rsidRPr="00B01265">
              <w:t>Ismert témákhoz vagy osztálytermi szituációkhoz kapcsolódó konkrét, egyszerű kérdések feltevése.</w:t>
            </w:r>
          </w:p>
          <w:p w:rsidR="000712DE" w:rsidRPr="00B01265" w:rsidRDefault="000712DE" w:rsidP="00720290">
            <w:r w:rsidRPr="00B01265">
              <w:t xml:space="preserve">Ismert témákhoz kapcsolódó egyszerű nyelvi eszközöket és nonverbális elemeket tartalmazó rövid </w:t>
            </w:r>
            <w:r>
              <w:t>párbeszéd eljátszása társakkal.</w:t>
            </w:r>
          </w:p>
          <w:p w:rsidR="000712DE" w:rsidRPr="00B01265" w:rsidRDefault="000712DE" w:rsidP="00720290">
            <w:r w:rsidRPr="00B01265">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0712DE" w:rsidRPr="00B01265" w:rsidRDefault="000712DE" w:rsidP="00720290">
            <w:pPr>
              <w:rPr>
                <w:i/>
              </w:rPr>
            </w:pPr>
            <w:r w:rsidRPr="00B01265">
              <w:rPr>
                <w:bCs/>
                <w:i/>
              </w:rPr>
              <w:t>A fenti tevékenységekhez használható szövegfajták, szövegforrások</w:t>
            </w:r>
          </w:p>
          <w:p w:rsidR="000712DE" w:rsidRPr="00B01265" w:rsidRDefault="000712DE" w:rsidP="00720290">
            <w:r w:rsidRPr="00B01265">
              <w:t>Gyermekdalok, gyermekversek, mondókák, mesék, mozgással kísért rövid cselekvéssorok, kérdések, rövid párbeszédek, néhány mondatos leírások.</w:t>
            </w:r>
          </w:p>
        </w:tc>
      </w:tr>
    </w:tbl>
    <w:p w:rsidR="000712DE" w:rsidRDefault="000712DE" w:rsidP="000712DE"/>
    <w:p w:rsidR="000712DE" w:rsidRDefault="000712DE" w:rsidP="000712D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2"/>
        <w:gridCol w:w="7330"/>
      </w:tblGrid>
      <w:tr w:rsidR="000712DE" w:rsidTr="00720290">
        <w:trPr>
          <w:trHeight w:val="264"/>
        </w:trPr>
        <w:tc>
          <w:tcPr>
            <w:tcW w:w="1742" w:type="dxa"/>
            <w:vAlign w:val="center"/>
          </w:tcPr>
          <w:p w:rsidR="000712DE" w:rsidRPr="00B01265" w:rsidRDefault="000712DE" w:rsidP="00720290">
            <w:pPr>
              <w:spacing w:before="120"/>
              <w:jc w:val="center"/>
              <w:rPr>
                <w:b/>
                <w:bCs/>
              </w:rPr>
            </w:pPr>
            <w:r w:rsidRPr="00B01265">
              <w:rPr>
                <w:b/>
                <w:bCs/>
              </w:rPr>
              <w:t>Fejlesztési</w:t>
            </w:r>
            <w:r w:rsidRPr="00B01265">
              <w:t xml:space="preserve"> </w:t>
            </w:r>
            <w:r w:rsidRPr="00B01265">
              <w:rPr>
                <w:b/>
                <w:bCs/>
              </w:rPr>
              <w:t>egység</w:t>
            </w:r>
          </w:p>
        </w:tc>
        <w:tc>
          <w:tcPr>
            <w:tcW w:w="7330" w:type="dxa"/>
            <w:vAlign w:val="center"/>
          </w:tcPr>
          <w:p w:rsidR="000712DE" w:rsidRDefault="000712DE" w:rsidP="00720290">
            <w:pPr>
              <w:spacing w:before="120"/>
              <w:jc w:val="center"/>
              <w:rPr>
                <w:b/>
                <w:bCs/>
              </w:rPr>
            </w:pPr>
            <w:r>
              <w:rPr>
                <w:b/>
                <w:bCs/>
              </w:rPr>
              <w:t>Összefüggő beszéd</w:t>
            </w:r>
          </w:p>
        </w:tc>
      </w:tr>
      <w:tr w:rsidR="000712DE" w:rsidTr="00720290">
        <w:tc>
          <w:tcPr>
            <w:tcW w:w="1742" w:type="dxa"/>
            <w:vAlign w:val="center"/>
          </w:tcPr>
          <w:p w:rsidR="000712DE" w:rsidRPr="00B01265" w:rsidRDefault="000712DE" w:rsidP="00720290">
            <w:pPr>
              <w:spacing w:before="120"/>
              <w:jc w:val="center"/>
              <w:rPr>
                <w:b/>
                <w:bCs/>
              </w:rPr>
            </w:pPr>
            <w:r w:rsidRPr="00B01265">
              <w:rPr>
                <w:b/>
                <w:bCs/>
              </w:rPr>
              <w:t>Előzetes tudás</w:t>
            </w:r>
          </w:p>
        </w:tc>
        <w:tc>
          <w:tcPr>
            <w:tcW w:w="7330" w:type="dxa"/>
          </w:tcPr>
          <w:p w:rsidR="000712DE" w:rsidRDefault="000712DE" w:rsidP="0072029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0712DE" w:rsidTr="00720290">
        <w:trPr>
          <w:trHeight w:val="900"/>
        </w:trPr>
        <w:tc>
          <w:tcPr>
            <w:tcW w:w="1742" w:type="dxa"/>
            <w:vAlign w:val="center"/>
          </w:tcPr>
          <w:p w:rsidR="000712DE" w:rsidRDefault="000712DE" w:rsidP="00720290">
            <w:pPr>
              <w:spacing w:before="120"/>
              <w:jc w:val="center"/>
              <w:rPr>
                <w:b/>
                <w:bCs/>
              </w:rPr>
            </w:pPr>
            <w:r w:rsidRPr="00D2141D">
              <w:rPr>
                <w:b/>
                <w:bCs/>
              </w:rPr>
              <w:t>A tematikai egység nevelési-fejlesztési céljai</w:t>
            </w:r>
          </w:p>
        </w:tc>
        <w:tc>
          <w:tcPr>
            <w:tcW w:w="7330" w:type="dxa"/>
          </w:tcPr>
          <w:p w:rsidR="000712DE" w:rsidRDefault="000712DE" w:rsidP="00720290">
            <w:pPr>
              <w:spacing w:before="120"/>
              <w:rPr>
                <w:color w:val="000000"/>
              </w:rPr>
            </w:pPr>
            <w:r>
              <w:rPr>
                <w:color w:val="000000"/>
              </w:rPr>
              <w:t xml:space="preserve">A tanuló elmond rövid, egyszerű szövegeket. </w:t>
            </w:r>
          </w:p>
          <w:p w:rsidR="000712DE" w:rsidRDefault="000712DE" w:rsidP="00720290">
            <w:pPr>
              <w:rPr>
                <w:color w:val="000000"/>
              </w:rPr>
            </w:pPr>
            <w:r>
              <w:rPr>
                <w:color w:val="000000"/>
              </w:rPr>
              <w:t>Társaival közösen előad egyszerű szöveget, párbeszédet, tanári segítséggel.</w:t>
            </w:r>
          </w:p>
          <w:p w:rsidR="000712DE" w:rsidRDefault="000712DE" w:rsidP="00720290">
            <w:pPr>
              <w:rPr>
                <w:color w:val="000000"/>
              </w:rPr>
            </w:pPr>
            <w:r>
              <w:rPr>
                <w:color w:val="000000"/>
              </w:rPr>
              <w:t>Számára ismert témákról, a környezetében előforduló tárgyakról, élőlényekről, eseményekről beszél röviden, összefüggően, nonverbális elemekkel támogatva.</w:t>
            </w:r>
          </w:p>
          <w:p w:rsidR="000712DE" w:rsidRDefault="000712DE" w:rsidP="00720290">
            <w:pPr>
              <w:rPr>
                <w:color w:val="000000"/>
              </w:rPr>
            </w:pPr>
            <w:r>
              <w:rPr>
                <w:color w:val="000000"/>
              </w:rPr>
              <w:t>A tanuló bemutatja munkáját egyszerű nyelvi eszközökkel.</w:t>
            </w:r>
          </w:p>
          <w:p w:rsidR="000712DE" w:rsidRDefault="000712DE" w:rsidP="00720290">
            <w:pPr>
              <w:rPr>
                <w:color w:val="000000"/>
              </w:rPr>
            </w:pPr>
            <w:r>
              <w:rPr>
                <w:color w:val="000000"/>
              </w:rPr>
              <w:t>Törekszik a célnyelvi normához közelítő kiejtés, intonáció és beszédtempó elsajátítására.</w:t>
            </w:r>
          </w:p>
        </w:tc>
      </w:tr>
      <w:tr w:rsidR="000712DE" w:rsidTr="00720290">
        <w:trPr>
          <w:trHeight w:val="299"/>
        </w:trPr>
        <w:tc>
          <w:tcPr>
            <w:tcW w:w="9072" w:type="dxa"/>
            <w:gridSpan w:val="2"/>
            <w:vAlign w:val="center"/>
          </w:tcPr>
          <w:p w:rsidR="000712DE" w:rsidRPr="00591518" w:rsidRDefault="000712DE" w:rsidP="00720290">
            <w:pPr>
              <w:spacing w:before="120"/>
              <w:jc w:val="center"/>
              <w:rPr>
                <w:b/>
                <w:bCs/>
              </w:rPr>
            </w:pPr>
            <w:r w:rsidRPr="00591518">
              <w:rPr>
                <w:b/>
                <w:bCs/>
              </w:rPr>
              <w:t>A fejlesztés tartalma</w:t>
            </w:r>
          </w:p>
        </w:tc>
      </w:tr>
      <w:tr w:rsidR="000712DE" w:rsidTr="00720290">
        <w:tc>
          <w:tcPr>
            <w:tcW w:w="9072" w:type="dxa"/>
            <w:gridSpan w:val="2"/>
          </w:tcPr>
          <w:p w:rsidR="000712DE" w:rsidRPr="00591518" w:rsidRDefault="000712DE" w:rsidP="00720290">
            <w:pPr>
              <w:spacing w:before="120"/>
            </w:pPr>
            <w:r w:rsidRPr="00591518">
              <w:lastRenderedPageBreak/>
              <w:t>Gyermekirodalmi mű, mondóka, vers, dal, mese stb. közös vagy önálló előadása (pl. zenei kísérettel vagy bábjáték formájában) társak, másik tanulócsoport, osztály, szülők vagy tanárok részére.</w:t>
            </w:r>
          </w:p>
          <w:p w:rsidR="000712DE" w:rsidRPr="00591518" w:rsidRDefault="000712DE" w:rsidP="00720290">
            <w:r w:rsidRPr="00591518">
              <w:t>Tanult cselekvéssor (pl. egyszerű tornagyakorlat, öltözködés) elmondása képek segítségével vagy mozgással kísérve.</w:t>
            </w:r>
          </w:p>
          <w:p w:rsidR="000712DE" w:rsidRPr="00591518" w:rsidRDefault="000712DE" w:rsidP="00720290">
            <w:pPr>
              <w:tabs>
                <w:tab w:val="left" w:pos="8188"/>
              </w:tabs>
            </w:pPr>
            <w:r w:rsidRPr="00591518">
              <w:t>Nonverbális elemekkel támogatott, egyszerű nyelvi eszközökkel megfogalmazott szerepjáték előadása társakkal, megfelelő gyakorlás, felkészülés után.</w:t>
            </w:r>
          </w:p>
          <w:p w:rsidR="000712DE" w:rsidRPr="00591518" w:rsidRDefault="000712DE" w:rsidP="00720290">
            <w:r w:rsidRPr="00591518">
              <w:t>Saját vagy csoportban létrehozott alkotás, tárgy egyszerű nyelvi eszközöket, fordulatokat tartalmazó, rövid bemutatása (pl. mesekönyv készítése, kiállítása és szóbeli bemutatása).</w:t>
            </w:r>
          </w:p>
          <w:p w:rsidR="000712DE" w:rsidRPr="00591518" w:rsidRDefault="000712DE" w:rsidP="00720290">
            <w:r w:rsidRPr="0059151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rsidR="000712DE" w:rsidRPr="00C50740" w:rsidRDefault="000712DE" w:rsidP="00720290">
            <w:pPr>
              <w:rPr>
                <w:i/>
              </w:rPr>
            </w:pPr>
            <w:r w:rsidRPr="00C50740">
              <w:rPr>
                <w:bCs/>
                <w:i/>
              </w:rPr>
              <w:t>A fenti tevékenységekhez használható szövegfajták, szövegforrások</w:t>
            </w:r>
          </w:p>
          <w:p w:rsidR="000712DE" w:rsidRPr="00591518" w:rsidRDefault="000712DE" w:rsidP="00720290">
            <w:pPr>
              <w:tabs>
                <w:tab w:val="left" w:pos="2160"/>
              </w:tabs>
            </w:pPr>
            <w:r w:rsidRPr="00591518">
              <w:t>Gyermekdalok, gyermekversek, mondókák, mozgással kísért rövid történetek, cselekvéssorok, mesék, leírás (pl. tanulói munka bemutatása).</w:t>
            </w:r>
          </w:p>
        </w:tc>
      </w:tr>
    </w:tbl>
    <w:p w:rsidR="000712DE" w:rsidRDefault="000712DE" w:rsidP="000712DE">
      <w:pPr>
        <w:rPr>
          <w:color w:val="000000"/>
        </w:rPr>
      </w:pPr>
    </w:p>
    <w:p w:rsidR="000712DE" w:rsidRDefault="000712DE" w:rsidP="000712DE">
      <w:pPr>
        <w:rPr>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372"/>
      </w:tblGrid>
      <w:tr w:rsidR="000712DE" w:rsidTr="00720290">
        <w:trPr>
          <w:trHeight w:val="302"/>
        </w:trPr>
        <w:tc>
          <w:tcPr>
            <w:tcW w:w="2700" w:type="dxa"/>
            <w:vAlign w:val="center"/>
          </w:tcPr>
          <w:p w:rsidR="000712DE" w:rsidRDefault="000712DE" w:rsidP="00720290">
            <w:pPr>
              <w:spacing w:before="120"/>
              <w:jc w:val="center"/>
              <w:rPr>
                <w:b/>
                <w:bCs/>
                <w:color w:val="000000"/>
              </w:rPr>
            </w:pPr>
            <w:r>
              <w:rPr>
                <w:b/>
                <w:bCs/>
                <w:color w:val="000000"/>
              </w:rPr>
              <w:t>Fejlesztési</w:t>
            </w:r>
            <w:r>
              <w:rPr>
                <w:color w:val="000000"/>
              </w:rPr>
              <w:t xml:space="preserve"> </w:t>
            </w:r>
            <w:r>
              <w:rPr>
                <w:b/>
                <w:bCs/>
                <w:color w:val="000000"/>
              </w:rPr>
              <w:t>egység</w:t>
            </w:r>
          </w:p>
        </w:tc>
        <w:tc>
          <w:tcPr>
            <w:tcW w:w="6372" w:type="dxa"/>
            <w:vAlign w:val="center"/>
          </w:tcPr>
          <w:p w:rsidR="000712DE" w:rsidRDefault="000712DE" w:rsidP="00720290">
            <w:pPr>
              <w:spacing w:before="120"/>
              <w:jc w:val="center"/>
              <w:rPr>
                <w:b/>
                <w:bCs/>
                <w:color w:val="000000"/>
              </w:rPr>
            </w:pPr>
            <w:r>
              <w:rPr>
                <w:b/>
                <w:bCs/>
                <w:color w:val="000000"/>
              </w:rPr>
              <w:t>Olvasott szöveg értése</w:t>
            </w:r>
          </w:p>
        </w:tc>
      </w:tr>
      <w:tr w:rsidR="000712DE" w:rsidTr="00720290">
        <w:trPr>
          <w:trHeight w:val="720"/>
        </w:trPr>
        <w:tc>
          <w:tcPr>
            <w:tcW w:w="2700" w:type="dxa"/>
            <w:vAlign w:val="center"/>
          </w:tcPr>
          <w:p w:rsidR="000712DE" w:rsidRDefault="000712DE" w:rsidP="00720290">
            <w:pPr>
              <w:spacing w:before="120"/>
              <w:jc w:val="center"/>
              <w:rPr>
                <w:b/>
                <w:bCs/>
                <w:color w:val="000000"/>
              </w:rPr>
            </w:pPr>
            <w:r>
              <w:rPr>
                <w:b/>
                <w:bCs/>
                <w:color w:val="000000"/>
              </w:rPr>
              <w:t>Előzetes tudás</w:t>
            </w:r>
          </w:p>
        </w:tc>
        <w:tc>
          <w:tcPr>
            <w:tcW w:w="6372" w:type="dxa"/>
          </w:tcPr>
          <w:p w:rsidR="000712DE" w:rsidRDefault="000712DE" w:rsidP="0072029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0712DE" w:rsidTr="00720290">
        <w:trPr>
          <w:trHeight w:val="900"/>
        </w:trPr>
        <w:tc>
          <w:tcPr>
            <w:tcW w:w="2700" w:type="dxa"/>
            <w:vAlign w:val="center"/>
          </w:tcPr>
          <w:p w:rsidR="000712DE" w:rsidRDefault="000712DE" w:rsidP="00720290">
            <w:pPr>
              <w:spacing w:before="120"/>
              <w:jc w:val="center"/>
              <w:rPr>
                <w:b/>
                <w:bCs/>
                <w:color w:val="000000"/>
              </w:rPr>
            </w:pPr>
            <w:r w:rsidRPr="00D2141D">
              <w:rPr>
                <w:b/>
                <w:bCs/>
                <w:color w:val="000000"/>
              </w:rPr>
              <w:t>A tematikai egység nevelési-fejlesztési céljai</w:t>
            </w:r>
          </w:p>
        </w:tc>
        <w:tc>
          <w:tcPr>
            <w:tcW w:w="6372" w:type="dxa"/>
          </w:tcPr>
          <w:p w:rsidR="000712DE" w:rsidRDefault="000712DE" w:rsidP="00720290">
            <w:pPr>
              <w:spacing w:before="120"/>
              <w:rPr>
                <w:color w:val="000000"/>
              </w:rPr>
            </w:pPr>
            <w:r>
              <w:rPr>
                <w:color w:val="000000"/>
              </w:rPr>
              <w:t xml:space="preserve">A tanuló észreveszi az anyanyelven, illetve a tanult idegen nyelven történő olvasás közötti különbségeket. </w:t>
            </w:r>
          </w:p>
          <w:p w:rsidR="000712DE" w:rsidRDefault="000712DE" w:rsidP="00720290">
            <w:pPr>
              <w:rPr>
                <w:color w:val="000000"/>
              </w:rPr>
            </w:pPr>
            <w:r>
              <w:rPr>
                <w:color w:val="000000"/>
              </w:rPr>
              <w:t>Képes ismert szavak néma olvasására és megértésére, valamint tanári minta után a szavak helyes felolvasására.</w:t>
            </w:r>
          </w:p>
          <w:p w:rsidR="000712DE" w:rsidRDefault="000712DE" w:rsidP="00720290">
            <w:pPr>
              <w:rPr>
                <w:color w:val="000000"/>
              </w:rPr>
            </w:pPr>
            <w:r>
              <w:rPr>
                <w:color w:val="000000"/>
              </w:rPr>
              <w:t>Képes rövid szöveg közös megismerése és feldolgozása után az önálló olvasására.</w:t>
            </w:r>
          </w:p>
          <w:p w:rsidR="000712DE" w:rsidRDefault="000712DE" w:rsidP="00720290">
            <w:pPr>
              <w:rPr>
                <w:color w:val="000000"/>
              </w:rPr>
            </w:pPr>
            <w:r>
              <w:rPr>
                <w:color w:val="000000"/>
              </w:rPr>
              <w:t xml:space="preserve">Bekapcsolódik olvasást igénylő játékos nyelvi tevékenységekbe. </w:t>
            </w:r>
          </w:p>
          <w:p w:rsidR="000712DE" w:rsidRDefault="000712DE" w:rsidP="00720290">
            <w:pPr>
              <w:rPr>
                <w:color w:val="000000"/>
              </w:rPr>
            </w:pPr>
            <w:r>
              <w:rPr>
                <w:color w:val="000000"/>
              </w:rPr>
              <w:t>Követi az ismert témákról elhangzó szöveg írott változatát.</w:t>
            </w:r>
          </w:p>
          <w:p w:rsidR="000712DE" w:rsidRDefault="000712DE" w:rsidP="00720290">
            <w:pPr>
              <w:rPr>
                <w:color w:val="000000"/>
              </w:rPr>
            </w:pPr>
            <w:r>
              <w:rPr>
                <w:color w:val="000000"/>
              </w:rPr>
              <w:t>Felfedezi az ismert szavakat és kifejezéseket idegen forrásban.</w:t>
            </w:r>
          </w:p>
          <w:p w:rsidR="000712DE" w:rsidRDefault="000712DE" w:rsidP="00720290">
            <w:pPr>
              <w:rPr>
                <w:color w:val="000000"/>
              </w:rPr>
            </w:pPr>
            <w:r>
              <w:rPr>
                <w:color w:val="000000"/>
              </w:rPr>
              <w:t>Megtapasztalja az önálló célnyelvi olvasás élményét.</w:t>
            </w:r>
          </w:p>
        </w:tc>
      </w:tr>
      <w:tr w:rsidR="000712DE" w:rsidTr="00720290">
        <w:trPr>
          <w:trHeight w:val="310"/>
        </w:trPr>
        <w:tc>
          <w:tcPr>
            <w:tcW w:w="9072" w:type="dxa"/>
            <w:gridSpan w:val="2"/>
            <w:vAlign w:val="center"/>
          </w:tcPr>
          <w:p w:rsidR="000712DE" w:rsidRDefault="000712DE" w:rsidP="00720290">
            <w:pPr>
              <w:spacing w:before="120"/>
              <w:jc w:val="center"/>
              <w:rPr>
                <w:b/>
                <w:bCs/>
                <w:color w:val="000000"/>
              </w:rPr>
            </w:pPr>
            <w:r>
              <w:rPr>
                <w:b/>
                <w:bCs/>
                <w:color w:val="000000"/>
              </w:rPr>
              <w:t>A fejlesztés tartalma</w:t>
            </w:r>
          </w:p>
        </w:tc>
      </w:tr>
      <w:tr w:rsidR="000712DE" w:rsidTr="00720290">
        <w:tc>
          <w:tcPr>
            <w:tcW w:w="9072" w:type="dxa"/>
            <w:gridSpan w:val="2"/>
          </w:tcPr>
          <w:p w:rsidR="000712DE" w:rsidRDefault="000712DE" w:rsidP="00720290">
            <w:pPr>
              <w:spacing w:before="120"/>
              <w:rPr>
                <w:color w:val="000000"/>
              </w:rPr>
            </w:pPr>
            <w:r>
              <w:rPr>
                <w:color w:val="000000"/>
              </w:rPr>
              <w:t>Szavak, kifejezések elolvasása és kapcsolódó tevékenységek elvégzése (pl. tantermi tárgyak felcímkézése, szavak és képek párosítása, dominó játék, szókártyákból mondatvariációk összeállítása).</w:t>
            </w:r>
          </w:p>
          <w:p w:rsidR="000712DE" w:rsidRDefault="000712DE" w:rsidP="00720290">
            <w:pPr>
              <w:rPr>
                <w:color w:val="000000"/>
              </w:rPr>
            </w:pPr>
            <w:r>
              <w:rPr>
                <w:color w:val="000000"/>
              </w:rPr>
              <w:t>Egyszerű szövegek elolvasása és annak alapján megfelelő cselekvések, cselekvéssorok eljátszása, elvégzése (pl. papírtávcső vagy gyümölcssaláta készítése).</w:t>
            </w:r>
          </w:p>
          <w:p w:rsidR="000712DE" w:rsidRDefault="000712DE" w:rsidP="00720290">
            <w:pPr>
              <w:rPr>
                <w:color w:val="000000"/>
              </w:rPr>
            </w:pPr>
            <w:r>
              <w:rPr>
                <w:color w:val="000000"/>
              </w:rPr>
              <w:t>Egyszerű szövegek értő olvasása (pl. mesék, történetek, képregények, párbeszédek).</w:t>
            </w:r>
          </w:p>
          <w:p w:rsidR="000712DE" w:rsidRDefault="000712DE" w:rsidP="00720290">
            <w:pPr>
              <w:rPr>
                <w:color w:val="000000"/>
              </w:rPr>
            </w:pPr>
            <w:r>
              <w:rPr>
                <w:color w:val="000000"/>
              </w:rPr>
              <w:t>Tanárral közös meseolvasás, bekapcsolódás a történet elolvasásába az ismert szavak használatával.</w:t>
            </w:r>
          </w:p>
          <w:p w:rsidR="000712DE" w:rsidRDefault="000712DE" w:rsidP="00720290">
            <w:pPr>
              <w:rPr>
                <w:color w:val="000000"/>
              </w:rPr>
            </w:pPr>
            <w:r>
              <w:rPr>
                <w:color w:val="000000"/>
              </w:rPr>
              <w:t>Egyszerű írásbeli üzenetek elolvasása és megértése (pl. dicsérő kártyák, jókívánságok, osztálytermi utasítások).</w:t>
            </w:r>
          </w:p>
          <w:p w:rsidR="000712DE" w:rsidRDefault="000712DE" w:rsidP="00720290">
            <w:pPr>
              <w:rPr>
                <w:color w:val="000000"/>
              </w:rPr>
            </w:pPr>
            <w:r>
              <w:rPr>
                <w:color w:val="000000"/>
              </w:rPr>
              <w:t>Ismert dalok szövegének követése, olvasása a képernyőn vagy a kivetítőn (pl. karaoke).</w:t>
            </w:r>
          </w:p>
          <w:p w:rsidR="000712DE" w:rsidRPr="002A1B09" w:rsidRDefault="000712DE" w:rsidP="00720290">
            <w:pPr>
              <w:rPr>
                <w:i/>
              </w:rPr>
            </w:pPr>
            <w:r w:rsidRPr="002A1B09">
              <w:rPr>
                <w:bCs/>
                <w:i/>
              </w:rPr>
              <w:t>A fenti tevékenységekhez használható szövegfajták, szövegforrások</w:t>
            </w:r>
          </w:p>
          <w:p w:rsidR="000712DE" w:rsidRDefault="000712DE" w:rsidP="00720290">
            <w:pPr>
              <w:rPr>
                <w:color w:val="000000"/>
              </w:rPr>
            </w:pPr>
            <w:r>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0712DE" w:rsidRDefault="000712DE" w:rsidP="000712DE"/>
    <w:p w:rsidR="000712DE" w:rsidRDefault="000712DE" w:rsidP="000712D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0"/>
        <w:gridCol w:w="7492"/>
      </w:tblGrid>
      <w:tr w:rsidR="000712DE" w:rsidTr="00720290">
        <w:trPr>
          <w:trHeight w:val="318"/>
        </w:trPr>
        <w:tc>
          <w:tcPr>
            <w:tcW w:w="1511" w:type="dxa"/>
            <w:vAlign w:val="center"/>
          </w:tcPr>
          <w:p w:rsidR="000712DE" w:rsidRDefault="000712DE" w:rsidP="00720290">
            <w:pPr>
              <w:spacing w:before="120"/>
              <w:jc w:val="center"/>
              <w:rPr>
                <w:b/>
                <w:bCs/>
                <w:color w:val="000000"/>
              </w:rPr>
            </w:pPr>
            <w:r>
              <w:rPr>
                <w:b/>
                <w:bCs/>
                <w:color w:val="000000"/>
              </w:rPr>
              <w:lastRenderedPageBreak/>
              <w:t>Fejlesztési</w:t>
            </w:r>
            <w:r>
              <w:rPr>
                <w:color w:val="000000"/>
              </w:rPr>
              <w:t xml:space="preserve"> </w:t>
            </w:r>
            <w:r>
              <w:rPr>
                <w:b/>
                <w:bCs/>
                <w:color w:val="000000"/>
              </w:rPr>
              <w:t>egység</w:t>
            </w:r>
          </w:p>
        </w:tc>
        <w:tc>
          <w:tcPr>
            <w:tcW w:w="7561" w:type="dxa"/>
            <w:vAlign w:val="center"/>
          </w:tcPr>
          <w:p w:rsidR="000712DE" w:rsidRDefault="000712DE" w:rsidP="00720290">
            <w:pPr>
              <w:spacing w:before="120"/>
              <w:jc w:val="center"/>
              <w:rPr>
                <w:b/>
                <w:bCs/>
                <w:color w:val="000000"/>
              </w:rPr>
            </w:pPr>
            <w:r>
              <w:rPr>
                <w:b/>
                <w:bCs/>
                <w:color w:val="000000"/>
              </w:rPr>
              <w:t>Íráskészség</w:t>
            </w:r>
          </w:p>
        </w:tc>
      </w:tr>
      <w:tr w:rsidR="000712DE" w:rsidTr="00720290">
        <w:trPr>
          <w:trHeight w:val="720"/>
        </w:trPr>
        <w:tc>
          <w:tcPr>
            <w:tcW w:w="1511" w:type="dxa"/>
            <w:vAlign w:val="center"/>
          </w:tcPr>
          <w:p w:rsidR="000712DE" w:rsidRDefault="000712DE" w:rsidP="00720290">
            <w:pPr>
              <w:spacing w:before="120"/>
              <w:jc w:val="center"/>
              <w:rPr>
                <w:b/>
                <w:bCs/>
                <w:color w:val="000000"/>
              </w:rPr>
            </w:pPr>
            <w:r>
              <w:rPr>
                <w:b/>
                <w:bCs/>
                <w:color w:val="000000"/>
              </w:rPr>
              <w:t>Előzetes tudás</w:t>
            </w:r>
          </w:p>
        </w:tc>
        <w:tc>
          <w:tcPr>
            <w:tcW w:w="7561" w:type="dxa"/>
          </w:tcPr>
          <w:p w:rsidR="000712DE" w:rsidRDefault="000712DE" w:rsidP="0072029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0712DE" w:rsidTr="00720290">
        <w:tc>
          <w:tcPr>
            <w:tcW w:w="1511" w:type="dxa"/>
            <w:vAlign w:val="center"/>
          </w:tcPr>
          <w:p w:rsidR="000712DE" w:rsidRDefault="000712DE" w:rsidP="00720290">
            <w:pPr>
              <w:spacing w:before="120"/>
              <w:jc w:val="center"/>
              <w:rPr>
                <w:b/>
                <w:bCs/>
                <w:color w:val="000000"/>
              </w:rPr>
            </w:pPr>
            <w:r w:rsidRPr="00D2141D">
              <w:rPr>
                <w:b/>
                <w:bCs/>
                <w:color w:val="000000"/>
              </w:rPr>
              <w:t>A tematikai egység nevelési-fejlesztési céljai</w:t>
            </w:r>
          </w:p>
        </w:tc>
        <w:tc>
          <w:tcPr>
            <w:tcW w:w="7561" w:type="dxa"/>
          </w:tcPr>
          <w:p w:rsidR="000712DE" w:rsidRDefault="000712DE" w:rsidP="00720290">
            <w:pPr>
              <w:spacing w:before="120"/>
              <w:rPr>
                <w:color w:val="000000"/>
              </w:rPr>
            </w:pPr>
            <w:r>
              <w:rPr>
                <w:color w:val="000000"/>
              </w:rPr>
              <w:t xml:space="preserve">A tanuló észreveszi az anyanyelvén, illetve a tanult idegen nyelven történő írás közötti különbségeket. </w:t>
            </w:r>
          </w:p>
          <w:p w:rsidR="000712DE" w:rsidRDefault="000712DE" w:rsidP="00720290">
            <w:pPr>
              <w:rPr>
                <w:color w:val="000000"/>
              </w:rPr>
            </w:pPr>
            <w:r>
              <w:rPr>
                <w:color w:val="000000"/>
              </w:rPr>
              <w:t>A tanuló ismeri az adott nyelv ábécéjét.</w:t>
            </w:r>
          </w:p>
          <w:p w:rsidR="000712DE" w:rsidRDefault="000712DE" w:rsidP="00720290">
            <w:pPr>
              <w:rPr>
                <w:color w:val="000000"/>
              </w:rPr>
            </w:pPr>
            <w:r>
              <w:rPr>
                <w:color w:val="000000"/>
              </w:rPr>
              <w:t>Különböző nyelvi tevékenységek során lemásol, illetve leír rövid szavakat, mondatokat.</w:t>
            </w:r>
          </w:p>
          <w:p w:rsidR="000712DE" w:rsidRDefault="000712DE" w:rsidP="00720290">
            <w:pPr>
              <w:rPr>
                <w:color w:val="000000"/>
              </w:rPr>
            </w:pPr>
            <w:r>
              <w:rPr>
                <w:color w:val="000000"/>
              </w:rPr>
              <w:t>Bekapcsolódik írást igénylő játékos nyelvi tevékenységekbe.</w:t>
            </w:r>
          </w:p>
        </w:tc>
      </w:tr>
      <w:tr w:rsidR="000712DE" w:rsidTr="00720290">
        <w:trPr>
          <w:trHeight w:val="295"/>
        </w:trPr>
        <w:tc>
          <w:tcPr>
            <w:tcW w:w="9072" w:type="dxa"/>
            <w:gridSpan w:val="2"/>
            <w:vAlign w:val="center"/>
          </w:tcPr>
          <w:p w:rsidR="000712DE" w:rsidRDefault="000712DE" w:rsidP="00720290">
            <w:pPr>
              <w:spacing w:before="120"/>
              <w:jc w:val="center"/>
              <w:rPr>
                <w:b/>
                <w:bCs/>
                <w:color w:val="000000"/>
              </w:rPr>
            </w:pPr>
            <w:r>
              <w:rPr>
                <w:b/>
                <w:bCs/>
                <w:color w:val="000000"/>
              </w:rPr>
              <w:t>A fejlesztés tartalma</w:t>
            </w:r>
          </w:p>
        </w:tc>
      </w:tr>
      <w:tr w:rsidR="000712DE" w:rsidTr="00720290">
        <w:trPr>
          <w:trHeight w:val="4001"/>
        </w:trPr>
        <w:tc>
          <w:tcPr>
            <w:tcW w:w="9072" w:type="dxa"/>
            <w:gridSpan w:val="2"/>
          </w:tcPr>
          <w:p w:rsidR="000712DE" w:rsidRDefault="000712DE" w:rsidP="00720290">
            <w:pPr>
              <w:spacing w:before="120"/>
              <w:rPr>
                <w:color w:val="000000"/>
              </w:rPr>
            </w:pPr>
            <w:r>
              <w:rPr>
                <w:color w:val="000000"/>
              </w:rPr>
              <w:t>Játékos írásbeli feladatok készítése és megoldása a szavak szintjén (pl. keresztrejtvény, szókereső, akasztófa, tárgyak, képek részeinek felcímkézése, rímpárok alkotása, szógyűjtés).</w:t>
            </w:r>
          </w:p>
          <w:p w:rsidR="000712DE" w:rsidRDefault="000712DE" w:rsidP="00720290">
            <w:pPr>
              <w:rPr>
                <w:color w:val="000000"/>
              </w:rPr>
            </w:pPr>
            <w:r>
              <w:rPr>
                <w:color w:val="000000"/>
              </w:rPr>
              <w:t xml:space="preserve">Játékos írásbeli feladatok készítése és megoldása a szószerkezetek, rövid mondatok szintjén (pl. képregény rajzolása, s ezekhez szövegbuborékok írása; tárgyak, képek részeinek felcímkézése, üzenőfal létrehozása). </w:t>
            </w:r>
          </w:p>
          <w:p w:rsidR="000712DE" w:rsidRDefault="000712DE" w:rsidP="00720290">
            <w:pPr>
              <w:rPr>
                <w:color w:val="000000"/>
              </w:rPr>
            </w:pPr>
            <w:r>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0712DE" w:rsidRDefault="000712DE" w:rsidP="00720290">
            <w:pPr>
              <w:rPr>
                <w:color w:val="000000"/>
              </w:rPr>
            </w:pPr>
            <w:r>
              <w:rPr>
                <w:color w:val="000000"/>
              </w:rPr>
              <w:t>Ismert szavakat tartalmazó nyelvi fordulatok (pl. rímpárok) felfedezése és minta után való önálló alkotása.</w:t>
            </w:r>
          </w:p>
          <w:p w:rsidR="000712DE" w:rsidRPr="002A1B09" w:rsidRDefault="000712DE" w:rsidP="00720290">
            <w:pPr>
              <w:rPr>
                <w:i/>
              </w:rPr>
            </w:pPr>
            <w:r w:rsidRPr="002A1B09">
              <w:rPr>
                <w:bCs/>
                <w:i/>
              </w:rPr>
              <w:t>A fenti tevékenységekhez használható szövegfajták, szövegforrások</w:t>
            </w:r>
          </w:p>
          <w:p w:rsidR="000712DE" w:rsidRDefault="000712DE" w:rsidP="00720290">
            <w:pPr>
              <w:rPr>
                <w:color w:val="000000"/>
              </w:rPr>
            </w:pPr>
            <w:r>
              <w:rPr>
                <w:color w:val="000000"/>
              </w:rPr>
              <w:t>Egyszerű hétköznapi témájú írott szövegek a szavak, kifejezések, egyszerű mondatok és rövid szövegek szintjén.</w:t>
            </w:r>
          </w:p>
        </w:tc>
      </w:tr>
    </w:tbl>
    <w:p w:rsidR="000712DE" w:rsidRDefault="000712DE" w:rsidP="000712DE">
      <w:pPr>
        <w:rPr>
          <w:b/>
          <w:bCs/>
        </w:rPr>
      </w:pPr>
    </w:p>
    <w:p w:rsidR="000712DE" w:rsidRDefault="000712DE" w:rsidP="000712DE">
      <w:pPr>
        <w:rPr>
          <w:b/>
          <w:bCs/>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441"/>
      </w:tblGrid>
      <w:tr w:rsidR="000712DE" w:rsidTr="00720290">
        <w:trPr>
          <w:trHeight w:val="290"/>
        </w:trPr>
        <w:tc>
          <w:tcPr>
            <w:tcW w:w="9104" w:type="dxa"/>
            <w:gridSpan w:val="2"/>
            <w:vAlign w:val="center"/>
          </w:tcPr>
          <w:p w:rsidR="000712DE" w:rsidRDefault="000712DE" w:rsidP="00720290">
            <w:pPr>
              <w:spacing w:before="120"/>
              <w:jc w:val="center"/>
              <w:rPr>
                <w:b/>
                <w:bCs/>
              </w:rPr>
            </w:pPr>
            <w:r>
              <w:rPr>
                <w:b/>
                <w:bCs/>
              </w:rPr>
              <w:t>Ajánlott témakörök a 3. évfolyamra</w:t>
            </w:r>
          </w:p>
        </w:tc>
      </w:tr>
      <w:tr w:rsidR="000712DE" w:rsidTr="00720290">
        <w:trPr>
          <w:trHeight w:val="290"/>
        </w:trPr>
        <w:tc>
          <w:tcPr>
            <w:tcW w:w="6663" w:type="dxa"/>
            <w:vAlign w:val="center"/>
          </w:tcPr>
          <w:p w:rsidR="000712DE" w:rsidRDefault="000712DE" w:rsidP="00720290">
            <w:pPr>
              <w:spacing w:before="120"/>
              <w:jc w:val="center"/>
              <w:rPr>
                <w:b/>
                <w:bCs/>
              </w:rPr>
            </w:pPr>
            <w:r>
              <w:rPr>
                <w:b/>
                <w:bCs/>
              </w:rPr>
              <w:t>Ajánlott témakörök</w:t>
            </w:r>
          </w:p>
        </w:tc>
        <w:tc>
          <w:tcPr>
            <w:tcW w:w="2441" w:type="dxa"/>
          </w:tcPr>
          <w:p w:rsidR="000712DE" w:rsidRDefault="000712DE" w:rsidP="00720290">
            <w:pPr>
              <w:spacing w:before="120"/>
              <w:rPr>
                <w:b/>
                <w:bCs/>
              </w:rPr>
            </w:pPr>
            <w:r>
              <w:rPr>
                <w:b/>
                <w:bCs/>
              </w:rPr>
              <w:t>Kapcsolódási pontok</w:t>
            </w:r>
          </w:p>
        </w:tc>
      </w:tr>
      <w:tr w:rsidR="000712DE" w:rsidTr="00720290">
        <w:tc>
          <w:tcPr>
            <w:tcW w:w="6663" w:type="dxa"/>
          </w:tcPr>
          <w:p w:rsidR="000712DE" w:rsidRPr="00E6430B" w:rsidRDefault="000712DE" w:rsidP="00720290">
            <w:pPr>
              <w:spacing w:before="120"/>
              <w:rPr>
                <w:bCs/>
                <w:i/>
              </w:rPr>
            </w:pPr>
            <w:r w:rsidRPr="00E6430B">
              <w:rPr>
                <w:bCs/>
                <w:i/>
              </w:rPr>
              <w:t xml:space="preserve">Család </w:t>
            </w:r>
          </w:p>
          <w:p w:rsidR="000712DE" w:rsidRDefault="000712DE" w:rsidP="00720290">
            <w:r>
              <w:t>Én és a családom.</w:t>
            </w:r>
          </w:p>
          <w:p w:rsidR="000712DE" w:rsidRDefault="000712DE" w:rsidP="00720290">
            <w:r>
              <w:t>Családtagok bemutatása.</w:t>
            </w:r>
          </w:p>
        </w:tc>
        <w:tc>
          <w:tcPr>
            <w:tcW w:w="2441" w:type="dxa"/>
          </w:tcPr>
          <w:p w:rsidR="000712DE" w:rsidRDefault="000712DE" w:rsidP="00720290">
            <w:pPr>
              <w:spacing w:before="120"/>
              <w:rPr>
                <w:rFonts w:ascii="Tahoma" w:hAnsi="Tahoma" w:cs="Tahoma"/>
              </w:rPr>
            </w:pPr>
            <w:r w:rsidRPr="00E6430B">
              <w:rPr>
                <w:i/>
              </w:rPr>
              <w:t>Környezetismeret</w:t>
            </w:r>
            <w:r>
              <w:t>: együttélés a családban.</w:t>
            </w:r>
          </w:p>
        </w:tc>
      </w:tr>
      <w:tr w:rsidR="000712DE" w:rsidTr="00720290">
        <w:tc>
          <w:tcPr>
            <w:tcW w:w="6663" w:type="dxa"/>
          </w:tcPr>
          <w:p w:rsidR="000712DE" w:rsidRPr="00E6430B" w:rsidRDefault="000712DE" w:rsidP="00720290">
            <w:pPr>
              <w:spacing w:before="120"/>
              <w:rPr>
                <w:bCs/>
                <w:i/>
              </w:rPr>
            </w:pPr>
            <w:r w:rsidRPr="00E6430B">
              <w:rPr>
                <w:bCs/>
                <w:i/>
              </w:rPr>
              <w:t xml:space="preserve">Otthon </w:t>
            </w:r>
          </w:p>
          <w:p w:rsidR="000712DE" w:rsidRDefault="000712DE" w:rsidP="00720290">
            <w:r>
              <w:t>Otthonom, szűkebb környezetem.</w:t>
            </w:r>
          </w:p>
          <w:p w:rsidR="000712DE" w:rsidRDefault="000712DE" w:rsidP="00720290">
            <w:r>
              <w:t>Kedvenc játékaim.</w:t>
            </w:r>
          </w:p>
          <w:p w:rsidR="000712DE" w:rsidRDefault="000712DE" w:rsidP="00720290">
            <w:pPr>
              <w:rPr>
                <w:rFonts w:ascii="Tahoma" w:hAnsi="Tahoma" w:cs="Tahoma"/>
              </w:rPr>
            </w:pPr>
            <w:r>
              <w:t>Lakóhelyem, tágabb környezetem.</w:t>
            </w:r>
          </w:p>
        </w:tc>
        <w:tc>
          <w:tcPr>
            <w:tcW w:w="2441" w:type="dxa"/>
          </w:tcPr>
          <w:p w:rsidR="000712DE" w:rsidRDefault="000712DE" w:rsidP="00720290">
            <w:r w:rsidRPr="00E6430B">
              <w:rPr>
                <w:i/>
              </w:rPr>
              <w:t>Környezetismeret:</w:t>
            </w:r>
            <w:r>
              <w:t xml:space="preserve"> lakóhelyi környezet.</w:t>
            </w:r>
          </w:p>
          <w:p w:rsidR="000712DE" w:rsidRDefault="000712DE" w:rsidP="00720290"/>
          <w:p w:rsidR="000712DE" w:rsidRDefault="000712DE" w:rsidP="00720290">
            <w:pPr>
              <w:rPr>
                <w:rFonts w:ascii="Tahoma" w:hAnsi="Tahoma" w:cs="Tahoma"/>
              </w:rPr>
            </w:pPr>
            <w:r w:rsidRPr="00E6430B">
              <w:rPr>
                <w:i/>
              </w:rPr>
              <w:t>Matematika:</w:t>
            </w:r>
            <w:r>
              <w:t xml:space="preserve"> tájékozódás a térben, halmazok.</w:t>
            </w:r>
          </w:p>
        </w:tc>
      </w:tr>
      <w:tr w:rsidR="000712DE" w:rsidTr="00720290">
        <w:tc>
          <w:tcPr>
            <w:tcW w:w="6663" w:type="dxa"/>
          </w:tcPr>
          <w:p w:rsidR="000712DE" w:rsidRPr="00E6430B" w:rsidRDefault="000712DE" w:rsidP="00720290">
            <w:pPr>
              <w:spacing w:before="120"/>
              <w:rPr>
                <w:bCs/>
                <w:i/>
              </w:rPr>
            </w:pPr>
            <w:r w:rsidRPr="00E6430B">
              <w:rPr>
                <w:bCs/>
                <w:i/>
              </w:rPr>
              <w:t>Étkezés</w:t>
            </w:r>
          </w:p>
          <w:p w:rsidR="000712DE" w:rsidRDefault="000712DE" w:rsidP="00720290">
            <w:r>
              <w:t>Napi étkezések.</w:t>
            </w:r>
          </w:p>
          <w:p w:rsidR="000712DE" w:rsidRDefault="000712DE" w:rsidP="00720290">
            <w:r>
              <w:t>Kedvenc ételeim, italaim.</w:t>
            </w:r>
          </w:p>
          <w:p w:rsidR="000712DE" w:rsidRDefault="000712DE" w:rsidP="00720290">
            <w:pPr>
              <w:rPr>
                <w:rFonts w:ascii="Tahoma" w:hAnsi="Tahoma" w:cs="Tahoma"/>
              </w:rPr>
            </w:pPr>
            <w:r>
              <w:t>Egészséges táplálkozás.</w:t>
            </w:r>
          </w:p>
        </w:tc>
        <w:tc>
          <w:tcPr>
            <w:tcW w:w="2441" w:type="dxa"/>
          </w:tcPr>
          <w:p w:rsidR="000712DE" w:rsidRDefault="000712DE" w:rsidP="00720290">
            <w:pPr>
              <w:spacing w:before="120"/>
            </w:pPr>
            <w:r w:rsidRPr="00E6430B">
              <w:rPr>
                <w:i/>
              </w:rPr>
              <w:t>Környezetismeret:</w:t>
            </w:r>
            <w:r>
              <w:t xml:space="preserve"> az ember megismerése és egészsége: tápanyag, élelmiszer, étrend.</w:t>
            </w:r>
          </w:p>
          <w:p w:rsidR="000712DE" w:rsidRDefault="000712DE" w:rsidP="00720290"/>
          <w:p w:rsidR="000712DE" w:rsidRDefault="000712DE" w:rsidP="00720290">
            <w:pPr>
              <w:rPr>
                <w:rFonts w:ascii="Tahoma" w:hAnsi="Tahoma" w:cs="Tahoma"/>
              </w:rPr>
            </w:pPr>
            <w:r w:rsidRPr="00E6430B">
              <w:rPr>
                <w:i/>
              </w:rPr>
              <w:t>Matematika:</w:t>
            </w:r>
            <w:r>
              <w:t xml:space="preserve"> halmazok, állítások igazságának eldöntése, tapasztalati adatok lejegyzése, táblázatba rögzítése.</w:t>
            </w:r>
          </w:p>
        </w:tc>
      </w:tr>
      <w:tr w:rsidR="000712DE" w:rsidTr="00720290">
        <w:tc>
          <w:tcPr>
            <w:tcW w:w="6663" w:type="dxa"/>
          </w:tcPr>
          <w:p w:rsidR="000712DE" w:rsidRPr="00E6430B" w:rsidRDefault="000712DE" w:rsidP="00720290">
            <w:pPr>
              <w:spacing w:before="120"/>
              <w:rPr>
                <w:bCs/>
                <w:i/>
              </w:rPr>
            </w:pPr>
            <w:r w:rsidRPr="00E6430B">
              <w:rPr>
                <w:bCs/>
                <w:i/>
              </w:rPr>
              <w:lastRenderedPageBreak/>
              <w:t>Idő, időjárás</w:t>
            </w:r>
          </w:p>
          <w:p w:rsidR="000712DE" w:rsidRDefault="000712DE" w:rsidP="00720290">
            <w:r>
              <w:t>Évszakok és hónapok.</w:t>
            </w:r>
          </w:p>
          <w:p w:rsidR="000712DE" w:rsidRDefault="000712DE" w:rsidP="00720290">
            <w:r>
              <w:t>A hét napjai és napszakok.</w:t>
            </w:r>
          </w:p>
          <w:p w:rsidR="000712DE" w:rsidRDefault="000712DE" w:rsidP="00720290">
            <w:r>
              <w:t>Az óra.</w:t>
            </w:r>
          </w:p>
          <w:p w:rsidR="000712DE" w:rsidRDefault="000712DE" w:rsidP="00720290">
            <w:r>
              <w:t>Időjárás.</w:t>
            </w:r>
          </w:p>
        </w:tc>
        <w:tc>
          <w:tcPr>
            <w:tcW w:w="2441" w:type="dxa"/>
          </w:tcPr>
          <w:p w:rsidR="000712DE" w:rsidRDefault="000712DE" w:rsidP="00720290">
            <w:pPr>
              <w:tabs>
                <w:tab w:val="left" w:pos="3360"/>
              </w:tabs>
              <w:spacing w:before="120"/>
            </w:pPr>
            <w:r w:rsidRPr="00E6430B">
              <w:rPr>
                <w:i/>
              </w:rPr>
              <w:t>Környezetismeret</w:t>
            </w:r>
            <w:r>
              <w:t>: az idő mérése, az idő kifejezése a mindennapi kommunikációban;</w:t>
            </w:r>
          </w:p>
          <w:p w:rsidR="000712DE" w:rsidRDefault="000712DE" w:rsidP="00720290">
            <w:pPr>
              <w:tabs>
                <w:tab w:val="left" w:pos="3360"/>
              </w:tabs>
            </w:pPr>
            <w:r>
              <w:t>a napszakok, az évszakok váltakozása.</w:t>
            </w:r>
          </w:p>
          <w:p w:rsidR="000712DE" w:rsidRDefault="000712DE" w:rsidP="00720290">
            <w:pPr>
              <w:tabs>
                <w:tab w:val="left" w:pos="3360"/>
              </w:tabs>
            </w:pPr>
          </w:p>
          <w:p w:rsidR="000712DE" w:rsidRDefault="000712DE" w:rsidP="00720290">
            <w:pPr>
              <w:tabs>
                <w:tab w:val="right" w:pos="4390"/>
              </w:tabs>
              <w:rPr>
                <w:rFonts w:ascii="Tahoma" w:hAnsi="Tahoma" w:cs="Tahoma"/>
              </w:rPr>
            </w:pPr>
            <w:r w:rsidRPr="00E6430B">
              <w:rPr>
                <w:i/>
              </w:rPr>
              <w:t>Matematika</w:t>
            </w:r>
            <w:r>
              <w:t>: számok írása, olvasása, állítások igazságának eldöntése, tapasztalati adatok lejegyzése, táblázatba rögzítése.</w:t>
            </w:r>
            <w:r>
              <w:tab/>
            </w:r>
          </w:p>
        </w:tc>
      </w:tr>
      <w:tr w:rsidR="000712DE" w:rsidTr="00720290">
        <w:tc>
          <w:tcPr>
            <w:tcW w:w="6663" w:type="dxa"/>
          </w:tcPr>
          <w:p w:rsidR="000712DE" w:rsidRPr="00E6430B" w:rsidRDefault="000712DE" w:rsidP="00720290">
            <w:pPr>
              <w:spacing w:before="120"/>
              <w:rPr>
                <w:rFonts w:ascii="Tahoma" w:hAnsi="Tahoma" w:cs="Tahoma"/>
                <w:bCs/>
                <w:i/>
              </w:rPr>
            </w:pPr>
            <w:r w:rsidRPr="00E6430B">
              <w:rPr>
                <w:bCs/>
                <w:i/>
              </w:rPr>
              <w:t>Öltözködés</w:t>
            </w:r>
          </w:p>
          <w:p w:rsidR="000712DE" w:rsidRDefault="000712DE" w:rsidP="00720290">
            <w:r>
              <w:t>Évszakok és ruhadarabok.</w:t>
            </w:r>
          </w:p>
          <w:p w:rsidR="000712DE" w:rsidRDefault="000712DE" w:rsidP="00720290">
            <w:r>
              <w:t>Kedvenc ruháim.</w:t>
            </w:r>
          </w:p>
        </w:tc>
        <w:tc>
          <w:tcPr>
            <w:tcW w:w="2441" w:type="dxa"/>
          </w:tcPr>
          <w:p w:rsidR="000712DE" w:rsidRDefault="000712DE" w:rsidP="00720290">
            <w:pPr>
              <w:spacing w:before="120"/>
            </w:pPr>
            <w:r w:rsidRPr="00E6430B">
              <w:rPr>
                <w:i/>
              </w:rPr>
              <w:t>Környezetismeret</w:t>
            </w:r>
            <w:r>
              <w:rPr>
                <w:i/>
              </w:rPr>
              <w:t>; technika, életvitel és gyakorlat</w:t>
            </w:r>
            <w:r>
              <w:t xml:space="preserve">: egészséges életmód </w:t>
            </w:r>
            <w:r>
              <w:noBreakHyphen/>
              <w:t xml:space="preserve"> öltözködés.</w:t>
            </w:r>
          </w:p>
          <w:p w:rsidR="000712DE" w:rsidRDefault="000712DE" w:rsidP="00720290"/>
          <w:p w:rsidR="000712DE" w:rsidRDefault="000712DE" w:rsidP="00720290">
            <w:pPr>
              <w:rPr>
                <w:rFonts w:ascii="Tahoma" w:hAnsi="Tahoma" w:cs="Tahoma"/>
              </w:rPr>
            </w:pPr>
            <w:r w:rsidRPr="00E6430B">
              <w:rPr>
                <w:i/>
              </w:rPr>
              <w:t>Matematika</w:t>
            </w:r>
            <w:r>
              <w:t>: halmazok.</w:t>
            </w:r>
          </w:p>
        </w:tc>
      </w:tr>
      <w:tr w:rsidR="000712DE" w:rsidTr="00720290">
        <w:tc>
          <w:tcPr>
            <w:tcW w:w="6663" w:type="dxa"/>
          </w:tcPr>
          <w:p w:rsidR="000712DE" w:rsidRPr="00E6430B" w:rsidRDefault="000712DE" w:rsidP="00720290">
            <w:pPr>
              <w:spacing w:before="120"/>
              <w:rPr>
                <w:bCs/>
                <w:i/>
              </w:rPr>
            </w:pPr>
            <w:r w:rsidRPr="00E6430B">
              <w:rPr>
                <w:bCs/>
                <w:i/>
              </w:rPr>
              <w:t>Sport</w:t>
            </w:r>
          </w:p>
          <w:p w:rsidR="000712DE" w:rsidRDefault="000712DE" w:rsidP="00720290">
            <w:r>
              <w:t>Testrészek és mozgás.</w:t>
            </w:r>
          </w:p>
          <w:p w:rsidR="000712DE" w:rsidRDefault="000712DE" w:rsidP="00720290">
            <w:pPr>
              <w:rPr>
                <w:rFonts w:ascii="Tahoma" w:hAnsi="Tahoma" w:cs="Tahoma"/>
              </w:rPr>
            </w:pPr>
            <w:r>
              <w:t>Kedvenc sportom.</w:t>
            </w:r>
          </w:p>
        </w:tc>
        <w:tc>
          <w:tcPr>
            <w:tcW w:w="2441" w:type="dxa"/>
          </w:tcPr>
          <w:p w:rsidR="000712DE" w:rsidRDefault="000712DE" w:rsidP="00720290">
            <w:pPr>
              <w:spacing w:before="120"/>
            </w:pPr>
            <w:r w:rsidRPr="00E6430B">
              <w:rPr>
                <w:i/>
              </w:rPr>
              <w:t>Környezetismeret</w:t>
            </w:r>
            <w:r>
              <w:t>: testrészek, egészségvédelem.</w:t>
            </w:r>
          </w:p>
          <w:p w:rsidR="000712DE" w:rsidRDefault="000712DE" w:rsidP="00720290"/>
          <w:p w:rsidR="000712DE" w:rsidRDefault="000712DE" w:rsidP="00720290">
            <w:pPr>
              <w:rPr>
                <w:rFonts w:ascii="Tahoma" w:hAnsi="Tahoma" w:cs="Tahoma"/>
              </w:rPr>
            </w:pPr>
            <w:r w:rsidRPr="00E6430B">
              <w:rPr>
                <w:i/>
              </w:rPr>
              <w:t>Testnevelés és sport:</w:t>
            </w:r>
            <w:r>
              <w:t xml:space="preserve"> mozgásos játékok.</w:t>
            </w:r>
          </w:p>
        </w:tc>
      </w:tr>
      <w:tr w:rsidR="000712DE" w:rsidTr="00720290">
        <w:tc>
          <w:tcPr>
            <w:tcW w:w="6663" w:type="dxa"/>
          </w:tcPr>
          <w:p w:rsidR="000712DE" w:rsidRPr="00E6430B" w:rsidRDefault="000712DE" w:rsidP="00720290">
            <w:pPr>
              <w:spacing w:before="120"/>
              <w:rPr>
                <w:bCs/>
                <w:i/>
              </w:rPr>
            </w:pPr>
            <w:r w:rsidRPr="00E6430B">
              <w:rPr>
                <w:bCs/>
                <w:i/>
              </w:rPr>
              <w:t>Iskola, barátok</w:t>
            </w:r>
          </w:p>
          <w:p w:rsidR="000712DE" w:rsidRDefault="000712DE" w:rsidP="00720290">
            <w:r>
              <w:t>Iskolám, osztálytermünk.</w:t>
            </w:r>
          </w:p>
          <w:p w:rsidR="000712DE" w:rsidRDefault="000712DE" w:rsidP="00720290">
            <w:r>
              <w:t>Tantárgyaim.</w:t>
            </w:r>
          </w:p>
          <w:p w:rsidR="000712DE" w:rsidRDefault="000712DE" w:rsidP="00720290">
            <w:pPr>
              <w:rPr>
                <w:rFonts w:ascii="Tahoma" w:hAnsi="Tahoma" w:cs="Tahoma"/>
              </w:rPr>
            </w:pPr>
            <w:r>
              <w:t>Osztálytársaim, barátaim.</w:t>
            </w:r>
          </w:p>
        </w:tc>
        <w:tc>
          <w:tcPr>
            <w:tcW w:w="2441" w:type="dxa"/>
          </w:tcPr>
          <w:p w:rsidR="000712DE" w:rsidRDefault="000712DE" w:rsidP="00720290">
            <w:pPr>
              <w:spacing w:before="120"/>
            </w:pPr>
            <w:r w:rsidRPr="00E6430B">
              <w:rPr>
                <w:i/>
              </w:rPr>
              <w:t>Környezetismeret:</w:t>
            </w:r>
            <w:r>
              <w:t xml:space="preserve"> baráti kapcsolatok, iskolai közösségek.</w:t>
            </w:r>
          </w:p>
          <w:p w:rsidR="000712DE" w:rsidRDefault="000712DE" w:rsidP="00720290"/>
          <w:p w:rsidR="000712DE" w:rsidRDefault="000712DE" w:rsidP="00720290">
            <w:pPr>
              <w:rPr>
                <w:rFonts w:ascii="Tahoma" w:hAnsi="Tahoma" w:cs="Tahoma"/>
              </w:rPr>
            </w:pPr>
            <w:r w:rsidRPr="00E6430B">
              <w:rPr>
                <w:i/>
              </w:rPr>
              <w:t>Matematika:</w:t>
            </w:r>
            <w:r>
              <w:t xml:space="preserve"> tájékozódás a térben, halmazok.</w:t>
            </w:r>
          </w:p>
        </w:tc>
      </w:tr>
      <w:tr w:rsidR="000712DE" w:rsidTr="00720290">
        <w:tc>
          <w:tcPr>
            <w:tcW w:w="6663" w:type="dxa"/>
          </w:tcPr>
          <w:p w:rsidR="000712DE" w:rsidRPr="00E6430B" w:rsidRDefault="000712DE" w:rsidP="00720290">
            <w:pPr>
              <w:spacing w:before="120"/>
              <w:rPr>
                <w:bCs/>
                <w:i/>
              </w:rPr>
            </w:pPr>
            <w:r w:rsidRPr="00E6430B">
              <w:rPr>
                <w:bCs/>
                <w:i/>
              </w:rPr>
              <w:t>Szabadidő</w:t>
            </w:r>
          </w:p>
          <w:p w:rsidR="000712DE" w:rsidRDefault="000712DE" w:rsidP="00720290">
            <w:r>
              <w:t>Szabadidős tevékenységek.</w:t>
            </w:r>
          </w:p>
          <w:p w:rsidR="000712DE" w:rsidRDefault="000712DE" w:rsidP="00720290">
            <w:pPr>
              <w:rPr>
                <w:rFonts w:ascii="Tahoma" w:hAnsi="Tahoma" w:cs="Tahoma"/>
              </w:rPr>
            </w:pPr>
            <w:r>
              <w:t>Kedvenc időtöltésem.</w:t>
            </w:r>
          </w:p>
        </w:tc>
        <w:tc>
          <w:tcPr>
            <w:tcW w:w="2441" w:type="dxa"/>
          </w:tcPr>
          <w:p w:rsidR="000712DE" w:rsidRDefault="000712DE" w:rsidP="00720290">
            <w:pPr>
              <w:spacing w:before="120"/>
            </w:pPr>
            <w:r>
              <w:rPr>
                <w:i/>
              </w:rPr>
              <w:t>Ének-</w:t>
            </w:r>
            <w:r w:rsidRPr="00E6430B">
              <w:rPr>
                <w:i/>
              </w:rPr>
              <w:t>zene:</w:t>
            </w:r>
            <w:r>
              <w:t xml:space="preserve"> zenehallgatás.</w:t>
            </w:r>
          </w:p>
          <w:p w:rsidR="000712DE" w:rsidRDefault="000712DE" w:rsidP="00720290"/>
          <w:p w:rsidR="000712DE" w:rsidRDefault="000712DE" w:rsidP="00720290">
            <w:pPr>
              <w:rPr>
                <w:rFonts w:ascii="Tahoma" w:hAnsi="Tahoma" w:cs="Tahoma"/>
              </w:rPr>
            </w:pPr>
            <w:r w:rsidRPr="00E6430B">
              <w:rPr>
                <w:i/>
              </w:rPr>
              <w:t>Vizuális kultúra:</w:t>
            </w:r>
            <w:r>
              <w:t xml:space="preserve"> kreatív alkotások.</w:t>
            </w:r>
          </w:p>
        </w:tc>
      </w:tr>
      <w:tr w:rsidR="000712DE" w:rsidTr="00720290">
        <w:tc>
          <w:tcPr>
            <w:tcW w:w="6663" w:type="dxa"/>
          </w:tcPr>
          <w:p w:rsidR="000712DE" w:rsidRPr="00E6430B" w:rsidRDefault="000712DE" w:rsidP="00720290">
            <w:pPr>
              <w:spacing w:before="120"/>
              <w:rPr>
                <w:bCs/>
                <w:i/>
              </w:rPr>
            </w:pPr>
            <w:r w:rsidRPr="00E6430B">
              <w:rPr>
                <w:bCs/>
                <w:i/>
              </w:rPr>
              <w:t>Természet, állatok</w:t>
            </w:r>
          </w:p>
          <w:p w:rsidR="000712DE" w:rsidRDefault="000712DE" w:rsidP="00720290">
            <w:r>
              <w:t>Kisállatok.</w:t>
            </w:r>
          </w:p>
          <w:p w:rsidR="000712DE" w:rsidRDefault="000712DE" w:rsidP="00720290">
            <w:r>
              <w:t>Kedvenc állataim.</w:t>
            </w:r>
          </w:p>
          <w:p w:rsidR="000712DE" w:rsidRDefault="000712DE" w:rsidP="00720290">
            <w:pPr>
              <w:rPr>
                <w:rFonts w:ascii="Tahoma" w:hAnsi="Tahoma" w:cs="Tahoma"/>
              </w:rPr>
            </w:pPr>
            <w:r>
              <w:t>Állatok a ház körül.</w:t>
            </w:r>
          </w:p>
          <w:p w:rsidR="000712DE" w:rsidRDefault="000712DE" w:rsidP="00720290">
            <w:pPr>
              <w:rPr>
                <w:rFonts w:ascii="Tahoma" w:hAnsi="Tahoma" w:cs="Tahoma"/>
              </w:rPr>
            </w:pPr>
            <w:r>
              <w:t>Vadon élő és állatkerti állatok.</w:t>
            </w:r>
          </w:p>
        </w:tc>
        <w:tc>
          <w:tcPr>
            <w:tcW w:w="2441" w:type="dxa"/>
          </w:tcPr>
          <w:p w:rsidR="000712DE" w:rsidRDefault="000712DE" w:rsidP="00720290">
            <w:pPr>
              <w:spacing w:before="120"/>
            </w:pPr>
            <w:r w:rsidRPr="00E6430B">
              <w:rPr>
                <w:i/>
              </w:rPr>
              <w:t>Környezetismeret</w:t>
            </w:r>
            <w:r>
              <w:t>: élőlények csoportosítása élőhely, táplálkozási mód, egyéb tulajdonságok szerint; változatos élővilág.</w:t>
            </w:r>
          </w:p>
          <w:p w:rsidR="000712DE" w:rsidRDefault="000712DE" w:rsidP="00720290"/>
          <w:p w:rsidR="000712DE" w:rsidRDefault="000712DE" w:rsidP="00720290">
            <w:pPr>
              <w:rPr>
                <w:rFonts w:ascii="Tahoma" w:hAnsi="Tahoma" w:cs="Tahoma"/>
              </w:rPr>
            </w:pPr>
            <w:r w:rsidRPr="00E6430B">
              <w:rPr>
                <w:i/>
              </w:rPr>
              <w:t>Matematika</w:t>
            </w:r>
            <w:r>
              <w:t>: halmazok, adatgyűjtés, adatok lejegyzése.</w:t>
            </w:r>
          </w:p>
        </w:tc>
      </w:tr>
      <w:tr w:rsidR="000712DE" w:rsidTr="00720290">
        <w:tc>
          <w:tcPr>
            <w:tcW w:w="6663" w:type="dxa"/>
          </w:tcPr>
          <w:p w:rsidR="000712DE" w:rsidRPr="00E6430B" w:rsidRDefault="000712DE" w:rsidP="00720290">
            <w:pPr>
              <w:spacing w:before="120"/>
              <w:rPr>
                <w:rFonts w:ascii="Tahoma" w:hAnsi="Tahoma" w:cs="Tahoma"/>
                <w:bCs/>
                <w:i/>
              </w:rPr>
            </w:pPr>
            <w:r w:rsidRPr="00E6430B">
              <w:rPr>
                <w:bCs/>
                <w:i/>
              </w:rPr>
              <w:t>Ünnepek és hagyományok</w:t>
            </w:r>
          </w:p>
          <w:p w:rsidR="000712DE" w:rsidRDefault="000712DE" w:rsidP="00720290">
            <w:r>
              <w:t>Az én ünnepeim.</w:t>
            </w:r>
          </w:p>
          <w:p w:rsidR="000712DE" w:rsidRDefault="000712DE" w:rsidP="00720290">
            <w:pPr>
              <w:rPr>
                <w:rFonts w:ascii="Tahoma" w:hAnsi="Tahoma" w:cs="Tahoma"/>
              </w:rPr>
            </w:pPr>
            <w:r>
              <w:t>Ünnepek itthon és a célnyelvi kultúrában.</w:t>
            </w:r>
          </w:p>
        </w:tc>
        <w:tc>
          <w:tcPr>
            <w:tcW w:w="2441" w:type="dxa"/>
          </w:tcPr>
          <w:p w:rsidR="000712DE" w:rsidRDefault="000712DE" w:rsidP="00720290">
            <w:pPr>
              <w:spacing w:before="120"/>
              <w:rPr>
                <w:rFonts w:ascii="Tahoma" w:hAnsi="Tahoma" w:cs="Tahoma"/>
              </w:rPr>
            </w:pPr>
            <w:r w:rsidRPr="00E6430B">
              <w:rPr>
                <w:i/>
              </w:rPr>
              <w:t>Környezetismeret:</w:t>
            </w:r>
            <w:r>
              <w:t xml:space="preserve"> ünnepek, hagyományok.</w:t>
            </w:r>
          </w:p>
        </w:tc>
      </w:tr>
      <w:tr w:rsidR="000712DE" w:rsidTr="00720290">
        <w:tc>
          <w:tcPr>
            <w:tcW w:w="6663" w:type="dxa"/>
          </w:tcPr>
          <w:p w:rsidR="000712DE" w:rsidRPr="00E6430B" w:rsidRDefault="000712DE" w:rsidP="00720290">
            <w:pPr>
              <w:spacing w:before="120"/>
              <w:rPr>
                <w:bCs/>
                <w:i/>
              </w:rPr>
            </w:pPr>
            <w:r w:rsidRPr="00E6430B">
              <w:rPr>
                <w:bCs/>
                <w:i/>
              </w:rPr>
              <w:lastRenderedPageBreak/>
              <w:t>Fantázia és valóság</w:t>
            </w:r>
          </w:p>
          <w:p w:rsidR="000712DE" w:rsidRDefault="000712DE" w:rsidP="00720290">
            <w:r>
              <w:t>Kedvenc meséim, könyveim.</w:t>
            </w:r>
          </w:p>
          <w:p w:rsidR="000712DE" w:rsidRDefault="000712DE" w:rsidP="00720290">
            <w:r>
              <w:t>Képzeletem világa.</w:t>
            </w:r>
          </w:p>
          <w:p w:rsidR="000712DE" w:rsidRDefault="000712DE" w:rsidP="00720290">
            <w:pPr>
              <w:rPr>
                <w:rFonts w:ascii="Tahoma" w:hAnsi="Tahoma" w:cs="Tahoma"/>
                <w:b/>
                <w:bCs/>
              </w:rPr>
            </w:pPr>
            <w:r>
              <w:t>A cirkusz.</w:t>
            </w:r>
          </w:p>
        </w:tc>
        <w:tc>
          <w:tcPr>
            <w:tcW w:w="2441" w:type="dxa"/>
          </w:tcPr>
          <w:p w:rsidR="000712DE" w:rsidRDefault="000712DE" w:rsidP="00720290">
            <w:pPr>
              <w:spacing w:before="120"/>
            </w:pPr>
            <w:r w:rsidRPr="00E6430B">
              <w:rPr>
                <w:i/>
              </w:rPr>
              <w:t>Dráma és tánc:</w:t>
            </w:r>
            <w:r>
              <w:t xml:space="preserve"> dramatikus játékok.</w:t>
            </w:r>
          </w:p>
          <w:p w:rsidR="000712DE" w:rsidRDefault="000712DE" w:rsidP="00720290"/>
          <w:p w:rsidR="000712DE" w:rsidRDefault="000712DE" w:rsidP="00720290">
            <w:pPr>
              <w:rPr>
                <w:rFonts w:ascii="Tahoma" w:hAnsi="Tahoma" w:cs="Tahoma"/>
              </w:rPr>
            </w:pPr>
            <w:r w:rsidRPr="00E6430B">
              <w:rPr>
                <w:i/>
              </w:rPr>
              <w:t>Vizuális kultúra:</w:t>
            </w:r>
            <w:r>
              <w:t xml:space="preserve"> képzeletem világa.</w:t>
            </w:r>
          </w:p>
        </w:tc>
      </w:tr>
    </w:tbl>
    <w:p w:rsidR="000712DE" w:rsidRDefault="000712DE" w:rsidP="000712DE"/>
    <w:p w:rsidR="000712DE" w:rsidRDefault="000712DE" w:rsidP="000712D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7250"/>
      </w:tblGrid>
      <w:tr w:rsidR="000712DE" w:rsidTr="00720290">
        <w:trPr>
          <w:cantSplit/>
          <w:trHeight w:val="550"/>
        </w:trPr>
        <w:tc>
          <w:tcPr>
            <w:tcW w:w="1822" w:type="dxa"/>
            <w:vAlign w:val="center"/>
          </w:tcPr>
          <w:p w:rsidR="000712DE" w:rsidRDefault="000712DE" w:rsidP="00720290">
            <w:pPr>
              <w:spacing w:before="120" w:after="120"/>
              <w:jc w:val="center"/>
              <w:rPr>
                <w:b/>
                <w:bCs/>
              </w:rPr>
            </w:pPr>
            <w:r>
              <w:rPr>
                <w:b/>
                <w:bCs/>
              </w:rPr>
              <w:t>A fejlesztés várt eredményei a</w:t>
            </w:r>
            <w:r>
              <w:t xml:space="preserve"> </w:t>
            </w:r>
            <w:r>
              <w:rPr>
                <w:b/>
                <w:bCs/>
              </w:rPr>
              <w:t>ciklus végén</w:t>
            </w:r>
          </w:p>
        </w:tc>
        <w:tc>
          <w:tcPr>
            <w:tcW w:w="7250" w:type="dxa"/>
          </w:tcPr>
          <w:p w:rsidR="000712DE" w:rsidRDefault="000712DE" w:rsidP="00720290">
            <w:pPr>
              <w:spacing w:before="120"/>
            </w:pPr>
            <w:r>
              <w:t>KER szintben nem megadható.</w:t>
            </w:r>
          </w:p>
          <w:p w:rsidR="000712DE" w:rsidRDefault="000712DE" w:rsidP="00720290">
            <w:r>
              <w:t>A tanuló aktívan részt vesz a célnyelvi tevékenységekben, követi a célnyelvi óravezetést, az egyszerű tanári utasításokat, megérti az egyszerű, ismerős kérdéseket, válaszol ezekre, kiszűri egyszerű, rövid szövegek lényegét.</w:t>
            </w:r>
          </w:p>
          <w:p w:rsidR="000712DE" w:rsidRDefault="000712DE" w:rsidP="00720290">
            <w:pPr>
              <w:rPr>
                <w:color w:val="000000"/>
              </w:rPr>
            </w:pPr>
            <w:r>
              <w:rPr>
                <w:color w:val="000000"/>
              </w:rPr>
              <w:t>Elmond néhány verset, mondókát és néhány összefüggő mondatot önmagáról, minta alapján egyszerű párbeszédet folytat társaival.</w:t>
            </w:r>
          </w:p>
          <w:p w:rsidR="000712DE" w:rsidRDefault="000712DE" w:rsidP="00720290">
            <w:pPr>
              <w:rPr>
                <w:color w:val="000000"/>
              </w:rPr>
            </w:pPr>
            <w:r>
              <w:rPr>
                <w:color w:val="000000"/>
              </w:rPr>
              <w:t>Ismert szavakat, rövid szövegeket elolvas és megért jól ismert témában.</w:t>
            </w:r>
          </w:p>
          <w:p w:rsidR="000712DE" w:rsidRDefault="000712DE" w:rsidP="00720290">
            <w:r>
              <w:rPr>
                <w:color w:val="000000"/>
              </w:rPr>
              <w:t xml:space="preserve">Tanult szavakat, ismerős mondatokat lemásol, minta alapján egyszerű, rövid szövegeket alkot. </w:t>
            </w:r>
          </w:p>
        </w:tc>
      </w:tr>
    </w:tbl>
    <w:p w:rsidR="000712DE" w:rsidRDefault="000712DE" w:rsidP="000712DE"/>
    <w:p w:rsidR="000712DE" w:rsidRDefault="000712DE">
      <w:pPr>
        <w:rPr>
          <w:rFonts w:ascii="Times New Roman" w:hAnsi="Times New Roman"/>
          <w:sz w:val="24"/>
          <w:szCs w:val="24"/>
        </w:rPr>
      </w:pPr>
      <w:r>
        <w:rPr>
          <w:rFonts w:ascii="Times New Roman" w:hAnsi="Times New Roman"/>
          <w:sz w:val="24"/>
          <w:szCs w:val="24"/>
        </w:rPr>
        <w:br w:type="page"/>
      </w:r>
    </w:p>
    <w:p w:rsidR="000712DE" w:rsidRPr="00CD01B7" w:rsidRDefault="000712DE" w:rsidP="000712DE">
      <w:pPr>
        <w:spacing w:before="120"/>
        <w:jc w:val="center"/>
        <w:rPr>
          <w:bCs/>
          <w:sz w:val="28"/>
          <w:szCs w:val="28"/>
        </w:rPr>
      </w:pPr>
      <w:r w:rsidRPr="00CD01B7">
        <w:rPr>
          <w:bCs/>
          <w:sz w:val="28"/>
          <w:szCs w:val="28"/>
        </w:rPr>
        <w:lastRenderedPageBreak/>
        <w:t>4. évfolyam</w:t>
      </w:r>
    </w:p>
    <w:p w:rsidR="000712DE" w:rsidRDefault="000712DE" w:rsidP="000712DE">
      <w:pPr>
        <w:spacing w:before="120"/>
        <w:jc w:val="center"/>
        <w:rPr>
          <w:b/>
          <w:bCs/>
          <w:sz w:val="28"/>
          <w:szCs w:val="28"/>
        </w:rPr>
      </w:pPr>
      <w:r w:rsidRPr="00591518">
        <w:rPr>
          <w:b/>
          <w:bCs/>
          <w:sz w:val="28"/>
          <w:szCs w:val="28"/>
        </w:rPr>
        <w:t>IDEGEN NYELV</w:t>
      </w:r>
    </w:p>
    <w:p w:rsidR="000712DE" w:rsidRDefault="000712DE" w:rsidP="000712DE">
      <w:pPr>
        <w:jc w:val="both"/>
      </w:pPr>
    </w:p>
    <w:p w:rsidR="000712DE" w:rsidRDefault="000712DE" w:rsidP="000712DE">
      <w:pPr>
        <w:jc w:val="both"/>
      </w:pPr>
      <w:r>
        <w:t xml:space="preserve"> </w:t>
      </w:r>
    </w:p>
    <w:p w:rsidR="000712DE" w:rsidRDefault="000712DE" w:rsidP="000712DE">
      <w:pPr>
        <w:jc w:val="both"/>
      </w:pPr>
      <w:r>
        <w:t xml:space="preserve">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0712DE" w:rsidRDefault="000712DE" w:rsidP="000712DE">
      <w:pPr>
        <w:ind w:firstLine="709"/>
        <w:jc w:val="both"/>
      </w:pPr>
      <w: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0712DE" w:rsidRDefault="000712DE" w:rsidP="000712DE">
      <w:pPr>
        <w:ind w:firstLine="709"/>
        <w:jc w:val="both"/>
      </w:pPr>
      <w:r>
        <w:t xml:space="preserve">A mindennapi nyelvhasználatban </w:t>
      </w:r>
      <w:r>
        <w:rPr>
          <w:rFonts w:ascii="Arial" w:hAnsi="Arial" w:cs="Arial"/>
          <w:color w:val="333333"/>
          <w:sz w:val="18"/>
          <w:szCs w:val="18"/>
        </w:rPr>
        <w:t xml:space="preserve">– </w:t>
      </w:r>
      <w:r>
        <w:t xml:space="preserve">ezért a nyelvtanulásban is </w:t>
      </w:r>
      <w:r>
        <w:rPr>
          <w:rFonts w:ascii="Arial" w:hAnsi="Arial" w:cs="Arial"/>
          <w:color w:val="333333"/>
          <w:sz w:val="18"/>
          <w:szCs w:val="18"/>
        </w:rPr>
        <w:t>–</w:t>
      </w:r>
      <w:r>
        <w:t>,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0712DE" w:rsidRDefault="000712DE" w:rsidP="000712DE">
      <w:pPr>
        <w:ind w:firstLine="709"/>
        <w:jc w:val="both"/>
      </w:pPr>
      <w: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 </w:t>
      </w:r>
    </w:p>
    <w:p w:rsidR="000712DE" w:rsidRDefault="000712DE" w:rsidP="000712DE">
      <w:pPr>
        <w:ind w:firstLine="709"/>
        <w:jc w:val="both"/>
      </w:pPr>
      <w:r>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A tanulási folyamat szervezésében nagy jelentősége van a kooperatív feladatoknak és a projektmunkának, ezek szintén erősíthetik a motivációt.</w:t>
      </w:r>
    </w:p>
    <w:p w:rsidR="000712DE" w:rsidRDefault="000712DE" w:rsidP="000712DE">
      <w:pPr>
        <w:ind w:firstLine="709"/>
        <w:jc w:val="both"/>
      </w:pPr>
      <w:r>
        <w:t xml:space="preserve">Az idegen nyelvű kommunikáció során meghatározó jelentőségű a nyelvekkel, a nyelvtanulással, az idegen nyelveket beszélő emberekkel és a más kultúrákkal kapcsolatos pozitív attitűd, ami magában foglalja a kulturális sokféleség tiszteletben tartását és a nyelvek, kultúrák közötti kommunikáció iránti nyitottságot. </w:t>
      </w:r>
    </w:p>
    <w:p w:rsidR="000712DE" w:rsidRDefault="000712DE" w:rsidP="000712DE">
      <w:pPr>
        <w:ind w:firstLine="709"/>
        <w:jc w:val="both"/>
      </w:pPr>
      <w: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 </w:t>
      </w:r>
    </w:p>
    <w:p w:rsidR="000712DE" w:rsidRDefault="000712DE" w:rsidP="000712DE">
      <w:pPr>
        <w:ind w:firstLine="709"/>
        <w:jc w:val="both"/>
      </w:pPr>
      <w:r>
        <w:t xml:space="preserve">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 </w:t>
      </w:r>
    </w:p>
    <w:p w:rsidR="000712DE" w:rsidRDefault="000712DE" w:rsidP="000712DE">
      <w:pPr>
        <w:ind w:firstLine="709"/>
        <w:jc w:val="both"/>
      </w:pPr>
      <w: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w:t>
      </w:r>
      <w:r>
        <w:lastRenderedPageBreak/>
        <w:t>ményrendszerben mérceként használt Közös európai referenciakeret (KER)</w:t>
      </w:r>
      <w:r>
        <w:rPr>
          <w:vertAlign w:val="superscript"/>
        </w:rPr>
        <w:t xml:space="preserve"> </w:t>
      </w:r>
      <w:r>
        <w:t>határoz meg. A nyelvi kompetenciák komplex fejlesztéséhez az ajánlott témakörök kínálnak kontextust. A NAT által az egyes képzési szakaszokra minimumként meghatározott nyelvi szintek a következők:</w:t>
      </w:r>
    </w:p>
    <w:p w:rsidR="000712DE" w:rsidRDefault="000712DE" w:rsidP="000712DE">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265"/>
        <w:gridCol w:w="2265"/>
        <w:gridCol w:w="2265"/>
      </w:tblGrid>
      <w:tr w:rsidR="000712DE" w:rsidTr="00720290">
        <w:trPr>
          <w:cantSplit/>
        </w:trPr>
        <w:tc>
          <w:tcPr>
            <w:tcW w:w="2195" w:type="dxa"/>
            <w:vAlign w:val="center"/>
          </w:tcPr>
          <w:p w:rsidR="000712DE" w:rsidRDefault="000712DE" w:rsidP="00720290">
            <w:pPr>
              <w:autoSpaceDE w:val="0"/>
              <w:autoSpaceDN w:val="0"/>
              <w:adjustRightInd w:val="0"/>
              <w:spacing w:before="120"/>
              <w:rPr>
                <w:b/>
                <w:bCs/>
              </w:rPr>
            </w:pPr>
          </w:p>
        </w:tc>
        <w:tc>
          <w:tcPr>
            <w:tcW w:w="2303" w:type="dxa"/>
            <w:vAlign w:val="center"/>
          </w:tcPr>
          <w:p w:rsidR="000712DE" w:rsidRDefault="000712DE" w:rsidP="00720290">
            <w:pPr>
              <w:autoSpaceDE w:val="0"/>
              <w:autoSpaceDN w:val="0"/>
              <w:adjustRightInd w:val="0"/>
              <w:spacing w:before="120"/>
              <w:jc w:val="center"/>
              <w:rPr>
                <w:b/>
                <w:bCs/>
              </w:rPr>
            </w:pPr>
            <w:r>
              <w:rPr>
                <w:b/>
                <w:bCs/>
              </w:rPr>
              <w:t>4. évfolyam,</w:t>
            </w:r>
          </w:p>
          <w:p w:rsidR="000712DE" w:rsidRDefault="000712DE" w:rsidP="00720290">
            <w:pPr>
              <w:autoSpaceDE w:val="0"/>
              <w:autoSpaceDN w:val="0"/>
              <w:adjustRightInd w:val="0"/>
              <w:jc w:val="center"/>
              <w:rPr>
                <w:b/>
                <w:bCs/>
              </w:rPr>
            </w:pPr>
            <w:r>
              <w:rPr>
                <w:b/>
                <w:bCs/>
              </w:rPr>
              <w:t>minimumszint</w:t>
            </w:r>
          </w:p>
        </w:tc>
        <w:tc>
          <w:tcPr>
            <w:tcW w:w="2303" w:type="dxa"/>
            <w:vAlign w:val="center"/>
          </w:tcPr>
          <w:p w:rsidR="000712DE" w:rsidRDefault="000712DE" w:rsidP="00720290">
            <w:pPr>
              <w:autoSpaceDE w:val="0"/>
              <w:autoSpaceDN w:val="0"/>
              <w:adjustRightInd w:val="0"/>
              <w:spacing w:before="120"/>
              <w:jc w:val="center"/>
              <w:rPr>
                <w:b/>
                <w:bCs/>
              </w:rPr>
            </w:pPr>
            <w:r>
              <w:rPr>
                <w:b/>
                <w:bCs/>
              </w:rPr>
              <w:t>8. évfolyam,</w:t>
            </w:r>
          </w:p>
          <w:p w:rsidR="000712DE" w:rsidRDefault="000712DE" w:rsidP="00720290">
            <w:pPr>
              <w:autoSpaceDE w:val="0"/>
              <w:autoSpaceDN w:val="0"/>
              <w:adjustRightInd w:val="0"/>
              <w:jc w:val="center"/>
              <w:rPr>
                <w:b/>
                <w:bCs/>
              </w:rPr>
            </w:pPr>
            <w:r>
              <w:rPr>
                <w:b/>
                <w:bCs/>
              </w:rPr>
              <w:t>minimumszint</w:t>
            </w:r>
          </w:p>
        </w:tc>
        <w:tc>
          <w:tcPr>
            <w:tcW w:w="2303" w:type="dxa"/>
            <w:vAlign w:val="center"/>
          </w:tcPr>
          <w:p w:rsidR="000712DE" w:rsidRDefault="000712DE" w:rsidP="00720290">
            <w:pPr>
              <w:autoSpaceDE w:val="0"/>
              <w:autoSpaceDN w:val="0"/>
              <w:adjustRightInd w:val="0"/>
              <w:spacing w:before="120"/>
              <w:jc w:val="center"/>
              <w:rPr>
                <w:b/>
                <w:bCs/>
              </w:rPr>
            </w:pPr>
            <w:r>
              <w:rPr>
                <w:b/>
                <w:bCs/>
              </w:rPr>
              <w:t>12. évfolyam,</w:t>
            </w:r>
          </w:p>
          <w:p w:rsidR="000712DE" w:rsidRDefault="000712DE" w:rsidP="00720290">
            <w:pPr>
              <w:autoSpaceDE w:val="0"/>
              <w:autoSpaceDN w:val="0"/>
              <w:adjustRightInd w:val="0"/>
              <w:jc w:val="center"/>
              <w:rPr>
                <w:b/>
                <w:bCs/>
              </w:rPr>
            </w:pPr>
            <w:r>
              <w:rPr>
                <w:b/>
                <w:bCs/>
              </w:rPr>
              <w:t>minimumszint</w:t>
            </w:r>
          </w:p>
        </w:tc>
      </w:tr>
      <w:tr w:rsidR="000712DE" w:rsidTr="00720290">
        <w:trPr>
          <w:cantSplit/>
        </w:trPr>
        <w:tc>
          <w:tcPr>
            <w:tcW w:w="2195" w:type="dxa"/>
            <w:vAlign w:val="center"/>
          </w:tcPr>
          <w:p w:rsidR="000712DE" w:rsidRDefault="000712DE" w:rsidP="00720290">
            <w:pPr>
              <w:autoSpaceDE w:val="0"/>
              <w:autoSpaceDN w:val="0"/>
              <w:adjustRightInd w:val="0"/>
              <w:spacing w:before="120"/>
              <w:rPr>
                <w:b/>
                <w:bCs/>
              </w:rPr>
            </w:pPr>
            <w:r>
              <w:rPr>
                <w:b/>
                <w:bCs/>
              </w:rPr>
              <w:t>Első idegen nyelv</w:t>
            </w:r>
          </w:p>
        </w:tc>
        <w:tc>
          <w:tcPr>
            <w:tcW w:w="2303" w:type="dxa"/>
            <w:vAlign w:val="center"/>
          </w:tcPr>
          <w:p w:rsidR="000712DE" w:rsidRDefault="000712DE" w:rsidP="00720290">
            <w:pPr>
              <w:autoSpaceDE w:val="0"/>
              <w:autoSpaceDN w:val="0"/>
              <w:adjustRightInd w:val="0"/>
              <w:spacing w:before="120"/>
              <w:jc w:val="center"/>
            </w:pPr>
            <w:r>
              <w:t>KER-szintben nem megadható</w:t>
            </w:r>
          </w:p>
        </w:tc>
        <w:tc>
          <w:tcPr>
            <w:tcW w:w="2303" w:type="dxa"/>
            <w:vAlign w:val="center"/>
          </w:tcPr>
          <w:p w:rsidR="000712DE" w:rsidRDefault="000712DE" w:rsidP="00720290">
            <w:pPr>
              <w:autoSpaceDE w:val="0"/>
              <w:autoSpaceDN w:val="0"/>
              <w:adjustRightInd w:val="0"/>
              <w:spacing w:before="120"/>
              <w:jc w:val="center"/>
            </w:pPr>
            <w:r>
              <w:t>A2</w:t>
            </w:r>
          </w:p>
        </w:tc>
        <w:tc>
          <w:tcPr>
            <w:tcW w:w="2303" w:type="dxa"/>
            <w:vAlign w:val="center"/>
          </w:tcPr>
          <w:p w:rsidR="000712DE" w:rsidRDefault="000712DE" w:rsidP="00720290">
            <w:pPr>
              <w:autoSpaceDE w:val="0"/>
              <w:autoSpaceDN w:val="0"/>
              <w:adjustRightInd w:val="0"/>
              <w:spacing w:before="120"/>
              <w:jc w:val="center"/>
            </w:pPr>
            <w:r>
              <w:t>B1</w:t>
            </w:r>
          </w:p>
        </w:tc>
      </w:tr>
      <w:tr w:rsidR="000712DE" w:rsidTr="00720290">
        <w:trPr>
          <w:cantSplit/>
        </w:trPr>
        <w:tc>
          <w:tcPr>
            <w:tcW w:w="2195" w:type="dxa"/>
            <w:vAlign w:val="center"/>
          </w:tcPr>
          <w:p w:rsidR="000712DE" w:rsidRDefault="000712DE" w:rsidP="00720290">
            <w:pPr>
              <w:autoSpaceDE w:val="0"/>
              <w:autoSpaceDN w:val="0"/>
              <w:adjustRightInd w:val="0"/>
              <w:spacing w:before="120"/>
              <w:rPr>
                <w:b/>
                <w:bCs/>
              </w:rPr>
            </w:pPr>
            <w:r>
              <w:rPr>
                <w:b/>
                <w:bCs/>
              </w:rPr>
              <w:t>Második idegen nyelv</w:t>
            </w:r>
          </w:p>
        </w:tc>
        <w:tc>
          <w:tcPr>
            <w:tcW w:w="2303" w:type="dxa"/>
            <w:vAlign w:val="center"/>
          </w:tcPr>
          <w:p w:rsidR="000712DE" w:rsidRDefault="000712DE" w:rsidP="00720290">
            <w:pPr>
              <w:autoSpaceDE w:val="0"/>
              <w:autoSpaceDN w:val="0"/>
              <w:adjustRightInd w:val="0"/>
              <w:spacing w:before="120"/>
              <w:jc w:val="center"/>
            </w:pPr>
            <w:r>
              <w:t>–</w:t>
            </w:r>
          </w:p>
        </w:tc>
        <w:tc>
          <w:tcPr>
            <w:tcW w:w="2303" w:type="dxa"/>
            <w:vAlign w:val="center"/>
          </w:tcPr>
          <w:p w:rsidR="000712DE" w:rsidRDefault="000712DE" w:rsidP="00720290">
            <w:pPr>
              <w:autoSpaceDE w:val="0"/>
              <w:autoSpaceDN w:val="0"/>
              <w:adjustRightInd w:val="0"/>
              <w:spacing w:before="120"/>
              <w:jc w:val="center"/>
            </w:pPr>
            <w:r>
              <w:t>–</w:t>
            </w:r>
          </w:p>
        </w:tc>
        <w:tc>
          <w:tcPr>
            <w:tcW w:w="2303" w:type="dxa"/>
            <w:vAlign w:val="center"/>
          </w:tcPr>
          <w:p w:rsidR="000712DE" w:rsidRDefault="000712DE" w:rsidP="00720290">
            <w:pPr>
              <w:autoSpaceDE w:val="0"/>
              <w:autoSpaceDN w:val="0"/>
              <w:adjustRightInd w:val="0"/>
              <w:spacing w:before="120"/>
              <w:jc w:val="center"/>
            </w:pPr>
            <w:r>
              <w:t>A2</w:t>
            </w:r>
          </w:p>
        </w:tc>
      </w:tr>
    </w:tbl>
    <w:p w:rsidR="000712DE" w:rsidRDefault="000712DE" w:rsidP="000712DE">
      <w:pPr>
        <w:jc w:val="both"/>
      </w:pPr>
    </w:p>
    <w:p w:rsidR="000712DE" w:rsidRDefault="000712DE" w:rsidP="000712DE">
      <w:pPr>
        <w:jc w:val="both"/>
      </w:pPr>
      <w:r>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0712DE" w:rsidRDefault="000712DE" w:rsidP="000712D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510"/>
        <w:gridCol w:w="1509"/>
        <w:gridCol w:w="1509"/>
        <w:gridCol w:w="1510"/>
        <w:gridCol w:w="1510"/>
      </w:tblGrid>
      <w:tr w:rsidR="000712DE" w:rsidTr="00720290">
        <w:tc>
          <w:tcPr>
            <w:tcW w:w="1427" w:type="dxa"/>
          </w:tcPr>
          <w:p w:rsidR="000712DE" w:rsidRDefault="000712DE" w:rsidP="00720290">
            <w:pPr>
              <w:spacing w:before="120"/>
              <w:rPr>
                <w:b/>
                <w:bCs/>
              </w:rPr>
            </w:pPr>
          </w:p>
        </w:tc>
        <w:tc>
          <w:tcPr>
            <w:tcW w:w="1535" w:type="dxa"/>
          </w:tcPr>
          <w:p w:rsidR="000712DE" w:rsidRDefault="000712DE" w:rsidP="00720290">
            <w:pPr>
              <w:spacing w:before="120"/>
              <w:jc w:val="center"/>
              <w:rPr>
                <w:b/>
                <w:bCs/>
              </w:rPr>
            </w:pPr>
            <w:r>
              <w:rPr>
                <w:b/>
                <w:bCs/>
              </w:rPr>
              <w:t>4. évfolyam</w:t>
            </w:r>
          </w:p>
        </w:tc>
        <w:tc>
          <w:tcPr>
            <w:tcW w:w="1535" w:type="dxa"/>
          </w:tcPr>
          <w:p w:rsidR="000712DE" w:rsidRDefault="000712DE" w:rsidP="00720290">
            <w:pPr>
              <w:spacing w:before="120"/>
              <w:jc w:val="center"/>
              <w:rPr>
                <w:b/>
                <w:bCs/>
              </w:rPr>
            </w:pPr>
            <w:r>
              <w:rPr>
                <w:b/>
                <w:bCs/>
              </w:rPr>
              <w:t>6. évfolyam</w:t>
            </w:r>
          </w:p>
        </w:tc>
        <w:tc>
          <w:tcPr>
            <w:tcW w:w="1535" w:type="dxa"/>
          </w:tcPr>
          <w:p w:rsidR="000712DE" w:rsidRDefault="000712DE" w:rsidP="00720290">
            <w:pPr>
              <w:spacing w:before="120"/>
              <w:jc w:val="center"/>
              <w:rPr>
                <w:b/>
                <w:bCs/>
              </w:rPr>
            </w:pPr>
            <w:r>
              <w:rPr>
                <w:b/>
                <w:bCs/>
              </w:rPr>
              <w:t>8. évfolyam</w:t>
            </w:r>
          </w:p>
        </w:tc>
        <w:tc>
          <w:tcPr>
            <w:tcW w:w="1536" w:type="dxa"/>
          </w:tcPr>
          <w:p w:rsidR="000712DE" w:rsidRDefault="000712DE" w:rsidP="00720290">
            <w:pPr>
              <w:spacing w:before="120"/>
              <w:jc w:val="center"/>
              <w:rPr>
                <w:b/>
                <w:bCs/>
              </w:rPr>
            </w:pPr>
            <w:r>
              <w:rPr>
                <w:b/>
                <w:bCs/>
              </w:rPr>
              <w:t>10. évfolyam</w:t>
            </w:r>
          </w:p>
        </w:tc>
        <w:tc>
          <w:tcPr>
            <w:tcW w:w="1536" w:type="dxa"/>
          </w:tcPr>
          <w:p w:rsidR="000712DE" w:rsidRDefault="000712DE" w:rsidP="00720290">
            <w:pPr>
              <w:spacing w:before="120"/>
              <w:jc w:val="center"/>
              <w:rPr>
                <w:b/>
                <w:bCs/>
              </w:rPr>
            </w:pPr>
            <w:r>
              <w:rPr>
                <w:b/>
                <w:bCs/>
              </w:rPr>
              <w:t>12. évfolyam</w:t>
            </w:r>
          </w:p>
        </w:tc>
      </w:tr>
      <w:tr w:rsidR="000712DE" w:rsidTr="00720290">
        <w:tc>
          <w:tcPr>
            <w:tcW w:w="1427" w:type="dxa"/>
          </w:tcPr>
          <w:p w:rsidR="000712DE" w:rsidRDefault="000712DE" w:rsidP="00720290">
            <w:pPr>
              <w:spacing w:before="120"/>
              <w:rPr>
                <w:b/>
                <w:bCs/>
              </w:rPr>
            </w:pPr>
            <w:r>
              <w:rPr>
                <w:b/>
                <w:bCs/>
              </w:rPr>
              <w:t>Első idegen nyelv</w:t>
            </w:r>
          </w:p>
        </w:tc>
        <w:tc>
          <w:tcPr>
            <w:tcW w:w="1535" w:type="dxa"/>
            <w:vAlign w:val="center"/>
          </w:tcPr>
          <w:p w:rsidR="000712DE" w:rsidRDefault="000712DE" w:rsidP="00720290">
            <w:pPr>
              <w:spacing w:before="120"/>
              <w:jc w:val="center"/>
            </w:pPr>
            <w:r>
              <w:t>KER-szintben nem megadható</w:t>
            </w:r>
          </w:p>
        </w:tc>
        <w:tc>
          <w:tcPr>
            <w:tcW w:w="1535" w:type="dxa"/>
            <w:vAlign w:val="center"/>
          </w:tcPr>
          <w:p w:rsidR="000712DE" w:rsidRDefault="000712DE" w:rsidP="00720290">
            <w:pPr>
              <w:spacing w:before="120"/>
              <w:jc w:val="center"/>
            </w:pPr>
            <w:r>
              <w:t>A1</w:t>
            </w:r>
          </w:p>
        </w:tc>
        <w:tc>
          <w:tcPr>
            <w:tcW w:w="1535" w:type="dxa"/>
            <w:vAlign w:val="center"/>
          </w:tcPr>
          <w:p w:rsidR="000712DE" w:rsidRDefault="000712DE" w:rsidP="00720290">
            <w:pPr>
              <w:spacing w:before="120"/>
              <w:jc w:val="center"/>
            </w:pPr>
            <w:r>
              <w:t>A2</w:t>
            </w:r>
          </w:p>
        </w:tc>
        <w:tc>
          <w:tcPr>
            <w:tcW w:w="1536" w:type="dxa"/>
            <w:vAlign w:val="center"/>
          </w:tcPr>
          <w:p w:rsidR="000712DE" w:rsidRDefault="000712DE" w:rsidP="00720290">
            <w:pPr>
              <w:spacing w:before="120"/>
              <w:jc w:val="center"/>
            </w:pPr>
            <w:r>
              <w:t>B1 mínusz</w:t>
            </w:r>
          </w:p>
        </w:tc>
        <w:tc>
          <w:tcPr>
            <w:tcW w:w="1536" w:type="dxa"/>
            <w:vAlign w:val="center"/>
          </w:tcPr>
          <w:p w:rsidR="000712DE" w:rsidRDefault="000712DE" w:rsidP="00720290">
            <w:pPr>
              <w:spacing w:before="120"/>
              <w:jc w:val="center"/>
            </w:pPr>
            <w:r>
              <w:t>B1</w:t>
            </w:r>
          </w:p>
        </w:tc>
      </w:tr>
      <w:tr w:rsidR="000712DE" w:rsidTr="00720290">
        <w:tc>
          <w:tcPr>
            <w:tcW w:w="1427" w:type="dxa"/>
          </w:tcPr>
          <w:p w:rsidR="000712DE" w:rsidRDefault="000712DE" w:rsidP="00720290">
            <w:pPr>
              <w:spacing w:before="120"/>
              <w:rPr>
                <w:b/>
                <w:bCs/>
              </w:rPr>
            </w:pPr>
            <w:r>
              <w:rPr>
                <w:b/>
                <w:bCs/>
              </w:rPr>
              <w:t>Második idegen nyelv</w:t>
            </w:r>
          </w:p>
        </w:tc>
        <w:tc>
          <w:tcPr>
            <w:tcW w:w="1535" w:type="dxa"/>
            <w:vAlign w:val="center"/>
          </w:tcPr>
          <w:p w:rsidR="000712DE" w:rsidRDefault="000712DE" w:rsidP="00720290">
            <w:pPr>
              <w:spacing w:before="120"/>
              <w:jc w:val="center"/>
            </w:pPr>
            <w:r>
              <w:t>-</w:t>
            </w:r>
          </w:p>
        </w:tc>
        <w:tc>
          <w:tcPr>
            <w:tcW w:w="1535" w:type="dxa"/>
            <w:vAlign w:val="center"/>
          </w:tcPr>
          <w:p w:rsidR="000712DE" w:rsidRDefault="000712DE" w:rsidP="00720290">
            <w:pPr>
              <w:spacing w:before="120"/>
              <w:jc w:val="center"/>
            </w:pPr>
            <w:r>
              <w:t>-</w:t>
            </w:r>
          </w:p>
        </w:tc>
        <w:tc>
          <w:tcPr>
            <w:tcW w:w="1535" w:type="dxa"/>
            <w:vAlign w:val="center"/>
          </w:tcPr>
          <w:p w:rsidR="000712DE" w:rsidRDefault="000712DE" w:rsidP="00720290">
            <w:pPr>
              <w:spacing w:before="120"/>
              <w:jc w:val="center"/>
            </w:pPr>
            <w:r>
              <w:t>-</w:t>
            </w:r>
          </w:p>
        </w:tc>
        <w:tc>
          <w:tcPr>
            <w:tcW w:w="1536" w:type="dxa"/>
            <w:vAlign w:val="center"/>
          </w:tcPr>
          <w:p w:rsidR="000712DE" w:rsidRDefault="000712DE" w:rsidP="00720290">
            <w:pPr>
              <w:spacing w:before="120"/>
              <w:jc w:val="center"/>
            </w:pPr>
            <w:r>
              <w:t>A1</w:t>
            </w:r>
          </w:p>
        </w:tc>
        <w:tc>
          <w:tcPr>
            <w:tcW w:w="1536" w:type="dxa"/>
            <w:vAlign w:val="center"/>
          </w:tcPr>
          <w:p w:rsidR="000712DE" w:rsidRDefault="000712DE" w:rsidP="00720290">
            <w:pPr>
              <w:spacing w:before="120"/>
              <w:jc w:val="center"/>
            </w:pPr>
            <w:r>
              <w:t>A2</w:t>
            </w:r>
          </w:p>
        </w:tc>
      </w:tr>
    </w:tbl>
    <w:p w:rsidR="000712DE" w:rsidRDefault="000712DE" w:rsidP="000712DE">
      <w:pPr>
        <w:jc w:val="both"/>
      </w:pPr>
    </w:p>
    <w:p w:rsidR="000712DE" w:rsidRDefault="000712DE" w:rsidP="000712DE">
      <w:pPr>
        <w:jc w:val="both"/>
      </w:pPr>
      <w:r>
        <w:t>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w:t>
      </w:r>
    </w:p>
    <w:p w:rsidR="000712DE" w:rsidRDefault="000712DE" w:rsidP="000712DE">
      <w:pPr>
        <w:overflowPunct w:val="0"/>
        <w:ind w:firstLine="709"/>
        <w:jc w:val="both"/>
      </w:pPr>
      <w: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Pr>
          <w:rFonts w:ascii="Segoe UI" w:cs="Segoe UI"/>
          <w:color w:val="000000"/>
        </w:rPr>
        <w:t xml:space="preserve"> </w:t>
      </w:r>
      <w:r>
        <w:t>A két terület erősítheti egymást, olyannyira, hogy megfelelő módszerek alkalmazása esetén az is lehet sikeres nyelvtanuló és nyelvhasználó, akinek hiányosak az anyanyelvi ismeretei, sőt az idegen nyelv tanulása segíthet abban, hogy az anyanyelv használata tudatosabbá váljon.</w:t>
      </w:r>
    </w:p>
    <w:p w:rsidR="000712DE" w:rsidRDefault="000712DE" w:rsidP="000712DE">
      <w:pPr>
        <w:ind w:firstLine="709"/>
        <w:jc w:val="both"/>
      </w:pPr>
      <w:r>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w:t>
      </w:r>
    </w:p>
    <w:p w:rsidR="000712DE" w:rsidRDefault="000712DE" w:rsidP="000712DE">
      <w:pPr>
        <w:ind w:firstLine="709"/>
        <w:jc w:val="both"/>
      </w:pPr>
      <w:r>
        <w:t xml:space="preserve">A nyelvtanítás sikerében fontos szerepet játszik a nyelvtanulók ismereteinek, érdeklődésének, igényeinek, nyelvi és nem nyelvi készségeinek tanulási folyamatba történő bekapcsolása.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0712DE" w:rsidRDefault="000712DE" w:rsidP="000712DE">
      <w:pPr>
        <w:ind w:firstLine="709"/>
        <w:jc w:val="both"/>
      </w:pPr>
      <w:r>
        <w:t xml:space="preserve">A táblázatokban megjelenő </w:t>
      </w:r>
      <w:r>
        <w:rPr>
          <w:i/>
          <w:iCs/>
        </w:rPr>
        <w:t>fejlesztési egységek</w:t>
      </w:r>
      <w: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w:t>
      </w:r>
      <w:r>
        <w:lastRenderedPageBreak/>
        <w:t>történjen, úgy, ahogy azok a valós kommunikációs helyzetekben előfordulnak. Ezért nem szerepelnek óraszámok a fejlesztési egységek mellett.</w:t>
      </w:r>
    </w:p>
    <w:p w:rsidR="000712DE" w:rsidRDefault="000712DE" w:rsidP="000712DE">
      <w:pPr>
        <w:ind w:firstLine="709"/>
        <w:jc w:val="both"/>
      </w:pPr>
      <w:r>
        <w:t>A 4</w:t>
      </w:r>
      <w:r>
        <w:noBreakHyphen/>
        <w:t xml:space="preserve">8. évfolyamokra vonatkozó ajánlott témakörök egyes elemei újra és újra megjelennek, lehetőséget adva arra, hogy a korábban megszerzett ismeretek újabb nézőpontból kerüljenek feldolgozásra, így bővüljenek, mélyüljenek. A kerettanterv az általános iskolában minden fejlesztési szakaszban új témaköröket is javasol a tanulók életkorához, szükségleteihez alkalmazkodva. </w:t>
      </w:r>
    </w:p>
    <w:p w:rsidR="000712DE" w:rsidRDefault="000712DE" w:rsidP="000712DE">
      <w:pPr>
        <w:ind w:firstLine="709"/>
        <w:jc w:val="both"/>
      </w:pPr>
      <w:r>
        <w:t>Külön táblázat tartalmazza az ajánlott témaköröket, amelyben a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rsidR="000712DE" w:rsidRDefault="000712DE" w:rsidP="000712DE">
      <w:pPr>
        <w:ind w:firstLine="709"/>
        <w:jc w:val="both"/>
      </w:pPr>
      <w:r>
        <w:t xml:space="preserve">A táblázatok </w:t>
      </w:r>
      <w:r>
        <w:rPr>
          <w:i/>
          <w:iCs/>
        </w:rPr>
        <w:t>Fejlesztési célok</w:t>
      </w:r>
      <w:r>
        <w:t xml:space="preserve"> rovata a nyelvtanítás aktuális életkori szakaszra vonatkozó, az adott kompetenciával kapcsolatos fejlesztés céljait tartalmazza. </w:t>
      </w:r>
      <w:r>
        <w:rPr>
          <w:i/>
          <w:iCs/>
        </w:rPr>
        <w:t>A fejlesztés tartalma</w:t>
      </w:r>
      <w:r>
        <w:t xml:space="preserve"> elnevezésű rész olyan tevékenységeket ismertet, amelyek segítségével az adott nyelvi fejlesztés megvalósítható. A nyelvtanulási és nyelvhasználati stratégiák szervesen beépültek a tartalomba.</w:t>
      </w:r>
    </w:p>
    <w:p w:rsidR="000712DE" w:rsidRDefault="000712DE" w:rsidP="000712DE">
      <w:pPr>
        <w:ind w:firstLine="709"/>
        <w:jc w:val="both"/>
      </w:pPr>
      <w:r>
        <w:t xml:space="preserve">A kerettanterv a 4. évfolyam, majd később a kétéves fejlesztési ciklusok végén a fejlesztési egységek céljaiból és tartalmából kiindulva határozza meg </w:t>
      </w:r>
      <w:r>
        <w:rPr>
          <w:i/>
          <w:iCs/>
        </w:rPr>
        <w:t>a fejlesztés várható eredményét</w:t>
      </w:r>
      <w:r>
        <w:t>, kapcsolódva a szakasz végére előírt KER-szinthez (kivéve a 4. évfolyamot, amelynek kimenete KER-szintben nem határozható meg).</w:t>
      </w:r>
    </w:p>
    <w:p w:rsidR="000712DE" w:rsidRDefault="000712DE" w:rsidP="000712DE">
      <w:pPr>
        <w:ind w:firstLine="709"/>
        <w:jc w:val="both"/>
      </w:pPr>
    </w:p>
    <w:p w:rsidR="000712DE" w:rsidRDefault="000712DE" w:rsidP="000712DE">
      <w:pPr>
        <w:ind w:firstLine="709"/>
        <w:jc w:val="both"/>
      </w:pPr>
    </w:p>
    <w:p w:rsidR="000712DE" w:rsidRPr="0026645C" w:rsidRDefault="000712DE" w:rsidP="0026645C">
      <w:pPr>
        <w:pStyle w:val="Cmsor2"/>
        <w:jc w:val="center"/>
        <w:rPr>
          <w:rFonts w:ascii="Times New Roman" w:hAnsi="Times New Roman"/>
          <w:bCs w:val="0"/>
          <w:i w:val="0"/>
          <w:sz w:val="24"/>
          <w:szCs w:val="24"/>
        </w:rPr>
      </w:pPr>
      <w:bookmarkStart w:id="364" w:name="_Toc437589682"/>
      <w:r w:rsidRPr="0026645C">
        <w:rPr>
          <w:rFonts w:ascii="Times New Roman" w:hAnsi="Times New Roman"/>
          <w:bCs w:val="0"/>
          <w:i w:val="0"/>
          <w:sz w:val="24"/>
          <w:szCs w:val="24"/>
        </w:rPr>
        <w:t>4. évfolyam</w:t>
      </w:r>
      <w:bookmarkEnd w:id="364"/>
    </w:p>
    <w:p w:rsidR="000712DE" w:rsidRPr="0026645C" w:rsidRDefault="000712DE" w:rsidP="0026645C">
      <w:pPr>
        <w:pStyle w:val="Cmsor2"/>
        <w:jc w:val="center"/>
        <w:rPr>
          <w:rFonts w:ascii="Times New Roman" w:hAnsi="Times New Roman"/>
          <w:bCs w:val="0"/>
          <w:i w:val="0"/>
          <w:sz w:val="24"/>
          <w:szCs w:val="24"/>
        </w:rPr>
      </w:pPr>
    </w:p>
    <w:p w:rsidR="000712DE" w:rsidRDefault="000712DE" w:rsidP="000712DE">
      <w:pPr>
        <w:shd w:val="clear" w:color="auto" w:fill="FFFFFF"/>
        <w:jc w:val="both"/>
        <w:rPr>
          <w:color w:val="000000"/>
        </w:rPr>
      </w:pPr>
      <w:r>
        <w:rPr>
          <w:color w:val="000000"/>
        </w:rPr>
        <w:t>A 4. évfolyamon kezdődő idegennyelv-tanítás elsődleges célja a tanulók idegen nyelvi kommunikatív kompetenciájának megalapozása. További fontos célkitűzése, hogy felkeltse a tanulók érdeklődését a nyelvek tanulása és a más nyelveket beszélő emberek és kultúrájuk megismerése iránt. A nyelvvel való játékos és örömteli foglalkozás, a kezdeti sikerek és a motiváló tanári visszajelzés segítenek a tanulóknak abban, hogy megmaradjon és erősödjön ösztönös tudásvágyuk és tanulási kedvük, bátran használják a rendelkezésükre álló nyelvi eszközöket, növekedjen önbizalmuk, fejlődjön önismeretük és önértékelésük. Mindez elengedhetetlen a nyelvtanulás hosszú távú eredményessége szempontjából.</w:t>
      </w:r>
    </w:p>
    <w:p w:rsidR="000712DE" w:rsidRDefault="000712DE" w:rsidP="000712DE">
      <w:pPr>
        <w:ind w:firstLine="709"/>
        <w:jc w:val="both"/>
      </w:pPr>
      <w:r>
        <w:t>Gyermekkorban a nyelvtanulás a természetes nyelvelsajátítás folyamataira épül. A tanulók életkori sajtosságaiknak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rsidR="000712DE" w:rsidRDefault="000712DE" w:rsidP="000712DE">
      <w:pPr>
        <w:ind w:firstLine="709"/>
        <w:jc w:val="both"/>
      </w:pPr>
      <w:r>
        <w:t xml:space="preserve">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 váljanak. </w:t>
      </w:r>
    </w:p>
    <w:p w:rsidR="000712DE" w:rsidRDefault="000712DE" w:rsidP="000712DE">
      <w:pPr>
        <w:ind w:firstLine="709"/>
        <w:jc w:val="both"/>
      </w:pPr>
      <w:r>
        <w:t xml:space="preserve">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és stratégiák támogatják az idegen nyelv tanulását, míg a nyelvtanulás eredményei pozitívan hathatnak </w:t>
      </w:r>
      <w:r>
        <w:lastRenderedPageBreak/>
        <w:t>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 ösztönző munkaformák és tevékenységek hozzájárulnak a tanulók szociális 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w:t>
      </w:r>
      <w:r>
        <w:rPr>
          <w:sz w:val="20"/>
          <w:szCs w:val="20"/>
        </w:rPr>
        <w:t xml:space="preserve"> </w:t>
      </w:r>
      <w:r>
        <w:t xml:space="preserve">A művészeti ágakkal való aktív kapcsolat gazdagítja a tanulók érzelmi világát. A hatékony tanulást az idegen nyelvvel való foglalkozás azáltal ösztönzi, hogy a tanulók elsajátítanak néhány alapvető nyelvtanulási stratégiát, és megteszik az első lépéseket idegen nyelvi teljesítményük értékelése útján. </w:t>
      </w:r>
    </w:p>
    <w:p w:rsidR="000712DE" w:rsidRDefault="000712DE" w:rsidP="000712DE">
      <w:pPr>
        <w:ind w:firstLine="709"/>
        <w:jc w:val="both"/>
      </w:pPr>
      <w:r>
        <w:t xml:space="preserve">Az idegen nyelv tanulása keretében feldolgozott témakörök könnyen összehangolhatók a NAT-ban szereplő alsó tagozatos tantárgyak tartalmaival. A </w:t>
      </w:r>
      <w:r>
        <w:rPr>
          <w:i/>
          <w:iCs/>
        </w:rPr>
        <w:t>Témakörök</w:t>
      </w:r>
      <w:r>
        <w:t xml:space="preserve"> táblázatban megjelölt kapcsolódási pontok segítenek megtalálni azokat a területeket, ahol sikeresen megvalósítható a tantárgyakon átívelő </w:t>
      </w:r>
      <w:r>
        <w:rPr>
          <w:rFonts w:ascii="Arial" w:hAnsi="Arial" w:cs="Arial"/>
          <w:color w:val="333333"/>
          <w:sz w:val="18"/>
          <w:szCs w:val="18"/>
        </w:rPr>
        <w:noBreakHyphen/>
      </w:r>
      <w:r>
        <w:t xml:space="preserve"> akár közös projektek keretében történő </w:t>
      </w:r>
      <w:r>
        <w:rPr>
          <w:rFonts w:ascii="Arial" w:hAnsi="Arial" w:cs="Arial"/>
          <w:color w:val="333333"/>
          <w:sz w:val="18"/>
          <w:szCs w:val="18"/>
        </w:rPr>
        <w:noBreakHyphen/>
        <w:t xml:space="preserve"> </w:t>
      </w:r>
      <w:r>
        <w:t>tanulás.</w:t>
      </w:r>
    </w:p>
    <w:p w:rsidR="000712DE" w:rsidRDefault="000712DE" w:rsidP="000712DE">
      <w:pPr>
        <w:ind w:firstLine="709"/>
        <w:jc w:val="both"/>
      </w:pPr>
      <w:r>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rsidR="000712DE" w:rsidRDefault="000712DE" w:rsidP="000712DE">
      <w:pPr>
        <w:ind w:firstLine="709"/>
        <w:jc w:val="both"/>
      </w:pPr>
      <w:r>
        <w:t>A megfelelően kialakított, változatos tevékenységformákra lehetőséget nyújtó tanulási környezet elősegíti az idegen nyelv sikeres elsajátítását. A gyermekbarát, vizuális elemekben gazdag berendezés ösztönzi a tanulókat a nyelvi tevékenységekben való aktív részvételre. Az infokommunikációs eszközök bevonása már ebben az életkori szakaszban is érdekesebbé, motiválóbbá teheti a nyelvtanulást, a pedagógus számára pedig lehetőséget ad arra, hogy az életkori sajátosságoknak megfelelő autentikus anyagok gazdag tárházából válogasson.</w:t>
      </w:r>
    </w:p>
    <w:p w:rsidR="000712DE" w:rsidRDefault="000712DE" w:rsidP="000712DE">
      <w:pPr>
        <w:spacing w:before="120" w:after="120"/>
        <w:ind w:firstLine="708"/>
        <w:jc w:val="both"/>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7303"/>
      </w:tblGrid>
      <w:tr w:rsidR="000712DE" w:rsidTr="00720290">
        <w:trPr>
          <w:trHeight w:val="333"/>
        </w:trPr>
        <w:tc>
          <w:tcPr>
            <w:tcW w:w="1769" w:type="dxa"/>
            <w:vAlign w:val="center"/>
          </w:tcPr>
          <w:p w:rsidR="000712DE" w:rsidRDefault="000712DE" w:rsidP="00720290">
            <w:pPr>
              <w:spacing w:before="120"/>
              <w:jc w:val="center"/>
              <w:rPr>
                <w:b/>
                <w:bCs/>
              </w:rPr>
            </w:pPr>
            <w:r>
              <w:rPr>
                <w:b/>
                <w:bCs/>
              </w:rPr>
              <w:lastRenderedPageBreak/>
              <w:t>Fejlesztési</w:t>
            </w:r>
            <w:r>
              <w:t xml:space="preserve"> </w:t>
            </w:r>
            <w:r>
              <w:rPr>
                <w:b/>
                <w:bCs/>
              </w:rPr>
              <w:t>egység</w:t>
            </w:r>
          </w:p>
        </w:tc>
        <w:tc>
          <w:tcPr>
            <w:tcW w:w="7303" w:type="dxa"/>
            <w:vAlign w:val="center"/>
          </w:tcPr>
          <w:p w:rsidR="000712DE" w:rsidRDefault="000712DE" w:rsidP="00720290">
            <w:pPr>
              <w:spacing w:before="120"/>
              <w:jc w:val="center"/>
              <w:rPr>
                <w:b/>
                <w:bCs/>
              </w:rPr>
            </w:pPr>
            <w:r>
              <w:rPr>
                <w:b/>
                <w:bCs/>
              </w:rPr>
              <w:t>Hallott szöveg értése</w:t>
            </w:r>
          </w:p>
        </w:tc>
      </w:tr>
      <w:tr w:rsidR="000712DE" w:rsidTr="00720290">
        <w:trPr>
          <w:trHeight w:val="720"/>
        </w:trPr>
        <w:tc>
          <w:tcPr>
            <w:tcW w:w="1769" w:type="dxa"/>
            <w:vAlign w:val="center"/>
          </w:tcPr>
          <w:p w:rsidR="000712DE" w:rsidRDefault="000712DE" w:rsidP="00720290">
            <w:pPr>
              <w:spacing w:before="120"/>
              <w:jc w:val="center"/>
              <w:rPr>
                <w:b/>
                <w:bCs/>
              </w:rPr>
            </w:pPr>
            <w:r>
              <w:rPr>
                <w:b/>
                <w:bCs/>
              </w:rPr>
              <w:t>Előzetes tudás</w:t>
            </w:r>
          </w:p>
        </w:tc>
        <w:tc>
          <w:tcPr>
            <w:tcW w:w="7303" w:type="dxa"/>
          </w:tcPr>
          <w:p w:rsidR="000712DE" w:rsidRDefault="000712DE" w:rsidP="00720290">
            <w:pPr>
              <w:spacing w:before="120"/>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0712DE" w:rsidTr="00720290">
        <w:tc>
          <w:tcPr>
            <w:tcW w:w="1769" w:type="dxa"/>
            <w:vAlign w:val="center"/>
          </w:tcPr>
          <w:p w:rsidR="000712DE" w:rsidRDefault="000712DE" w:rsidP="00720290">
            <w:pPr>
              <w:spacing w:before="120"/>
              <w:jc w:val="center"/>
              <w:rPr>
                <w:b/>
                <w:bCs/>
              </w:rPr>
            </w:pPr>
            <w:r w:rsidRPr="00D2141D">
              <w:rPr>
                <w:b/>
                <w:bCs/>
              </w:rPr>
              <w:t>A tematikai egység nevelési-fejlesztési céljai</w:t>
            </w:r>
          </w:p>
        </w:tc>
        <w:tc>
          <w:tcPr>
            <w:tcW w:w="7303" w:type="dxa"/>
          </w:tcPr>
          <w:p w:rsidR="000712DE" w:rsidRDefault="000712DE" w:rsidP="00720290">
            <w:pPr>
              <w:spacing w:before="120"/>
            </w:pPr>
            <w:r>
              <w:t>A tanuló követi a nonverbális elemekkel támogatott és egyszerű nyelvi eszközökkel megfogalmazott célnyelvi óravezetést.</w:t>
            </w:r>
          </w:p>
          <w:p w:rsidR="000712DE" w:rsidRDefault="000712DE" w:rsidP="00720290">
            <w:r>
              <w:t>A tanuló megérti az osztálytermi tevékenységekre vonatkozó, nonverbális eszközökkel támogatott, rövid és egyszerű tanári utasításokat.</w:t>
            </w:r>
          </w:p>
          <w:p w:rsidR="000712DE" w:rsidRDefault="000712DE" w:rsidP="00720290">
            <w:r>
              <w:t>Megérti az ismert témákhoz kapcsolódó, egy-egy szóból, rövid mondatból álló kérdéseket és kijelentéseket.</w:t>
            </w:r>
          </w:p>
          <w:p w:rsidR="000712DE" w:rsidRDefault="000712DE" w:rsidP="00720290">
            <w:r>
              <w:t xml:space="preserve">Felismeri rövid, egyszerű szövegekben az ismerős szavakat, fordulatokat, és képes ezekből a lehetséges tartalomra következtetni. </w:t>
            </w:r>
          </w:p>
        </w:tc>
      </w:tr>
      <w:tr w:rsidR="000712DE" w:rsidTr="00720290">
        <w:trPr>
          <w:trHeight w:val="344"/>
        </w:trPr>
        <w:tc>
          <w:tcPr>
            <w:tcW w:w="9072" w:type="dxa"/>
            <w:gridSpan w:val="2"/>
            <w:vAlign w:val="center"/>
          </w:tcPr>
          <w:p w:rsidR="000712DE" w:rsidRDefault="000712DE" w:rsidP="00720290">
            <w:pPr>
              <w:spacing w:before="120"/>
              <w:jc w:val="center"/>
              <w:rPr>
                <w:b/>
                <w:bCs/>
              </w:rPr>
            </w:pPr>
            <w:r>
              <w:rPr>
                <w:b/>
                <w:bCs/>
              </w:rPr>
              <w:t>A fejlesztés tartalma</w:t>
            </w:r>
          </w:p>
        </w:tc>
      </w:tr>
      <w:tr w:rsidR="000712DE" w:rsidTr="00720290">
        <w:trPr>
          <w:trHeight w:val="1275"/>
        </w:trPr>
        <w:tc>
          <w:tcPr>
            <w:tcW w:w="9072" w:type="dxa"/>
            <w:gridSpan w:val="2"/>
          </w:tcPr>
          <w:p w:rsidR="000712DE" w:rsidRDefault="000712DE" w:rsidP="00720290">
            <w:pPr>
              <w:spacing w:before="120"/>
            </w:pPr>
            <w:r>
              <w:t xml:space="preserve">Nonverbális elemekkel támogatott és egyszerű nyelvi eszközökkel megfogalmazott célnyelvi óravezetés megértése (pl. osztálytermi rutincselekvések, a közös munka megszervezése, eszközhasználat). </w:t>
            </w:r>
          </w:p>
          <w:p w:rsidR="000712DE" w:rsidRDefault="000712DE" w:rsidP="00720290">
            <w: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rsidR="000712DE" w:rsidRDefault="000712DE" w:rsidP="00720290">
            <w: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rsidR="000712DE" w:rsidRDefault="000712DE" w:rsidP="00720290">
            <w: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rsidR="000712DE" w:rsidRDefault="000712DE" w:rsidP="00720290">
            <w:pPr>
              <w:rPr>
                <w:b/>
                <w:bCs/>
              </w:rPr>
            </w:pPr>
            <w:r>
              <w:t>Tanári ösztönzésre a hallott szövegeket kísérő nonverbális elemekre (pl. képek, képsorok, tárgyak, testbeszéd, hanglejtés) és a beszédhelyzetre való egyre tudatosabb támaszkodás a szövegértés során.</w:t>
            </w:r>
          </w:p>
          <w:p w:rsidR="000712DE" w:rsidRDefault="000712DE" w:rsidP="00720290">
            <w:pPr>
              <w:rPr>
                <w:b/>
                <w:bCs/>
              </w:rPr>
            </w:pPr>
            <w:r>
              <w:t>A nyelv hangzásvilágának, zenéjének megismerése, megkülönböztetése az anyanyelv (játékos formában esetleg más nyelvek) hangzásvilágától és zenéjétől.</w:t>
            </w:r>
          </w:p>
          <w:p w:rsidR="000712DE" w:rsidRPr="00C50740" w:rsidRDefault="000712DE" w:rsidP="00720290">
            <w:pPr>
              <w:rPr>
                <w:i/>
              </w:rPr>
            </w:pPr>
            <w:r w:rsidRPr="00C50740">
              <w:rPr>
                <w:bCs/>
                <w:i/>
              </w:rPr>
              <w:t>A fenti tevékenységekhez használható szövegfajták, szövegforrások</w:t>
            </w:r>
          </w:p>
          <w:p w:rsidR="000712DE" w:rsidRDefault="000712DE" w:rsidP="00720290">
            <w:r>
              <w:t>Gyermekdalok, gyermekversek, mondókák, képekkel illusztrált mesék és történetek, kisfilmek, animációs filmek, gyermekeknek szóló egyéb hangzó anyagok, tanárral, tanulótársakkal, vendégekkel folytatott rövid párbeszédek, tanári beszéd.</w:t>
            </w:r>
          </w:p>
        </w:tc>
      </w:tr>
    </w:tbl>
    <w:p w:rsidR="000712DE" w:rsidRDefault="000712DE" w:rsidP="000712DE"/>
    <w:p w:rsidR="000712DE" w:rsidRDefault="000712DE" w:rsidP="000712DE">
      <w:r>
        <w:br w:type="column"/>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372"/>
      </w:tblGrid>
      <w:tr w:rsidR="000712DE" w:rsidTr="00720290">
        <w:trPr>
          <w:trHeight w:val="286"/>
        </w:trPr>
        <w:tc>
          <w:tcPr>
            <w:tcW w:w="2700" w:type="dxa"/>
            <w:vAlign w:val="center"/>
          </w:tcPr>
          <w:p w:rsidR="000712DE" w:rsidRPr="00591518" w:rsidRDefault="000712DE" w:rsidP="00720290">
            <w:pPr>
              <w:spacing w:before="120"/>
              <w:jc w:val="center"/>
              <w:rPr>
                <w:b/>
                <w:bCs/>
              </w:rPr>
            </w:pPr>
            <w:r w:rsidRPr="00591518">
              <w:rPr>
                <w:b/>
                <w:bCs/>
              </w:rPr>
              <w:t>Fejlesztési</w:t>
            </w:r>
            <w:r w:rsidRPr="00591518">
              <w:t xml:space="preserve"> </w:t>
            </w:r>
            <w:r w:rsidRPr="00591518">
              <w:rPr>
                <w:b/>
                <w:bCs/>
              </w:rPr>
              <w:t>egység</w:t>
            </w:r>
          </w:p>
        </w:tc>
        <w:tc>
          <w:tcPr>
            <w:tcW w:w="6372" w:type="dxa"/>
            <w:vAlign w:val="center"/>
          </w:tcPr>
          <w:p w:rsidR="000712DE" w:rsidRPr="00591518" w:rsidRDefault="000712DE" w:rsidP="00720290">
            <w:pPr>
              <w:spacing w:before="120"/>
              <w:jc w:val="center"/>
              <w:rPr>
                <w:b/>
                <w:bCs/>
              </w:rPr>
            </w:pPr>
            <w:r w:rsidRPr="00591518">
              <w:rPr>
                <w:b/>
                <w:bCs/>
              </w:rPr>
              <w:t>Szóbeli interakció</w:t>
            </w:r>
          </w:p>
        </w:tc>
      </w:tr>
      <w:tr w:rsidR="000712DE" w:rsidTr="00720290">
        <w:trPr>
          <w:trHeight w:val="720"/>
        </w:trPr>
        <w:tc>
          <w:tcPr>
            <w:tcW w:w="2700" w:type="dxa"/>
            <w:vAlign w:val="center"/>
          </w:tcPr>
          <w:p w:rsidR="000712DE" w:rsidRDefault="000712DE" w:rsidP="00720290">
            <w:pPr>
              <w:spacing w:before="120"/>
              <w:jc w:val="center"/>
              <w:rPr>
                <w:b/>
                <w:bCs/>
              </w:rPr>
            </w:pPr>
            <w:r>
              <w:rPr>
                <w:b/>
                <w:bCs/>
              </w:rPr>
              <w:t>Előzetes tudás</w:t>
            </w:r>
          </w:p>
        </w:tc>
        <w:tc>
          <w:tcPr>
            <w:tcW w:w="6372" w:type="dxa"/>
          </w:tcPr>
          <w:p w:rsidR="000712DE" w:rsidRDefault="000712DE" w:rsidP="00720290">
            <w:pPr>
              <w:spacing w:before="120"/>
              <w:rPr>
                <w:color w:val="17365D"/>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0712DE" w:rsidTr="00720290">
        <w:trPr>
          <w:trHeight w:val="900"/>
        </w:trPr>
        <w:tc>
          <w:tcPr>
            <w:tcW w:w="2700" w:type="dxa"/>
            <w:vAlign w:val="center"/>
          </w:tcPr>
          <w:p w:rsidR="000712DE" w:rsidRDefault="000712DE" w:rsidP="00720290">
            <w:pPr>
              <w:spacing w:before="120"/>
              <w:jc w:val="center"/>
              <w:rPr>
                <w:b/>
                <w:bCs/>
              </w:rPr>
            </w:pPr>
            <w:r w:rsidRPr="00D2141D">
              <w:rPr>
                <w:b/>
                <w:bCs/>
              </w:rPr>
              <w:t>A tematikai egység nevelési-fejlesztési céljai</w:t>
            </w:r>
          </w:p>
        </w:tc>
        <w:tc>
          <w:tcPr>
            <w:tcW w:w="6372" w:type="dxa"/>
          </w:tcPr>
          <w:p w:rsidR="000712DE" w:rsidRDefault="000712DE" w:rsidP="00720290">
            <w:pPr>
              <w:spacing w:before="120"/>
              <w:rPr>
                <w:color w:val="000000"/>
              </w:rPr>
            </w:pPr>
            <w:r>
              <w:rPr>
                <w:color w:val="000000"/>
              </w:rPr>
              <w:t>A tanuló aktívan és örömmel vesz részt az interakciót igénylő tevékenységekben.</w:t>
            </w:r>
          </w:p>
          <w:p w:rsidR="000712DE" w:rsidRDefault="000712DE" w:rsidP="00720290">
            <w:pPr>
              <w:rPr>
                <w:color w:val="000000"/>
              </w:rPr>
            </w:pPr>
            <w:r>
              <w:rPr>
                <w:color w:val="000000"/>
              </w:rPr>
              <w:t>Beszédszándékát egyszerű nyelvi eszközökkel fejezi ki, szükség szerint nonverbális elemekkel támogatva.</w:t>
            </w:r>
          </w:p>
          <w:p w:rsidR="000712DE" w:rsidRDefault="000712DE" w:rsidP="00720290">
            <w:pPr>
              <w:rPr>
                <w:color w:val="000000"/>
              </w:rPr>
            </w:pPr>
            <w:r>
              <w:rPr>
                <w:color w:val="000000"/>
              </w:rPr>
              <w:t>Tud a számára ismert témákról egyszerű kérdéseket feltenni, illetve a hozzá intézett kérdésekre egyszerű nyelvi eszközökkel reagálni.</w:t>
            </w:r>
          </w:p>
          <w:p w:rsidR="000712DE" w:rsidRDefault="000712DE" w:rsidP="00720290">
            <w:pPr>
              <w:rPr>
                <w:color w:val="000000"/>
              </w:rPr>
            </w:pPr>
            <w:r>
              <w:rPr>
                <w:color w:val="000000"/>
              </w:rPr>
              <w:t>A tanuló minta alapján rövid párbeszédeket folytat társaival a tanult témákról.</w:t>
            </w:r>
          </w:p>
          <w:p w:rsidR="000712DE" w:rsidRDefault="000712DE" w:rsidP="00720290">
            <w:pPr>
              <w:rPr>
                <w:color w:val="000000"/>
              </w:rPr>
            </w:pPr>
            <w:r>
              <w:rPr>
                <w:color w:val="000000"/>
              </w:rPr>
              <w:t>Részt vesz rövid, egyszerű szövegek közös előadásában.</w:t>
            </w:r>
          </w:p>
          <w:p w:rsidR="000712DE" w:rsidRDefault="000712DE" w:rsidP="00720290">
            <w:pPr>
              <w:rPr>
                <w:color w:val="000000"/>
              </w:rPr>
            </w:pPr>
            <w:r>
              <w:rPr>
                <w:color w:val="000000"/>
              </w:rPr>
              <w:t>Törekszik a célnyelvi normához közelítő kiejtés, intonáció és beszédtempó elsajátítására.</w:t>
            </w:r>
          </w:p>
        </w:tc>
      </w:tr>
      <w:tr w:rsidR="000712DE" w:rsidTr="00720290">
        <w:trPr>
          <w:trHeight w:val="440"/>
        </w:trPr>
        <w:tc>
          <w:tcPr>
            <w:tcW w:w="9072" w:type="dxa"/>
            <w:gridSpan w:val="2"/>
            <w:vAlign w:val="center"/>
          </w:tcPr>
          <w:p w:rsidR="000712DE" w:rsidRPr="00B01265" w:rsidRDefault="000712DE" w:rsidP="00720290">
            <w:pPr>
              <w:spacing w:before="120"/>
              <w:jc w:val="center"/>
              <w:rPr>
                <w:b/>
                <w:bCs/>
              </w:rPr>
            </w:pPr>
            <w:r w:rsidRPr="00B01265">
              <w:rPr>
                <w:b/>
                <w:bCs/>
              </w:rPr>
              <w:t>A fejlesztés tartalma</w:t>
            </w:r>
          </w:p>
        </w:tc>
      </w:tr>
      <w:tr w:rsidR="000712DE" w:rsidTr="00720290">
        <w:trPr>
          <w:trHeight w:val="983"/>
        </w:trPr>
        <w:tc>
          <w:tcPr>
            <w:tcW w:w="9072" w:type="dxa"/>
            <w:gridSpan w:val="2"/>
          </w:tcPr>
          <w:p w:rsidR="000712DE" w:rsidRPr="00B01265" w:rsidRDefault="000712DE" w:rsidP="00720290">
            <w:pPr>
              <w:spacing w:before="120"/>
            </w:pPr>
            <w:r w:rsidRPr="00B01265">
              <w:t>Nonverbális elemekkel (pl. gesztusokkal, mimikával, hanglejtéssel, intonációval, képek, tárgyak segítségével) támogatott mondanivaló kifejezése egyszerű nyelvi eszközökkel, azaz egy-egy szóval, rövid mondattal.</w:t>
            </w:r>
          </w:p>
          <w:p w:rsidR="000712DE" w:rsidRPr="00B01265" w:rsidRDefault="000712DE" w:rsidP="00720290">
            <w:r w:rsidRPr="00B01265">
              <w:t>Ismert témákhoz vagy osztálytermi szituációkhoz kapcsolódó, egyszerű nyelvi eszközökkel megfogalmazott kérdésekre, kérésekre, felszólításokra való reagálás egyszavas válaszokkal, cselekvéssel.</w:t>
            </w:r>
          </w:p>
          <w:p w:rsidR="000712DE" w:rsidRPr="00B01265" w:rsidRDefault="000712DE" w:rsidP="00720290">
            <w:r w:rsidRPr="00B01265">
              <w:t>Ismert témákhoz vagy osztálytermi szituációkhoz kapcsolódó konkrét, egyszerű kérdések feltevése.</w:t>
            </w:r>
          </w:p>
          <w:p w:rsidR="000712DE" w:rsidRPr="00B01265" w:rsidRDefault="000712DE" w:rsidP="00720290">
            <w:r w:rsidRPr="00B01265">
              <w:t xml:space="preserve">Ismert témákhoz kapcsolódó egyszerű nyelvi eszközöket és nonverbális elemeket tartalmazó rövid </w:t>
            </w:r>
            <w:r>
              <w:t>párbeszéd eljátszása társakkal.</w:t>
            </w:r>
          </w:p>
          <w:p w:rsidR="000712DE" w:rsidRPr="00B01265" w:rsidRDefault="000712DE" w:rsidP="00720290">
            <w:r w:rsidRPr="00B01265">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0712DE" w:rsidRPr="00B01265" w:rsidRDefault="000712DE" w:rsidP="00720290">
            <w:pPr>
              <w:rPr>
                <w:i/>
              </w:rPr>
            </w:pPr>
            <w:r w:rsidRPr="00B01265">
              <w:rPr>
                <w:bCs/>
                <w:i/>
              </w:rPr>
              <w:t>A fenti tevékenységekhez használható szövegfajták, szövegforrások</w:t>
            </w:r>
          </w:p>
          <w:p w:rsidR="000712DE" w:rsidRPr="00B01265" w:rsidRDefault="000712DE" w:rsidP="00720290">
            <w:r w:rsidRPr="00B01265">
              <w:t>Gyermekdalok, gyermekversek, mondókák, mesék, mozgással kísért rövid cselekvéssorok, kérdések, rövid párbeszédek, néhány mondatos leírások.</w:t>
            </w:r>
          </w:p>
        </w:tc>
      </w:tr>
    </w:tbl>
    <w:p w:rsidR="000712DE" w:rsidRDefault="000712DE" w:rsidP="000712DE"/>
    <w:p w:rsidR="000712DE" w:rsidRDefault="000712DE" w:rsidP="000712D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2"/>
        <w:gridCol w:w="7330"/>
      </w:tblGrid>
      <w:tr w:rsidR="000712DE" w:rsidTr="00720290">
        <w:trPr>
          <w:trHeight w:val="264"/>
        </w:trPr>
        <w:tc>
          <w:tcPr>
            <w:tcW w:w="1742" w:type="dxa"/>
            <w:vAlign w:val="center"/>
          </w:tcPr>
          <w:p w:rsidR="000712DE" w:rsidRPr="00B01265" w:rsidRDefault="000712DE" w:rsidP="00720290">
            <w:pPr>
              <w:spacing w:before="120"/>
              <w:jc w:val="center"/>
              <w:rPr>
                <w:b/>
                <w:bCs/>
              </w:rPr>
            </w:pPr>
            <w:r w:rsidRPr="00B01265">
              <w:rPr>
                <w:b/>
                <w:bCs/>
              </w:rPr>
              <w:t>Fejlesztési</w:t>
            </w:r>
            <w:r w:rsidRPr="00B01265">
              <w:t xml:space="preserve"> </w:t>
            </w:r>
            <w:r w:rsidRPr="00B01265">
              <w:rPr>
                <w:b/>
                <w:bCs/>
              </w:rPr>
              <w:t>egység</w:t>
            </w:r>
          </w:p>
        </w:tc>
        <w:tc>
          <w:tcPr>
            <w:tcW w:w="7330" w:type="dxa"/>
            <w:vAlign w:val="center"/>
          </w:tcPr>
          <w:p w:rsidR="000712DE" w:rsidRDefault="000712DE" w:rsidP="00720290">
            <w:pPr>
              <w:spacing w:before="120"/>
              <w:jc w:val="center"/>
              <w:rPr>
                <w:b/>
                <w:bCs/>
              </w:rPr>
            </w:pPr>
            <w:r>
              <w:rPr>
                <w:b/>
                <w:bCs/>
              </w:rPr>
              <w:t>Összefüggő beszéd</w:t>
            </w:r>
          </w:p>
        </w:tc>
      </w:tr>
      <w:tr w:rsidR="000712DE" w:rsidTr="00720290">
        <w:tc>
          <w:tcPr>
            <w:tcW w:w="1742" w:type="dxa"/>
            <w:vAlign w:val="center"/>
          </w:tcPr>
          <w:p w:rsidR="000712DE" w:rsidRPr="00B01265" w:rsidRDefault="000712DE" w:rsidP="00720290">
            <w:pPr>
              <w:spacing w:before="120"/>
              <w:jc w:val="center"/>
              <w:rPr>
                <w:b/>
                <w:bCs/>
              </w:rPr>
            </w:pPr>
            <w:r w:rsidRPr="00B01265">
              <w:rPr>
                <w:b/>
                <w:bCs/>
              </w:rPr>
              <w:t>Előzetes tudás</w:t>
            </w:r>
          </w:p>
        </w:tc>
        <w:tc>
          <w:tcPr>
            <w:tcW w:w="7330" w:type="dxa"/>
          </w:tcPr>
          <w:p w:rsidR="000712DE" w:rsidRDefault="000712DE" w:rsidP="0072029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0712DE" w:rsidTr="00720290">
        <w:trPr>
          <w:trHeight w:val="900"/>
        </w:trPr>
        <w:tc>
          <w:tcPr>
            <w:tcW w:w="1742" w:type="dxa"/>
            <w:vAlign w:val="center"/>
          </w:tcPr>
          <w:p w:rsidR="000712DE" w:rsidRDefault="000712DE" w:rsidP="00720290">
            <w:pPr>
              <w:spacing w:before="120"/>
              <w:jc w:val="center"/>
              <w:rPr>
                <w:b/>
                <w:bCs/>
              </w:rPr>
            </w:pPr>
            <w:r w:rsidRPr="00D2141D">
              <w:rPr>
                <w:b/>
                <w:bCs/>
              </w:rPr>
              <w:t>A tematikai egység nevelési-fejlesztési céljai</w:t>
            </w:r>
          </w:p>
        </w:tc>
        <w:tc>
          <w:tcPr>
            <w:tcW w:w="7330" w:type="dxa"/>
          </w:tcPr>
          <w:p w:rsidR="000712DE" w:rsidRDefault="000712DE" w:rsidP="00720290">
            <w:pPr>
              <w:spacing w:before="120"/>
              <w:rPr>
                <w:color w:val="000000"/>
              </w:rPr>
            </w:pPr>
            <w:r>
              <w:rPr>
                <w:color w:val="000000"/>
              </w:rPr>
              <w:t xml:space="preserve">A tanuló elmond rövid, egyszerű szövegeket. </w:t>
            </w:r>
          </w:p>
          <w:p w:rsidR="000712DE" w:rsidRDefault="000712DE" w:rsidP="00720290">
            <w:pPr>
              <w:rPr>
                <w:color w:val="000000"/>
              </w:rPr>
            </w:pPr>
            <w:r>
              <w:rPr>
                <w:color w:val="000000"/>
              </w:rPr>
              <w:t>Társaival közösen előad egyszerű szöveget, párbeszédet, tanári segítséggel.</w:t>
            </w:r>
          </w:p>
          <w:p w:rsidR="000712DE" w:rsidRDefault="000712DE" w:rsidP="00720290">
            <w:pPr>
              <w:rPr>
                <w:color w:val="000000"/>
              </w:rPr>
            </w:pPr>
            <w:r>
              <w:rPr>
                <w:color w:val="000000"/>
              </w:rPr>
              <w:t>Számára ismert témákról, a környezetében előforduló tárgyakról, élőlényekről, eseményekről beszél röviden, összefüggően, nonverbális elemekkel támogatva.</w:t>
            </w:r>
          </w:p>
          <w:p w:rsidR="000712DE" w:rsidRDefault="000712DE" w:rsidP="00720290">
            <w:pPr>
              <w:rPr>
                <w:color w:val="000000"/>
              </w:rPr>
            </w:pPr>
            <w:r>
              <w:rPr>
                <w:color w:val="000000"/>
              </w:rPr>
              <w:t>A tanuló bemutatja munkáját egyszerű nyelvi eszközökkel.</w:t>
            </w:r>
          </w:p>
          <w:p w:rsidR="000712DE" w:rsidRDefault="000712DE" w:rsidP="00720290">
            <w:pPr>
              <w:rPr>
                <w:color w:val="000000"/>
              </w:rPr>
            </w:pPr>
            <w:r>
              <w:rPr>
                <w:color w:val="000000"/>
              </w:rPr>
              <w:t>Törekszik a célnyelvi normához közelítő kiejtés, intonáció és beszédtempó elsajátítására.</w:t>
            </w:r>
          </w:p>
        </w:tc>
      </w:tr>
      <w:tr w:rsidR="000712DE" w:rsidTr="00720290">
        <w:trPr>
          <w:trHeight w:val="299"/>
        </w:trPr>
        <w:tc>
          <w:tcPr>
            <w:tcW w:w="9072" w:type="dxa"/>
            <w:gridSpan w:val="2"/>
            <w:vAlign w:val="center"/>
          </w:tcPr>
          <w:p w:rsidR="000712DE" w:rsidRPr="00591518" w:rsidRDefault="000712DE" w:rsidP="00720290">
            <w:pPr>
              <w:spacing w:before="120"/>
              <w:jc w:val="center"/>
              <w:rPr>
                <w:b/>
                <w:bCs/>
              </w:rPr>
            </w:pPr>
            <w:r w:rsidRPr="00591518">
              <w:rPr>
                <w:b/>
                <w:bCs/>
              </w:rPr>
              <w:t>A fejlesztés tartalma</w:t>
            </w:r>
          </w:p>
        </w:tc>
      </w:tr>
      <w:tr w:rsidR="000712DE" w:rsidTr="00720290">
        <w:tc>
          <w:tcPr>
            <w:tcW w:w="9072" w:type="dxa"/>
            <w:gridSpan w:val="2"/>
          </w:tcPr>
          <w:p w:rsidR="000712DE" w:rsidRPr="00591518" w:rsidRDefault="000712DE" w:rsidP="00720290">
            <w:pPr>
              <w:spacing w:before="120"/>
            </w:pPr>
            <w:r w:rsidRPr="00591518">
              <w:lastRenderedPageBreak/>
              <w:t>Gyermekirodalmi mű, mondóka, vers, dal, mese stb. közös vagy önálló előadása (pl. zenei kísérettel vagy bábjáték formájában) társak, másik tanulócsoport, osztály, szülők vagy tanárok részére.</w:t>
            </w:r>
          </w:p>
          <w:p w:rsidR="000712DE" w:rsidRPr="00591518" w:rsidRDefault="000712DE" w:rsidP="00720290">
            <w:r w:rsidRPr="00591518">
              <w:t>Tanult cselekvéssor (pl. egyszerű tornagyakorlat, öltözködés) elmondása képek segítségével vagy mozgással kísérve.</w:t>
            </w:r>
          </w:p>
          <w:p w:rsidR="000712DE" w:rsidRPr="00591518" w:rsidRDefault="000712DE" w:rsidP="00720290">
            <w:pPr>
              <w:tabs>
                <w:tab w:val="left" w:pos="8188"/>
              </w:tabs>
            </w:pPr>
            <w:r w:rsidRPr="00591518">
              <w:t>Nonverbális elemekkel támogatott, egyszerű nyelvi eszközökkel megfogalmazott szerepjáték előadása társakkal, megfelelő gyakorlás, felkészülés után.</w:t>
            </w:r>
          </w:p>
          <w:p w:rsidR="000712DE" w:rsidRPr="00591518" w:rsidRDefault="000712DE" w:rsidP="00720290">
            <w:r w:rsidRPr="00591518">
              <w:t>Saját vagy csoportban létrehozott alkotás, tárgy egyszerű nyelvi eszközöket, fordulatokat tartalmazó, rövid bemutatása (pl. mesekönyv készítése, kiállítása és szóbeli bemutatása).</w:t>
            </w:r>
          </w:p>
          <w:p w:rsidR="000712DE" w:rsidRPr="00591518" w:rsidRDefault="000712DE" w:rsidP="00720290">
            <w:r w:rsidRPr="0059151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rsidR="000712DE" w:rsidRPr="00C50740" w:rsidRDefault="000712DE" w:rsidP="00720290">
            <w:pPr>
              <w:rPr>
                <w:i/>
              </w:rPr>
            </w:pPr>
            <w:r w:rsidRPr="00C50740">
              <w:rPr>
                <w:bCs/>
                <w:i/>
              </w:rPr>
              <w:t>A fenti tevékenységekhez használható szövegfajták, szövegforrások</w:t>
            </w:r>
          </w:p>
          <w:p w:rsidR="000712DE" w:rsidRPr="00591518" w:rsidRDefault="000712DE" w:rsidP="00720290">
            <w:pPr>
              <w:tabs>
                <w:tab w:val="left" w:pos="2160"/>
              </w:tabs>
            </w:pPr>
            <w:r w:rsidRPr="00591518">
              <w:t>Gyermekdalok, gyermekversek, mondókák, mozgással kísért rövid történetek, cselekvéssorok, mesék, leírás (pl. tanulói munka bemutatása).</w:t>
            </w:r>
          </w:p>
        </w:tc>
      </w:tr>
    </w:tbl>
    <w:p w:rsidR="000712DE" w:rsidRDefault="000712DE" w:rsidP="000712DE">
      <w:pPr>
        <w:rPr>
          <w:color w:val="000000"/>
        </w:rPr>
      </w:pPr>
    </w:p>
    <w:p w:rsidR="000712DE" w:rsidRDefault="000712DE" w:rsidP="000712DE">
      <w:pPr>
        <w:rPr>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372"/>
      </w:tblGrid>
      <w:tr w:rsidR="000712DE" w:rsidTr="00720290">
        <w:trPr>
          <w:trHeight w:val="302"/>
        </w:trPr>
        <w:tc>
          <w:tcPr>
            <w:tcW w:w="2700" w:type="dxa"/>
            <w:vAlign w:val="center"/>
          </w:tcPr>
          <w:p w:rsidR="000712DE" w:rsidRDefault="000712DE" w:rsidP="00720290">
            <w:pPr>
              <w:spacing w:before="120"/>
              <w:jc w:val="center"/>
              <w:rPr>
                <w:b/>
                <w:bCs/>
                <w:color w:val="000000"/>
              </w:rPr>
            </w:pPr>
            <w:r>
              <w:rPr>
                <w:b/>
                <w:bCs/>
                <w:color w:val="000000"/>
              </w:rPr>
              <w:t>Fejlesztési</w:t>
            </w:r>
            <w:r>
              <w:rPr>
                <w:color w:val="000000"/>
              </w:rPr>
              <w:t xml:space="preserve"> </w:t>
            </w:r>
            <w:r>
              <w:rPr>
                <w:b/>
                <w:bCs/>
                <w:color w:val="000000"/>
              </w:rPr>
              <w:t>egység</w:t>
            </w:r>
          </w:p>
        </w:tc>
        <w:tc>
          <w:tcPr>
            <w:tcW w:w="6372" w:type="dxa"/>
            <w:vAlign w:val="center"/>
          </w:tcPr>
          <w:p w:rsidR="000712DE" w:rsidRDefault="000712DE" w:rsidP="00720290">
            <w:pPr>
              <w:spacing w:before="120"/>
              <w:jc w:val="center"/>
              <w:rPr>
                <w:b/>
                <w:bCs/>
                <w:color w:val="000000"/>
              </w:rPr>
            </w:pPr>
            <w:r>
              <w:rPr>
                <w:b/>
                <w:bCs/>
                <w:color w:val="000000"/>
              </w:rPr>
              <w:t>Olvasott szöveg értése</w:t>
            </w:r>
          </w:p>
        </w:tc>
      </w:tr>
      <w:tr w:rsidR="000712DE" w:rsidTr="00720290">
        <w:trPr>
          <w:trHeight w:val="720"/>
        </w:trPr>
        <w:tc>
          <w:tcPr>
            <w:tcW w:w="2700" w:type="dxa"/>
            <w:vAlign w:val="center"/>
          </w:tcPr>
          <w:p w:rsidR="000712DE" w:rsidRDefault="000712DE" w:rsidP="00720290">
            <w:pPr>
              <w:spacing w:before="120"/>
              <w:jc w:val="center"/>
              <w:rPr>
                <w:b/>
                <w:bCs/>
                <w:color w:val="000000"/>
              </w:rPr>
            </w:pPr>
            <w:r>
              <w:rPr>
                <w:b/>
                <w:bCs/>
                <w:color w:val="000000"/>
              </w:rPr>
              <w:t>Előzetes tudás</w:t>
            </w:r>
          </w:p>
        </w:tc>
        <w:tc>
          <w:tcPr>
            <w:tcW w:w="6372" w:type="dxa"/>
          </w:tcPr>
          <w:p w:rsidR="000712DE" w:rsidRDefault="000712DE" w:rsidP="0072029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0712DE" w:rsidTr="00720290">
        <w:trPr>
          <w:trHeight w:val="900"/>
        </w:trPr>
        <w:tc>
          <w:tcPr>
            <w:tcW w:w="2700" w:type="dxa"/>
            <w:vAlign w:val="center"/>
          </w:tcPr>
          <w:p w:rsidR="000712DE" w:rsidRDefault="000712DE" w:rsidP="00720290">
            <w:pPr>
              <w:spacing w:before="120"/>
              <w:jc w:val="center"/>
              <w:rPr>
                <w:b/>
                <w:bCs/>
                <w:color w:val="000000"/>
              </w:rPr>
            </w:pPr>
            <w:r w:rsidRPr="00D2141D">
              <w:rPr>
                <w:b/>
                <w:bCs/>
                <w:color w:val="000000"/>
              </w:rPr>
              <w:t>A tematikai egység nevelési-fejlesztési céljai</w:t>
            </w:r>
          </w:p>
        </w:tc>
        <w:tc>
          <w:tcPr>
            <w:tcW w:w="6372" w:type="dxa"/>
          </w:tcPr>
          <w:p w:rsidR="000712DE" w:rsidRDefault="000712DE" w:rsidP="00720290">
            <w:pPr>
              <w:spacing w:before="120"/>
              <w:rPr>
                <w:color w:val="000000"/>
              </w:rPr>
            </w:pPr>
            <w:r>
              <w:rPr>
                <w:color w:val="000000"/>
              </w:rPr>
              <w:t xml:space="preserve">A tanuló észreveszi az anyanyelven, illetve a tanult idegen nyelven történő olvasás közötti különbségeket. </w:t>
            </w:r>
          </w:p>
          <w:p w:rsidR="000712DE" w:rsidRDefault="000712DE" w:rsidP="00720290">
            <w:pPr>
              <w:rPr>
                <w:color w:val="000000"/>
              </w:rPr>
            </w:pPr>
            <w:r>
              <w:rPr>
                <w:color w:val="000000"/>
              </w:rPr>
              <w:t>Képes ismert szavak néma olvasására és megértésére, valamint tanári minta után a szavak helyes felolvasására.</w:t>
            </w:r>
          </w:p>
          <w:p w:rsidR="000712DE" w:rsidRDefault="000712DE" w:rsidP="00720290">
            <w:pPr>
              <w:rPr>
                <w:color w:val="000000"/>
              </w:rPr>
            </w:pPr>
            <w:r>
              <w:rPr>
                <w:color w:val="000000"/>
              </w:rPr>
              <w:t>Képes rövid szöveg közös megismerése és feldolgozása után az önálló olvasására.</w:t>
            </w:r>
          </w:p>
          <w:p w:rsidR="000712DE" w:rsidRDefault="000712DE" w:rsidP="00720290">
            <w:pPr>
              <w:rPr>
                <w:color w:val="000000"/>
              </w:rPr>
            </w:pPr>
            <w:r>
              <w:rPr>
                <w:color w:val="000000"/>
              </w:rPr>
              <w:t xml:space="preserve">Bekapcsolódik olvasást igénylő játékos nyelvi tevékenységekbe. </w:t>
            </w:r>
          </w:p>
          <w:p w:rsidR="000712DE" w:rsidRDefault="000712DE" w:rsidP="00720290">
            <w:pPr>
              <w:rPr>
                <w:color w:val="000000"/>
              </w:rPr>
            </w:pPr>
            <w:r>
              <w:rPr>
                <w:color w:val="000000"/>
              </w:rPr>
              <w:t>Követi az ismert témákról elhangzó szöveg írott változatát.</w:t>
            </w:r>
          </w:p>
          <w:p w:rsidR="000712DE" w:rsidRDefault="000712DE" w:rsidP="00720290">
            <w:pPr>
              <w:rPr>
                <w:color w:val="000000"/>
              </w:rPr>
            </w:pPr>
            <w:r>
              <w:rPr>
                <w:color w:val="000000"/>
              </w:rPr>
              <w:t>Felfedezi az ismert szavakat és kifejezéseket idegen forrásban.</w:t>
            </w:r>
          </w:p>
          <w:p w:rsidR="000712DE" w:rsidRDefault="000712DE" w:rsidP="00720290">
            <w:pPr>
              <w:rPr>
                <w:color w:val="000000"/>
              </w:rPr>
            </w:pPr>
            <w:r>
              <w:rPr>
                <w:color w:val="000000"/>
              </w:rPr>
              <w:t>Megtapasztalja az önálló célnyelvi olvasás élményét.</w:t>
            </w:r>
          </w:p>
        </w:tc>
      </w:tr>
      <w:tr w:rsidR="000712DE" w:rsidTr="00720290">
        <w:trPr>
          <w:trHeight w:val="310"/>
        </w:trPr>
        <w:tc>
          <w:tcPr>
            <w:tcW w:w="9072" w:type="dxa"/>
            <w:gridSpan w:val="2"/>
            <w:vAlign w:val="center"/>
          </w:tcPr>
          <w:p w:rsidR="000712DE" w:rsidRDefault="000712DE" w:rsidP="00720290">
            <w:pPr>
              <w:spacing w:before="120"/>
              <w:jc w:val="center"/>
              <w:rPr>
                <w:b/>
                <w:bCs/>
                <w:color w:val="000000"/>
              </w:rPr>
            </w:pPr>
            <w:r>
              <w:rPr>
                <w:b/>
                <w:bCs/>
                <w:color w:val="000000"/>
              </w:rPr>
              <w:t>A fejlesztés tartalma</w:t>
            </w:r>
          </w:p>
        </w:tc>
      </w:tr>
      <w:tr w:rsidR="000712DE" w:rsidTr="00720290">
        <w:tc>
          <w:tcPr>
            <w:tcW w:w="9072" w:type="dxa"/>
            <w:gridSpan w:val="2"/>
          </w:tcPr>
          <w:p w:rsidR="000712DE" w:rsidRDefault="000712DE" w:rsidP="00720290">
            <w:pPr>
              <w:spacing w:before="120"/>
              <w:rPr>
                <w:color w:val="000000"/>
              </w:rPr>
            </w:pPr>
            <w:r>
              <w:rPr>
                <w:color w:val="000000"/>
              </w:rPr>
              <w:t>Szavak, kifejezések elolvasása és kapcsolódó tevékenységek elvégzése (pl. tantermi tárgyak felcímkézése, szavak és képek párosítása, dominó játék, szókártyákból mondatvariációk összeállítása).</w:t>
            </w:r>
          </w:p>
          <w:p w:rsidR="000712DE" w:rsidRDefault="000712DE" w:rsidP="00720290">
            <w:pPr>
              <w:rPr>
                <w:color w:val="000000"/>
              </w:rPr>
            </w:pPr>
            <w:r>
              <w:rPr>
                <w:color w:val="000000"/>
              </w:rPr>
              <w:t>Egyszerű szövegek elolvasása és annak alapján megfelelő cselekvések, cselekvéssorok eljátszása, elvégzése (pl. papírtávcső vagy gyümölcssaláta készítése).</w:t>
            </w:r>
          </w:p>
          <w:p w:rsidR="000712DE" w:rsidRDefault="000712DE" w:rsidP="00720290">
            <w:pPr>
              <w:rPr>
                <w:color w:val="000000"/>
              </w:rPr>
            </w:pPr>
            <w:r>
              <w:rPr>
                <w:color w:val="000000"/>
              </w:rPr>
              <w:t>Egyszerű szövegek értő olvasása (pl. mesék, történetek, képregények, párbeszédek).</w:t>
            </w:r>
          </w:p>
          <w:p w:rsidR="000712DE" w:rsidRDefault="000712DE" w:rsidP="00720290">
            <w:pPr>
              <w:rPr>
                <w:color w:val="000000"/>
              </w:rPr>
            </w:pPr>
            <w:r>
              <w:rPr>
                <w:color w:val="000000"/>
              </w:rPr>
              <w:t>Tanárral közös meseolvasás, bekapcsolódás a történet elolvasásába az ismert szavak használatával.</w:t>
            </w:r>
          </w:p>
          <w:p w:rsidR="000712DE" w:rsidRDefault="000712DE" w:rsidP="00720290">
            <w:pPr>
              <w:rPr>
                <w:color w:val="000000"/>
              </w:rPr>
            </w:pPr>
            <w:r>
              <w:rPr>
                <w:color w:val="000000"/>
              </w:rPr>
              <w:t>Egyszerű írásbeli üzenetek elolvasása és megértése (pl. dicsérő kártyák, jókívánságok, osztálytermi utasítások).</w:t>
            </w:r>
          </w:p>
          <w:p w:rsidR="000712DE" w:rsidRDefault="000712DE" w:rsidP="00720290">
            <w:pPr>
              <w:rPr>
                <w:color w:val="000000"/>
              </w:rPr>
            </w:pPr>
            <w:r>
              <w:rPr>
                <w:color w:val="000000"/>
              </w:rPr>
              <w:t>Ismert dalok szövegének követése, olvasása a képernyőn vagy a kivetítőn (pl. karaoke).</w:t>
            </w:r>
          </w:p>
          <w:p w:rsidR="000712DE" w:rsidRPr="002A1B09" w:rsidRDefault="000712DE" w:rsidP="00720290">
            <w:pPr>
              <w:rPr>
                <w:i/>
              </w:rPr>
            </w:pPr>
            <w:r w:rsidRPr="002A1B09">
              <w:rPr>
                <w:bCs/>
                <w:i/>
              </w:rPr>
              <w:t>A fenti tevékenységekhez használható szövegfajták, szövegforrások</w:t>
            </w:r>
          </w:p>
          <w:p w:rsidR="000712DE" w:rsidRDefault="000712DE" w:rsidP="00720290">
            <w:pPr>
              <w:rPr>
                <w:color w:val="000000"/>
              </w:rPr>
            </w:pPr>
            <w:r>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0712DE" w:rsidRDefault="000712DE" w:rsidP="000712DE"/>
    <w:p w:rsidR="000712DE" w:rsidRDefault="000712DE" w:rsidP="000712D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0"/>
        <w:gridCol w:w="7492"/>
      </w:tblGrid>
      <w:tr w:rsidR="000712DE" w:rsidTr="00720290">
        <w:trPr>
          <w:trHeight w:val="318"/>
        </w:trPr>
        <w:tc>
          <w:tcPr>
            <w:tcW w:w="1511" w:type="dxa"/>
            <w:vAlign w:val="center"/>
          </w:tcPr>
          <w:p w:rsidR="000712DE" w:rsidRDefault="000712DE" w:rsidP="00720290">
            <w:pPr>
              <w:spacing w:before="120"/>
              <w:jc w:val="center"/>
              <w:rPr>
                <w:b/>
                <w:bCs/>
                <w:color w:val="000000"/>
              </w:rPr>
            </w:pPr>
            <w:r>
              <w:rPr>
                <w:b/>
                <w:bCs/>
                <w:color w:val="000000"/>
              </w:rPr>
              <w:lastRenderedPageBreak/>
              <w:t>Fejlesztési</w:t>
            </w:r>
            <w:r>
              <w:rPr>
                <w:color w:val="000000"/>
              </w:rPr>
              <w:t xml:space="preserve"> </w:t>
            </w:r>
            <w:r>
              <w:rPr>
                <w:b/>
                <w:bCs/>
                <w:color w:val="000000"/>
              </w:rPr>
              <w:t>egység</w:t>
            </w:r>
          </w:p>
        </w:tc>
        <w:tc>
          <w:tcPr>
            <w:tcW w:w="7561" w:type="dxa"/>
            <w:vAlign w:val="center"/>
          </w:tcPr>
          <w:p w:rsidR="000712DE" w:rsidRDefault="000712DE" w:rsidP="00720290">
            <w:pPr>
              <w:spacing w:before="120"/>
              <w:jc w:val="center"/>
              <w:rPr>
                <w:b/>
                <w:bCs/>
                <w:color w:val="000000"/>
              </w:rPr>
            </w:pPr>
            <w:r>
              <w:rPr>
                <w:b/>
                <w:bCs/>
                <w:color w:val="000000"/>
              </w:rPr>
              <w:t>Íráskészség</w:t>
            </w:r>
          </w:p>
        </w:tc>
      </w:tr>
      <w:tr w:rsidR="000712DE" w:rsidTr="00720290">
        <w:trPr>
          <w:trHeight w:val="720"/>
        </w:trPr>
        <w:tc>
          <w:tcPr>
            <w:tcW w:w="1511" w:type="dxa"/>
            <w:vAlign w:val="center"/>
          </w:tcPr>
          <w:p w:rsidR="000712DE" w:rsidRDefault="000712DE" w:rsidP="00720290">
            <w:pPr>
              <w:spacing w:before="120"/>
              <w:jc w:val="center"/>
              <w:rPr>
                <w:b/>
                <w:bCs/>
                <w:color w:val="000000"/>
              </w:rPr>
            </w:pPr>
            <w:r>
              <w:rPr>
                <w:b/>
                <w:bCs/>
                <w:color w:val="000000"/>
              </w:rPr>
              <w:t>Előzetes tudás</w:t>
            </w:r>
          </w:p>
        </w:tc>
        <w:tc>
          <w:tcPr>
            <w:tcW w:w="7561" w:type="dxa"/>
          </w:tcPr>
          <w:p w:rsidR="000712DE" w:rsidRDefault="000712DE" w:rsidP="0072029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0712DE" w:rsidTr="00720290">
        <w:tc>
          <w:tcPr>
            <w:tcW w:w="1511" w:type="dxa"/>
            <w:vAlign w:val="center"/>
          </w:tcPr>
          <w:p w:rsidR="000712DE" w:rsidRDefault="000712DE" w:rsidP="00720290">
            <w:pPr>
              <w:spacing w:before="120"/>
              <w:jc w:val="center"/>
              <w:rPr>
                <w:b/>
                <w:bCs/>
                <w:color w:val="000000"/>
              </w:rPr>
            </w:pPr>
            <w:r w:rsidRPr="00D2141D">
              <w:rPr>
                <w:b/>
                <w:bCs/>
                <w:color w:val="000000"/>
              </w:rPr>
              <w:t>A tematikai egység nevelési-fejlesztési céljai</w:t>
            </w:r>
          </w:p>
        </w:tc>
        <w:tc>
          <w:tcPr>
            <w:tcW w:w="7561" w:type="dxa"/>
          </w:tcPr>
          <w:p w:rsidR="000712DE" w:rsidRDefault="000712DE" w:rsidP="00720290">
            <w:pPr>
              <w:spacing w:before="120"/>
              <w:rPr>
                <w:color w:val="000000"/>
              </w:rPr>
            </w:pPr>
            <w:r>
              <w:rPr>
                <w:color w:val="000000"/>
              </w:rPr>
              <w:t xml:space="preserve">A tanuló észreveszi az anyanyelvén, illetve a tanult idegen nyelven történő írás közötti különbségeket. </w:t>
            </w:r>
          </w:p>
          <w:p w:rsidR="000712DE" w:rsidRDefault="000712DE" w:rsidP="00720290">
            <w:pPr>
              <w:rPr>
                <w:color w:val="000000"/>
              </w:rPr>
            </w:pPr>
            <w:r>
              <w:rPr>
                <w:color w:val="000000"/>
              </w:rPr>
              <w:t>A tanuló ismeri az adott nyelv ábécéjét.</w:t>
            </w:r>
          </w:p>
          <w:p w:rsidR="000712DE" w:rsidRDefault="000712DE" w:rsidP="00720290">
            <w:pPr>
              <w:rPr>
                <w:color w:val="000000"/>
              </w:rPr>
            </w:pPr>
            <w:r>
              <w:rPr>
                <w:color w:val="000000"/>
              </w:rPr>
              <w:t>Különböző nyelvi tevékenységek során lemásol, illetve leír rövid szavakat, mondatokat.</w:t>
            </w:r>
          </w:p>
          <w:p w:rsidR="000712DE" w:rsidRDefault="000712DE" w:rsidP="00720290">
            <w:pPr>
              <w:rPr>
                <w:color w:val="000000"/>
              </w:rPr>
            </w:pPr>
            <w:r>
              <w:rPr>
                <w:color w:val="000000"/>
              </w:rPr>
              <w:t>Bekapcsolódik írást igénylő játékos nyelvi tevékenységekbe.</w:t>
            </w:r>
          </w:p>
        </w:tc>
      </w:tr>
      <w:tr w:rsidR="000712DE" w:rsidTr="00720290">
        <w:trPr>
          <w:trHeight w:val="295"/>
        </w:trPr>
        <w:tc>
          <w:tcPr>
            <w:tcW w:w="9072" w:type="dxa"/>
            <w:gridSpan w:val="2"/>
            <w:vAlign w:val="center"/>
          </w:tcPr>
          <w:p w:rsidR="000712DE" w:rsidRDefault="000712DE" w:rsidP="00720290">
            <w:pPr>
              <w:spacing w:before="120"/>
              <w:jc w:val="center"/>
              <w:rPr>
                <w:b/>
                <w:bCs/>
                <w:color w:val="000000"/>
              </w:rPr>
            </w:pPr>
            <w:r>
              <w:rPr>
                <w:b/>
                <w:bCs/>
                <w:color w:val="000000"/>
              </w:rPr>
              <w:t>A fejlesztés tartalma</w:t>
            </w:r>
          </w:p>
        </w:tc>
      </w:tr>
      <w:tr w:rsidR="000712DE" w:rsidTr="00720290">
        <w:trPr>
          <w:trHeight w:val="4001"/>
        </w:trPr>
        <w:tc>
          <w:tcPr>
            <w:tcW w:w="9072" w:type="dxa"/>
            <w:gridSpan w:val="2"/>
          </w:tcPr>
          <w:p w:rsidR="000712DE" w:rsidRDefault="000712DE" w:rsidP="00720290">
            <w:pPr>
              <w:spacing w:before="120"/>
              <w:rPr>
                <w:color w:val="000000"/>
              </w:rPr>
            </w:pPr>
            <w:r>
              <w:rPr>
                <w:color w:val="000000"/>
              </w:rPr>
              <w:t>Játékos írásbeli feladatok készítése és megoldása a szavak szintjén (pl. keresztrejtvény, szókereső, akasztófa, tárgyak, képek részeinek felcímkézése, rímpárok alkotása, szógyűjtés).</w:t>
            </w:r>
          </w:p>
          <w:p w:rsidR="000712DE" w:rsidRDefault="000712DE" w:rsidP="00720290">
            <w:pPr>
              <w:rPr>
                <w:color w:val="000000"/>
              </w:rPr>
            </w:pPr>
            <w:r>
              <w:rPr>
                <w:color w:val="000000"/>
              </w:rPr>
              <w:t xml:space="preserve">Játékos írásbeli feladatok készítése és megoldása a szószerkezetek, rövid mondatok szintjén (pl. képregény rajzolása, s ezekhez szövegbuborékok írása; tárgyak, képek részeinek felcímkézése, üzenőfal létrehozása). </w:t>
            </w:r>
          </w:p>
          <w:p w:rsidR="000712DE" w:rsidRDefault="000712DE" w:rsidP="00720290">
            <w:pPr>
              <w:rPr>
                <w:color w:val="000000"/>
              </w:rPr>
            </w:pPr>
            <w:r>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0712DE" w:rsidRDefault="000712DE" w:rsidP="00720290">
            <w:pPr>
              <w:rPr>
                <w:color w:val="000000"/>
              </w:rPr>
            </w:pPr>
            <w:r>
              <w:rPr>
                <w:color w:val="000000"/>
              </w:rPr>
              <w:t>Ismert szavakat tartalmazó nyelvi fordulatok (pl. rímpárok) felfedezése és minta után való önálló alkotása.</w:t>
            </w:r>
          </w:p>
          <w:p w:rsidR="000712DE" w:rsidRPr="002A1B09" w:rsidRDefault="000712DE" w:rsidP="00720290">
            <w:pPr>
              <w:rPr>
                <w:i/>
              </w:rPr>
            </w:pPr>
            <w:r w:rsidRPr="002A1B09">
              <w:rPr>
                <w:bCs/>
                <w:i/>
              </w:rPr>
              <w:t>A fenti tevékenységekhez használható szövegfajták, szövegforrások</w:t>
            </w:r>
          </w:p>
          <w:p w:rsidR="000712DE" w:rsidRDefault="000712DE" w:rsidP="00720290">
            <w:pPr>
              <w:rPr>
                <w:color w:val="000000"/>
              </w:rPr>
            </w:pPr>
            <w:r>
              <w:rPr>
                <w:color w:val="000000"/>
              </w:rPr>
              <w:t>Egyszerű hétköznapi témájú írott szövegek a szavak, kifejezések, egyszerű mondatok és rövid szövegek szintjén.</w:t>
            </w:r>
          </w:p>
        </w:tc>
      </w:tr>
    </w:tbl>
    <w:p w:rsidR="000712DE" w:rsidRDefault="000712DE" w:rsidP="000712DE">
      <w:pPr>
        <w:rPr>
          <w:b/>
          <w:bCs/>
        </w:rPr>
      </w:pPr>
    </w:p>
    <w:p w:rsidR="000712DE" w:rsidRDefault="000712DE" w:rsidP="000712DE">
      <w:pPr>
        <w:rPr>
          <w:b/>
          <w:bCs/>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441"/>
      </w:tblGrid>
      <w:tr w:rsidR="000712DE" w:rsidTr="00720290">
        <w:trPr>
          <w:trHeight w:val="290"/>
        </w:trPr>
        <w:tc>
          <w:tcPr>
            <w:tcW w:w="9104" w:type="dxa"/>
            <w:gridSpan w:val="2"/>
            <w:vAlign w:val="center"/>
          </w:tcPr>
          <w:p w:rsidR="000712DE" w:rsidRDefault="000712DE" w:rsidP="00720290">
            <w:pPr>
              <w:spacing w:before="120"/>
              <w:jc w:val="center"/>
              <w:rPr>
                <w:b/>
                <w:bCs/>
              </w:rPr>
            </w:pPr>
            <w:r>
              <w:rPr>
                <w:b/>
                <w:bCs/>
              </w:rPr>
              <w:t>Ajánlott témakörök a 4. évfolyamra</w:t>
            </w:r>
          </w:p>
        </w:tc>
      </w:tr>
      <w:tr w:rsidR="000712DE" w:rsidTr="00720290">
        <w:trPr>
          <w:trHeight w:val="290"/>
        </w:trPr>
        <w:tc>
          <w:tcPr>
            <w:tcW w:w="6663" w:type="dxa"/>
            <w:vAlign w:val="center"/>
          </w:tcPr>
          <w:p w:rsidR="000712DE" w:rsidRDefault="000712DE" w:rsidP="00720290">
            <w:pPr>
              <w:spacing w:before="120"/>
              <w:jc w:val="center"/>
              <w:rPr>
                <w:b/>
                <w:bCs/>
              </w:rPr>
            </w:pPr>
            <w:r>
              <w:rPr>
                <w:b/>
                <w:bCs/>
              </w:rPr>
              <w:t>Ajánlott témakörök</w:t>
            </w:r>
          </w:p>
        </w:tc>
        <w:tc>
          <w:tcPr>
            <w:tcW w:w="2441" w:type="dxa"/>
          </w:tcPr>
          <w:p w:rsidR="000712DE" w:rsidRDefault="000712DE" w:rsidP="00720290">
            <w:pPr>
              <w:spacing w:before="120"/>
              <w:rPr>
                <w:b/>
                <w:bCs/>
              </w:rPr>
            </w:pPr>
            <w:r>
              <w:rPr>
                <w:b/>
                <w:bCs/>
              </w:rPr>
              <w:t>Kapcsolódási pontok</w:t>
            </w:r>
          </w:p>
        </w:tc>
      </w:tr>
      <w:tr w:rsidR="000712DE" w:rsidTr="00720290">
        <w:tc>
          <w:tcPr>
            <w:tcW w:w="6663" w:type="dxa"/>
          </w:tcPr>
          <w:p w:rsidR="000712DE" w:rsidRPr="00E6430B" w:rsidRDefault="000712DE" w:rsidP="00720290">
            <w:pPr>
              <w:spacing w:before="120"/>
              <w:rPr>
                <w:bCs/>
                <w:i/>
              </w:rPr>
            </w:pPr>
            <w:r w:rsidRPr="00E6430B">
              <w:rPr>
                <w:bCs/>
                <w:i/>
              </w:rPr>
              <w:t xml:space="preserve">Család </w:t>
            </w:r>
          </w:p>
          <w:p w:rsidR="000712DE" w:rsidRDefault="000712DE" w:rsidP="00720290">
            <w:r>
              <w:t>Én és a családom.</w:t>
            </w:r>
          </w:p>
          <w:p w:rsidR="000712DE" w:rsidRDefault="000712DE" w:rsidP="00720290">
            <w:r>
              <w:t>Családtagok bemutatása.</w:t>
            </w:r>
          </w:p>
        </w:tc>
        <w:tc>
          <w:tcPr>
            <w:tcW w:w="2441" w:type="dxa"/>
          </w:tcPr>
          <w:p w:rsidR="000712DE" w:rsidRDefault="000712DE" w:rsidP="00720290">
            <w:pPr>
              <w:spacing w:before="120"/>
              <w:rPr>
                <w:rFonts w:ascii="Tahoma" w:hAnsi="Tahoma" w:cs="Tahoma"/>
              </w:rPr>
            </w:pPr>
            <w:r w:rsidRPr="00E6430B">
              <w:rPr>
                <w:i/>
              </w:rPr>
              <w:t>Környezetismeret</w:t>
            </w:r>
            <w:r>
              <w:t>: együttélés a családban.</w:t>
            </w:r>
          </w:p>
        </w:tc>
      </w:tr>
      <w:tr w:rsidR="000712DE" w:rsidTr="00720290">
        <w:tc>
          <w:tcPr>
            <w:tcW w:w="6663" w:type="dxa"/>
          </w:tcPr>
          <w:p w:rsidR="000712DE" w:rsidRPr="00E6430B" w:rsidRDefault="000712DE" w:rsidP="00720290">
            <w:pPr>
              <w:spacing w:before="120"/>
              <w:rPr>
                <w:bCs/>
                <w:i/>
              </w:rPr>
            </w:pPr>
            <w:r w:rsidRPr="00E6430B">
              <w:rPr>
                <w:bCs/>
                <w:i/>
              </w:rPr>
              <w:t xml:space="preserve">Otthon </w:t>
            </w:r>
          </w:p>
          <w:p w:rsidR="000712DE" w:rsidRDefault="000712DE" w:rsidP="00720290">
            <w:r>
              <w:t>Otthonom, szűkebb környezetem.</w:t>
            </w:r>
          </w:p>
          <w:p w:rsidR="000712DE" w:rsidRDefault="000712DE" w:rsidP="00720290">
            <w:r>
              <w:t>Kedvenc játékaim.</w:t>
            </w:r>
          </w:p>
          <w:p w:rsidR="000712DE" w:rsidRDefault="000712DE" w:rsidP="00720290">
            <w:pPr>
              <w:rPr>
                <w:rFonts w:ascii="Tahoma" w:hAnsi="Tahoma" w:cs="Tahoma"/>
              </w:rPr>
            </w:pPr>
            <w:r>
              <w:t>Lakóhelyem, tágabb környezetem.</w:t>
            </w:r>
          </w:p>
        </w:tc>
        <w:tc>
          <w:tcPr>
            <w:tcW w:w="2441" w:type="dxa"/>
          </w:tcPr>
          <w:p w:rsidR="000712DE" w:rsidRDefault="000712DE" w:rsidP="00720290">
            <w:r w:rsidRPr="00E6430B">
              <w:rPr>
                <w:i/>
              </w:rPr>
              <w:t>Környezetismeret:</w:t>
            </w:r>
            <w:r>
              <w:t xml:space="preserve"> lakóhelyi környezet.</w:t>
            </w:r>
          </w:p>
          <w:p w:rsidR="000712DE" w:rsidRDefault="000712DE" w:rsidP="00720290"/>
          <w:p w:rsidR="000712DE" w:rsidRDefault="000712DE" w:rsidP="00720290">
            <w:pPr>
              <w:rPr>
                <w:rFonts w:ascii="Tahoma" w:hAnsi="Tahoma" w:cs="Tahoma"/>
              </w:rPr>
            </w:pPr>
            <w:r w:rsidRPr="00E6430B">
              <w:rPr>
                <w:i/>
              </w:rPr>
              <w:t>Matematika:</w:t>
            </w:r>
            <w:r>
              <w:t xml:space="preserve"> tájékozódás a térben, halmazok.</w:t>
            </w:r>
          </w:p>
        </w:tc>
      </w:tr>
      <w:tr w:rsidR="000712DE" w:rsidTr="00720290">
        <w:tc>
          <w:tcPr>
            <w:tcW w:w="6663" w:type="dxa"/>
          </w:tcPr>
          <w:p w:rsidR="000712DE" w:rsidRPr="00E6430B" w:rsidRDefault="000712DE" w:rsidP="00720290">
            <w:pPr>
              <w:spacing w:before="120"/>
              <w:rPr>
                <w:bCs/>
                <w:i/>
              </w:rPr>
            </w:pPr>
            <w:r w:rsidRPr="00E6430B">
              <w:rPr>
                <w:bCs/>
                <w:i/>
              </w:rPr>
              <w:t>Étkezés</w:t>
            </w:r>
          </w:p>
          <w:p w:rsidR="000712DE" w:rsidRDefault="000712DE" w:rsidP="00720290">
            <w:r>
              <w:t>Napi étkezések.</w:t>
            </w:r>
          </w:p>
          <w:p w:rsidR="000712DE" w:rsidRDefault="000712DE" w:rsidP="00720290">
            <w:r>
              <w:t>Kedvenc ételeim, italaim.</w:t>
            </w:r>
          </w:p>
          <w:p w:rsidR="000712DE" w:rsidRDefault="000712DE" w:rsidP="00720290">
            <w:pPr>
              <w:rPr>
                <w:rFonts w:ascii="Tahoma" w:hAnsi="Tahoma" w:cs="Tahoma"/>
              </w:rPr>
            </w:pPr>
            <w:r>
              <w:t>Egészséges táplálkozás.</w:t>
            </w:r>
          </w:p>
        </w:tc>
        <w:tc>
          <w:tcPr>
            <w:tcW w:w="2441" w:type="dxa"/>
          </w:tcPr>
          <w:p w:rsidR="000712DE" w:rsidRDefault="000712DE" w:rsidP="00720290">
            <w:pPr>
              <w:spacing w:before="120"/>
            </w:pPr>
            <w:r w:rsidRPr="00E6430B">
              <w:rPr>
                <w:i/>
              </w:rPr>
              <w:t>Környezetismeret:</w:t>
            </w:r>
            <w:r>
              <w:t xml:space="preserve"> az ember megismerése és egészsége: tápanyag, élelmiszer, étrend.</w:t>
            </w:r>
          </w:p>
          <w:p w:rsidR="000712DE" w:rsidRDefault="000712DE" w:rsidP="00720290"/>
          <w:p w:rsidR="000712DE" w:rsidRDefault="000712DE" w:rsidP="00720290">
            <w:pPr>
              <w:rPr>
                <w:rFonts w:ascii="Tahoma" w:hAnsi="Tahoma" w:cs="Tahoma"/>
              </w:rPr>
            </w:pPr>
            <w:r w:rsidRPr="00E6430B">
              <w:rPr>
                <w:i/>
              </w:rPr>
              <w:t>Matematika:</w:t>
            </w:r>
            <w:r>
              <w:t xml:space="preserve"> halmazok, állítások igazságának eldöntése, tapasztalati adatok lejegyzése, táblázatba rögzítése.</w:t>
            </w:r>
          </w:p>
        </w:tc>
      </w:tr>
      <w:tr w:rsidR="000712DE" w:rsidTr="00720290">
        <w:tc>
          <w:tcPr>
            <w:tcW w:w="6663" w:type="dxa"/>
          </w:tcPr>
          <w:p w:rsidR="000712DE" w:rsidRPr="00E6430B" w:rsidRDefault="000712DE" w:rsidP="00720290">
            <w:pPr>
              <w:spacing w:before="120"/>
              <w:rPr>
                <w:bCs/>
                <w:i/>
              </w:rPr>
            </w:pPr>
            <w:r w:rsidRPr="00E6430B">
              <w:rPr>
                <w:bCs/>
                <w:i/>
              </w:rPr>
              <w:lastRenderedPageBreak/>
              <w:t>Idő, időjárás</w:t>
            </w:r>
          </w:p>
          <w:p w:rsidR="000712DE" w:rsidRDefault="000712DE" w:rsidP="00720290">
            <w:r>
              <w:t>Évszakok és hónapok.</w:t>
            </w:r>
          </w:p>
          <w:p w:rsidR="000712DE" w:rsidRDefault="000712DE" w:rsidP="00720290">
            <w:r>
              <w:t>A hét napjai és napszakok.</w:t>
            </w:r>
          </w:p>
          <w:p w:rsidR="000712DE" w:rsidRDefault="000712DE" w:rsidP="00720290">
            <w:r>
              <w:t>Az óra.</w:t>
            </w:r>
          </w:p>
          <w:p w:rsidR="000712DE" w:rsidRDefault="000712DE" w:rsidP="00720290">
            <w:r>
              <w:t>Időjárás.</w:t>
            </w:r>
          </w:p>
        </w:tc>
        <w:tc>
          <w:tcPr>
            <w:tcW w:w="2441" w:type="dxa"/>
          </w:tcPr>
          <w:p w:rsidR="000712DE" w:rsidRDefault="000712DE" w:rsidP="00720290">
            <w:pPr>
              <w:tabs>
                <w:tab w:val="left" w:pos="3360"/>
              </w:tabs>
              <w:spacing w:before="120"/>
            </w:pPr>
            <w:r w:rsidRPr="00E6430B">
              <w:rPr>
                <w:i/>
              </w:rPr>
              <w:t>Környezetismeret</w:t>
            </w:r>
            <w:r>
              <w:t>: az idő mérése, az idő kifejezése a mindennapi kommunikációban;</w:t>
            </w:r>
          </w:p>
          <w:p w:rsidR="000712DE" w:rsidRDefault="000712DE" w:rsidP="00720290">
            <w:pPr>
              <w:tabs>
                <w:tab w:val="left" w:pos="3360"/>
              </w:tabs>
            </w:pPr>
            <w:r>
              <w:t>a napszakok, az évszakok váltakozása.</w:t>
            </w:r>
          </w:p>
          <w:p w:rsidR="000712DE" w:rsidRDefault="000712DE" w:rsidP="00720290">
            <w:pPr>
              <w:tabs>
                <w:tab w:val="left" w:pos="3360"/>
              </w:tabs>
            </w:pPr>
          </w:p>
          <w:p w:rsidR="000712DE" w:rsidRDefault="000712DE" w:rsidP="00720290">
            <w:pPr>
              <w:tabs>
                <w:tab w:val="right" w:pos="4390"/>
              </w:tabs>
              <w:rPr>
                <w:rFonts w:ascii="Tahoma" w:hAnsi="Tahoma" w:cs="Tahoma"/>
              </w:rPr>
            </w:pPr>
            <w:r w:rsidRPr="00E6430B">
              <w:rPr>
                <w:i/>
              </w:rPr>
              <w:t>Matematika</w:t>
            </w:r>
            <w:r>
              <w:t>: számok írása, olvasása, állítások igazságának eldöntése, tapasztalati adatok lejegyzése, táblázatba rögzítése.</w:t>
            </w:r>
            <w:r>
              <w:tab/>
            </w:r>
          </w:p>
        </w:tc>
      </w:tr>
      <w:tr w:rsidR="000712DE" w:rsidTr="00720290">
        <w:tc>
          <w:tcPr>
            <w:tcW w:w="6663" w:type="dxa"/>
          </w:tcPr>
          <w:p w:rsidR="000712DE" w:rsidRPr="00E6430B" w:rsidRDefault="000712DE" w:rsidP="00720290">
            <w:pPr>
              <w:spacing w:before="120"/>
              <w:rPr>
                <w:rFonts w:ascii="Tahoma" w:hAnsi="Tahoma" w:cs="Tahoma"/>
                <w:bCs/>
                <w:i/>
              </w:rPr>
            </w:pPr>
            <w:r w:rsidRPr="00E6430B">
              <w:rPr>
                <w:bCs/>
                <w:i/>
              </w:rPr>
              <w:t>Öltözködés</w:t>
            </w:r>
          </w:p>
          <w:p w:rsidR="000712DE" w:rsidRDefault="000712DE" w:rsidP="00720290">
            <w:r>
              <w:t>Évszakok és ruhadarabok.</w:t>
            </w:r>
          </w:p>
          <w:p w:rsidR="000712DE" w:rsidRDefault="000712DE" w:rsidP="00720290">
            <w:r>
              <w:t>Kedvenc ruháim.</w:t>
            </w:r>
          </w:p>
        </w:tc>
        <w:tc>
          <w:tcPr>
            <w:tcW w:w="2441" w:type="dxa"/>
          </w:tcPr>
          <w:p w:rsidR="000712DE" w:rsidRDefault="000712DE" w:rsidP="00720290">
            <w:pPr>
              <w:spacing w:before="120"/>
            </w:pPr>
            <w:r w:rsidRPr="00E6430B">
              <w:rPr>
                <w:i/>
              </w:rPr>
              <w:t>Környezetismeret</w:t>
            </w:r>
            <w:r>
              <w:rPr>
                <w:i/>
              </w:rPr>
              <w:t>; technika, életvitel és gyakorlat</w:t>
            </w:r>
            <w:r>
              <w:t xml:space="preserve">: egészséges életmód </w:t>
            </w:r>
            <w:r>
              <w:noBreakHyphen/>
              <w:t xml:space="preserve"> öltözködés.</w:t>
            </w:r>
          </w:p>
          <w:p w:rsidR="000712DE" w:rsidRDefault="000712DE" w:rsidP="00720290"/>
          <w:p w:rsidR="000712DE" w:rsidRDefault="000712DE" w:rsidP="00720290">
            <w:pPr>
              <w:rPr>
                <w:rFonts w:ascii="Tahoma" w:hAnsi="Tahoma" w:cs="Tahoma"/>
              </w:rPr>
            </w:pPr>
            <w:r w:rsidRPr="00E6430B">
              <w:rPr>
                <w:i/>
              </w:rPr>
              <w:t>Matematika</w:t>
            </w:r>
            <w:r>
              <w:t>: halmazok.</w:t>
            </w:r>
          </w:p>
        </w:tc>
      </w:tr>
      <w:tr w:rsidR="000712DE" w:rsidTr="00720290">
        <w:tc>
          <w:tcPr>
            <w:tcW w:w="6663" w:type="dxa"/>
          </w:tcPr>
          <w:p w:rsidR="000712DE" w:rsidRPr="00E6430B" w:rsidRDefault="000712DE" w:rsidP="00720290">
            <w:pPr>
              <w:spacing w:before="120"/>
              <w:rPr>
                <w:bCs/>
                <w:i/>
              </w:rPr>
            </w:pPr>
            <w:r w:rsidRPr="00E6430B">
              <w:rPr>
                <w:bCs/>
                <w:i/>
              </w:rPr>
              <w:t>Sport</w:t>
            </w:r>
          </w:p>
          <w:p w:rsidR="000712DE" w:rsidRDefault="000712DE" w:rsidP="00720290">
            <w:r>
              <w:t>Testrészek és mozgás.</w:t>
            </w:r>
          </w:p>
          <w:p w:rsidR="000712DE" w:rsidRDefault="000712DE" w:rsidP="00720290">
            <w:pPr>
              <w:rPr>
                <w:rFonts w:ascii="Tahoma" w:hAnsi="Tahoma" w:cs="Tahoma"/>
              </w:rPr>
            </w:pPr>
            <w:r>
              <w:t>Kedvenc sportom.</w:t>
            </w:r>
          </w:p>
        </w:tc>
        <w:tc>
          <w:tcPr>
            <w:tcW w:w="2441" w:type="dxa"/>
          </w:tcPr>
          <w:p w:rsidR="000712DE" w:rsidRDefault="000712DE" w:rsidP="00720290">
            <w:pPr>
              <w:spacing w:before="120"/>
            </w:pPr>
            <w:r w:rsidRPr="00E6430B">
              <w:rPr>
                <w:i/>
              </w:rPr>
              <w:t>Környezetismeret</w:t>
            </w:r>
            <w:r>
              <w:t>: testrészek, egészségvédelem.</w:t>
            </w:r>
          </w:p>
          <w:p w:rsidR="000712DE" w:rsidRDefault="000712DE" w:rsidP="00720290"/>
          <w:p w:rsidR="000712DE" w:rsidRDefault="000712DE" w:rsidP="00720290">
            <w:pPr>
              <w:rPr>
                <w:rFonts w:ascii="Tahoma" w:hAnsi="Tahoma" w:cs="Tahoma"/>
              </w:rPr>
            </w:pPr>
            <w:r w:rsidRPr="00E6430B">
              <w:rPr>
                <w:i/>
              </w:rPr>
              <w:t>Testnevelés és sport:</w:t>
            </w:r>
            <w:r>
              <w:t xml:space="preserve"> mozgásos játékok.</w:t>
            </w:r>
          </w:p>
        </w:tc>
      </w:tr>
      <w:tr w:rsidR="000712DE" w:rsidTr="00720290">
        <w:tc>
          <w:tcPr>
            <w:tcW w:w="6663" w:type="dxa"/>
          </w:tcPr>
          <w:p w:rsidR="000712DE" w:rsidRPr="00E6430B" w:rsidRDefault="000712DE" w:rsidP="00720290">
            <w:pPr>
              <w:spacing w:before="120"/>
              <w:rPr>
                <w:bCs/>
                <w:i/>
              </w:rPr>
            </w:pPr>
            <w:r w:rsidRPr="00E6430B">
              <w:rPr>
                <w:bCs/>
                <w:i/>
              </w:rPr>
              <w:t>Iskola, barátok</w:t>
            </w:r>
          </w:p>
          <w:p w:rsidR="000712DE" w:rsidRDefault="000712DE" w:rsidP="00720290">
            <w:r>
              <w:t>Iskolám, osztálytermünk.</w:t>
            </w:r>
          </w:p>
          <w:p w:rsidR="000712DE" w:rsidRDefault="000712DE" w:rsidP="00720290">
            <w:r>
              <w:t>Tantárgyaim.</w:t>
            </w:r>
          </w:p>
          <w:p w:rsidR="000712DE" w:rsidRDefault="000712DE" w:rsidP="00720290">
            <w:pPr>
              <w:rPr>
                <w:rFonts w:ascii="Tahoma" w:hAnsi="Tahoma" w:cs="Tahoma"/>
              </w:rPr>
            </w:pPr>
            <w:r>
              <w:t>Osztálytársaim, barátaim.</w:t>
            </w:r>
          </w:p>
        </w:tc>
        <w:tc>
          <w:tcPr>
            <w:tcW w:w="2441" w:type="dxa"/>
          </w:tcPr>
          <w:p w:rsidR="000712DE" w:rsidRDefault="000712DE" w:rsidP="00720290">
            <w:pPr>
              <w:spacing w:before="120"/>
            </w:pPr>
            <w:r w:rsidRPr="00E6430B">
              <w:rPr>
                <w:i/>
              </w:rPr>
              <w:t>Környezetismeret:</w:t>
            </w:r>
            <w:r>
              <w:t xml:space="preserve"> baráti kapcsolatok, iskolai közösségek.</w:t>
            </w:r>
          </w:p>
          <w:p w:rsidR="000712DE" w:rsidRDefault="000712DE" w:rsidP="00720290"/>
          <w:p w:rsidR="000712DE" w:rsidRDefault="000712DE" w:rsidP="00720290">
            <w:pPr>
              <w:rPr>
                <w:rFonts w:ascii="Tahoma" w:hAnsi="Tahoma" w:cs="Tahoma"/>
              </w:rPr>
            </w:pPr>
            <w:r w:rsidRPr="00E6430B">
              <w:rPr>
                <w:i/>
              </w:rPr>
              <w:t>Matematika:</w:t>
            </w:r>
            <w:r>
              <w:t xml:space="preserve"> tájékozódás a térben, halmazok.</w:t>
            </w:r>
          </w:p>
        </w:tc>
      </w:tr>
      <w:tr w:rsidR="000712DE" w:rsidTr="00720290">
        <w:tc>
          <w:tcPr>
            <w:tcW w:w="6663" w:type="dxa"/>
          </w:tcPr>
          <w:p w:rsidR="000712DE" w:rsidRPr="00E6430B" w:rsidRDefault="000712DE" w:rsidP="00720290">
            <w:pPr>
              <w:spacing w:before="120"/>
              <w:rPr>
                <w:bCs/>
                <w:i/>
              </w:rPr>
            </w:pPr>
            <w:r w:rsidRPr="00E6430B">
              <w:rPr>
                <w:bCs/>
                <w:i/>
              </w:rPr>
              <w:t>Szabadidő</w:t>
            </w:r>
          </w:p>
          <w:p w:rsidR="000712DE" w:rsidRDefault="000712DE" w:rsidP="00720290">
            <w:r>
              <w:t>Szabadidős tevékenységek.</w:t>
            </w:r>
          </w:p>
          <w:p w:rsidR="000712DE" w:rsidRDefault="000712DE" w:rsidP="00720290">
            <w:pPr>
              <w:rPr>
                <w:rFonts w:ascii="Tahoma" w:hAnsi="Tahoma" w:cs="Tahoma"/>
              </w:rPr>
            </w:pPr>
            <w:r>
              <w:t>Kedvenc időtöltésem.</w:t>
            </w:r>
          </w:p>
        </w:tc>
        <w:tc>
          <w:tcPr>
            <w:tcW w:w="2441" w:type="dxa"/>
          </w:tcPr>
          <w:p w:rsidR="000712DE" w:rsidRDefault="000712DE" w:rsidP="00720290">
            <w:pPr>
              <w:spacing w:before="120"/>
            </w:pPr>
            <w:r>
              <w:rPr>
                <w:i/>
              </w:rPr>
              <w:t>Ének-</w:t>
            </w:r>
            <w:r w:rsidRPr="00E6430B">
              <w:rPr>
                <w:i/>
              </w:rPr>
              <w:t>zene:</w:t>
            </w:r>
            <w:r>
              <w:t xml:space="preserve"> zenehallgatás.</w:t>
            </w:r>
          </w:p>
          <w:p w:rsidR="000712DE" w:rsidRDefault="000712DE" w:rsidP="00720290"/>
          <w:p w:rsidR="000712DE" w:rsidRDefault="000712DE" w:rsidP="00720290">
            <w:pPr>
              <w:rPr>
                <w:rFonts w:ascii="Tahoma" w:hAnsi="Tahoma" w:cs="Tahoma"/>
              </w:rPr>
            </w:pPr>
            <w:r w:rsidRPr="00E6430B">
              <w:rPr>
                <w:i/>
              </w:rPr>
              <w:t>Vizuális kultúra:</w:t>
            </w:r>
            <w:r>
              <w:t xml:space="preserve"> kreatív alkotások.</w:t>
            </w:r>
          </w:p>
        </w:tc>
      </w:tr>
      <w:tr w:rsidR="000712DE" w:rsidTr="00720290">
        <w:tc>
          <w:tcPr>
            <w:tcW w:w="6663" w:type="dxa"/>
          </w:tcPr>
          <w:p w:rsidR="000712DE" w:rsidRPr="00E6430B" w:rsidRDefault="000712DE" w:rsidP="00720290">
            <w:pPr>
              <w:spacing w:before="120"/>
              <w:rPr>
                <w:bCs/>
                <w:i/>
              </w:rPr>
            </w:pPr>
            <w:r w:rsidRPr="00E6430B">
              <w:rPr>
                <w:bCs/>
                <w:i/>
              </w:rPr>
              <w:t>Természet, állatok</w:t>
            </w:r>
          </w:p>
          <w:p w:rsidR="000712DE" w:rsidRDefault="000712DE" w:rsidP="00720290">
            <w:r>
              <w:t>Kisállatok.</w:t>
            </w:r>
          </w:p>
          <w:p w:rsidR="000712DE" w:rsidRDefault="000712DE" w:rsidP="00720290">
            <w:r>
              <w:t>Kedvenc állataim.</w:t>
            </w:r>
          </w:p>
          <w:p w:rsidR="000712DE" w:rsidRDefault="000712DE" w:rsidP="00720290">
            <w:pPr>
              <w:rPr>
                <w:rFonts w:ascii="Tahoma" w:hAnsi="Tahoma" w:cs="Tahoma"/>
              </w:rPr>
            </w:pPr>
            <w:r>
              <w:t>Állatok a ház körül.</w:t>
            </w:r>
          </w:p>
          <w:p w:rsidR="000712DE" w:rsidRDefault="000712DE" w:rsidP="00720290">
            <w:pPr>
              <w:rPr>
                <w:rFonts w:ascii="Tahoma" w:hAnsi="Tahoma" w:cs="Tahoma"/>
              </w:rPr>
            </w:pPr>
            <w:r>
              <w:t>Vadon élő és állatkerti állatok.</w:t>
            </w:r>
          </w:p>
        </w:tc>
        <w:tc>
          <w:tcPr>
            <w:tcW w:w="2441" w:type="dxa"/>
          </w:tcPr>
          <w:p w:rsidR="000712DE" w:rsidRDefault="000712DE" w:rsidP="00720290">
            <w:pPr>
              <w:spacing w:before="120"/>
            </w:pPr>
            <w:r w:rsidRPr="00E6430B">
              <w:rPr>
                <w:i/>
              </w:rPr>
              <w:t>Környezetismeret</w:t>
            </w:r>
            <w:r>
              <w:t>: élőlények csoportosítása élőhely, táplálkozási mód, egyéb tulajdonságok szerint; változatos élővilág.</w:t>
            </w:r>
          </w:p>
          <w:p w:rsidR="000712DE" w:rsidRDefault="000712DE" w:rsidP="00720290"/>
          <w:p w:rsidR="000712DE" w:rsidRDefault="000712DE" w:rsidP="00720290">
            <w:pPr>
              <w:rPr>
                <w:rFonts w:ascii="Tahoma" w:hAnsi="Tahoma" w:cs="Tahoma"/>
              </w:rPr>
            </w:pPr>
            <w:r w:rsidRPr="00E6430B">
              <w:rPr>
                <w:i/>
              </w:rPr>
              <w:t>Matematika</w:t>
            </w:r>
            <w:r>
              <w:t>: halmazok, adatgyűjtés, adatok lejegyzése.</w:t>
            </w:r>
          </w:p>
        </w:tc>
      </w:tr>
      <w:tr w:rsidR="000712DE" w:rsidTr="00720290">
        <w:tc>
          <w:tcPr>
            <w:tcW w:w="6663" w:type="dxa"/>
          </w:tcPr>
          <w:p w:rsidR="000712DE" w:rsidRPr="00E6430B" w:rsidRDefault="000712DE" w:rsidP="00720290">
            <w:pPr>
              <w:spacing w:before="120"/>
              <w:rPr>
                <w:rFonts w:ascii="Tahoma" w:hAnsi="Tahoma" w:cs="Tahoma"/>
                <w:bCs/>
                <w:i/>
              </w:rPr>
            </w:pPr>
            <w:r w:rsidRPr="00E6430B">
              <w:rPr>
                <w:bCs/>
                <w:i/>
              </w:rPr>
              <w:t>Ünnepek és hagyományok</w:t>
            </w:r>
          </w:p>
          <w:p w:rsidR="000712DE" w:rsidRDefault="000712DE" w:rsidP="00720290">
            <w:r>
              <w:t>Az én ünnepeim.</w:t>
            </w:r>
          </w:p>
          <w:p w:rsidR="000712DE" w:rsidRDefault="000712DE" w:rsidP="00720290">
            <w:pPr>
              <w:rPr>
                <w:rFonts w:ascii="Tahoma" w:hAnsi="Tahoma" w:cs="Tahoma"/>
              </w:rPr>
            </w:pPr>
            <w:r>
              <w:t>Ünnepek itthon és a célnyelvi kultúrában.</w:t>
            </w:r>
          </w:p>
        </w:tc>
        <w:tc>
          <w:tcPr>
            <w:tcW w:w="2441" w:type="dxa"/>
          </w:tcPr>
          <w:p w:rsidR="000712DE" w:rsidRDefault="000712DE" w:rsidP="00720290">
            <w:pPr>
              <w:spacing w:before="120"/>
              <w:rPr>
                <w:rFonts w:ascii="Tahoma" w:hAnsi="Tahoma" w:cs="Tahoma"/>
              </w:rPr>
            </w:pPr>
            <w:r w:rsidRPr="00E6430B">
              <w:rPr>
                <w:i/>
              </w:rPr>
              <w:t>Környezetismeret:</w:t>
            </w:r>
            <w:r>
              <w:t xml:space="preserve"> ünnepek, hagyományok.</w:t>
            </w:r>
          </w:p>
        </w:tc>
      </w:tr>
      <w:tr w:rsidR="000712DE" w:rsidTr="00720290">
        <w:tc>
          <w:tcPr>
            <w:tcW w:w="6663" w:type="dxa"/>
          </w:tcPr>
          <w:p w:rsidR="000712DE" w:rsidRPr="00E6430B" w:rsidRDefault="000712DE" w:rsidP="00720290">
            <w:pPr>
              <w:spacing w:before="120"/>
              <w:rPr>
                <w:bCs/>
                <w:i/>
              </w:rPr>
            </w:pPr>
            <w:r w:rsidRPr="00E6430B">
              <w:rPr>
                <w:bCs/>
                <w:i/>
              </w:rPr>
              <w:lastRenderedPageBreak/>
              <w:t>Fantázia és valóság</w:t>
            </w:r>
          </w:p>
          <w:p w:rsidR="000712DE" w:rsidRDefault="000712DE" w:rsidP="00720290">
            <w:r>
              <w:t>Kedvenc meséim, könyveim.</w:t>
            </w:r>
          </w:p>
          <w:p w:rsidR="000712DE" w:rsidRDefault="000712DE" w:rsidP="00720290">
            <w:r>
              <w:t>Képzeletem világa.</w:t>
            </w:r>
          </w:p>
          <w:p w:rsidR="000712DE" w:rsidRDefault="000712DE" w:rsidP="00720290">
            <w:pPr>
              <w:rPr>
                <w:rFonts w:ascii="Tahoma" w:hAnsi="Tahoma" w:cs="Tahoma"/>
                <w:b/>
                <w:bCs/>
              </w:rPr>
            </w:pPr>
            <w:r>
              <w:t>A cirkusz.</w:t>
            </w:r>
          </w:p>
        </w:tc>
        <w:tc>
          <w:tcPr>
            <w:tcW w:w="2441" w:type="dxa"/>
          </w:tcPr>
          <w:p w:rsidR="000712DE" w:rsidRDefault="000712DE" w:rsidP="00720290">
            <w:pPr>
              <w:spacing w:before="120"/>
            </w:pPr>
            <w:r w:rsidRPr="00E6430B">
              <w:rPr>
                <w:i/>
              </w:rPr>
              <w:t>Dráma és tánc:</w:t>
            </w:r>
            <w:r>
              <w:t xml:space="preserve"> dramatikus játékok.</w:t>
            </w:r>
          </w:p>
          <w:p w:rsidR="000712DE" w:rsidRDefault="000712DE" w:rsidP="00720290"/>
          <w:p w:rsidR="000712DE" w:rsidRDefault="000712DE" w:rsidP="00720290">
            <w:pPr>
              <w:rPr>
                <w:rFonts w:ascii="Tahoma" w:hAnsi="Tahoma" w:cs="Tahoma"/>
              </w:rPr>
            </w:pPr>
            <w:r w:rsidRPr="00E6430B">
              <w:rPr>
                <w:i/>
              </w:rPr>
              <w:t>Vizuális kultúra:</w:t>
            </w:r>
            <w:r>
              <w:t xml:space="preserve"> képzeletem világa.</w:t>
            </w:r>
          </w:p>
        </w:tc>
      </w:tr>
    </w:tbl>
    <w:p w:rsidR="000712DE" w:rsidRDefault="000712DE" w:rsidP="000712DE"/>
    <w:p w:rsidR="000712DE" w:rsidRDefault="000712DE" w:rsidP="000712DE"/>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2"/>
        <w:gridCol w:w="7250"/>
      </w:tblGrid>
      <w:tr w:rsidR="000712DE" w:rsidTr="00720290">
        <w:trPr>
          <w:cantSplit/>
          <w:trHeight w:val="550"/>
        </w:trPr>
        <w:tc>
          <w:tcPr>
            <w:tcW w:w="1822" w:type="dxa"/>
            <w:vAlign w:val="center"/>
          </w:tcPr>
          <w:p w:rsidR="000712DE" w:rsidRDefault="000712DE" w:rsidP="00720290">
            <w:pPr>
              <w:spacing w:before="120" w:after="120"/>
              <w:jc w:val="center"/>
              <w:rPr>
                <w:b/>
                <w:bCs/>
              </w:rPr>
            </w:pPr>
            <w:r>
              <w:rPr>
                <w:b/>
                <w:bCs/>
              </w:rPr>
              <w:t>A fejlesztés várt eredményei a</w:t>
            </w:r>
            <w:r>
              <w:t xml:space="preserve"> </w:t>
            </w:r>
            <w:r>
              <w:rPr>
                <w:b/>
                <w:bCs/>
              </w:rPr>
              <w:t>ciklus végén</w:t>
            </w:r>
          </w:p>
        </w:tc>
        <w:tc>
          <w:tcPr>
            <w:tcW w:w="7250" w:type="dxa"/>
          </w:tcPr>
          <w:p w:rsidR="000712DE" w:rsidRDefault="000712DE" w:rsidP="00720290">
            <w:pPr>
              <w:spacing w:before="120"/>
            </w:pPr>
            <w:r>
              <w:t>KER szintben nem megadható.</w:t>
            </w:r>
          </w:p>
          <w:p w:rsidR="000712DE" w:rsidRDefault="000712DE" w:rsidP="00720290">
            <w:r>
              <w:t>A tanuló aktívan részt vesz a célnyelvi tevékenységekben, követi a célnyelvi óravezetést, az egyszerű tanári utasításokat, megérti az egyszerű, ismerős kérdéseket, válaszol ezekre, kiszűri egyszerű, rövid szövegek lényegét.</w:t>
            </w:r>
          </w:p>
          <w:p w:rsidR="000712DE" w:rsidRDefault="000712DE" w:rsidP="00720290">
            <w:pPr>
              <w:rPr>
                <w:color w:val="000000"/>
              </w:rPr>
            </w:pPr>
            <w:r>
              <w:rPr>
                <w:color w:val="000000"/>
              </w:rPr>
              <w:t>Elmond néhány verset, mondókát és néhány összefüggő mondatot önmagáról, minta alapján egyszerű párbeszédet folytat társaival.</w:t>
            </w:r>
          </w:p>
          <w:p w:rsidR="000712DE" w:rsidRDefault="000712DE" w:rsidP="00720290">
            <w:pPr>
              <w:rPr>
                <w:color w:val="000000"/>
              </w:rPr>
            </w:pPr>
            <w:r>
              <w:rPr>
                <w:color w:val="000000"/>
              </w:rPr>
              <w:t>Ismert szavakat, rövid szövegeket elolvas és megért jól ismert témában.</w:t>
            </w:r>
          </w:p>
          <w:p w:rsidR="000712DE" w:rsidRDefault="000712DE" w:rsidP="00720290">
            <w:r>
              <w:rPr>
                <w:color w:val="000000"/>
              </w:rPr>
              <w:t xml:space="preserve">Tanult szavakat, ismerős mondatokat lemásol, minta alapján egyszerű, rövid szövegeket alkot. </w:t>
            </w:r>
          </w:p>
        </w:tc>
      </w:tr>
    </w:tbl>
    <w:p w:rsidR="000712DE" w:rsidRDefault="000712DE" w:rsidP="000712DE"/>
    <w:p w:rsidR="00120B09" w:rsidRDefault="00120B09" w:rsidP="0073600B">
      <w:pPr>
        <w:jc w:val="both"/>
        <w:rPr>
          <w:rFonts w:ascii="Times New Roman" w:hAnsi="Times New Roman"/>
          <w:sz w:val="24"/>
          <w:szCs w:val="24"/>
        </w:rPr>
      </w:pPr>
    </w:p>
    <w:sectPr w:rsidR="00120B09" w:rsidSect="000712DE">
      <w:type w:val="continuous"/>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36" w:rsidRDefault="00A80136" w:rsidP="002A2841">
      <w:r>
        <w:separator/>
      </w:r>
    </w:p>
  </w:endnote>
  <w:endnote w:type="continuationSeparator" w:id="0">
    <w:p w:rsidR="00A80136" w:rsidRDefault="00A80136" w:rsidP="002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DejaVu Sans">
    <w:altName w:val="Times New Roman"/>
    <w:charset w:val="EE"/>
    <w:family w:val="swiss"/>
    <w:pitch w:val="variable"/>
    <w:sig w:usb0="00000000" w:usb1="D200FDFF" w:usb2="00046029" w:usb3="00000000" w:csb0="8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EE"/>
    <w:family w:val="auto"/>
    <w:pitch w:val="variable"/>
    <w:sig w:usb0="00000000" w:usb1="080E0000" w:usb2="00000010"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Default="00F625D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625D8" w:rsidRDefault="00F625D8">
    <w:pPr>
      <w:pStyle w:val="llb"/>
    </w:pPr>
  </w:p>
  <w:p w:rsidR="00F625D8" w:rsidRDefault="00F625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Default="00F625D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625D8" w:rsidRDefault="00F625D8">
    <w:pPr>
      <w:pStyle w:val="llb"/>
    </w:pPr>
  </w:p>
  <w:p w:rsidR="00F625D8" w:rsidRDefault="00F625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Pr="00547CDE" w:rsidRDefault="00F625D8" w:rsidP="000F0355">
    <w:pPr>
      <w:pStyle w:val="ll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Default="00F625D8" w:rsidP="00120B0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625D8" w:rsidRDefault="00F625D8">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Pr="000C0F60" w:rsidRDefault="00F625D8" w:rsidP="00120B09">
    <w:pPr>
      <w:pStyle w:val="llb"/>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36" w:rsidRDefault="00A80136" w:rsidP="002A2841">
      <w:r>
        <w:separator/>
      </w:r>
    </w:p>
  </w:footnote>
  <w:footnote w:type="continuationSeparator" w:id="0">
    <w:p w:rsidR="00A80136" w:rsidRDefault="00A80136" w:rsidP="002A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Default="00F625D8">
    <w:pPr>
      <w:pStyle w:val="lfej"/>
    </w:pPr>
  </w:p>
  <w:p w:rsidR="00F625D8" w:rsidRDefault="00F625D8">
    <w:pPr>
      <w:pStyle w:val="lfej"/>
      <w:jc w:val="center"/>
    </w:pPr>
    <w:r>
      <w:t>Kerettanterv – 2012</w:t>
    </w:r>
  </w:p>
  <w:p w:rsidR="00F625D8" w:rsidRDefault="00F625D8">
    <w:pPr>
      <w:pStyle w:val="lfej"/>
      <w:pBdr>
        <w:bottom w:val="single" w:sz="4" w:space="1" w:color="auto"/>
      </w:pBdr>
      <w:jc w:val="center"/>
      <w:rPr>
        <w:smallCaps/>
        <w:u w:val="single"/>
      </w:rPr>
    </w:pPr>
    <w:r>
      <w:rPr>
        <w:smallCaps/>
      </w:rPr>
      <w:t>MAGYAR NYELV ÉS IRODALOM</w:t>
    </w:r>
  </w:p>
  <w:p w:rsidR="00F625D8" w:rsidRDefault="00F625D8">
    <w:pPr>
      <w:pStyle w:val="lfej"/>
      <w:jc w:val="center"/>
      <w:rPr>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Default="00F625D8">
    <w:pPr>
      <w:pStyle w:val="lfej"/>
    </w:pPr>
  </w:p>
  <w:p w:rsidR="00F625D8" w:rsidRDefault="00F625D8">
    <w:pPr>
      <w:pStyle w:val="lfej"/>
      <w:jc w:val="center"/>
    </w:pPr>
    <w:r>
      <w:t>Kerettanterv – 2012</w:t>
    </w:r>
  </w:p>
  <w:p w:rsidR="00F625D8" w:rsidRDefault="00F625D8">
    <w:pPr>
      <w:pStyle w:val="lfej"/>
      <w:pBdr>
        <w:bottom w:val="single" w:sz="4" w:space="1" w:color="auto"/>
      </w:pBdr>
      <w:jc w:val="center"/>
      <w:rPr>
        <w:smallCaps/>
        <w:u w:val="single"/>
      </w:rPr>
    </w:pPr>
    <w:r>
      <w:rPr>
        <w:smallCaps/>
      </w:rPr>
      <w:t>MAGYAR NYELV ÉS IRODALOM</w:t>
    </w:r>
  </w:p>
  <w:p w:rsidR="00F625D8" w:rsidRDefault="00F625D8">
    <w:pPr>
      <w:pStyle w:val="lfej"/>
      <w:jc w:val="center"/>
      <w:rPr>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5D8" w:rsidRPr="00FD1A57" w:rsidRDefault="00F625D8" w:rsidP="00181D0E">
    <w:pPr>
      <w:pStyle w:val="lfej"/>
      <w:tabs>
        <w:tab w:val="clear" w:pos="9072"/>
        <w:tab w:val="left" w:pos="5622"/>
        <w:tab w:val="left" w:pos="8789"/>
        <w:tab w:val="left" w:pos="8931"/>
      </w:tabs>
      <w:jc w:val="right"/>
      <w:rPr>
        <w:rFonts w:ascii="Cambria" w:hAnsi="Cambr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Symbol"/>
        <w:position w:val="0"/>
        <w:sz w:val="22"/>
        <w:szCs w:val="22"/>
        <w:vertAlign w:val="baseline"/>
      </w:rPr>
    </w:lvl>
  </w:abstractNum>
  <w:abstractNum w:abstractNumId="2" w15:restartNumberingAfterBreak="0">
    <w:nsid w:val="04B13485"/>
    <w:multiLevelType w:val="hybridMultilevel"/>
    <w:tmpl w:val="2A6AAF4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59F4B12"/>
    <w:multiLevelType w:val="hybridMultilevel"/>
    <w:tmpl w:val="1144B692"/>
    <w:lvl w:ilvl="0" w:tplc="40542202">
      <w:start w:val="1"/>
      <w:numFmt w:val="bullet"/>
      <w:lvlText w:val=""/>
      <w:lvlJc w:val="left"/>
      <w:pPr>
        <w:ind w:left="908" w:hanging="360"/>
      </w:pPr>
      <w:rPr>
        <w:rFonts w:ascii="Symbol" w:hAnsi="Symbol" w:hint="default"/>
      </w:rPr>
    </w:lvl>
    <w:lvl w:ilvl="1" w:tplc="9CC6E298">
      <w:numFmt w:val="bullet"/>
      <w:lvlText w:val="–"/>
      <w:lvlJc w:val="left"/>
      <w:pPr>
        <w:ind w:left="1440" w:hanging="360"/>
      </w:pPr>
      <w:rPr>
        <w:rFonts w:ascii="Times New Roman" w:eastAsia="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9E37997"/>
    <w:multiLevelType w:val="hybridMultilevel"/>
    <w:tmpl w:val="D3B2145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B5839"/>
    <w:multiLevelType w:val="hybridMultilevel"/>
    <w:tmpl w:val="B352D904"/>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F2D5E95"/>
    <w:multiLevelType w:val="hybridMultilevel"/>
    <w:tmpl w:val="7F2666C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938"/>
        </w:tabs>
        <w:ind w:left="938" w:hanging="360"/>
      </w:pPr>
      <w:rPr>
        <w:rFonts w:ascii="Courier New" w:hAnsi="Courier New" w:hint="default"/>
      </w:rPr>
    </w:lvl>
    <w:lvl w:ilvl="2" w:tplc="040E0005">
      <w:start w:val="1"/>
      <w:numFmt w:val="bullet"/>
      <w:lvlText w:val=""/>
      <w:lvlJc w:val="left"/>
      <w:pPr>
        <w:tabs>
          <w:tab w:val="num" w:pos="1658"/>
        </w:tabs>
        <w:ind w:left="1658" w:hanging="360"/>
      </w:pPr>
      <w:rPr>
        <w:rFonts w:ascii="Wingdings" w:hAnsi="Wingdings" w:hint="default"/>
      </w:rPr>
    </w:lvl>
    <w:lvl w:ilvl="3" w:tplc="040E0001">
      <w:start w:val="1"/>
      <w:numFmt w:val="bullet"/>
      <w:lvlText w:val=""/>
      <w:lvlJc w:val="left"/>
      <w:pPr>
        <w:tabs>
          <w:tab w:val="num" w:pos="2378"/>
        </w:tabs>
        <w:ind w:left="2378" w:hanging="360"/>
      </w:pPr>
      <w:rPr>
        <w:rFonts w:ascii="Symbol" w:hAnsi="Symbol" w:hint="default"/>
      </w:rPr>
    </w:lvl>
    <w:lvl w:ilvl="4" w:tplc="040E0003" w:tentative="1">
      <w:start w:val="1"/>
      <w:numFmt w:val="bullet"/>
      <w:lvlText w:val="o"/>
      <w:lvlJc w:val="left"/>
      <w:pPr>
        <w:tabs>
          <w:tab w:val="num" w:pos="3098"/>
        </w:tabs>
        <w:ind w:left="3098" w:hanging="360"/>
      </w:pPr>
      <w:rPr>
        <w:rFonts w:ascii="Courier New" w:hAnsi="Courier New" w:hint="default"/>
      </w:rPr>
    </w:lvl>
    <w:lvl w:ilvl="5" w:tplc="040E0005" w:tentative="1">
      <w:start w:val="1"/>
      <w:numFmt w:val="bullet"/>
      <w:lvlText w:val=""/>
      <w:lvlJc w:val="left"/>
      <w:pPr>
        <w:tabs>
          <w:tab w:val="num" w:pos="3818"/>
        </w:tabs>
        <w:ind w:left="3818" w:hanging="360"/>
      </w:pPr>
      <w:rPr>
        <w:rFonts w:ascii="Wingdings" w:hAnsi="Wingdings" w:hint="default"/>
      </w:rPr>
    </w:lvl>
    <w:lvl w:ilvl="6" w:tplc="040E0001" w:tentative="1">
      <w:start w:val="1"/>
      <w:numFmt w:val="bullet"/>
      <w:lvlText w:val=""/>
      <w:lvlJc w:val="left"/>
      <w:pPr>
        <w:tabs>
          <w:tab w:val="num" w:pos="4538"/>
        </w:tabs>
        <w:ind w:left="4538" w:hanging="360"/>
      </w:pPr>
      <w:rPr>
        <w:rFonts w:ascii="Symbol" w:hAnsi="Symbol" w:hint="default"/>
      </w:rPr>
    </w:lvl>
    <w:lvl w:ilvl="7" w:tplc="040E0003" w:tentative="1">
      <w:start w:val="1"/>
      <w:numFmt w:val="bullet"/>
      <w:lvlText w:val="o"/>
      <w:lvlJc w:val="left"/>
      <w:pPr>
        <w:tabs>
          <w:tab w:val="num" w:pos="5258"/>
        </w:tabs>
        <w:ind w:left="5258" w:hanging="360"/>
      </w:pPr>
      <w:rPr>
        <w:rFonts w:ascii="Courier New" w:hAnsi="Courier New" w:hint="default"/>
      </w:rPr>
    </w:lvl>
    <w:lvl w:ilvl="8" w:tplc="040E0005" w:tentative="1">
      <w:start w:val="1"/>
      <w:numFmt w:val="bullet"/>
      <w:lvlText w:val=""/>
      <w:lvlJc w:val="left"/>
      <w:pPr>
        <w:tabs>
          <w:tab w:val="num" w:pos="5978"/>
        </w:tabs>
        <w:ind w:left="5978" w:hanging="360"/>
      </w:pPr>
      <w:rPr>
        <w:rFonts w:ascii="Wingdings" w:hAnsi="Wingdings" w:hint="default"/>
      </w:rPr>
    </w:lvl>
  </w:abstractNum>
  <w:abstractNum w:abstractNumId="7" w15:restartNumberingAfterBreak="0">
    <w:nsid w:val="0FBE0CE5"/>
    <w:multiLevelType w:val="hybridMultilevel"/>
    <w:tmpl w:val="DD024B0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747379"/>
    <w:multiLevelType w:val="hybridMultilevel"/>
    <w:tmpl w:val="572CAB5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8299B"/>
    <w:multiLevelType w:val="hybridMultilevel"/>
    <w:tmpl w:val="C0CA892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24AE"/>
    <w:multiLevelType w:val="hybridMultilevel"/>
    <w:tmpl w:val="2A069400"/>
    <w:lvl w:ilvl="0" w:tplc="596ACF68">
      <w:start w:val="1"/>
      <w:numFmt w:val="decimal"/>
      <w:lvlText w:val="%1."/>
      <w:lvlJc w:val="left"/>
      <w:pPr>
        <w:ind w:left="720" w:hanging="360"/>
      </w:pPr>
      <w:rPr>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8E03B6"/>
    <w:multiLevelType w:val="hybridMultilevel"/>
    <w:tmpl w:val="3AC02164"/>
    <w:lvl w:ilvl="0" w:tplc="9CC6E298">
      <w:numFmt w:val="bullet"/>
      <w:lvlText w:val="–"/>
      <w:lvlJc w:val="left"/>
      <w:pPr>
        <w:ind w:left="643"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F3204CF"/>
    <w:multiLevelType w:val="hybridMultilevel"/>
    <w:tmpl w:val="306CE9C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13" w15:restartNumberingAfterBreak="0">
    <w:nsid w:val="225D0D3F"/>
    <w:multiLevelType w:val="hybridMultilevel"/>
    <w:tmpl w:val="9BB8847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16B3C"/>
    <w:multiLevelType w:val="hybridMultilevel"/>
    <w:tmpl w:val="76F6184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8EC62F3"/>
    <w:multiLevelType w:val="hybridMultilevel"/>
    <w:tmpl w:val="2C21A96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A6653B6"/>
    <w:multiLevelType w:val="hybridMultilevel"/>
    <w:tmpl w:val="12407F6E"/>
    <w:lvl w:ilvl="0" w:tplc="BECE6C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0133C1"/>
    <w:multiLevelType w:val="hybridMultilevel"/>
    <w:tmpl w:val="7E26F17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9D1410"/>
    <w:multiLevelType w:val="hybridMultilevel"/>
    <w:tmpl w:val="C86A422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EE53465"/>
    <w:multiLevelType w:val="hybridMultilevel"/>
    <w:tmpl w:val="67E0866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915F6"/>
    <w:multiLevelType w:val="hybridMultilevel"/>
    <w:tmpl w:val="4FEEF78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45F68"/>
    <w:multiLevelType w:val="hybridMultilevel"/>
    <w:tmpl w:val="B73C28C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472C5"/>
    <w:multiLevelType w:val="hybridMultilevel"/>
    <w:tmpl w:val="766A6492"/>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700485E"/>
    <w:multiLevelType w:val="hybridMultilevel"/>
    <w:tmpl w:val="07E67D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4E3448"/>
    <w:multiLevelType w:val="hybridMultilevel"/>
    <w:tmpl w:val="C750ED66"/>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26" w15:restartNumberingAfterBreak="0">
    <w:nsid w:val="39651F09"/>
    <w:multiLevelType w:val="hybridMultilevel"/>
    <w:tmpl w:val="DCE865E0"/>
    <w:lvl w:ilvl="0" w:tplc="707A5930">
      <w:start w:val="1"/>
      <w:numFmt w:val="bullet"/>
      <w:lvlText w:val="–"/>
      <w:lvlJc w:val="left"/>
      <w:pPr>
        <w:ind w:left="720" w:hanging="360"/>
      </w:pPr>
      <w:rPr>
        <w:rFonts w:ascii="Times New Roman" w:hAnsi="Times New Roman" w:cs="Times New Roman" w:hint="default"/>
        <w:i w:val="0"/>
        <w:iCs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15:restartNumberingAfterBreak="0">
    <w:nsid w:val="3B0F5FE6"/>
    <w:multiLevelType w:val="hybridMultilevel"/>
    <w:tmpl w:val="AC5CC65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CF82BA6"/>
    <w:multiLevelType w:val="hybridMultilevel"/>
    <w:tmpl w:val="5D48EF4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19418B6"/>
    <w:multiLevelType w:val="hybridMultilevel"/>
    <w:tmpl w:val="E88E12D2"/>
    <w:lvl w:ilvl="0" w:tplc="707A5930">
      <w:start w:val="1"/>
      <w:numFmt w:val="bullet"/>
      <w:lvlText w:val="–"/>
      <w:lvlJc w:val="left"/>
      <w:pPr>
        <w:ind w:left="1080" w:hanging="360"/>
      </w:pPr>
      <w:rPr>
        <w:rFonts w:ascii="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30" w15:restartNumberingAfterBreak="0">
    <w:nsid w:val="494E7D23"/>
    <w:multiLevelType w:val="hybridMultilevel"/>
    <w:tmpl w:val="F858F34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31" w15:restartNumberingAfterBreak="0">
    <w:nsid w:val="4C076D3C"/>
    <w:multiLevelType w:val="hybridMultilevel"/>
    <w:tmpl w:val="BB0A244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474C39"/>
    <w:multiLevelType w:val="hybridMultilevel"/>
    <w:tmpl w:val="EAC631E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2E5612E"/>
    <w:multiLevelType w:val="hybridMultilevel"/>
    <w:tmpl w:val="CCEE809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795517"/>
    <w:multiLevelType w:val="hybridMultilevel"/>
    <w:tmpl w:val="4096327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F1127"/>
    <w:multiLevelType w:val="hybridMultilevel"/>
    <w:tmpl w:val="9446DF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58697537"/>
    <w:multiLevelType w:val="hybridMultilevel"/>
    <w:tmpl w:val="20608A9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37" w15:restartNumberingAfterBreak="0">
    <w:nsid w:val="59A95F28"/>
    <w:multiLevelType w:val="hybridMultilevel"/>
    <w:tmpl w:val="8FD0A75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5A233B50"/>
    <w:multiLevelType w:val="hybridMultilevel"/>
    <w:tmpl w:val="60389D3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A763491"/>
    <w:multiLevelType w:val="hybridMultilevel"/>
    <w:tmpl w:val="DEE821C4"/>
    <w:lvl w:ilvl="0" w:tplc="FF5407B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60A025D1"/>
    <w:multiLevelType w:val="hybridMultilevel"/>
    <w:tmpl w:val="1C22BC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15D6C00"/>
    <w:multiLevelType w:val="hybridMultilevel"/>
    <w:tmpl w:val="1C543B40"/>
    <w:lvl w:ilvl="0" w:tplc="FF5407B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5E0C0B"/>
    <w:multiLevelType w:val="hybridMultilevel"/>
    <w:tmpl w:val="5416534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8375F35"/>
    <w:multiLevelType w:val="hybridMultilevel"/>
    <w:tmpl w:val="62BC4C04"/>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69592A91"/>
    <w:multiLevelType w:val="hybridMultilevel"/>
    <w:tmpl w:val="30FB02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6F347028"/>
    <w:multiLevelType w:val="hybridMultilevel"/>
    <w:tmpl w:val="79E6E17C"/>
    <w:lvl w:ilvl="0" w:tplc="707A5930">
      <w:start w:val="1"/>
      <w:numFmt w:val="bullet"/>
      <w:lvlText w:val="–"/>
      <w:lvlJc w:val="left"/>
      <w:pPr>
        <w:ind w:left="1143" w:hanging="360"/>
      </w:pPr>
      <w:rPr>
        <w:rFonts w:ascii="Times New Roman" w:hAnsi="Times New Roman" w:cs="Times New Roman" w:hint="default"/>
      </w:rPr>
    </w:lvl>
    <w:lvl w:ilvl="1" w:tplc="040E0003">
      <w:start w:val="1"/>
      <w:numFmt w:val="bullet"/>
      <w:lvlText w:val="o"/>
      <w:lvlJc w:val="left"/>
      <w:pPr>
        <w:ind w:left="1503" w:hanging="360"/>
      </w:pPr>
      <w:rPr>
        <w:rFonts w:ascii="Courier New" w:hAnsi="Courier New" w:cs="Courier New" w:hint="default"/>
      </w:rPr>
    </w:lvl>
    <w:lvl w:ilvl="2" w:tplc="040E0005">
      <w:start w:val="1"/>
      <w:numFmt w:val="bullet"/>
      <w:lvlText w:val=""/>
      <w:lvlJc w:val="left"/>
      <w:pPr>
        <w:ind w:left="2223" w:hanging="360"/>
      </w:pPr>
      <w:rPr>
        <w:rFonts w:ascii="Wingdings" w:hAnsi="Wingdings" w:cs="Wingdings" w:hint="default"/>
      </w:rPr>
    </w:lvl>
    <w:lvl w:ilvl="3" w:tplc="040E0001">
      <w:start w:val="1"/>
      <w:numFmt w:val="bullet"/>
      <w:lvlText w:val=""/>
      <w:lvlJc w:val="left"/>
      <w:pPr>
        <w:ind w:left="2943" w:hanging="360"/>
      </w:pPr>
      <w:rPr>
        <w:rFonts w:ascii="Symbol" w:hAnsi="Symbol" w:cs="Symbol" w:hint="default"/>
      </w:rPr>
    </w:lvl>
    <w:lvl w:ilvl="4" w:tplc="040E0003">
      <w:start w:val="1"/>
      <w:numFmt w:val="bullet"/>
      <w:lvlText w:val="o"/>
      <w:lvlJc w:val="left"/>
      <w:pPr>
        <w:ind w:left="3663" w:hanging="360"/>
      </w:pPr>
      <w:rPr>
        <w:rFonts w:ascii="Courier New" w:hAnsi="Courier New" w:cs="Courier New" w:hint="default"/>
      </w:rPr>
    </w:lvl>
    <w:lvl w:ilvl="5" w:tplc="040E0005">
      <w:start w:val="1"/>
      <w:numFmt w:val="bullet"/>
      <w:lvlText w:val=""/>
      <w:lvlJc w:val="left"/>
      <w:pPr>
        <w:ind w:left="4383" w:hanging="360"/>
      </w:pPr>
      <w:rPr>
        <w:rFonts w:ascii="Wingdings" w:hAnsi="Wingdings" w:cs="Wingdings" w:hint="default"/>
      </w:rPr>
    </w:lvl>
    <w:lvl w:ilvl="6" w:tplc="040E0001">
      <w:start w:val="1"/>
      <w:numFmt w:val="bullet"/>
      <w:lvlText w:val=""/>
      <w:lvlJc w:val="left"/>
      <w:pPr>
        <w:ind w:left="5103" w:hanging="360"/>
      </w:pPr>
      <w:rPr>
        <w:rFonts w:ascii="Symbol" w:hAnsi="Symbol" w:cs="Symbol" w:hint="default"/>
      </w:rPr>
    </w:lvl>
    <w:lvl w:ilvl="7" w:tplc="040E0003">
      <w:start w:val="1"/>
      <w:numFmt w:val="bullet"/>
      <w:lvlText w:val="o"/>
      <w:lvlJc w:val="left"/>
      <w:pPr>
        <w:ind w:left="5823" w:hanging="360"/>
      </w:pPr>
      <w:rPr>
        <w:rFonts w:ascii="Courier New" w:hAnsi="Courier New" w:cs="Courier New" w:hint="default"/>
      </w:rPr>
    </w:lvl>
    <w:lvl w:ilvl="8" w:tplc="040E0005">
      <w:start w:val="1"/>
      <w:numFmt w:val="bullet"/>
      <w:lvlText w:val=""/>
      <w:lvlJc w:val="left"/>
      <w:pPr>
        <w:ind w:left="6543" w:hanging="360"/>
      </w:pPr>
      <w:rPr>
        <w:rFonts w:ascii="Wingdings" w:hAnsi="Wingdings" w:cs="Wingdings" w:hint="default"/>
      </w:rPr>
    </w:lvl>
  </w:abstractNum>
  <w:abstractNum w:abstractNumId="47" w15:restartNumberingAfterBreak="0">
    <w:nsid w:val="70912B4F"/>
    <w:multiLevelType w:val="hybridMultilevel"/>
    <w:tmpl w:val="3BF46880"/>
    <w:lvl w:ilvl="0" w:tplc="707A5930">
      <w:start w:val="1"/>
      <w:numFmt w:val="bullet"/>
      <w:lvlText w:val="–"/>
      <w:lvlJc w:val="left"/>
      <w:pPr>
        <w:ind w:left="720" w:hanging="360"/>
      </w:pPr>
      <w:rPr>
        <w:rFonts w:ascii="Times New Roman" w:hAnsi="Times New Roman" w:cs="Times New Roman" w:hint="default"/>
        <w:i w:val="0"/>
        <w:iCs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8" w15:restartNumberingAfterBreak="0">
    <w:nsid w:val="7252086E"/>
    <w:multiLevelType w:val="hybridMultilevel"/>
    <w:tmpl w:val="0E3A2F0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E63DEA"/>
    <w:multiLevelType w:val="hybridMultilevel"/>
    <w:tmpl w:val="F56A8CF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73526B57"/>
    <w:multiLevelType w:val="hybridMultilevel"/>
    <w:tmpl w:val="66AA22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B24579"/>
    <w:multiLevelType w:val="hybridMultilevel"/>
    <w:tmpl w:val="C74C2150"/>
    <w:lvl w:ilvl="0" w:tplc="46EAF87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52" w15:restartNumberingAfterBreak="0">
    <w:nsid w:val="7CC32B38"/>
    <w:multiLevelType w:val="hybridMultilevel"/>
    <w:tmpl w:val="A11C32F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A21445"/>
    <w:multiLevelType w:val="hybridMultilevel"/>
    <w:tmpl w:val="BE9875B4"/>
    <w:lvl w:ilvl="0" w:tplc="46EAF87C">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hint="default"/>
      </w:rPr>
    </w:lvl>
    <w:lvl w:ilvl="8" w:tplc="040E0005">
      <w:start w:val="1"/>
      <w:numFmt w:val="bullet"/>
      <w:lvlText w:val=""/>
      <w:lvlJc w:val="left"/>
      <w:pPr>
        <w:ind w:left="6404" w:hanging="360"/>
      </w:pPr>
      <w:rPr>
        <w:rFonts w:ascii="Wingdings" w:hAnsi="Wingdings" w:hint="default"/>
      </w:rPr>
    </w:lvl>
  </w:abstractNum>
  <w:num w:numId="1">
    <w:abstractNumId w:val="45"/>
  </w:num>
  <w:num w:numId="2">
    <w:abstractNumId w:val="15"/>
  </w:num>
  <w:num w:numId="3">
    <w:abstractNumId w:val="38"/>
  </w:num>
  <w:num w:numId="4">
    <w:abstractNumId w:val="14"/>
  </w:num>
  <w:num w:numId="5">
    <w:abstractNumId w:val="2"/>
  </w:num>
  <w:num w:numId="6">
    <w:abstractNumId w:val="6"/>
  </w:num>
  <w:num w:numId="7">
    <w:abstractNumId w:val="40"/>
  </w:num>
  <w:num w:numId="8">
    <w:abstractNumId w:val="22"/>
  </w:num>
  <w:num w:numId="9">
    <w:abstractNumId w:val="21"/>
  </w:num>
  <w:num w:numId="10">
    <w:abstractNumId w:val="31"/>
  </w:num>
  <w:num w:numId="11">
    <w:abstractNumId w:val="48"/>
  </w:num>
  <w:num w:numId="12">
    <w:abstractNumId w:val="50"/>
  </w:num>
  <w:num w:numId="13">
    <w:abstractNumId w:val="8"/>
  </w:num>
  <w:num w:numId="14">
    <w:abstractNumId w:val="33"/>
  </w:num>
  <w:num w:numId="15">
    <w:abstractNumId w:val="9"/>
  </w:num>
  <w:num w:numId="16">
    <w:abstractNumId w:val="52"/>
  </w:num>
  <w:num w:numId="17">
    <w:abstractNumId w:val="24"/>
  </w:num>
  <w:num w:numId="18">
    <w:abstractNumId w:val="7"/>
  </w:num>
  <w:num w:numId="19">
    <w:abstractNumId w:val="13"/>
  </w:num>
  <w:num w:numId="20">
    <w:abstractNumId w:val="4"/>
  </w:num>
  <w:num w:numId="21">
    <w:abstractNumId w:val="19"/>
  </w:num>
  <w:num w:numId="22">
    <w:abstractNumId w:val="34"/>
  </w:num>
  <w:num w:numId="23">
    <w:abstractNumId w:val="49"/>
  </w:num>
  <w:num w:numId="24">
    <w:abstractNumId w:val="35"/>
  </w:num>
  <w:num w:numId="25">
    <w:abstractNumId w:val="43"/>
  </w:num>
  <w:num w:numId="26">
    <w:abstractNumId w:val="28"/>
  </w:num>
  <w:num w:numId="27">
    <w:abstractNumId w:val="32"/>
  </w:num>
  <w:num w:numId="28">
    <w:abstractNumId w:val="1"/>
  </w:num>
  <w:num w:numId="29">
    <w:abstractNumId w:val="26"/>
  </w:num>
  <w:num w:numId="30">
    <w:abstractNumId w:val="47"/>
  </w:num>
  <w:num w:numId="31">
    <w:abstractNumId w:val="29"/>
  </w:num>
  <w:num w:numId="32">
    <w:abstractNumId w:val="46"/>
  </w:num>
  <w:num w:numId="33">
    <w:abstractNumId w:val="3"/>
  </w:num>
  <w:num w:numId="34">
    <w:abstractNumId w:val="37"/>
  </w:num>
  <w:num w:numId="35">
    <w:abstractNumId w:val="12"/>
  </w:num>
  <w:num w:numId="36">
    <w:abstractNumId w:val="25"/>
  </w:num>
  <w:num w:numId="37">
    <w:abstractNumId w:val="30"/>
  </w:num>
  <w:num w:numId="38">
    <w:abstractNumId w:val="5"/>
  </w:num>
  <w:num w:numId="39">
    <w:abstractNumId w:val="11"/>
  </w:num>
  <w:num w:numId="40">
    <w:abstractNumId w:val="23"/>
  </w:num>
  <w:num w:numId="41">
    <w:abstractNumId w:val="27"/>
  </w:num>
  <w:num w:numId="42">
    <w:abstractNumId w:val="44"/>
  </w:num>
  <w:num w:numId="43">
    <w:abstractNumId w:val="20"/>
  </w:num>
  <w:num w:numId="44">
    <w:abstractNumId w:val="42"/>
  </w:num>
  <w:num w:numId="45">
    <w:abstractNumId w:val="16"/>
  </w:num>
  <w:num w:numId="46">
    <w:abstractNumId w:val="51"/>
  </w:num>
  <w:num w:numId="47">
    <w:abstractNumId w:val="53"/>
  </w:num>
  <w:num w:numId="48">
    <w:abstractNumId w:val="18"/>
  </w:num>
  <w:num w:numId="49">
    <w:abstractNumId w:val="36"/>
  </w:num>
  <w:num w:numId="50">
    <w:abstractNumId w:val="17"/>
  </w:num>
  <w:num w:numId="51">
    <w:abstractNumId w:val="10"/>
  </w:num>
  <w:num w:numId="52">
    <w:abstractNumId w:val="39"/>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25"/>
    <w:rsid w:val="00001F48"/>
    <w:rsid w:val="00017B4D"/>
    <w:rsid w:val="00025AFB"/>
    <w:rsid w:val="0005594D"/>
    <w:rsid w:val="00056FF3"/>
    <w:rsid w:val="00060089"/>
    <w:rsid w:val="00067425"/>
    <w:rsid w:val="000712DE"/>
    <w:rsid w:val="0008165C"/>
    <w:rsid w:val="000832B8"/>
    <w:rsid w:val="000848A6"/>
    <w:rsid w:val="000A7E8D"/>
    <w:rsid w:val="000B27B6"/>
    <w:rsid w:val="000C5F67"/>
    <w:rsid w:val="000D2B3B"/>
    <w:rsid w:val="000E4F9C"/>
    <w:rsid w:val="000F0355"/>
    <w:rsid w:val="000F426A"/>
    <w:rsid w:val="000F6DE5"/>
    <w:rsid w:val="00120B09"/>
    <w:rsid w:val="0012510D"/>
    <w:rsid w:val="00130EE9"/>
    <w:rsid w:val="00142B7F"/>
    <w:rsid w:val="0015475A"/>
    <w:rsid w:val="00154F4F"/>
    <w:rsid w:val="00181D0E"/>
    <w:rsid w:val="00186769"/>
    <w:rsid w:val="001911BE"/>
    <w:rsid w:val="0019599D"/>
    <w:rsid w:val="001A4D84"/>
    <w:rsid w:val="001A50C4"/>
    <w:rsid w:val="001B0B3E"/>
    <w:rsid w:val="001D3693"/>
    <w:rsid w:val="001E7115"/>
    <w:rsid w:val="001F160A"/>
    <w:rsid w:val="001F6DE1"/>
    <w:rsid w:val="0020374A"/>
    <w:rsid w:val="00231411"/>
    <w:rsid w:val="00231AEC"/>
    <w:rsid w:val="00236B6E"/>
    <w:rsid w:val="002409CF"/>
    <w:rsid w:val="00253071"/>
    <w:rsid w:val="0026645C"/>
    <w:rsid w:val="00271BBC"/>
    <w:rsid w:val="002957D8"/>
    <w:rsid w:val="00295B5A"/>
    <w:rsid w:val="002A2841"/>
    <w:rsid w:val="003133E9"/>
    <w:rsid w:val="00315809"/>
    <w:rsid w:val="00334015"/>
    <w:rsid w:val="003555F4"/>
    <w:rsid w:val="00364D47"/>
    <w:rsid w:val="00375953"/>
    <w:rsid w:val="003862EA"/>
    <w:rsid w:val="003A491D"/>
    <w:rsid w:val="003A67CF"/>
    <w:rsid w:val="003E36AE"/>
    <w:rsid w:val="003F23C2"/>
    <w:rsid w:val="003F4053"/>
    <w:rsid w:val="004007EA"/>
    <w:rsid w:val="0041309F"/>
    <w:rsid w:val="00413970"/>
    <w:rsid w:val="00415D09"/>
    <w:rsid w:val="0042539B"/>
    <w:rsid w:val="004268D7"/>
    <w:rsid w:val="00430E53"/>
    <w:rsid w:val="0043182D"/>
    <w:rsid w:val="004620C2"/>
    <w:rsid w:val="0047432B"/>
    <w:rsid w:val="004800C1"/>
    <w:rsid w:val="00485614"/>
    <w:rsid w:val="004A3BDB"/>
    <w:rsid w:val="004A55FB"/>
    <w:rsid w:val="004A60BB"/>
    <w:rsid w:val="004B5E81"/>
    <w:rsid w:val="004B637A"/>
    <w:rsid w:val="004B7E63"/>
    <w:rsid w:val="004C2FB8"/>
    <w:rsid w:val="004E6501"/>
    <w:rsid w:val="00504E7A"/>
    <w:rsid w:val="005307C5"/>
    <w:rsid w:val="00532DCD"/>
    <w:rsid w:val="00537426"/>
    <w:rsid w:val="00554792"/>
    <w:rsid w:val="00563EC5"/>
    <w:rsid w:val="005A06D9"/>
    <w:rsid w:val="005A3849"/>
    <w:rsid w:val="005E4131"/>
    <w:rsid w:val="005E4E9A"/>
    <w:rsid w:val="00604BEE"/>
    <w:rsid w:val="006237A4"/>
    <w:rsid w:val="00656D10"/>
    <w:rsid w:val="006643B6"/>
    <w:rsid w:val="00670EF3"/>
    <w:rsid w:val="006D10A2"/>
    <w:rsid w:val="006D5411"/>
    <w:rsid w:val="006D5D27"/>
    <w:rsid w:val="006D6308"/>
    <w:rsid w:val="00711C62"/>
    <w:rsid w:val="00720290"/>
    <w:rsid w:val="0073600B"/>
    <w:rsid w:val="007368B6"/>
    <w:rsid w:val="007573C8"/>
    <w:rsid w:val="0075753A"/>
    <w:rsid w:val="00790519"/>
    <w:rsid w:val="007A0803"/>
    <w:rsid w:val="007A35CD"/>
    <w:rsid w:val="007C418C"/>
    <w:rsid w:val="007D53E0"/>
    <w:rsid w:val="007D6614"/>
    <w:rsid w:val="007E55CA"/>
    <w:rsid w:val="007E7C44"/>
    <w:rsid w:val="007F6729"/>
    <w:rsid w:val="008023B7"/>
    <w:rsid w:val="00802E6F"/>
    <w:rsid w:val="008071BC"/>
    <w:rsid w:val="008261FE"/>
    <w:rsid w:val="008418DF"/>
    <w:rsid w:val="00845090"/>
    <w:rsid w:val="00882BB4"/>
    <w:rsid w:val="00893458"/>
    <w:rsid w:val="008A424E"/>
    <w:rsid w:val="008B5E47"/>
    <w:rsid w:val="008C2D73"/>
    <w:rsid w:val="008E4ED3"/>
    <w:rsid w:val="0090700B"/>
    <w:rsid w:val="009113D2"/>
    <w:rsid w:val="00924619"/>
    <w:rsid w:val="00941755"/>
    <w:rsid w:val="00945609"/>
    <w:rsid w:val="0094592C"/>
    <w:rsid w:val="0097328F"/>
    <w:rsid w:val="0097488B"/>
    <w:rsid w:val="00997BE1"/>
    <w:rsid w:val="009B4FEA"/>
    <w:rsid w:val="009C593C"/>
    <w:rsid w:val="009D263C"/>
    <w:rsid w:val="009D3678"/>
    <w:rsid w:val="009D7056"/>
    <w:rsid w:val="00A37520"/>
    <w:rsid w:val="00A600C5"/>
    <w:rsid w:val="00A748B1"/>
    <w:rsid w:val="00A762FA"/>
    <w:rsid w:val="00A779B9"/>
    <w:rsid w:val="00A80136"/>
    <w:rsid w:val="00A84B71"/>
    <w:rsid w:val="00A931BC"/>
    <w:rsid w:val="00AA31E5"/>
    <w:rsid w:val="00AA40B3"/>
    <w:rsid w:val="00AC0F9D"/>
    <w:rsid w:val="00AC703B"/>
    <w:rsid w:val="00AC7BB0"/>
    <w:rsid w:val="00AE361F"/>
    <w:rsid w:val="00B31E1C"/>
    <w:rsid w:val="00B405E7"/>
    <w:rsid w:val="00B4205E"/>
    <w:rsid w:val="00B55FF1"/>
    <w:rsid w:val="00B56FDA"/>
    <w:rsid w:val="00B620ED"/>
    <w:rsid w:val="00BA3B7D"/>
    <w:rsid w:val="00BC1CD3"/>
    <w:rsid w:val="00BD2E8B"/>
    <w:rsid w:val="00BD62E9"/>
    <w:rsid w:val="00BE174B"/>
    <w:rsid w:val="00BF7E17"/>
    <w:rsid w:val="00C264CD"/>
    <w:rsid w:val="00C70425"/>
    <w:rsid w:val="00C90A9D"/>
    <w:rsid w:val="00CA3150"/>
    <w:rsid w:val="00CB2358"/>
    <w:rsid w:val="00CF013C"/>
    <w:rsid w:val="00CF6601"/>
    <w:rsid w:val="00CF700F"/>
    <w:rsid w:val="00D05798"/>
    <w:rsid w:val="00D22DD3"/>
    <w:rsid w:val="00D309F8"/>
    <w:rsid w:val="00D35770"/>
    <w:rsid w:val="00D57E3B"/>
    <w:rsid w:val="00D66E7E"/>
    <w:rsid w:val="00D76CDF"/>
    <w:rsid w:val="00D826FC"/>
    <w:rsid w:val="00D866F9"/>
    <w:rsid w:val="00D91110"/>
    <w:rsid w:val="00DA56F5"/>
    <w:rsid w:val="00DB4F87"/>
    <w:rsid w:val="00DB6B3D"/>
    <w:rsid w:val="00DE5180"/>
    <w:rsid w:val="00DE6511"/>
    <w:rsid w:val="00E00C6F"/>
    <w:rsid w:val="00E129B7"/>
    <w:rsid w:val="00E23B6F"/>
    <w:rsid w:val="00E502C9"/>
    <w:rsid w:val="00E51E7E"/>
    <w:rsid w:val="00E53DF7"/>
    <w:rsid w:val="00E7666F"/>
    <w:rsid w:val="00E76C39"/>
    <w:rsid w:val="00E8071E"/>
    <w:rsid w:val="00EB693B"/>
    <w:rsid w:val="00EC44D1"/>
    <w:rsid w:val="00ED7370"/>
    <w:rsid w:val="00EE0379"/>
    <w:rsid w:val="00EF7F4B"/>
    <w:rsid w:val="00F13DBA"/>
    <w:rsid w:val="00F328F4"/>
    <w:rsid w:val="00F40957"/>
    <w:rsid w:val="00F41305"/>
    <w:rsid w:val="00F42DCC"/>
    <w:rsid w:val="00F530CD"/>
    <w:rsid w:val="00F625D8"/>
    <w:rsid w:val="00F63DB7"/>
    <w:rsid w:val="00F7719E"/>
    <w:rsid w:val="00FC2ED1"/>
    <w:rsid w:val="00FE7FC8"/>
    <w:rsid w:val="00FF1146"/>
    <w:rsid w:val="00FF651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0425"/>
    <w:rPr>
      <w:sz w:val="22"/>
      <w:szCs w:val="22"/>
      <w:lang w:eastAsia="en-US"/>
    </w:rPr>
  </w:style>
  <w:style w:type="paragraph" w:styleId="Cmsor1">
    <w:name w:val="heading 1"/>
    <w:basedOn w:val="Norml"/>
    <w:next w:val="Norml"/>
    <w:link w:val="Cmsor1Char"/>
    <w:uiPriority w:val="9"/>
    <w:qFormat/>
    <w:locked/>
    <w:rsid w:val="000F0355"/>
    <w:pPr>
      <w:keepNext/>
      <w:keepLines/>
      <w:spacing w:before="480"/>
      <w:outlineLvl w:val="0"/>
    </w:pPr>
    <w:rPr>
      <w:rFonts w:ascii="Cambria" w:hAnsi="Cambria"/>
      <w:b/>
      <w:color w:val="365F91"/>
      <w:sz w:val="28"/>
      <w:szCs w:val="20"/>
      <w:lang w:eastAsia="hu-HU"/>
    </w:rPr>
  </w:style>
  <w:style w:type="paragraph" w:styleId="Cmsor2">
    <w:name w:val="heading 2"/>
    <w:basedOn w:val="Norml"/>
    <w:next w:val="Norml"/>
    <w:link w:val="Cmsor2Char"/>
    <w:uiPriority w:val="9"/>
    <w:unhideWhenUsed/>
    <w:qFormat/>
    <w:locked/>
    <w:rsid w:val="000F0355"/>
    <w:pPr>
      <w:keepNext/>
      <w:spacing w:before="240" w:after="60"/>
      <w:outlineLvl w:val="1"/>
    </w:pPr>
    <w:rPr>
      <w:rFonts w:ascii="Cambria" w:eastAsia="Times New Roman" w:hAnsi="Cambria"/>
      <w:b/>
      <w:bCs/>
      <w:i/>
      <w:iCs/>
      <w:sz w:val="28"/>
      <w:szCs w:val="28"/>
      <w:lang w:eastAsia="hu-HU"/>
    </w:rPr>
  </w:style>
  <w:style w:type="paragraph" w:styleId="Cmsor3">
    <w:name w:val="heading 3"/>
    <w:basedOn w:val="Norml"/>
    <w:next w:val="Norml"/>
    <w:link w:val="Cmsor3Char1"/>
    <w:uiPriority w:val="9"/>
    <w:qFormat/>
    <w:rsid w:val="00C70425"/>
    <w:pPr>
      <w:keepNext/>
      <w:keepLines/>
      <w:spacing w:before="200"/>
      <w:outlineLvl w:val="2"/>
    </w:pPr>
    <w:rPr>
      <w:rFonts w:ascii="Cambria" w:eastAsia="Times New Roman" w:hAnsi="Cambria"/>
      <w:b/>
      <w:bCs/>
      <w:color w:val="4F81BD"/>
    </w:rPr>
  </w:style>
  <w:style w:type="paragraph" w:styleId="Cmsor4">
    <w:name w:val="heading 4"/>
    <w:basedOn w:val="Norml"/>
    <w:next w:val="Norml"/>
    <w:link w:val="Cmsor4Char"/>
    <w:uiPriority w:val="9"/>
    <w:unhideWhenUsed/>
    <w:qFormat/>
    <w:locked/>
    <w:rsid w:val="000F0355"/>
    <w:pPr>
      <w:keepNext/>
      <w:spacing w:before="240" w:after="60" w:line="276" w:lineRule="auto"/>
      <w:outlineLvl w:val="3"/>
    </w:pPr>
    <w:rPr>
      <w:rFonts w:eastAsia="Times New Roman"/>
      <w:b/>
      <w:bCs/>
      <w:sz w:val="28"/>
      <w:szCs w:val="28"/>
    </w:rPr>
  </w:style>
  <w:style w:type="paragraph" w:styleId="Cmsor5">
    <w:name w:val="heading 5"/>
    <w:basedOn w:val="Norml"/>
    <w:next w:val="Norml"/>
    <w:link w:val="Cmsor5Char1"/>
    <w:uiPriority w:val="9"/>
    <w:qFormat/>
    <w:rsid w:val="00C70425"/>
    <w:pPr>
      <w:spacing w:before="240" w:after="60"/>
      <w:outlineLvl w:val="4"/>
    </w:pPr>
    <w:rPr>
      <w:rFonts w:eastAsia="Times New Roman"/>
      <w:b/>
      <w:bCs/>
      <w:i/>
      <w:iCs/>
      <w:sz w:val="26"/>
      <w:szCs w:val="26"/>
    </w:rPr>
  </w:style>
  <w:style w:type="paragraph" w:styleId="Cmsor6">
    <w:name w:val="heading 6"/>
    <w:basedOn w:val="Norml"/>
    <w:next w:val="Norml"/>
    <w:link w:val="Cmsor6Char"/>
    <w:uiPriority w:val="9"/>
    <w:unhideWhenUsed/>
    <w:qFormat/>
    <w:locked/>
    <w:rsid w:val="000F0355"/>
    <w:pPr>
      <w:spacing w:before="240" w:after="60" w:line="276" w:lineRule="auto"/>
      <w:outlineLvl w:val="5"/>
    </w:pPr>
    <w:rPr>
      <w:rFonts w:eastAsia="Times New Roman"/>
      <w:b/>
      <w:bCs/>
    </w:rPr>
  </w:style>
  <w:style w:type="paragraph" w:styleId="Cmsor7">
    <w:name w:val="heading 7"/>
    <w:basedOn w:val="Norml"/>
    <w:next w:val="Norml"/>
    <w:link w:val="Cmsor7Char"/>
    <w:uiPriority w:val="9"/>
    <w:qFormat/>
    <w:rsid w:val="00C70425"/>
    <w:pPr>
      <w:spacing w:before="240" w:after="60"/>
      <w:outlineLvl w:val="6"/>
    </w:pPr>
    <w:rPr>
      <w:rFonts w:eastAsia="Times New Roman"/>
      <w:sz w:val="24"/>
      <w:szCs w:val="24"/>
    </w:rPr>
  </w:style>
  <w:style w:type="paragraph" w:styleId="Cmsor8">
    <w:name w:val="heading 8"/>
    <w:basedOn w:val="Norml"/>
    <w:next w:val="Norml"/>
    <w:link w:val="Cmsor8Char"/>
    <w:uiPriority w:val="9"/>
    <w:unhideWhenUsed/>
    <w:qFormat/>
    <w:locked/>
    <w:rsid w:val="000F0355"/>
    <w:pPr>
      <w:keepNext/>
      <w:keepLines/>
      <w:spacing w:before="200" w:line="276" w:lineRule="auto"/>
      <w:outlineLvl w:val="7"/>
    </w:pPr>
    <w:rPr>
      <w:rFonts w:ascii="Cambria" w:eastAsia="Times New Roman" w:hAnsi="Cambria"/>
      <w:color w:val="404040"/>
      <w:sz w:val="20"/>
      <w:szCs w:val="20"/>
    </w:rPr>
  </w:style>
  <w:style w:type="paragraph" w:styleId="Cmsor9">
    <w:name w:val="heading 9"/>
    <w:basedOn w:val="Norml"/>
    <w:next w:val="Norml"/>
    <w:link w:val="Cmsor9Char"/>
    <w:uiPriority w:val="9"/>
    <w:qFormat/>
    <w:locked/>
    <w:rsid w:val="000F0355"/>
    <w:pPr>
      <w:keepNext/>
      <w:keepLines/>
      <w:spacing w:before="200" w:line="276" w:lineRule="auto"/>
      <w:outlineLvl w:val="8"/>
    </w:pPr>
    <w:rPr>
      <w:rFonts w:ascii="Cambria" w:eastAsia="Times New Roman"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1">
    <w:name w:val="Címsor 3 Char1"/>
    <w:link w:val="Cmsor3"/>
    <w:uiPriority w:val="99"/>
    <w:locked/>
    <w:rsid w:val="00C70425"/>
    <w:rPr>
      <w:rFonts w:ascii="Cambria" w:hAnsi="Cambria" w:cs="Times New Roman"/>
      <w:b/>
      <w:bCs/>
      <w:color w:val="4F81BD"/>
    </w:rPr>
  </w:style>
  <w:style w:type="character" w:customStyle="1" w:styleId="Cmsor5Char1">
    <w:name w:val="Címsor 5 Char1"/>
    <w:link w:val="Cmsor5"/>
    <w:uiPriority w:val="99"/>
    <w:locked/>
    <w:rsid w:val="00C70425"/>
    <w:rPr>
      <w:rFonts w:ascii="Calibri" w:hAnsi="Calibri" w:cs="Times New Roman"/>
      <w:b/>
      <w:bCs/>
      <w:i/>
      <w:iCs/>
      <w:sz w:val="26"/>
      <w:szCs w:val="26"/>
    </w:rPr>
  </w:style>
  <w:style w:type="character" w:customStyle="1" w:styleId="Cmsor7Char">
    <w:name w:val="Címsor 7 Char"/>
    <w:link w:val="Cmsor7"/>
    <w:uiPriority w:val="9"/>
    <w:locked/>
    <w:rsid w:val="00C70425"/>
    <w:rPr>
      <w:rFonts w:ascii="Calibri" w:hAnsi="Calibri" w:cs="Times New Roman"/>
      <w:sz w:val="24"/>
      <w:szCs w:val="24"/>
    </w:rPr>
  </w:style>
  <w:style w:type="character" w:customStyle="1" w:styleId="Cmsor3Char">
    <w:name w:val="Címsor 3 Char"/>
    <w:uiPriority w:val="9"/>
    <w:locked/>
    <w:rsid w:val="00C70425"/>
    <w:rPr>
      <w:rFonts w:ascii="Cambria" w:hAnsi="Cambria" w:cs="Times New Roman"/>
      <w:b/>
      <w:bCs/>
      <w:color w:val="4F81BD"/>
    </w:rPr>
  </w:style>
  <w:style w:type="character" w:customStyle="1" w:styleId="Cmsor5Char">
    <w:name w:val="Címsor 5 Char"/>
    <w:uiPriority w:val="9"/>
    <w:locked/>
    <w:rsid w:val="00C70425"/>
    <w:rPr>
      <w:rFonts w:ascii="Cambria" w:hAnsi="Cambria" w:cs="Times New Roman"/>
      <w:color w:val="243F60"/>
    </w:rPr>
  </w:style>
  <w:style w:type="paragraph" w:customStyle="1" w:styleId="Listaszerbekezds2">
    <w:name w:val="Listaszerű bekezdés2"/>
    <w:basedOn w:val="Norml"/>
    <w:rsid w:val="00C70425"/>
    <w:pPr>
      <w:ind w:left="720"/>
      <w:contextualSpacing/>
    </w:pPr>
    <w:rPr>
      <w:rFonts w:eastAsia="Times New Roman"/>
    </w:rPr>
  </w:style>
  <w:style w:type="paragraph" w:customStyle="1" w:styleId="CM38">
    <w:name w:val="CM38"/>
    <w:basedOn w:val="Norml"/>
    <w:next w:val="Norml"/>
    <w:rsid w:val="00C70425"/>
    <w:pPr>
      <w:widowControl w:val="0"/>
      <w:autoSpaceDE w:val="0"/>
      <w:autoSpaceDN w:val="0"/>
      <w:adjustRightInd w:val="0"/>
      <w:spacing w:after="325"/>
    </w:pPr>
    <w:rPr>
      <w:rFonts w:ascii="Arial" w:eastAsia="Times New Roman" w:hAnsi="Arial"/>
      <w:sz w:val="24"/>
      <w:szCs w:val="24"/>
      <w:lang w:eastAsia="hu-HU"/>
    </w:rPr>
  </w:style>
  <w:style w:type="paragraph" w:styleId="llb">
    <w:name w:val="footer"/>
    <w:basedOn w:val="Norml"/>
    <w:link w:val="llbChar"/>
    <w:uiPriority w:val="99"/>
    <w:rsid w:val="00C70425"/>
    <w:pPr>
      <w:tabs>
        <w:tab w:val="center" w:pos="4536"/>
        <w:tab w:val="right" w:pos="9072"/>
      </w:tabs>
    </w:pPr>
    <w:rPr>
      <w:rFonts w:eastAsia="Times New Roman"/>
    </w:rPr>
  </w:style>
  <w:style w:type="character" w:customStyle="1" w:styleId="llbChar">
    <w:name w:val="Élőláb Char"/>
    <w:link w:val="llb"/>
    <w:uiPriority w:val="99"/>
    <w:locked/>
    <w:rsid w:val="00C70425"/>
    <w:rPr>
      <w:rFonts w:ascii="Calibri" w:hAnsi="Calibri" w:cs="Times New Roman"/>
    </w:rPr>
  </w:style>
  <w:style w:type="character" w:styleId="Oldalszm">
    <w:name w:val="page number"/>
    <w:uiPriority w:val="99"/>
    <w:rsid w:val="00C70425"/>
    <w:rPr>
      <w:rFonts w:cs="Times New Roman"/>
    </w:rPr>
  </w:style>
  <w:style w:type="paragraph" w:styleId="lfej">
    <w:name w:val="header"/>
    <w:basedOn w:val="Norml"/>
    <w:link w:val="lfejChar"/>
    <w:uiPriority w:val="99"/>
    <w:rsid w:val="00C70425"/>
    <w:pPr>
      <w:tabs>
        <w:tab w:val="center" w:pos="4536"/>
        <w:tab w:val="right" w:pos="9072"/>
      </w:tabs>
    </w:pPr>
  </w:style>
  <w:style w:type="character" w:customStyle="1" w:styleId="lfejChar">
    <w:name w:val="Élőfej Char"/>
    <w:link w:val="lfej"/>
    <w:uiPriority w:val="99"/>
    <w:locked/>
    <w:rsid w:val="00C70425"/>
    <w:rPr>
      <w:rFonts w:ascii="Calibri" w:eastAsia="Times New Roman" w:hAnsi="Calibri" w:cs="Times New Roman"/>
    </w:rPr>
  </w:style>
  <w:style w:type="paragraph" w:styleId="Buborkszveg">
    <w:name w:val="Balloon Text"/>
    <w:basedOn w:val="Norml"/>
    <w:link w:val="BuborkszvegChar"/>
    <w:rsid w:val="00C70425"/>
    <w:rPr>
      <w:rFonts w:ascii="Tahoma" w:hAnsi="Tahoma" w:cs="Tahoma"/>
      <w:sz w:val="16"/>
      <w:szCs w:val="16"/>
    </w:rPr>
  </w:style>
  <w:style w:type="character" w:customStyle="1" w:styleId="BuborkszvegChar">
    <w:name w:val="Buborékszöveg Char"/>
    <w:link w:val="Buborkszveg"/>
    <w:uiPriority w:val="99"/>
    <w:locked/>
    <w:rsid w:val="00C70425"/>
    <w:rPr>
      <w:rFonts w:ascii="Tahoma" w:eastAsia="Times New Roman" w:hAnsi="Tahoma" w:cs="Tahoma"/>
      <w:sz w:val="16"/>
      <w:szCs w:val="16"/>
    </w:rPr>
  </w:style>
  <w:style w:type="character" w:customStyle="1" w:styleId="SzvegtrzsChar">
    <w:name w:val="Szövegtörzs Char"/>
    <w:uiPriority w:val="99"/>
    <w:rsid w:val="00C70425"/>
    <w:rPr>
      <w:sz w:val="24"/>
    </w:rPr>
  </w:style>
  <w:style w:type="paragraph" w:styleId="Szvegtrzs">
    <w:name w:val="Body Text"/>
    <w:basedOn w:val="Norml"/>
    <w:link w:val="SzvegtrzsChar2"/>
    <w:rsid w:val="00C70425"/>
    <w:pPr>
      <w:jc w:val="both"/>
    </w:pPr>
    <w:rPr>
      <w:sz w:val="24"/>
      <w:szCs w:val="24"/>
    </w:rPr>
  </w:style>
  <w:style w:type="character" w:customStyle="1" w:styleId="SzvegtrzsChar2">
    <w:name w:val="Szövegtörzs Char2"/>
    <w:link w:val="Szvegtrzs"/>
    <w:locked/>
    <w:rsid w:val="00C70425"/>
    <w:rPr>
      <w:rFonts w:ascii="Calibri" w:eastAsia="Times New Roman" w:hAnsi="Calibri" w:cs="Times New Roman"/>
      <w:sz w:val="24"/>
      <w:szCs w:val="24"/>
    </w:rPr>
  </w:style>
  <w:style w:type="character" w:customStyle="1" w:styleId="SzvegtrzsChar1">
    <w:name w:val="Szövegtörzs Char1"/>
    <w:locked/>
    <w:rsid w:val="00C70425"/>
    <w:rPr>
      <w:rFonts w:ascii="Calibri" w:eastAsia="Times New Roman" w:hAnsi="Calibri" w:cs="Times New Roman"/>
    </w:rPr>
  </w:style>
  <w:style w:type="paragraph" w:customStyle="1" w:styleId="Default">
    <w:name w:val="Default"/>
    <w:rsid w:val="00C70425"/>
    <w:pPr>
      <w:widowControl w:val="0"/>
      <w:suppressAutoHyphens/>
      <w:autoSpaceDE w:val="0"/>
    </w:pPr>
    <w:rPr>
      <w:rFonts w:ascii="Times HRoman" w:eastAsia="Times New Roman" w:hAnsi="Times HRoman"/>
      <w:color w:val="000000"/>
      <w:sz w:val="24"/>
    </w:rPr>
  </w:style>
  <w:style w:type="paragraph" w:customStyle="1" w:styleId="CM3">
    <w:name w:val="CM3"/>
    <w:basedOn w:val="Default"/>
    <w:next w:val="Default"/>
    <w:uiPriority w:val="99"/>
    <w:rsid w:val="00C70425"/>
    <w:pPr>
      <w:suppressAutoHyphens w:val="0"/>
      <w:autoSpaceDN w:val="0"/>
      <w:adjustRightInd w:val="0"/>
      <w:spacing w:line="288" w:lineRule="atLeast"/>
    </w:pPr>
    <w:rPr>
      <w:color w:val="auto"/>
      <w:szCs w:val="24"/>
    </w:rPr>
  </w:style>
  <w:style w:type="paragraph" w:customStyle="1" w:styleId="CM31">
    <w:name w:val="CM31"/>
    <w:basedOn w:val="Default"/>
    <w:next w:val="Default"/>
    <w:uiPriority w:val="99"/>
    <w:rsid w:val="00C70425"/>
    <w:pPr>
      <w:spacing w:after="503"/>
    </w:pPr>
    <w:rPr>
      <w:color w:val="auto"/>
    </w:rPr>
  </w:style>
  <w:style w:type="paragraph" w:customStyle="1" w:styleId="CM14">
    <w:name w:val="CM14"/>
    <w:basedOn w:val="Default"/>
    <w:next w:val="Default"/>
    <w:uiPriority w:val="99"/>
    <w:rsid w:val="00C70425"/>
    <w:pPr>
      <w:spacing w:line="288" w:lineRule="atLeast"/>
    </w:pPr>
    <w:rPr>
      <w:color w:val="auto"/>
    </w:rPr>
  </w:style>
  <w:style w:type="paragraph" w:customStyle="1" w:styleId="CM28">
    <w:name w:val="CM28"/>
    <w:basedOn w:val="Default"/>
    <w:next w:val="Default"/>
    <w:uiPriority w:val="99"/>
    <w:rsid w:val="00C70425"/>
    <w:pPr>
      <w:spacing w:after="290"/>
    </w:pPr>
    <w:rPr>
      <w:color w:val="auto"/>
    </w:rPr>
  </w:style>
  <w:style w:type="paragraph" w:styleId="NormlWeb">
    <w:name w:val="Normal (Web)"/>
    <w:basedOn w:val="Norml"/>
    <w:link w:val="NormlWebChar"/>
    <w:uiPriority w:val="99"/>
    <w:rsid w:val="00C70425"/>
    <w:pPr>
      <w:spacing w:before="100" w:beforeAutospacing="1" w:after="100" w:afterAutospacing="1"/>
    </w:pPr>
    <w:rPr>
      <w:rFonts w:ascii="Times New Roman" w:hAnsi="Times New Roman"/>
      <w:sz w:val="24"/>
      <w:szCs w:val="24"/>
      <w:lang w:eastAsia="hu-HU"/>
    </w:rPr>
  </w:style>
  <w:style w:type="paragraph" w:customStyle="1" w:styleId="Tblzatszveg">
    <w:name w:val="Táblázat_szöveg"/>
    <w:basedOn w:val="Default"/>
    <w:next w:val="Default"/>
    <w:uiPriority w:val="99"/>
    <w:rsid w:val="00C70425"/>
    <w:pPr>
      <w:widowControl/>
      <w:suppressAutoHyphens w:val="0"/>
      <w:autoSpaceDN w:val="0"/>
      <w:adjustRightInd w:val="0"/>
    </w:pPr>
    <w:rPr>
      <w:rFonts w:ascii="Times New Roman" w:eastAsia="Calibri" w:hAnsi="Times New Roman"/>
      <w:color w:val="auto"/>
      <w:sz w:val="20"/>
      <w:szCs w:val="24"/>
    </w:rPr>
  </w:style>
  <w:style w:type="paragraph" w:customStyle="1" w:styleId="CM32">
    <w:name w:val="CM32"/>
    <w:basedOn w:val="Default"/>
    <w:next w:val="Default"/>
    <w:uiPriority w:val="99"/>
    <w:rsid w:val="00C70425"/>
    <w:pPr>
      <w:spacing w:after="683"/>
    </w:pPr>
    <w:rPr>
      <w:color w:val="auto"/>
    </w:rPr>
  </w:style>
  <w:style w:type="paragraph" w:customStyle="1" w:styleId="CM20">
    <w:name w:val="CM20"/>
    <w:basedOn w:val="Default"/>
    <w:next w:val="Default"/>
    <w:uiPriority w:val="99"/>
    <w:rsid w:val="00C70425"/>
    <w:pPr>
      <w:spacing w:line="288" w:lineRule="atLeast"/>
    </w:pPr>
    <w:rPr>
      <w:color w:val="auto"/>
    </w:rPr>
  </w:style>
  <w:style w:type="paragraph" w:customStyle="1" w:styleId="CM21">
    <w:name w:val="CM21"/>
    <w:basedOn w:val="Default"/>
    <w:next w:val="Default"/>
    <w:uiPriority w:val="99"/>
    <w:rsid w:val="00C70425"/>
    <w:pPr>
      <w:spacing w:line="291" w:lineRule="atLeast"/>
    </w:pPr>
    <w:rPr>
      <w:color w:val="auto"/>
    </w:rPr>
  </w:style>
  <w:style w:type="paragraph" w:customStyle="1" w:styleId="CM23">
    <w:name w:val="CM23"/>
    <w:basedOn w:val="Default"/>
    <w:next w:val="Default"/>
    <w:uiPriority w:val="99"/>
    <w:rsid w:val="00C70425"/>
    <w:pPr>
      <w:spacing w:line="288" w:lineRule="atLeast"/>
    </w:pPr>
    <w:rPr>
      <w:color w:val="auto"/>
    </w:rPr>
  </w:style>
  <w:style w:type="character" w:styleId="Jegyzethivatkozs">
    <w:name w:val="annotation reference"/>
    <w:rsid w:val="00C70425"/>
    <w:rPr>
      <w:rFonts w:cs="Times New Roman"/>
      <w:sz w:val="16"/>
      <w:szCs w:val="16"/>
    </w:rPr>
  </w:style>
  <w:style w:type="paragraph" w:styleId="Jegyzetszveg">
    <w:name w:val="annotation text"/>
    <w:basedOn w:val="Norml"/>
    <w:link w:val="JegyzetszvegChar"/>
    <w:rsid w:val="00C70425"/>
    <w:rPr>
      <w:sz w:val="20"/>
      <w:szCs w:val="20"/>
    </w:rPr>
  </w:style>
  <w:style w:type="character" w:customStyle="1" w:styleId="JegyzetszvegChar">
    <w:name w:val="Jegyzetszöveg Char"/>
    <w:link w:val="Jegyzetszveg"/>
    <w:uiPriority w:val="99"/>
    <w:locked/>
    <w:rsid w:val="00C70425"/>
    <w:rPr>
      <w:rFonts w:ascii="Calibri" w:eastAsia="Times New Roman" w:hAnsi="Calibri" w:cs="Times New Roman"/>
      <w:sz w:val="20"/>
      <w:szCs w:val="20"/>
    </w:rPr>
  </w:style>
  <w:style w:type="character" w:customStyle="1" w:styleId="apple-converted-space">
    <w:name w:val="apple-converted-space"/>
    <w:uiPriority w:val="99"/>
    <w:rsid w:val="00C70425"/>
    <w:rPr>
      <w:rFonts w:cs="Times New Roman"/>
    </w:rPr>
  </w:style>
  <w:style w:type="paragraph" w:styleId="Megjegyzstrgya">
    <w:name w:val="annotation subject"/>
    <w:basedOn w:val="Jegyzetszveg"/>
    <w:next w:val="Jegyzetszveg"/>
    <w:link w:val="MegjegyzstrgyaChar"/>
    <w:rsid w:val="00C70425"/>
    <w:rPr>
      <w:b/>
      <w:bCs/>
    </w:rPr>
  </w:style>
  <w:style w:type="character" w:customStyle="1" w:styleId="MegjegyzstrgyaChar">
    <w:name w:val="Megjegyzés tárgya Char"/>
    <w:link w:val="Megjegyzstrgya"/>
    <w:uiPriority w:val="99"/>
    <w:locked/>
    <w:rsid w:val="00C70425"/>
    <w:rPr>
      <w:rFonts w:ascii="Calibri" w:eastAsia="Times New Roman" w:hAnsi="Calibri" w:cs="Times New Roman"/>
      <w:b/>
      <w:bCs/>
      <w:sz w:val="20"/>
      <w:szCs w:val="20"/>
    </w:rPr>
  </w:style>
  <w:style w:type="paragraph" w:styleId="Vltozat">
    <w:name w:val="Revision"/>
    <w:hidden/>
    <w:uiPriority w:val="99"/>
    <w:rsid w:val="0043182D"/>
    <w:rPr>
      <w:sz w:val="22"/>
      <w:szCs w:val="22"/>
      <w:lang w:eastAsia="en-US"/>
    </w:rPr>
  </w:style>
  <w:style w:type="paragraph" w:customStyle="1" w:styleId="Q1">
    <w:name w:val="Q1"/>
    <w:basedOn w:val="Norml"/>
    <w:rsid w:val="00F42DCC"/>
    <w:pPr>
      <w:overflowPunct w:val="0"/>
      <w:autoSpaceDE w:val="0"/>
      <w:autoSpaceDN w:val="0"/>
      <w:adjustRightInd w:val="0"/>
      <w:spacing w:after="160" w:line="259" w:lineRule="auto"/>
      <w:jc w:val="both"/>
      <w:textAlignment w:val="baseline"/>
    </w:pPr>
    <w:rPr>
      <w:rFonts w:asciiTheme="minorHAnsi" w:eastAsiaTheme="minorEastAsia" w:hAnsiTheme="minorHAnsi" w:cstheme="minorBidi"/>
    </w:rPr>
  </w:style>
  <w:style w:type="paragraph" w:customStyle="1" w:styleId="Szvegtrzs1">
    <w:name w:val="Szövegtörzs1"/>
    <w:uiPriority w:val="99"/>
    <w:rsid w:val="00B620ED"/>
    <w:pPr>
      <w:suppressAutoHyphens/>
      <w:jc w:val="both"/>
    </w:pPr>
    <w:rPr>
      <w:rFonts w:ascii="Lucida Grande" w:eastAsia="Times New Roman" w:hAnsi="Lucida Grande"/>
      <w:color w:val="000000"/>
      <w:sz w:val="24"/>
      <w:szCs w:val="24"/>
      <w:lang w:eastAsia="zh-CN"/>
    </w:rPr>
  </w:style>
  <w:style w:type="paragraph" w:customStyle="1" w:styleId="Szvegtrzs2">
    <w:name w:val="Szövegtörzs2"/>
    <w:uiPriority w:val="99"/>
    <w:rsid w:val="00B620ED"/>
    <w:pPr>
      <w:suppressAutoHyphens/>
      <w:jc w:val="both"/>
    </w:pPr>
    <w:rPr>
      <w:rFonts w:ascii="Lucida Grande" w:eastAsia="Times New Roman" w:hAnsi="Lucida Grande"/>
      <w:color w:val="000000"/>
      <w:sz w:val="24"/>
      <w:szCs w:val="24"/>
      <w:lang w:eastAsia="zh-CN"/>
    </w:rPr>
  </w:style>
  <w:style w:type="paragraph" w:customStyle="1" w:styleId="Bullet">
    <w:name w:val="Bullet"/>
    <w:basedOn w:val="Norml"/>
    <w:uiPriority w:val="99"/>
    <w:rsid w:val="00B620ED"/>
    <w:pPr>
      <w:suppressAutoHyphens/>
    </w:pPr>
    <w:rPr>
      <w:rFonts w:ascii="Lucida Grande" w:eastAsia="Times New Roman" w:hAnsi="Lucida Grande" w:cs="Lucida Grande"/>
      <w:color w:val="000000"/>
      <w:lang w:eastAsia="zh-CN"/>
    </w:rPr>
  </w:style>
  <w:style w:type="paragraph" w:customStyle="1" w:styleId="Cmsor51">
    <w:name w:val="Címsor 51"/>
    <w:next w:val="Bullet"/>
    <w:rsid w:val="00B620ED"/>
    <w:pPr>
      <w:suppressAutoHyphens/>
      <w:spacing w:before="240" w:after="60"/>
    </w:pPr>
    <w:rPr>
      <w:rFonts w:ascii="Lucida Grande" w:eastAsia="Times New Roman" w:hAnsi="Lucida Grande" w:cs="Lucida Grande"/>
      <w:b/>
      <w:bCs/>
      <w:color w:val="000000"/>
      <w:sz w:val="26"/>
      <w:szCs w:val="26"/>
      <w:lang w:val="en-US" w:eastAsia="zh-CN"/>
    </w:rPr>
  </w:style>
  <w:style w:type="paragraph" w:customStyle="1" w:styleId="Norml2">
    <w:name w:val="Normál2"/>
    <w:uiPriority w:val="99"/>
    <w:rsid w:val="00B620ED"/>
    <w:pPr>
      <w:suppressAutoHyphens/>
    </w:pPr>
    <w:rPr>
      <w:rFonts w:ascii="Lucida Grande" w:eastAsia="Times New Roman" w:hAnsi="Lucida Grande"/>
      <w:color w:val="000000"/>
      <w:sz w:val="24"/>
      <w:szCs w:val="24"/>
      <w:lang w:eastAsia="zh-CN"/>
    </w:rPr>
  </w:style>
  <w:style w:type="paragraph" w:customStyle="1" w:styleId="Cmsor31">
    <w:name w:val="Címsor 31"/>
    <w:next w:val="Bullet"/>
    <w:rsid w:val="00B620ED"/>
    <w:pPr>
      <w:keepNext/>
      <w:keepLines/>
      <w:suppressAutoHyphens/>
      <w:spacing w:before="200"/>
    </w:pPr>
    <w:rPr>
      <w:rFonts w:ascii="Lucida Grande" w:eastAsia="Times New Roman" w:hAnsi="Lucida Grande" w:cs="Lucida Grande"/>
      <w:b/>
      <w:bCs/>
      <w:color w:val="243A9F"/>
      <w:sz w:val="22"/>
      <w:szCs w:val="22"/>
      <w:lang w:val="en-US" w:eastAsia="zh-CN"/>
    </w:rPr>
  </w:style>
  <w:style w:type="paragraph" w:customStyle="1" w:styleId="FreeForm">
    <w:name w:val="Free Form"/>
    <w:uiPriority w:val="99"/>
    <w:rsid w:val="00B620ED"/>
    <w:pPr>
      <w:suppressAutoHyphens/>
    </w:pPr>
    <w:rPr>
      <w:rFonts w:ascii="Lucida Grande" w:eastAsia="Times New Roman" w:hAnsi="Lucida Grande"/>
      <w:b/>
      <w:bCs/>
      <w:sz w:val="22"/>
      <w:szCs w:val="22"/>
      <w:lang w:eastAsia="zh-CN"/>
    </w:rPr>
  </w:style>
  <w:style w:type="paragraph" w:customStyle="1" w:styleId="Szvegtrzsbehzssal2">
    <w:name w:val="Szövegtörzs behúzással2"/>
    <w:rsid w:val="00B620ED"/>
    <w:pPr>
      <w:suppressAutoHyphens/>
    </w:pPr>
    <w:rPr>
      <w:rFonts w:ascii="Lucida Grande" w:eastAsia="Times New Roman" w:hAnsi="Lucida Grande"/>
      <w:color w:val="000000"/>
      <w:sz w:val="24"/>
      <w:szCs w:val="24"/>
      <w:lang w:eastAsia="zh-CN"/>
    </w:rPr>
  </w:style>
  <w:style w:type="paragraph" w:customStyle="1" w:styleId="Szvegtrzs31">
    <w:name w:val="Szövegtörzs 31"/>
    <w:uiPriority w:val="99"/>
    <w:rsid w:val="00B620ED"/>
    <w:pPr>
      <w:suppressAutoHyphens/>
    </w:pPr>
    <w:rPr>
      <w:rFonts w:ascii="Lucida Grande" w:eastAsia="Times New Roman" w:hAnsi="Lucida Grande"/>
      <w:strike/>
      <w:color w:val="E50000"/>
      <w:sz w:val="24"/>
      <w:szCs w:val="24"/>
      <w:lang w:eastAsia="zh-CN"/>
    </w:rPr>
  </w:style>
  <w:style w:type="paragraph" w:customStyle="1" w:styleId="Norml1">
    <w:name w:val="Normál1"/>
    <w:rsid w:val="00B620ED"/>
    <w:pPr>
      <w:suppressAutoHyphens/>
      <w:spacing w:after="200" w:line="276" w:lineRule="auto"/>
    </w:pPr>
    <w:rPr>
      <w:rFonts w:ascii="Lucida Grande" w:eastAsia="Times New Roman" w:hAnsi="Lucida Grande" w:cs="Lucida Grande"/>
      <w:color w:val="000000"/>
      <w:sz w:val="22"/>
      <w:szCs w:val="22"/>
      <w:lang w:eastAsia="zh-CN"/>
    </w:rPr>
  </w:style>
  <w:style w:type="paragraph" w:customStyle="1" w:styleId="Szvegtrzsbehzssal1">
    <w:name w:val="Szövegtörzs behúzással1"/>
    <w:link w:val="BodyTextIndentChar"/>
    <w:rsid w:val="00B620ED"/>
    <w:pPr>
      <w:suppressAutoHyphens/>
    </w:pPr>
    <w:rPr>
      <w:rFonts w:ascii="Lucida Grande" w:eastAsia="Times New Roman" w:hAnsi="Lucida Grande"/>
      <w:color w:val="000000"/>
      <w:sz w:val="24"/>
      <w:szCs w:val="24"/>
      <w:lang w:eastAsia="zh-CN"/>
    </w:rPr>
  </w:style>
  <w:style w:type="paragraph" w:customStyle="1" w:styleId="Cmsor311">
    <w:name w:val="Címsor 311"/>
    <w:next w:val="Bullet"/>
    <w:uiPriority w:val="99"/>
    <w:rsid w:val="00B620ED"/>
    <w:pPr>
      <w:keepNext/>
      <w:keepLines/>
      <w:suppressAutoHyphens/>
      <w:spacing w:before="200"/>
    </w:pPr>
    <w:rPr>
      <w:rFonts w:ascii="Lucida Grande" w:eastAsia="Times New Roman" w:hAnsi="Lucida Grande" w:cs="Lucida Grande"/>
      <w:b/>
      <w:bCs/>
      <w:color w:val="3252AA"/>
      <w:sz w:val="22"/>
      <w:szCs w:val="22"/>
      <w:lang w:eastAsia="zh-CN"/>
    </w:rPr>
  </w:style>
  <w:style w:type="paragraph" w:customStyle="1" w:styleId="Cmsor511">
    <w:name w:val="Címsor 511"/>
    <w:next w:val="Bullet"/>
    <w:uiPriority w:val="99"/>
    <w:rsid w:val="00B620ED"/>
    <w:pPr>
      <w:suppressAutoHyphens/>
      <w:spacing w:before="240" w:after="60"/>
    </w:pPr>
    <w:rPr>
      <w:rFonts w:ascii="Lucida Grande" w:eastAsia="Times New Roman" w:hAnsi="Lucida Grande" w:cs="Lucida Grande"/>
      <w:b/>
      <w:bCs/>
      <w:color w:val="000000"/>
      <w:sz w:val="26"/>
      <w:szCs w:val="26"/>
      <w:lang w:eastAsia="zh-CN"/>
    </w:rPr>
  </w:style>
  <w:style w:type="paragraph" w:customStyle="1" w:styleId="Norml3">
    <w:name w:val="Normál3"/>
    <w:uiPriority w:val="99"/>
    <w:rsid w:val="00B620ED"/>
    <w:pPr>
      <w:suppressAutoHyphens/>
    </w:pPr>
    <w:rPr>
      <w:rFonts w:ascii="Lucida Grande" w:eastAsia="Times New Roman" w:hAnsi="Lucida Grande"/>
      <w:color w:val="000000"/>
      <w:sz w:val="24"/>
      <w:szCs w:val="24"/>
      <w:lang w:eastAsia="zh-CN"/>
    </w:rPr>
  </w:style>
  <w:style w:type="character" w:customStyle="1" w:styleId="st1">
    <w:name w:val="st1"/>
    <w:basedOn w:val="Bekezdsalapbettpusa"/>
    <w:uiPriority w:val="99"/>
    <w:rsid w:val="00B620ED"/>
  </w:style>
  <w:style w:type="paragraph" w:customStyle="1" w:styleId="Jegyzetszveg1">
    <w:name w:val="Jegyzetszöveg1"/>
    <w:basedOn w:val="Norml"/>
    <w:uiPriority w:val="99"/>
    <w:rsid w:val="009C593C"/>
    <w:pPr>
      <w:suppressAutoHyphens/>
    </w:pPr>
    <w:rPr>
      <w:rFonts w:ascii="Lucida Grande" w:eastAsia="Times New Roman" w:hAnsi="Lucida Grande" w:cs="Lucida Grande"/>
      <w:color w:val="000000"/>
      <w:sz w:val="20"/>
      <w:szCs w:val="20"/>
      <w:lang w:val="en-US" w:eastAsia="zh-CN"/>
    </w:rPr>
  </w:style>
  <w:style w:type="paragraph" w:customStyle="1" w:styleId="FreeFormB">
    <w:name w:val="Free Form B"/>
    <w:uiPriority w:val="99"/>
    <w:rsid w:val="009C593C"/>
    <w:pPr>
      <w:suppressAutoHyphens/>
    </w:pPr>
    <w:rPr>
      <w:rFonts w:ascii="Lucida Grande" w:eastAsia="Times New Roman" w:hAnsi="Lucida Grande"/>
      <w:color w:val="000000"/>
      <w:sz w:val="24"/>
      <w:szCs w:val="24"/>
      <w:lang w:eastAsia="zh-CN"/>
    </w:rPr>
  </w:style>
  <w:style w:type="paragraph" w:styleId="Szvegtrzs3">
    <w:name w:val="Body Text 3"/>
    <w:basedOn w:val="Norml"/>
    <w:link w:val="Szvegtrzs3Char"/>
    <w:uiPriority w:val="99"/>
    <w:unhideWhenUsed/>
    <w:rsid w:val="000F0355"/>
    <w:pPr>
      <w:spacing w:after="120"/>
    </w:pPr>
    <w:rPr>
      <w:sz w:val="16"/>
      <w:szCs w:val="16"/>
    </w:rPr>
  </w:style>
  <w:style w:type="character" w:customStyle="1" w:styleId="Szvegtrzs3Char">
    <w:name w:val="Szövegtörzs 3 Char"/>
    <w:basedOn w:val="Bekezdsalapbettpusa"/>
    <w:link w:val="Szvegtrzs3"/>
    <w:uiPriority w:val="99"/>
    <w:rsid w:val="000F0355"/>
    <w:rPr>
      <w:sz w:val="16"/>
      <w:szCs w:val="16"/>
      <w:lang w:eastAsia="en-US"/>
    </w:rPr>
  </w:style>
  <w:style w:type="character" w:customStyle="1" w:styleId="Cmsor1Char">
    <w:name w:val="Címsor 1 Char"/>
    <w:basedOn w:val="Bekezdsalapbettpusa"/>
    <w:link w:val="Cmsor1"/>
    <w:uiPriority w:val="9"/>
    <w:rsid w:val="000F0355"/>
    <w:rPr>
      <w:rFonts w:ascii="Cambria" w:hAnsi="Cambria"/>
      <w:b/>
      <w:color w:val="365F91"/>
      <w:sz w:val="28"/>
    </w:rPr>
  </w:style>
  <w:style w:type="character" w:customStyle="1" w:styleId="Cmsor2Char">
    <w:name w:val="Címsor 2 Char"/>
    <w:basedOn w:val="Bekezdsalapbettpusa"/>
    <w:link w:val="Cmsor2"/>
    <w:uiPriority w:val="9"/>
    <w:rsid w:val="000F0355"/>
    <w:rPr>
      <w:rFonts w:ascii="Cambria" w:eastAsia="Times New Roman" w:hAnsi="Cambria"/>
      <w:b/>
      <w:bCs/>
      <w:i/>
      <w:iCs/>
      <w:sz w:val="28"/>
      <w:szCs w:val="28"/>
    </w:rPr>
  </w:style>
  <w:style w:type="character" w:customStyle="1" w:styleId="Cmsor4Char">
    <w:name w:val="Címsor 4 Char"/>
    <w:basedOn w:val="Bekezdsalapbettpusa"/>
    <w:link w:val="Cmsor4"/>
    <w:uiPriority w:val="9"/>
    <w:rsid w:val="000F0355"/>
    <w:rPr>
      <w:rFonts w:eastAsia="Times New Roman"/>
      <w:b/>
      <w:bCs/>
      <w:sz w:val="28"/>
      <w:szCs w:val="28"/>
      <w:lang w:eastAsia="en-US"/>
    </w:rPr>
  </w:style>
  <w:style w:type="character" w:customStyle="1" w:styleId="Cmsor6Char">
    <w:name w:val="Címsor 6 Char"/>
    <w:basedOn w:val="Bekezdsalapbettpusa"/>
    <w:link w:val="Cmsor6"/>
    <w:uiPriority w:val="9"/>
    <w:rsid w:val="000F0355"/>
    <w:rPr>
      <w:rFonts w:eastAsia="Times New Roman"/>
      <w:b/>
      <w:bCs/>
      <w:sz w:val="22"/>
      <w:szCs w:val="22"/>
      <w:lang w:eastAsia="en-US"/>
    </w:rPr>
  </w:style>
  <w:style w:type="character" w:customStyle="1" w:styleId="Cmsor8Char">
    <w:name w:val="Címsor 8 Char"/>
    <w:basedOn w:val="Bekezdsalapbettpusa"/>
    <w:link w:val="Cmsor8"/>
    <w:uiPriority w:val="9"/>
    <w:rsid w:val="000F0355"/>
    <w:rPr>
      <w:rFonts w:ascii="Cambria" w:eastAsia="Times New Roman" w:hAnsi="Cambria"/>
      <w:color w:val="404040"/>
      <w:lang w:eastAsia="en-US"/>
    </w:rPr>
  </w:style>
  <w:style w:type="character" w:customStyle="1" w:styleId="Cmsor9Char">
    <w:name w:val="Címsor 9 Char"/>
    <w:basedOn w:val="Bekezdsalapbettpusa"/>
    <w:link w:val="Cmsor9"/>
    <w:uiPriority w:val="9"/>
    <w:rsid w:val="000F0355"/>
    <w:rPr>
      <w:rFonts w:ascii="Cambria" w:eastAsia="Times New Roman" w:hAnsi="Cambria"/>
      <w:lang w:eastAsia="en-US"/>
    </w:rPr>
  </w:style>
  <w:style w:type="paragraph" w:styleId="Listaszerbekezds">
    <w:name w:val="List Paragraph"/>
    <w:basedOn w:val="Norml"/>
    <w:uiPriority w:val="34"/>
    <w:qFormat/>
    <w:rsid w:val="000F0355"/>
    <w:pPr>
      <w:spacing w:after="200" w:line="276" w:lineRule="auto"/>
      <w:ind w:left="720"/>
      <w:contextualSpacing/>
    </w:pPr>
  </w:style>
  <w:style w:type="paragraph" w:styleId="Szvegtrzs20">
    <w:name w:val="Body Text 2"/>
    <w:basedOn w:val="Norml"/>
    <w:link w:val="Szvegtrzs2Char"/>
    <w:unhideWhenUsed/>
    <w:rsid w:val="000F0355"/>
    <w:pPr>
      <w:framePr w:hSpace="141" w:wrap="around" w:vAnchor="text" w:hAnchor="margin" w:y="199"/>
    </w:pPr>
    <w:rPr>
      <w:rFonts w:ascii="Times New Roman" w:hAnsi="Times New Roman"/>
      <w:sz w:val="24"/>
      <w:szCs w:val="24"/>
    </w:rPr>
  </w:style>
  <w:style w:type="character" w:customStyle="1" w:styleId="Szvegtrzs2Char">
    <w:name w:val="Szövegtörzs 2 Char"/>
    <w:basedOn w:val="Bekezdsalapbettpusa"/>
    <w:link w:val="Szvegtrzs20"/>
    <w:rsid w:val="000F0355"/>
    <w:rPr>
      <w:rFonts w:ascii="Times New Roman" w:hAnsi="Times New Roman"/>
      <w:sz w:val="24"/>
      <w:szCs w:val="24"/>
      <w:lang w:eastAsia="en-US"/>
    </w:rPr>
  </w:style>
  <w:style w:type="paragraph" w:customStyle="1" w:styleId="feladatszvege">
    <w:name w:val="feladat szövege"/>
    <w:basedOn w:val="Norml"/>
    <w:next w:val="Norml"/>
    <w:rsid w:val="000F0355"/>
    <w:pPr>
      <w:spacing w:after="200" w:line="276" w:lineRule="auto"/>
    </w:pPr>
    <w:rPr>
      <w:rFonts w:ascii="Times New Roman" w:hAnsi="Times New Roman" w:cs="Arial"/>
      <w:sz w:val="24"/>
      <w:szCs w:val="24"/>
    </w:rPr>
  </w:style>
  <w:style w:type="paragraph" w:customStyle="1" w:styleId="NormlK">
    <w:name w:val="Normál_K"/>
    <w:basedOn w:val="Norml"/>
    <w:link w:val="NormlKChar"/>
    <w:rsid w:val="000F0355"/>
    <w:pPr>
      <w:tabs>
        <w:tab w:val="left" w:pos="4605"/>
      </w:tabs>
      <w:autoSpaceDE w:val="0"/>
      <w:autoSpaceDN w:val="0"/>
      <w:adjustRightInd w:val="0"/>
      <w:spacing w:before="40" w:after="40"/>
      <w:ind w:left="567"/>
    </w:pPr>
    <w:rPr>
      <w:rFonts w:ascii="Times New Roman" w:eastAsia="Times New Roman" w:hAnsi="Times New Roman"/>
      <w:color w:val="00B050"/>
      <w:sz w:val="24"/>
      <w:szCs w:val="24"/>
      <w:lang w:eastAsia="hu-HU"/>
    </w:rPr>
  </w:style>
  <w:style w:type="paragraph" w:customStyle="1" w:styleId="elmleticm">
    <w:name w:val="elméleti cím"/>
    <w:basedOn w:val="Cmsor2"/>
    <w:next w:val="Norml"/>
    <w:autoRedefine/>
    <w:rsid w:val="000F0355"/>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Heading31">
    <w:name w:val="Heading 31"/>
    <w:next w:val="Norml"/>
    <w:uiPriority w:val="99"/>
    <w:rsid w:val="000F0355"/>
    <w:pPr>
      <w:keepNext/>
      <w:keepLines/>
      <w:spacing w:before="200"/>
      <w:outlineLvl w:val="2"/>
    </w:pPr>
    <w:rPr>
      <w:rFonts w:ascii="Lucida Grande" w:eastAsia="Times New Roman" w:hAnsi="Lucida Grande" w:cs="Lucida Grande"/>
      <w:b/>
      <w:bCs/>
      <w:color w:val="356DB0"/>
      <w:sz w:val="22"/>
      <w:szCs w:val="22"/>
      <w:lang w:val="en-US" w:eastAsia="en-US"/>
    </w:rPr>
  </w:style>
  <w:style w:type="paragraph" w:customStyle="1" w:styleId="Heading51">
    <w:name w:val="Heading 51"/>
    <w:next w:val="Norml"/>
    <w:uiPriority w:val="99"/>
    <w:rsid w:val="000F0355"/>
    <w:pPr>
      <w:spacing w:before="240" w:after="60"/>
      <w:outlineLvl w:val="4"/>
    </w:pPr>
    <w:rPr>
      <w:rFonts w:ascii="Lucida Grande" w:eastAsia="Times New Roman" w:hAnsi="Lucida Grande" w:cs="Lucida Grande"/>
      <w:b/>
      <w:bCs/>
      <w:color w:val="000000"/>
      <w:sz w:val="26"/>
      <w:szCs w:val="26"/>
      <w:lang w:val="en-US" w:eastAsia="en-US"/>
    </w:rPr>
  </w:style>
  <w:style w:type="paragraph" w:customStyle="1" w:styleId="Listaszerbekezds1">
    <w:name w:val="Listaszerű bekezdés1"/>
    <w:basedOn w:val="Norml"/>
    <w:uiPriority w:val="99"/>
    <w:qFormat/>
    <w:rsid w:val="000F0355"/>
    <w:pPr>
      <w:ind w:left="720"/>
      <w:jc w:val="both"/>
    </w:pPr>
    <w:rPr>
      <w:rFonts w:ascii="Times New Roman" w:eastAsia="Times New Roman" w:hAnsi="Times New Roman"/>
      <w:sz w:val="24"/>
      <w:szCs w:val="24"/>
      <w:lang w:eastAsia="zh-CN"/>
    </w:rPr>
  </w:style>
  <w:style w:type="paragraph" w:customStyle="1" w:styleId="CM26">
    <w:name w:val="CM26"/>
    <w:basedOn w:val="Norml"/>
    <w:next w:val="Norml"/>
    <w:uiPriority w:val="99"/>
    <w:rsid w:val="000F0355"/>
    <w:pPr>
      <w:widowControl w:val="0"/>
      <w:autoSpaceDE w:val="0"/>
      <w:autoSpaceDN w:val="0"/>
      <w:adjustRightInd w:val="0"/>
      <w:spacing w:after="3173"/>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0F0355"/>
    <w:pPr>
      <w:widowControl w:val="0"/>
      <w:autoSpaceDE w:val="0"/>
      <w:autoSpaceDN w:val="0"/>
      <w:adjustRightInd w:val="0"/>
    </w:pPr>
    <w:rPr>
      <w:rFonts w:ascii="Times HRoman" w:eastAsia="Times New Roman" w:hAnsi="Times HRoman" w:cs="Times HRoman"/>
      <w:sz w:val="24"/>
      <w:szCs w:val="24"/>
      <w:lang w:eastAsia="hu-HU"/>
    </w:rPr>
  </w:style>
  <w:style w:type="character" w:customStyle="1" w:styleId="NormlKChar">
    <w:name w:val="Normál_K Char"/>
    <w:link w:val="NormlK"/>
    <w:locked/>
    <w:rsid w:val="000F0355"/>
    <w:rPr>
      <w:rFonts w:ascii="Times New Roman" w:eastAsia="Times New Roman" w:hAnsi="Times New Roman"/>
      <w:color w:val="00B050"/>
      <w:sz w:val="24"/>
      <w:szCs w:val="24"/>
    </w:rPr>
  </w:style>
  <w:style w:type="table" w:styleId="Rcsostblzat">
    <w:name w:val="Table Grid"/>
    <w:basedOn w:val="Normltblzat"/>
    <w:uiPriority w:val="99"/>
    <w:locked/>
    <w:rsid w:val="000F0355"/>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0F0355"/>
  </w:style>
  <w:style w:type="paragraph" w:customStyle="1" w:styleId="Beoszts">
    <w:name w:val="Beosztás"/>
    <w:basedOn w:val="Norml"/>
    <w:next w:val="Norml"/>
    <w:uiPriority w:val="99"/>
    <w:rsid w:val="000F0355"/>
    <w:pPr>
      <w:overflowPunct w:val="0"/>
      <w:autoSpaceDE w:val="0"/>
      <w:autoSpaceDN w:val="0"/>
      <w:adjustRightInd w:val="0"/>
      <w:spacing w:before="960"/>
      <w:jc w:val="center"/>
      <w:textAlignment w:val="baseline"/>
    </w:pPr>
    <w:rPr>
      <w:rFonts w:ascii="Arial" w:eastAsia="Times New Roman" w:hAnsi="Arial"/>
      <w:szCs w:val="20"/>
      <w:lang w:eastAsia="hu-HU"/>
    </w:rPr>
  </w:style>
  <w:style w:type="paragraph" w:styleId="Nincstrkz">
    <w:name w:val="No Spacing"/>
    <w:uiPriority w:val="1"/>
    <w:qFormat/>
    <w:rsid w:val="000F0355"/>
    <w:rPr>
      <w:sz w:val="22"/>
      <w:szCs w:val="22"/>
      <w:lang w:eastAsia="en-US"/>
    </w:rPr>
  </w:style>
  <w:style w:type="character" w:styleId="HTML-rgp">
    <w:name w:val="HTML Typewriter"/>
    <w:rsid w:val="000F0355"/>
    <w:rPr>
      <w:rFonts w:ascii="Courier New" w:hAnsi="Courier New" w:cs="Times New Roman"/>
      <w:sz w:val="20"/>
    </w:rPr>
  </w:style>
  <w:style w:type="paragraph" w:styleId="Dokumentumtrkp">
    <w:name w:val="Document Map"/>
    <w:basedOn w:val="Norml"/>
    <w:link w:val="DokumentumtrkpChar"/>
    <w:uiPriority w:val="99"/>
    <w:semiHidden/>
    <w:rsid w:val="000F0355"/>
    <w:pPr>
      <w:shd w:val="clear" w:color="auto" w:fill="000080"/>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semiHidden/>
    <w:rsid w:val="000F0355"/>
    <w:rPr>
      <w:rFonts w:ascii="Tahoma" w:eastAsia="Times New Roman" w:hAnsi="Tahoma"/>
      <w:shd w:val="clear" w:color="auto" w:fill="000080"/>
    </w:rPr>
  </w:style>
  <w:style w:type="paragraph" w:customStyle="1" w:styleId="Alaprtelmezett">
    <w:name w:val="Alapértelmezett"/>
    <w:rsid w:val="000F0355"/>
    <w:pPr>
      <w:tabs>
        <w:tab w:val="left" w:pos="709"/>
      </w:tabs>
      <w:suppressAutoHyphens/>
      <w:spacing w:after="200" w:line="276" w:lineRule="atLeast"/>
    </w:pPr>
    <w:rPr>
      <w:rFonts w:cs="Calibri"/>
      <w:color w:val="00000A"/>
      <w:sz w:val="22"/>
      <w:szCs w:val="22"/>
      <w:lang w:eastAsia="ar-SA"/>
    </w:rPr>
  </w:style>
  <w:style w:type="character" w:styleId="Kiemels2">
    <w:name w:val="Strong"/>
    <w:uiPriority w:val="22"/>
    <w:qFormat/>
    <w:locked/>
    <w:rsid w:val="000F0355"/>
    <w:rPr>
      <w:rFonts w:cs="Times New Roman"/>
      <w:b/>
      <w:bCs/>
    </w:rPr>
  </w:style>
  <w:style w:type="character" w:customStyle="1" w:styleId="JegyzetszvegChar1">
    <w:name w:val="Jegyzetszöveg Char1"/>
    <w:rsid w:val="000F0355"/>
    <w:rPr>
      <w:rFonts w:ascii="Calibri" w:hAnsi="Calibri"/>
      <w:lang w:eastAsia="en-US"/>
    </w:rPr>
  </w:style>
  <w:style w:type="character" w:customStyle="1" w:styleId="cm38char">
    <w:name w:val="cm38__char"/>
    <w:basedOn w:val="Bekezdsalapbettpusa"/>
    <w:uiPriority w:val="99"/>
    <w:rsid w:val="000F0355"/>
  </w:style>
  <w:style w:type="paragraph" w:customStyle="1" w:styleId="cm380">
    <w:name w:val="cm38"/>
    <w:basedOn w:val="Norml"/>
    <w:uiPriority w:val="99"/>
    <w:rsid w:val="000F0355"/>
    <w:pPr>
      <w:spacing w:before="100" w:beforeAutospacing="1" w:after="100" w:afterAutospacing="1"/>
    </w:pPr>
    <w:rPr>
      <w:rFonts w:ascii="Times New Roman" w:eastAsia="Times New Roman" w:hAnsi="Times New Roman"/>
      <w:sz w:val="24"/>
      <w:szCs w:val="24"/>
      <w:lang w:eastAsia="hu-HU"/>
    </w:rPr>
  </w:style>
  <w:style w:type="paragraph" w:customStyle="1" w:styleId="Norml4">
    <w:name w:val="Normál4"/>
    <w:rsid w:val="000F0355"/>
    <w:rPr>
      <w:rFonts w:ascii="Lucida Grande" w:eastAsia="ヒラギノ角ゴ Pro W3" w:hAnsi="Lucida Grande"/>
      <w:color w:val="000000"/>
      <w:sz w:val="22"/>
      <w:lang w:val="en-US"/>
    </w:rPr>
  </w:style>
  <w:style w:type="paragraph" w:styleId="Szvegtrzsbehzssal3">
    <w:name w:val="Body Text Indent 3"/>
    <w:basedOn w:val="Norml"/>
    <w:link w:val="Szvegtrzsbehzssal3Char"/>
    <w:uiPriority w:val="99"/>
    <w:semiHidden/>
    <w:unhideWhenUsed/>
    <w:rsid w:val="000F0355"/>
    <w:pPr>
      <w:spacing w:after="120" w:line="276" w:lineRule="auto"/>
      <w:ind w:left="283"/>
    </w:pPr>
    <w:rPr>
      <w:sz w:val="16"/>
      <w:szCs w:val="16"/>
    </w:rPr>
  </w:style>
  <w:style w:type="character" w:customStyle="1" w:styleId="Szvegtrzsbehzssal3Char">
    <w:name w:val="Szövegtörzs behúzással 3 Char"/>
    <w:basedOn w:val="Bekezdsalapbettpusa"/>
    <w:link w:val="Szvegtrzsbehzssal3"/>
    <w:uiPriority w:val="99"/>
    <w:semiHidden/>
    <w:rsid w:val="000F0355"/>
    <w:rPr>
      <w:sz w:val="16"/>
      <w:szCs w:val="16"/>
      <w:lang w:eastAsia="en-US"/>
    </w:rPr>
  </w:style>
  <w:style w:type="paragraph" w:styleId="Szvegtrzsbehzssal">
    <w:name w:val="Body Text Indent"/>
    <w:basedOn w:val="Norml"/>
    <w:link w:val="SzvegtrzsbehzssalChar"/>
    <w:uiPriority w:val="99"/>
    <w:unhideWhenUsed/>
    <w:rsid w:val="000F0355"/>
    <w:pPr>
      <w:spacing w:after="120" w:line="276" w:lineRule="auto"/>
      <w:ind w:left="283"/>
    </w:pPr>
  </w:style>
  <w:style w:type="character" w:customStyle="1" w:styleId="SzvegtrzsbehzssalChar">
    <w:name w:val="Szövegtörzs behúzással Char"/>
    <w:basedOn w:val="Bekezdsalapbettpusa"/>
    <w:link w:val="Szvegtrzsbehzssal"/>
    <w:uiPriority w:val="99"/>
    <w:rsid w:val="000F0355"/>
    <w:rPr>
      <w:sz w:val="22"/>
      <w:szCs w:val="22"/>
      <w:lang w:eastAsia="en-US"/>
    </w:rPr>
  </w:style>
  <w:style w:type="paragraph" w:customStyle="1" w:styleId="Stlus3">
    <w:name w:val="Stílus3"/>
    <w:basedOn w:val="Cmsor1"/>
    <w:uiPriority w:val="99"/>
    <w:rsid w:val="000F0355"/>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uiPriority w:val="99"/>
    <w:rsid w:val="000F0355"/>
    <w:rPr>
      <w:rFonts w:ascii="Times New Roman" w:eastAsia="Times New Roman" w:hAnsi="Times New Roman" w:cs="Times New Roman"/>
      <w:i/>
      <w:iCs/>
      <w:sz w:val="22"/>
      <w:szCs w:val="22"/>
      <w:lang w:eastAsia="hu-HU"/>
    </w:rPr>
  </w:style>
  <w:style w:type="paragraph" w:customStyle="1" w:styleId="Stlus4">
    <w:name w:val="Stílus4"/>
    <w:basedOn w:val="Buborkszveg"/>
    <w:uiPriority w:val="99"/>
    <w:rsid w:val="000F0355"/>
    <w:pPr>
      <w:numPr>
        <w:numId w:val="43"/>
      </w:numPr>
    </w:pPr>
    <w:rPr>
      <w:rFonts w:ascii="Times New Roman" w:eastAsia="Times New Roman" w:hAnsi="Times New Roman" w:cs="Times New Roman"/>
      <w:i/>
      <w:iCs/>
      <w:sz w:val="22"/>
      <w:szCs w:val="22"/>
      <w:lang w:eastAsia="hu-HU"/>
    </w:rPr>
  </w:style>
  <w:style w:type="character" w:customStyle="1" w:styleId="BodyTextIndentChar">
    <w:name w:val="Body Text Indent Char"/>
    <w:link w:val="Szvegtrzsbehzssal1"/>
    <w:rsid w:val="000F0355"/>
    <w:rPr>
      <w:rFonts w:ascii="Lucida Grande" w:eastAsia="Times New Roman" w:hAnsi="Lucida Grande"/>
      <w:color w:val="000000"/>
      <w:sz w:val="24"/>
      <w:szCs w:val="24"/>
      <w:lang w:eastAsia="zh-CN"/>
    </w:rPr>
  </w:style>
  <w:style w:type="paragraph" w:styleId="Lbjegyzetszveg">
    <w:name w:val="footnote text"/>
    <w:basedOn w:val="Norml"/>
    <w:link w:val="LbjegyzetszvegChar"/>
    <w:rsid w:val="000F0355"/>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rsid w:val="000F0355"/>
    <w:rPr>
      <w:rFonts w:ascii="Times New Roman" w:eastAsia="Times New Roman" w:hAnsi="Times New Roman"/>
    </w:rPr>
  </w:style>
  <w:style w:type="character" w:styleId="Lbjegyzet-hivatkozs">
    <w:name w:val="footnote reference"/>
    <w:rsid w:val="000F0355"/>
    <w:rPr>
      <w:vertAlign w:val="superscript"/>
    </w:rPr>
  </w:style>
  <w:style w:type="character" w:customStyle="1" w:styleId="st">
    <w:name w:val="st"/>
    <w:basedOn w:val="Bekezdsalapbettpusa"/>
    <w:rsid w:val="000F0355"/>
  </w:style>
  <w:style w:type="character" w:customStyle="1" w:styleId="txt">
    <w:name w:val="txt"/>
    <w:basedOn w:val="Bekezdsalapbettpusa"/>
    <w:rsid w:val="000F0355"/>
  </w:style>
  <w:style w:type="character" w:styleId="Hiperhivatkozs">
    <w:name w:val="Hyperlink"/>
    <w:uiPriority w:val="99"/>
    <w:rsid w:val="000F0355"/>
    <w:rPr>
      <w:color w:val="0000FF"/>
      <w:u w:val="single"/>
    </w:rPr>
  </w:style>
  <w:style w:type="character" w:customStyle="1" w:styleId="btxt">
    <w:name w:val="btxt"/>
    <w:basedOn w:val="Bekezdsalapbettpusa"/>
    <w:rsid w:val="000F0355"/>
  </w:style>
  <w:style w:type="paragraph" w:customStyle="1" w:styleId="Listaszerbekezds3">
    <w:name w:val="Listaszerű bekezdés3"/>
    <w:basedOn w:val="Norml"/>
    <w:rsid w:val="000F0355"/>
    <w:pPr>
      <w:ind w:left="720"/>
      <w:contextualSpacing/>
    </w:pPr>
    <w:rPr>
      <w:rFonts w:ascii="Times New Roman" w:eastAsia="Times New Roman" w:hAnsi="Times New Roman"/>
      <w:sz w:val="24"/>
      <w:szCs w:val="24"/>
      <w:lang w:eastAsia="hu-HU"/>
    </w:rPr>
  </w:style>
  <w:style w:type="paragraph" w:customStyle="1" w:styleId="RszCm1">
    <w:name w:val="RészCím1"/>
    <w:basedOn w:val="Norml"/>
    <w:next w:val="Norml"/>
    <w:rsid w:val="000F0355"/>
    <w:pPr>
      <w:keepNext/>
      <w:overflowPunct w:val="0"/>
      <w:autoSpaceDE w:val="0"/>
      <w:autoSpaceDN w:val="0"/>
      <w:adjustRightInd w:val="0"/>
      <w:spacing w:before="240" w:after="60"/>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0F0355"/>
    <w:pPr>
      <w:spacing w:after="60"/>
      <w:ind w:left="425"/>
    </w:pPr>
    <w:rPr>
      <w:rFonts w:eastAsia="Times New Roman" w:cs="Calibri"/>
      <w:sz w:val="20"/>
      <w:szCs w:val="20"/>
      <w:lang w:eastAsia="hu-HU"/>
    </w:rPr>
  </w:style>
  <w:style w:type="paragraph" w:customStyle="1" w:styleId="Listaszerbekezds11">
    <w:name w:val="Listaszerű bekezdés11"/>
    <w:basedOn w:val="Norml"/>
    <w:uiPriority w:val="99"/>
    <w:rsid w:val="000F0355"/>
    <w:pPr>
      <w:spacing w:after="200" w:line="276" w:lineRule="auto"/>
      <w:ind w:left="720"/>
    </w:pPr>
    <w:rPr>
      <w:rFonts w:eastAsia="Times New Roman" w:cs="Calibri"/>
    </w:rPr>
  </w:style>
  <w:style w:type="paragraph" w:customStyle="1" w:styleId="Tblzattartalom">
    <w:name w:val="Táblázattartalom"/>
    <w:basedOn w:val="Norml"/>
    <w:rsid w:val="000F0355"/>
    <w:pPr>
      <w:widowControl w:val="0"/>
      <w:suppressLineNumbers/>
      <w:suppressAutoHyphens/>
    </w:pPr>
    <w:rPr>
      <w:rFonts w:cs="Calibri"/>
      <w:kern w:val="2"/>
      <w:sz w:val="24"/>
      <w:szCs w:val="24"/>
      <w:lang w:eastAsia="hu-HU"/>
    </w:rPr>
  </w:style>
  <w:style w:type="paragraph" w:customStyle="1" w:styleId="Listaszerbekezds21">
    <w:name w:val="Listaszerű bekezdés21"/>
    <w:basedOn w:val="Norml"/>
    <w:uiPriority w:val="99"/>
    <w:rsid w:val="000F0355"/>
    <w:pPr>
      <w:ind w:left="720"/>
      <w:contextualSpacing/>
    </w:pPr>
  </w:style>
  <w:style w:type="paragraph" w:customStyle="1" w:styleId="Alap3frtelmezett">
    <w:name w:val="Alapé3frtelmezett"/>
    <w:rsid w:val="000F0355"/>
    <w:pPr>
      <w:autoSpaceDE w:val="0"/>
      <w:autoSpaceDN w:val="0"/>
      <w:adjustRightInd w:val="0"/>
      <w:spacing w:after="200" w:line="276" w:lineRule="auto"/>
    </w:pPr>
    <w:rPr>
      <w:rFonts w:ascii="Times New Roman"/>
      <w:kern w:val="1"/>
      <w:sz w:val="24"/>
      <w:szCs w:val="24"/>
      <w:lang w:eastAsia="en-US"/>
    </w:rPr>
  </w:style>
  <w:style w:type="paragraph" w:customStyle="1" w:styleId="msolistparagraph0">
    <w:name w:val="msolistparagraph"/>
    <w:basedOn w:val="Norml"/>
    <w:rsid w:val="000F0355"/>
    <w:pPr>
      <w:spacing w:before="280" w:after="280"/>
    </w:pPr>
    <w:rPr>
      <w:rFonts w:ascii="Times New Roman" w:eastAsia="Times New Roman" w:hAnsi="Times New Roman"/>
      <w:sz w:val="24"/>
      <w:szCs w:val="24"/>
      <w:lang w:eastAsia="ar-SA"/>
    </w:rPr>
  </w:style>
  <w:style w:type="character" w:customStyle="1" w:styleId="Heading2Char">
    <w:name w:val="Heading 2 Char"/>
    <w:rsid w:val="000F0355"/>
    <w:rPr>
      <w:rFonts w:ascii="Times New Roman" w:hAnsi="Times New Roman"/>
      <w:b/>
      <w:sz w:val="20"/>
      <w:lang w:eastAsia="hu-HU"/>
    </w:rPr>
  </w:style>
  <w:style w:type="character" w:customStyle="1" w:styleId="Heading3Char">
    <w:name w:val="Heading 3 Char"/>
    <w:uiPriority w:val="99"/>
    <w:rsid w:val="000F0355"/>
    <w:rPr>
      <w:rFonts w:ascii="Cambria" w:hAnsi="Cambria"/>
      <w:b/>
      <w:color w:val="auto"/>
    </w:rPr>
  </w:style>
  <w:style w:type="character" w:customStyle="1" w:styleId="Heading5Char">
    <w:name w:val="Heading 5 Char"/>
    <w:uiPriority w:val="99"/>
    <w:rsid w:val="000F0355"/>
    <w:rPr>
      <w:rFonts w:ascii="Cambria" w:hAnsi="Cambria"/>
      <w:color w:val="auto"/>
    </w:rPr>
  </w:style>
  <w:style w:type="character" w:customStyle="1" w:styleId="Heading7Char">
    <w:name w:val="Heading 7 Char"/>
    <w:uiPriority w:val="99"/>
    <w:rsid w:val="000F0355"/>
    <w:rPr>
      <w:rFonts w:ascii="Cambria" w:hAnsi="Cambria"/>
      <w:i/>
      <w:color w:val="auto"/>
    </w:rPr>
  </w:style>
  <w:style w:type="character" w:customStyle="1" w:styleId="BodyTextChar">
    <w:name w:val="Body Text Char"/>
    <w:uiPriority w:val="99"/>
    <w:rsid w:val="000F0355"/>
    <w:rPr>
      <w:rFonts w:ascii="Times New Roman" w:hAnsi="Times New Roman"/>
    </w:rPr>
  </w:style>
  <w:style w:type="character" w:customStyle="1" w:styleId="FooterChar">
    <w:name w:val="Footer Char"/>
    <w:uiPriority w:val="99"/>
    <w:rsid w:val="000F0355"/>
    <w:rPr>
      <w:lang w:eastAsia="en-US"/>
    </w:rPr>
  </w:style>
  <w:style w:type="character" w:customStyle="1" w:styleId="HeaderChar">
    <w:name w:val="Header Char"/>
    <w:uiPriority w:val="99"/>
    <w:rsid w:val="000F0355"/>
    <w:rPr>
      <w:lang w:eastAsia="en-US"/>
    </w:rPr>
  </w:style>
  <w:style w:type="character" w:customStyle="1" w:styleId="BodyText2Char">
    <w:name w:val="Body Text 2 Char"/>
    <w:uiPriority w:val="99"/>
    <w:rsid w:val="000F0355"/>
    <w:rPr>
      <w:rFonts w:ascii="Times New Roman" w:hAnsi="Times New Roman" w:cs="Times New Roman"/>
      <w:sz w:val="22"/>
      <w:szCs w:val="22"/>
      <w:lang w:eastAsia="en-US"/>
    </w:rPr>
  </w:style>
  <w:style w:type="paragraph" w:styleId="Szvegtrzsbehzssal20">
    <w:name w:val="Body Text Indent 2"/>
    <w:basedOn w:val="Norml"/>
    <w:link w:val="Szvegtrzsbehzssal2Char"/>
    <w:rsid w:val="000F0355"/>
    <w:pPr>
      <w:spacing w:after="120" w:line="480" w:lineRule="auto"/>
      <w:ind w:left="283"/>
    </w:pPr>
    <w:rPr>
      <w:rFonts w:eastAsia="Times New Roman"/>
      <w:sz w:val="20"/>
      <w:szCs w:val="20"/>
    </w:rPr>
  </w:style>
  <w:style w:type="character" w:customStyle="1" w:styleId="Szvegtrzsbehzssal2Char">
    <w:name w:val="Szövegtörzs behúzással 2 Char"/>
    <w:basedOn w:val="Bekezdsalapbettpusa"/>
    <w:link w:val="Szvegtrzsbehzssal20"/>
    <w:rsid w:val="000F0355"/>
    <w:rPr>
      <w:rFonts w:eastAsia="Times New Roman"/>
      <w:lang w:eastAsia="en-US"/>
    </w:rPr>
  </w:style>
  <w:style w:type="character" w:customStyle="1" w:styleId="BodyTextIndent2Char">
    <w:name w:val="Body Text Indent 2 Char"/>
    <w:uiPriority w:val="99"/>
    <w:rsid w:val="000F0355"/>
    <w:rPr>
      <w:rFonts w:ascii="Times New Roman" w:hAnsi="Times New Roman" w:cs="Times New Roman"/>
      <w:sz w:val="22"/>
      <w:szCs w:val="22"/>
      <w:lang w:eastAsia="en-US"/>
    </w:rPr>
  </w:style>
  <w:style w:type="character" w:customStyle="1" w:styleId="Heading9Char">
    <w:name w:val="Heading 9 Char"/>
    <w:uiPriority w:val="99"/>
    <w:rsid w:val="000F0355"/>
    <w:rPr>
      <w:rFonts w:ascii="Cambria" w:hAnsi="Cambria" w:cs="Cambria"/>
      <w:i/>
      <w:iCs/>
      <w:color w:val="auto"/>
      <w:lang w:eastAsia="en-US"/>
    </w:rPr>
  </w:style>
  <w:style w:type="character" w:customStyle="1" w:styleId="Heading1Char">
    <w:name w:val="Heading 1 Char"/>
    <w:uiPriority w:val="99"/>
    <w:rsid w:val="000F0355"/>
    <w:rPr>
      <w:rFonts w:ascii="Cambria" w:hAnsi="Cambria" w:cs="Cambria"/>
      <w:b/>
      <w:bCs/>
      <w:color w:val="auto"/>
      <w:sz w:val="28"/>
      <w:szCs w:val="28"/>
      <w:lang w:eastAsia="en-US"/>
    </w:rPr>
  </w:style>
  <w:style w:type="character" w:customStyle="1" w:styleId="BodyText3Char">
    <w:name w:val="Body Text 3 Char"/>
    <w:uiPriority w:val="99"/>
    <w:rsid w:val="000F0355"/>
    <w:rPr>
      <w:rFonts w:ascii="Times New Roman" w:hAnsi="Times New Roman" w:cs="Times New Roman"/>
      <w:sz w:val="16"/>
      <w:szCs w:val="16"/>
      <w:lang w:eastAsia="en-US"/>
    </w:rPr>
  </w:style>
  <w:style w:type="character" w:customStyle="1" w:styleId="FootnoteTextChar">
    <w:name w:val="Footnote Text Char"/>
    <w:uiPriority w:val="99"/>
    <w:rsid w:val="000F0355"/>
    <w:rPr>
      <w:rFonts w:ascii="Times New Roman" w:hAnsi="Times New Roman" w:cs="Times New Roman"/>
      <w:lang w:eastAsia="en-US"/>
    </w:rPr>
  </w:style>
  <w:style w:type="character" w:customStyle="1" w:styleId="CommentTextChar">
    <w:name w:val="Comment Text Char"/>
    <w:uiPriority w:val="99"/>
    <w:rsid w:val="000F0355"/>
    <w:rPr>
      <w:rFonts w:ascii="Times New Roman" w:hAnsi="Times New Roman" w:cs="Times New Roman"/>
      <w:lang w:eastAsia="en-US"/>
    </w:rPr>
  </w:style>
  <w:style w:type="character" w:customStyle="1" w:styleId="mw-headline">
    <w:name w:val="mw-headline"/>
    <w:rsid w:val="000F0355"/>
    <w:rPr>
      <w:rFonts w:ascii="Times New Roman" w:hAnsi="Times New Roman" w:cs="Times New Roman"/>
    </w:rPr>
  </w:style>
  <w:style w:type="character" w:customStyle="1" w:styleId="BalloonTextChar">
    <w:name w:val="Balloon Text Char"/>
    <w:uiPriority w:val="99"/>
    <w:rsid w:val="000F0355"/>
    <w:rPr>
      <w:rFonts w:ascii="Tahoma" w:hAnsi="Tahoma" w:cs="Tahoma"/>
      <w:sz w:val="16"/>
      <w:szCs w:val="16"/>
      <w:lang w:eastAsia="en-US"/>
    </w:rPr>
  </w:style>
  <w:style w:type="paragraph" w:styleId="Cm">
    <w:name w:val="Title"/>
    <w:aliases w:val="Tantervcím"/>
    <w:basedOn w:val="Norml"/>
    <w:link w:val="CmChar"/>
    <w:uiPriority w:val="10"/>
    <w:qFormat/>
    <w:locked/>
    <w:rsid w:val="000F0355"/>
    <w:pPr>
      <w:spacing w:before="240" w:after="60"/>
      <w:jc w:val="center"/>
    </w:pPr>
    <w:rPr>
      <w:rFonts w:ascii="Arial" w:eastAsia="Arial" w:hAnsi="Arial" w:cs="Arial"/>
      <w:b/>
      <w:bCs/>
      <w:color w:val="000000"/>
      <w:sz w:val="32"/>
      <w:szCs w:val="32"/>
      <w:lang w:eastAsia="hu-HU"/>
    </w:rPr>
  </w:style>
  <w:style w:type="character" w:customStyle="1" w:styleId="CmChar">
    <w:name w:val="Cím Char"/>
    <w:aliases w:val="Tantervcím Char"/>
    <w:basedOn w:val="Bekezdsalapbettpusa"/>
    <w:link w:val="Cm"/>
    <w:uiPriority w:val="10"/>
    <w:rsid w:val="000F0355"/>
    <w:rPr>
      <w:rFonts w:ascii="Arial" w:eastAsia="Arial" w:hAnsi="Arial" w:cs="Arial"/>
      <w:b/>
      <w:bCs/>
      <w:color w:val="000000"/>
      <w:sz w:val="32"/>
      <w:szCs w:val="32"/>
    </w:rPr>
  </w:style>
  <w:style w:type="numbering" w:customStyle="1" w:styleId="Nemlista11">
    <w:name w:val="Nem lista11"/>
    <w:next w:val="Nemlista"/>
    <w:uiPriority w:val="99"/>
    <w:semiHidden/>
    <w:unhideWhenUsed/>
    <w:rsid w:val="000F0355"/>
  </w:style>
  <w:style w:type="table" w:customStyle="1" w:styleId="Rcsostblzat1">
    <w:name w:val="Rácsos táblázat1"/>
    <w:basedOn w:val="Normltblzat"/>
    <w:next w:val="Rcsostblzat"/>
    <w:uiPriority w:val="99"/>
    <w:rsid w:val="000F0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0F0355"/>
    <w:rPr>
      <w:rFonts w:eastAsia="Times New Roman"/>
      <w:sz w:val="22"/>
      <w:szCs w:val="22"/>
      <w:lang w:eastAsia="en-US"/>
    </w:rPr>
  </w:style>
  <w:style w:type="paragraph" w:customStyle="1" w:styleId="NoSpacing1">
    <w:name w:val="No Spacing1"/>
    <w:rsid w:val="000F0355"/>
    <w:rPr>
      <w:rFonts w:eastAsia="Times New Roman"/>
      <w:sz w:val="22"/>
      <w:szCs w:val="22"/>
      <w:lang w:eastAsia="en-US"/>
    </w:rPr>
  </w:style>
  <w:style w:type="character" w:customStyle="1" w:styleId="CharChar4">
    <w:name w:val="Char Char4"/>
    <w:locked/>
    <w:rsid w:val="000F0355"/>
    <w:rPr>
      <w:rFonts w:ascii="Calibri" w:hAnsi="Calibri"/>
      <w:b/>
      <w:bCs/>
      <w:i/>
      <w:iCs/>
      <w:sz w:val="26"/>
      <w:szCs w:val="26"/>
      <w:lang w:val="hu-HU" w:eastAsia="en-US" w:bidi="ar-SA"/>
    </w:rPr>
  </w:style>
  <w:style w:type="paragraph" w:styleId="Szvegtrzselssora">
    <w:name w:val="Body Text First Indent"/>
    <w:basedOn w:val="Szvegtrzs"/>
    <w:link w:val="SzvegtrzselssoraChar"/>
    <w:rsid w:val="000F0355"/>
    <w:pPr>
      <w:spacing w:after="120" w:line="276" w:lineRule="auto"/>
      <w:ind w:firstLine="210"/>
      <w:jc w:val="left"/>
    </w:pPr>
    <w:rPr>
      <w:sz w:val="22"/>
      <w:szCs w:val="22"/>
    </w:rPr>
  </w:style>
  <w:style w:type="character" w:customStyle="1" w:styleId="SzvegtrzselssoraChar">
    <w:name w:val="Szövegtörzs első sora Char"/>
    <w:basedOn w:val="SzvegtrzsChar2"/>
    <w:link w:val="Szvegtrzselssora"/>
    <w:rsid w:val="000F0355"/>
    <w:rPr>
      <w:rFonts w:ascii="Calibri" w:eastAsia="Times New Roman" w:hAnsi="Calibri" w:cs="Times New Roman"/>
      <w:sz w:val="22"/>
      <w:szCs w:val="22"/>
      <w:lang w:eastAsia="en-US"/>
    </w:rPr>
  </w:style>
  <w:style w:type="character" w:customStyle="1" w:styleId="HeaderChar1">
    <w:name w:val="Header Char1"/>
    <w:uiPriority w:val="99"/>
    <w:rsid w:val="000F0355"/>
    <w:rPr>
      <w:rFonts w:ascii="Times New Roman" w:hAnsi="Times New Roman" w:cs="Times New Roman"/>
      <w:lang w:eastAsia="en-US"/>
    </w:rPr>
  </w:style>
  <w:style w:type="paragraph" w:customStyle="1" w:styleId="Szvegtrzs21">
    <w:name w:val="Szövegtörzs 21"/>
    <w:basedOn w:val="Norml"/>
    <w:autoRedefine/>
    <w:uiPriority w:val="99"/>
    <w:rsid w:val="000F0355"/>
    <w:pPr>
      <w:jc w:val="both"/>
    </w:pPr>
    <w:rPr>
      <w:rFonts w:ascii="Times New Roman" w:eastAsia="Times New Roman" w:hAnsi="Times New Roman"/>
      <w:sz w:val="24"/>
      <w:szCs w:val="24"/>
      <w:lang w:eastAsia="hu-HU"/>
    </w:rPr>
  </w:style>
  <w:style w:type="character" w:customStyle="1" w:styleId="CommentSubjectChar">
    <w:name w:val="Comment Subject Char"/>
    <w:uiPriority w:val="99"/>
    <w:rsid w:val="000F0355"/>
    <w:rPr>
      <w:rFonts w:ascii="Calibri" w:hAnsi="Calibri" w:cs="Calibri"/>
      <w:b/>
      <w:bCs/>
      <w:sz w:val="20"/>
      <w:szCs w:val="20"/>
    </w:rPr>
  </w:style>
  <w:style w:type="paragraph" w:styleId="Csakszveg">
    <w:name w:val="Plain Text"/>
    <w:basedOn w:val="Norml"/>
    <w:link w:val="CsakszvegChar"/>
    <w:uiPriority w:val="99"/>
    <w:rsid w:val="000F0355"/>
    <w:rPr>
      <w:rFonts w:ascii="Courier New" w:eastAsia="Times New Roman" w:hAnsi="Courier New"/>
      <w:sz w:val="20"/>
      <w:szCs w:val="20"/>
    </w:rPr>
  </w:style>
  <w:style w:type="character" w:customStyle="1" w:styleId="CsakszvegChar">
    <w:name w:val="Csak szöveg Char"/>
    <w:basedOn w:val="Bekezdsalapbettpusa"/>
    <w:link w:val="Csakszveg"/>
    <w:uiPriority w:val="99"/>
    <w:rsid w:val="000F0355"/>
    <w:rPr>
      <w:rFonts w:ascii="Courier New" w:eastAsia="Times New Roman" w:hAnsi="Courier New"/>
      <w:lang w:eastAsia="en-US"/>
    </w:rPr>
  </w:style>
  <w:style w:type="character" w:customStyle="1" w:styleId="PlainTextChar">
    <w:name w:val="Plain Text Char"/>
    <w:uiPriority w:val="99"/>
    <w:rsid w:val="000F0355"/>
    <w:rPr>
      <w:rFonts w:ascii="Consolas" w:hAnsi="Consolas" w:cs="Consolas"/>
      <w:sz w:val="21"/>
      <w:szCs w:val="21"/>
    </w:rPr>
  </w:style>
  <w:style w:type="character" w:customStyle="1" w:styleId="norm00e1lchar">
    <w:name w:val="norm_00e1l__char"/>
    <w:uiPriority w:val="99"/>
    <w:rsid w:val="000F0355"/>
    <w:rPr>
      <w:rFonts w:cs="Times New Roman"/>
    </w:rPr>
  </w:style>
  <w:style w:type="character" w:customStyle="1" w:styleId="normal0020tablechar">
    <w:name w:val="normal_0020table__char"/>
    <w:uiPriority w:val="99"/>
    <w:rsid w:val="000F0355"/>
    <w:rPr>
      <w:rFonts w:cs="Times New Roman"/>
    </w:rPr>
  </w:style>
  <w:style w:type="paragraph" w:customStyle="1" w:styleId="norm00e1l">
    <w:name w:val="norm_00e1l"/>
    <w:basedOn w:val="Norml"/>
    <w:uiPriority w:val="99"/>
    <w:rsid w:val="000F0355"/>
    <w:pPr>
      <w:spacing w:before="100" w:beforeAutospacing="1" w:after="100" w:afterAutospacing="1"/>
    </w:pPr>
    <w:rPr>
      <w:rFonts w:eastAsia="Times New Roman" w:cs="Calibri"/>
      <w:sz w:val="24"/>
      <w:szCs w:val="24"/>
      <w:lang w:eastAsia="hu-HU"/>
    </w:rPr>
  </w:style>
  <w:style w:type="paragraph" w:customStyle="1" w:styleId="annotation0020text">
    <w:name w:val="annotation_0020text"/>
    <w:basedOn w:val="Norml"/>
    <w:uiPriority w:val="99"/>
    <w:rsid w:val="000F0355"/>
    <w:pPr>
      <w:spacing w:before="100" w:beforeAutospacing="1" w:after="100" w:afterAutospacing="1"/>
    </w:pPr>
    <w:rPr>
      <w:rFonts w:eastAsia="Times New Roman" w:cs="Calibri"/>
      <w:sz w:val="24"/>
      <w:szCs w:val="24"/>
      <w:lang w:eastAsia="hu-HU"/>
    </w:rPr>
  </w:style>
  <w:style w:type="character" w:customStyle="1" w:styleId="annotation0020textchar">
    <w:name w:val="annotation_0020text__char"/>
    <w:uiPriority w:val="99"/>
    <w:rsid w:val="000F0355"/>
    <w:rPr>
      <w:rFonts w:cs="Times New Roman"/>
    </w:rPr>
  </w:style>
  <w:style w:type="character" w:customStyle="1" w:styleId="t00e1bl00e1zat005fsz00f6vegchar">
    <w:name w:val="t_00e1bl_00e1zat_005fsz_00f6veg__char"/>
    <w:uiPriority w:val="99"/>
    <w:rsid w:val="000F0355"/>
    <w:rPr>
      <w:rFonts w:cs="Times New Roman"/>
    </w:rPr>
  </w:style>
  <w:style w:type="paragraph" w:customStyle="1" w:styleId="t00e1bl00e1zat005fsz00f6veg">
    <w:name w:val="t_00e1bl_00e1zat_005fsz_00f6veg"/>
    <w:basedOn w:val="Norml"/>
    <w:uiPriority w:val="99"/>
    <w:rsid w:val="000F0355"/>
    <w:pPr>
      <w:spacing w:before="100" w:beforeAutospacing="1" w:after="100" w:afterAutospacing="1"/>
    </w:pPr>
    <w:rPr>
      <w:rFonts w:eastAsia="Times New Roman" w:cs="Calibri"/>
      <w:sz w:val="24"/>
      <w:szCs w:val="24"/>
      <w:lang w:eastAsia="hu-HU"/>
    </w:rPr>
  </w:style>
  <w:style w:type="paragraph" w:customStyle="1" w:styleId="normal0020table">
    <w:name w:val="normal_0020table"/>
    <w:basedOn w:val="Norml"/>
    <w:uiPriority w:val="99"/>
    <w:rsid w:val="000F0355"/>
    <w:pPr>
      <w:spacing w:before="100" w:beforeAutospacing="1" w:after="100" w:afterAutospacing="1"/>
    </w:pPr>
    <w:rPr>
      <w:rFonts w:eastAsia="Times New Roman" w:cs="Calibri"/>
      <w:sz w:val="24"/>
      <w:szCs w:val="24"/>
      <w:lang w:eastAsia="hu-HU"/>
    </w:rPr>
  </w:style>
  <w:style w:type="character" w:customStyle="1" w:styleId="sz00f6vegt00f6rzschar">
    <w:name w:val="sz_00f6vegt_00f6rzs__char"/>
    <w:uiPriority w:val="99"/>
    <w:rsid w:val="000F0355"/>
    <w:rPr>
      <w:rFonts w:cs="Times New Roman"/>
    </w:rPr>
  </w:style>
  <w:style w:type="character" w:customStyle="1" w:styleId="defaultchar">
    <w:name w:val="default__char"/>
    <w:uiPriority w:val="99"/>
    <w:rsid w:val="000F0355"/>
    <w:rPr>
      <w:rFonts w:cs="Times New Roman"/>
    </w:rPr>
  </w:style>
  <w:style w:type="character" w:customStyle="1" w:styleId="listaszer01710020bekezd00e9schar">
    <w:name w:val="listaszer_0171_0020bekezd_00e9s__char"/>
    <w:uiPriority w:val="99"/>
    <w:rsid w:val="000F0355"/>
    <w:rPr>
      <w:rFonts w:cs="Times New Roman"/>
    </w:rPr>
  </w:style>
  <w:style w:type="paragraph" w:customStyle="1" w:styleId="listaszer01710020bekezd00e9s">
    <w:name w:val="listaszer_0171_0020bekezd_00e9s"/>
    <w:basedOn w:val="Norml"/>
    <w:uiPriority w:val="99"/>
    <w:rsid w:val="000F0355"/>
    <w:pPr>
      <w:spacing w:before="100" w:beforeAutospacing="1" w:after="100" w:afterAutospacing="1"/>
    </w:pPr>
    <w:rPr>
      <w:rFonts w:eastAsia="Times New Roman" w:cs="Calibri"/>
      <w:sz w:val="24"/>
      <w:szCs w:val="24"/>
      <w:lang w:eastAsia="hu-HU"/>
    </w:rPr>
  </w:style>
  <w:style w:type="paragraph" w:customStyle="1" w:styleId="default0">
    <w:name w:val="default"/>
    <w:basedOn w:val="Norml"/>
    <w:uiPriority w:val="99"/>
    <w:rsid w:val="000F0355"/>
    <w:pPr>
      <w:spacing w:before="100" w:beforeAutospacing="1" w:after="100" w:afterAutospacing="1"/>
    </w:pPr>
    <w:rPr>
      <w:rFonts w:eastAsia="Times New Roman" w:cs="Calibri"/>
      <w:sz w:val="24"/>
      <w:szCs w:val="24"/>
      <w:lang w:eastAsia="hu-HU"/>
    </w:rPr>
  </w:style>
  <w:style w:type="paragraph" w:customStyle="1" w:styleId="Szvegtrzs22">
    <w:name w:val="Szövegtörzs 22"/>
    <w:basedOn w:val="Norml"/>
    <w:autoRedefine/>
    <w:rsid w:val="000F0355"/>
    <w:pPr>
      <w:jc w:val="center"/>
    </w:pPr>
    <w:rPr>
      <w:rFonts w:ascii="Times New Roman" w:eastAsia="Times New Roman" w:hAnsi="Times New Roman"/>
      <w:b/>
      <w:sz w:val="24"/>
      <w:szCs w:val="24"/>
      <w:lang w:eastAsia="hu-HU"/>
    </w:rPr>
  </w:style>
  <w:style w:type="character" w:customStyle="1" w:styleId="CommentTextChar1">
    <w:name w:val="Comment Text Char1"/>
    <w:rsid w:val="000F0355"/>
    <w:rPr>
      <w:rFonts w:ascii="Calibri" w:hAnsi="Calibri" w:cs="Calibri"/>
      <w:sz w:val="20"/>
      <w:szCs w:val="20"/>
    </w:rPr>
  </w:style>
  <w:style w:type="character" w:styleId="Kiemels">
    <w:name w:val="Emphasis"/>
    <w:uiPriority w:val="20"/>
    <w:qFormat/>
    <w:locked/>
    <w:rsid w:val="000F0355"/>
    <w:rPr>
      <w:rFonts w:ascii="Times New Roman" w:hAnsi="Times New Roman" w:cs="Times New Roman"/>
      <w:i/>
      <w:iCs/>
    </w:rPr>
  </w:style>
  <w:style w:type="paragraph" w:styleId="TJ2">
    <w:name w:val="toc 2"/>
    <w:basedOn w:val="Norml"/>
    <w:next w:val="Norml"/>
    <w:autoRedefine/>
    <w:uiPriority w:val="39"/>
    <w:qFormat/>
    <w:locked/>
    <w:rsid w:val="00364D47"/>
    <w:pPr>
      <w:ind w:left="240"/>
    </w:pPr>
    <w:rPr>
      <w:rFonts w:ascii="Times New Roman" w:eastAsia="Times New Roman" w:hAnsi="Times New Roman" w:cs="Calibri"/>
      <w:b/>
      <w:sz w:val="24"/>
      <w:szCs w:val="24"/>
      <w:lang w:eastAsia="hu-HU"/>
    </w:rPr>
  </w:style>
  <w:style w:type="character" w:styleId="Mrltotthiperhivatkozs">
    <w:name w:val="FollowedHyperlink"/>
    <w:semiHidden/>
    <w:rsid w:val="000F0355"/>
    <w:rPr>
      <w:rFonts w:ascii="Times New Roman" w:hAnsi="Times New Roman" w:cs="Times New Roman"/>
      <w:color w:val="800080"/>
      <w:u w:val="single"/>
    </w:rPr>
  </w:style>
  <w:style w:type="paragraph" w:customStyle="1" w:styleId="Vltozat1">
    <w:name w:val="Változat1"/>
    <w:hidden/>
    <w:semiHidden/>
    <w:rsid w:val="000F0355"/>
    <w:rPr>
      <w:rFonts w:eastAsia="Times New Roman"/>
      <w:sz w:val="22"/>
      <w:szCs w:val="22"/>
      <w:lang w:eastAsia="en-US"/>
    </w:rPr>
  </w:style>
  <w:style w:type="paragraph" w:styleId="HTML-kntformzott">
    <w:name w:val="HTML Preformatted"/>
    <w:basedOn w:val="Norml"/>
    <w:link w:val="HTML-kntformzottChar"/>
    <w:uiPriority w:val="99"/>
    <w:semiHidden/>
    <w:unhideWhenUsed/>
    <w:rsid w:val="000F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0F0355"/>
    <w:rPr>
      <w:rFonts w:ascii="Courier New" w:eastAsia="Times New Roman" w:hAnsi="Courier New" w:cs="Courier New"/>
    </w:rPr>
  </w:style>
  <w:style w:type="paragraph" w:styleId="TJ1">
    <w:name w:val="toc 1"/>
    <w:basedOn w:val="Norml"/>
    <w:next w:val="Norml"/>
    <w:autoRedefine/>
    <w:uiPriority w:val="39"/>
    <w:unhideWhenUsed/>
    <w:qFormat/>
    <w:locked/>
    <w:rsid w:val="0026645C"/>
    <w:pPr>
      <w:tabs>
        <w:tab w:val="right" w:leader="dot" w:pos="9062"/>
      </w:tabs>
      <w:spacing w:after="100" w:line="276" w:lineRule="auto"/>
      <w:jc w:val="center"/>
    </w:pPr>
    <w:rPr>
      <w:rFonts w:ascii="Times New Roman" w:hAnsi="Times New Roman"/>
      <w:b/>
      <w:bCs/>
      <w:sz w:val="36"/>
      <w:szCs w:val="36"/>
    </w:rPr>
  </w:style>
  <w:style w:type="character" w:customStyle="1" w:styleId="formulatext">
    <w:name w:val="formulatext"/>
    <w:basedOn w:val="Bekezdsalapbettpusa"/>
    <w:uiPriority w:val="99"/>
    <w:rsid w:val="000F0355"/>
  </w:style>
  <w:style w:type="character" w:customStyle="1" w:styleId="CommentSubjectChar1">
    <w:name w:val="Comment Subject Char1"/>
    <w:uiPriority w:val="99"/>
    <w:semiHidden/>
    <w:rsid w:val="000F0355"/>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0F0355"/>
    <w:pPr>
      <w:ind w:left="27" w:right="113"/>
    </w:pPr>
    <w:rPr>
      <w:rFonts w:ascii="Times New Roman" w:eastAsia="Times New Roman" w:hAnsi="Times New Roman"/>
      <w:sz w:val="20"/>
      <w:szCs w:val="20"/>
      <w:lang w:eastAsia="hu-HU"/>
    </w:rPr>
  </w:style>
  <w:style w:type="character" w:customStyle="1" w:styleId="ft">
    <w:name w:val="ft"/>
    <w:basedOn w:val="Bekezdsalapbettpusa"/>
    <w:uiPriority w:val="99"/>
    <w:rsid w:val="000F0355"/>
  </w:style>
  <w:style w:type="character" w:customStyle="1" w:styleId="Char3">
    <w:name w:val="Char3"/>
    <w:uiPriority w:val="99"/>
    <w:rsid w:val="000F0355"/>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0F0355"/>
    <w:rPr>
      <w:rFonts w:ascii="Times New Roman" w:eastAsia="Times New Roman" w:hAnsi="Times New Roman"/>
      <w:sz w:val="24"/>
      <w:szCs w:val="24"/>
    </w:rPr>
  </w:style>
  <w:style w:type="character" w:customStyle="1" w:styleId="MegjegyzstrgyaChar1">
    <w:name w:val="Megjegyzés tárgya Char1"/>
    <w:semiHidden/>
    <w:rsid w:val="000F0355"/>
    <w:rPr>
      <w:rFonts w:ascii="Calibri" w:eastAsia="Times New Roman" w:hAnsi="Calibri" w:cs="Times New Roman"/>
      <w:b/>
      <w:bCs/>
      <w:sz w:val="24"/>
      <w:szCs w:val="24"/>
    </w:rPr>
  </w:style>
  <w:style w:type="character" w:customStyle="1" w:styleId="lfejChar1">
    <w:name w:val="Élőfej Char1"/>
    <w:semiHidden/>
    <w:rsid w:val="000F0355"/>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0F0355"/>
    <w:pPr>
      <w:spacing w:after="200" w:line="276" w:lineRule="auto"/>
      <w:ind w:left="720"/>
    </w:pPr>
    <w:rPr>
      <w:rFonts w:ascii="Times New Roman" w:eastAsia="Times New Roman" w:hAnsi="Times New Roman" w:cs="Calibri"/>
    </w:rPr>
  </w:style>
  <w:style w:type="paragraph" w:styleId="Alcm">
    <w:name w:val="Subtitle"/>
    <w:basedOn w:val="Norml"/>
    <w:next w:val="Norml"/>
    <w:link w:val="AlcmChar"/>
    <w:uiPriority w:val="11"/>
    <w:qFormat/>
    <w:locked/>
    <w:rsid w:val="000F0355"/>
    <w:pPr>
      <w:spacing w:after="600" w:line="276" w:lineRule="auto"/>
    </w:pPr>
    <w:rPr>
      <w:rFonts w:ascii="Cambria" w:eastAsia="Times New Roman" w:hAnsi="Cambria"/>
      <w:i/>
      <w:iCs/>
      <w:spacing w:val="13"/>
      <w:sz w:val="24"/>
      <w:szCs w:val="24"/>
      <w:lang w:val="en-US"/>
    </w:rPr>
  </w:style>
  <w:style w:type="character" w:customStyle="1" w:styleId="AlcmChar">
    <w:name w:val="Alcím Char"/>
    <w:basedOn w:val="Bekezdsalapbettpusa"/>
    <w:link w:val="Alcm"/>
    <w:uiPriority w:val="11"/>
    <w:rsid w:val="000F0355"/>
    <w:rPr>
      <w:rFonts w:ascii="Cambria" w:eastAsia="Times New Roman" w:hAnsi="Cambria"/>
      <w:i/>
      <w:iCs/>
      <w:spacing w:val="13"/>
      <w:sz w:val="24"/>
      <w:szCs w:val="24"/>
      <w:lang w:val="en-US" w:eastAsia="en-US"/>
    </w:rPr>
  </w:style>
  <w:style w:type="paragraph" w:styleId="Idzet">
    <w:name w:val="Quote"/>
    <w:basedOn w:val="Norml"/>
    <w:next w:val="Norml"/>
    <w:link w:val="IdzetChar"/>
    <w:uiPriority w:val="29"/>
    <w:qFormat/>
    <w:rsid w:val="000F0355"/>
    <w:pPr>
      <w:spacing w:before="200" w:line="276" w:lineRule="auto"/>
      <w:ind w:left="360" w:right="360"/>
    </w:pPr>
    <w:rPr>
      <w:rFonts w:cs="Arial"/>
      <w:i/>
      <w:iCs/>
      <w:lang w:val="en-US"/>
    </w:rPr>
  </w:style>
  <w:style w:type="character" w:customStyle="1" w:styleId="IdzetChar">
    <w:name w:val="Idézet Char"/>
    <w:basedOn w:val="Bekezdsalapbettpusa"/>
    <w:link w:val="Idzet"/>
    <w:uiPriority w:val="29"/>
    <w:rsid w:val="000F0355"/>
    <w:rPr>
      <w:rFonts w:cs="Arial"/>
      <w:i/>
      <w:iCs/>
      <w:sz w:val="22"/>
      <w:szCs w:val="22"/>
      <w:lang w:val="en-US" w:eastAsia="en-US"/>
    </w:rPr>
  </w:style>
  <w:style w:type="paragraph" w:styleId="Kiemeltidzet">
    <w:name w:val="Intense Quote"/>
    <w:basedOn w:val="Norml"/>
    <w:next w:val="Norml"/>
    <w:link w:val="KiemeltidzetChar"/>
    <w:uiPriority w:val="30"/>
    <w:qFormat/>
    <w:rsid w:val="000F0355"/>
    <w:pPr>
      <w:pBdr>
        <w:bottom w:val="single" w:sz="4" w:space="1" w:color="auto"/>
      </w:pBdr>
      <w:spacing w:before="200" w:after="280" w:line="276" w:lineRule="auto"/>
      <w:ind w:left="1008" w:right="1152"/>
      <w:jc w:val="both"/>
    </w:pPr>
    <w:rPr>
      <w:rFonts w:cs="Arial"/>
      <w:b/>
      <w:bCs/>
      <w:i/>
      <w:iCs/>
      <w:lang w:val="en-US"/>
    </w:rPr>
  </w:style>
  <w:style w:type="character" w:customStyle="1" w:styleId="KiemeltidzetChar">
    <w:name w:val="Kiemelt idézet Char"/>
    <w:basedOn w:val="Bekezdsalapbettpusa"/>
    <w:link w:val="Kiemeltidzet"/>
    <w:uiPriority w:val="30"/>
    <w:rsid w:val="000F0355"/>
    <w:rPr>
      <w:rFonts w:cs="Arial"/>
      <w:b/>
      <w:bCs/>
      <w:i/>
      <w:iCs/>
      <w:sz w:val="22"/>
      <w:szCs w:val="22"/>
      <w:lang w:val="en-US" w:eastAsia="en-US"/>
    </w:rPr>
  </w:style>
  <w:style w:type="character" w:styleId="Finomkiemels">
    <w:name w:val="Subtle Emphasis"/>
    <w:uiPriority w:val="19"/>
    <w:qFormat/>
    <w:rsid w:val="000F0355"/>
    <w:rPr>
      <w:rFonts w:cs="Times New Roman"/>
      <w:i/>
    </w:rPr>
  </w:style>
  <w:style w:type="character" w:styleId="Erskiemels">
    <w:name w:val="Intense Emphasis"/>
    <w:uiPriority w:val="21"/>
    <w:qFormat/>
    <w:rsid w:val="000F0355"/>
    <w:rPr>
      <w:rFonts w:cs="Times New Roman"/>
      <w:b/>
    </w:rPr>
  </w:style>
  <w:style w:type="character" w:styleId="Finomhivatkozs">
    <w:name w:val="Subtle Reference"/>
    <w:uiPriority w:val="31"/>
    <w:qFormat/>
    <w:rsid w:val="000F0355"/>
    <w:rPr>
      <w:rFonts w:cs="Times New Roman"/>
      <w:smallCaps/>
    </w:rPr>
  </w:style>
  <w:style w:type="character" w:styleId="Ershivatkozs">
    <w:name w:val="Intense Reference"/>
    <w:uiPriority w:val="32"/>
    <w:qFormat/>
    <w:rsid w:val="000F0355"/>
    <w:rPr>
      <w:rFonts w:cs="Times New Roman"/>
      <w:smallCaps/>
      <w:spacing w:val="5"/>
      <w:u w:val="single"/>
    </w:rPr>
  </w:style>
  <w:style w:type="character" w:styleId="Knyvcme">
    <w:name w:val="Book Title"/>
    <w:uiPriority w:val="33"/>
    <w:qFormat/>
    <w:rsid w:val="000F0355"/>
    <w:rPr>
      <w:rFonts w:cs="Times New Roman"/>
      <w:i/>
      <w:smallCaps/>
      <w:spacing w:val="5"/>
    </w:rPr>
  </w:style>
  <w:style w:type="paragraph" w:styleId="Tartalomjegyzkcmsora">
    <w:name w:val="TOC Heading"/>
    <w:basedOn w:val="Cmsor1"/>
    <w:next w:val="Norml"/>
    <w:uiPriority w:val="39"/>
    <w:qFormat/>
    <w:rsid w:val="000F0355"/>
    <w:pPr>
      <w:keepNext w:val="0"/>
      <w:keepLines w:val="0"/>
      <w:spacing w:line="276" w:lineRule="auto"/>
      <w:contextualSpacing/>
      <w:outlineLvl w:val="9"/>
    </w:pPr>
    <w:rPr>
      <w:rFonts w:eastAsia="Times New Roman"/>
      <w:bCs/>
      <w:color w:val="auto"/>
      <w:szCs w:val="28"/>
      <w:lang w:eastAsia="en-US"/>
    </w:rPr>
  </w:style>
  <w:style w:type="paragraph" w:customStyle="1" w:styleId="StlusUtna14pt">
    <w:name w:val="Stílus Utána:  14 pt"/>
    <w:basedOn w:val="Norml"/>
    <w:uiPriority w:val="99"/>
    <w:rsid w:val="000F0355"/>
    <w:pPr>
      <w:spacing w:after="120"/>
    </w:pPr>
    <w:rPr>
      <w:rFonts w:ascii="Times New Roman" w:eastAsia="Times New Roman" w:hAnsi="Times New Roman"/>
      <w:sz w:val="24"/>
      <w:szCs w:val="20"/>
      <w:lang w:val="ru-RU" w:eastAsia="ru-RU"/>
    </w:rPr>
  </w:style>
  <w:style w:type="character" w:customStyle="1" w:styleId="NormlWebChar">
    <w:name w:val="Normál (Web) Char"/>
    <w:link w:val="NormlWeb"/>
    <w:uiPriority w:val="99"/>
    <w:locked/>
    <w:rsid w:val="000F0355"/>
    <w:rPr>
      <w:rFonts w:ascii="Times New Roman" w:hAnsi="Times New Roman"/>
      <w:sz w:val="24"/>
      <w:szCs w:val="24"/>
    </w:rPr>
  </w:style>
  <w:style w:type="character" w:customStyle="1" w:styleId="apple-style-span">
    <w:name w:val="apple-style-span"/>
    <w:rsid w:val="000F0355"/>
  </w:style>
  <w:style w:type="paragraph" w:customStyle="1" w:styleId="Listaszerbekezds4">
    <w:name w:val="Listaszerű bekezdés4"/>
    <w:basedOn w:val="Norml"/>
    <w:uiPriority w:val="99"/>
    <w:qFormat/>
    <w:rsid w:val="000F0355"/>
    <w:pPr>
      <w:ind w:left="720"/>
      <w:jc w:val="both"/>
    </w:pPr>
    <w:rPr>
      <w:rFonts w:ascii="Times New Roman" w:eastAsia="Times New Roman" w:hAnsi="Times New Roman" w:cs="Calibri"/>
      <w:sz w:val="24"/>
      <w:szCs w:val="24"/>
    </w:rPr>
  </w:style>
  <w:style w:type="paragraph" w:customStyle="1" w:styleId="Kfcm">
    <w:name w:val="K_főcím"/>
    <w:basedOn w:val="Norml"/>
    <w:link w:val="KfcmChar"/>
    <w:uiPriority w:val="99"/>
    <w:rsid w:val="000F0355"/>
    <w:pPr>
      <w:jc w:val="center"/>
    </w:pPr>
    <w:rPr>
      <w:rFonts w:ascii="Times New Roman" w:hAnsi="Times New Roman"/>
      <w:b/>
      <w:bCs/>
      <w:sz w:val="36"/>
      <w:szCs w:val="36"/>
    </w:rPr>
  </w:style>
  <w:style w:type="paragraph" w:customStyle="1" w:styleId="K-alcm">
    <w:name w:val="K-alcím"/>
    <w:basedOn w:val="Norml"/>
    <w:link w:val="K-alcmChar"/>
    <w:uiPriority w:val="99"/>
    <w:rsid w:val="000F0355"/>
    <w:pPr>
      <w:jc w:val="center"/>
    </w:pPr>
    <w:rPr>
      <w:rFonts w:ascii="Times New Roman" w:hAnsi="Times New Roman"/>
      <w:b/>
      <w:bCs/>
      <w:sz w:val="28"/>
      <w:szCs w:val="28"/>
    </w:rPr>
  </w:style>
  <w:style w:type="character" w:customStyle="1" w:styleId="KfcmChar">
    <w:name w:val="K_főcím Char"/>
    <w:link w:val="Kfcm"/>
    <w:uiPriority w:val="99"/>
    <w:rsid w:val="000F0355"/>
    <w:rPr>
      <w:rFonts w:ascii="Times New Roman" w:hAnsi="Times New Roman"/>
      <w:b/>
      <w:bCs/>
      <w:sz w:val="36"/>
      <w:szCs w:val="36"/>
    </w:rPr>
  </w:style>
  <w:style w:type="paragraph" w:customStyle="1" w:styleId="Ktantrgy">
    <w:name w:val="K_tantárgy"/>
    <w:basedOn w:val="Norml"/>
    <w:link w:val="KtantrgyChar"/>
    <w:uiPriority w:val="99"/>
    <w:rsid w:val="000F0355"/>
    <w:pPr>
      <w:spacing w:before="240" w:after="240"/>
      <w:jc w:val="center"/>
    </w:pPr>
    <w:rPr>
      <w:rFonts w:ascii="Times New Roman" w:hAnsi="Times New Roman"/>
      <w:b/>
      <w:bCs/>
      <w:sz w:val="28"/>
      <w:szCs w:val="28"/>
    </w:rPr>
  </w:style>
  <w:style w:type="character" w:customStyle="1" w:styleId="K-alcmChar">
    <w:name w:val="K-alcím Char"/>
    <w:link w:val="K-alcm"/>
    <w:uiPriority w:val="99"/>
    <w:rsid w:val="000F0355"/>
    <w:rPr>
      <w:rFonts w:ascii="Times New Roman" w:hAnsi="Times New Roman"/>
      <w:b/>
      <w:bCs/>
      <w:sz w:val="28"/>
      <w:szCs w:val="28"/>
    </w:rPr>
  </w:style>
  <w:style w:type="paragraph" w:customStyle="1" w:styleId="Kcmsor">
    <w:name w:val="K_címsor"/>
    <w:basedOn w:val="Norml"/>
    <w:link w:val="KcmsorChar"/>
    <w:uiPriority w:val="99"/>
    <w:rsid w:val="000F0355"/>
    <w:pPr>
      <w:keepNext/>
      <w:spacing w:before="120" w:after="120"/>
      <w:jc w:val="both"/>
    </w:pPr>
    <w:rPr>
      <w:rFonts w:ascii="Times New Roman" w:hAnsi="Times New Roman"/>
      <w:b/>
      <w:bCs/>
      <w:sz w:val="24"/>
      <w:szCs w:val="24"/>
    </w:rPr>
  </w:style>
  <w:style w:type="character" w:customStyle="1" w:styleId="KtantrgyChar">
    <w:name w:val="K_tantárgy Char"/>
    <w:link w:val="Ktantrgy"/>
    <w:uiPriority w:val="99"/>
    <w:rsid w:val="000F0355"/>
    <w:rPr>
      <w:rFonts w:ascii="Times New Roman" w:hAnsi="Times New Roman"/>
      <w:b/>
      <w:bCs/>
      <w:sz w:val="28"/>
      <w:szCs w:val="28"/>
    </w:rPr>
  </w:style>
  <w:style w:type="paragraph" w:customStyle="1" w:styleId="Kelsbekezds">
    <w:name w:val="K_első_bekezdés"/>
    <w:basedOn w:val="Norml"/>
    <w:link w:val="KelsbekezdsChar"/>
    <w:uiPriority w:val="99"/>
    <w:rsid w:val="000F0355"/>
    <w:pPr>
      <w:jc w:val="both"/>
    </w:pPr>
    <w:rPr>
      <w:rFonts w:ascii="Times New Roman" w:hAnsi="Times New Roman"/>
      <w:sz w:val="24"/>
      <w:szCs w:val="24"/>
    </w:rPr>
  </w:style>
  <w:style w:type="character" w:customStyle="1" w:styleId="KcmsorChar">
    <w:name w:val="K_címsor Char"/>
    <w:link w:val="Kcmsor"/>
    <w:uiPriority w:val="99"/>
    <w:rsid w:val="000F0355"/>
    <w:rPr>
      <w:rFonts w:ascii="Times New Roman" w:hAnsi="Times New Roman"/>
      <w:b/>
      <w:bCs/>
      <w:sz w:val="24"/>
      <w:szCs w:val="24"/>
    </w:rPr>
  </w:style>
  <w:style w:type="paragraph" w:customStyle="1" w:styleId="Ktbbibekezds">
    <w:name w:val="K_többi_bekezdés"/>
    <w:basedOn w:val="Norml"/>
    <w:link w:val="KtbbibekezdsChar"/>
    <w:uiPriority w:val="99"/>
    <w:rsid w:val="000F0355"/>
    <w:pPr>
      <w:ind w:firstLine="708"/>
      <w:jc w:val="both"/>
    </w:pPr>
    <w:rPr>
      <w:rFonts w:ascii="Times New Roman" w:hAnsi="Times New Roman"/>
      <w:sz w:val="24"/>
      <w:szCs w:val="24"/>
    </w:rPr>
  </w:style>
  <w:style w:type="character" w:customStyle="1" w:styleId="KelsbekezdsChar">
    <w:name w:val="K_első_bekezdés Char"/>
    <w:link w:val="Kelsbekezds"/>
    <w:uiPriority w:val="99"/>
    <w:rsid w:val="000F0355"/>
    <w:rPr>
      <w:rFonts w:ascii="Times New Roman" w:hAnsi="Times New Roman"/>
      <w:sz w:val="24"/>
      <w:szCs w:val="24"/>
    </w:rPr>
  </w:style>
  <w:style w:type="character" w:customStyle="1" w:styleId="KtbbibekezdsChar">
    <w:name w:val="K_többi_bekezdés Char"/>
    <w:link w:val="Ktbbibekezds"/>
    <w:uiPriority w:val="99"/>
    <w:rsid w:val="000F0355"/>
    <w:rPr>
      <w:rFonts w:ascii="Times New Roman" w:hAnsi="Times New Roman"/>
      <w:sz w:val="24"/>
      <w:szCs w:val="24"/>
    </w:rPr>
  </w:style>
  <w:style w:type="character" w:customStyle="1" w:styleId="KvfolyamChar">
    <w:name w:val="K_évfolyam Char"/>
    <w:link w:val="Kvfolyam"/>
    <w:uiPriority w:val="99"/>
    <w:rsid w:val="000F0355"/>
    <w:rPr>
      <w:rFonts w:ascii="Times New Roman" w:hAnsi="Times New Roman"/>
      <w:b/>
      <w:bCs/>
      <w:sz w:val="24"/>
      <w:szCs w:val="24"/>
    </w:rPr>
  </w:style>
  <w:style w:type="paragraph" w:customStyle="1" w:styleId="Kvfolyam">
    <w:name w:val="K_évfolyam"/>
    <w:basedOn w:val="Norml"/>
    <w:link w:val="KvfolyamChar"/>
    <w:uiPriority w:val="99"/>
    <w:rsid w:val="000F0355"/>
    <w:pPr>
      <w:spacing w:after="240"/>
      <w:jc w:val="center"/>
    </w:pPr>
    <w:rPr>
      <w:rFonts w:ascii="Times New Roman" w:hAnsi="Times New Roman"/>
      <w:b/>
      <w:bCs/>
      <w:sz w:val="24"/>
      <w:szCs w:val="24"/>
      <w:lang w:eastAsia="hu-HU"/>
    </w:rPr>
  </w:style>
  <w:style w:type="paragraph" w:customStyle="1" w:styleId="NormlB">
    <w:name w:val="Normál_B"/>
    <w:basedOn w:val="Norml"/>
    <w:link w:val="NormlBChar"/>
    <w:rsid w:val="000F0355"/>
    <w:pPr>
      <w:jc w:val="both"/>
    </w:pPr>
    <w:rPr>
      <w:rFonts w:ascii="Times New Roman" w:hAnsi="Times New Roman"/>
      <w:color w:val="0070C0"/>
      <w:sz w:val="24"/>
      <w:szCs w:val="24"/>
    </w:rPr>
  </w:style>
  <w:style w:type="character" w:customStyle="1" w:styleId="NormlBChar">
    <w:name w:val="Normál_B Char"/>
    <w:link w:val="NormlB"/>
    <w:rsid w:val="000F0355"/>
    <w:rPr>
      <w:rFonts w:ascii="Times New Roman" w:hAnsi="Times New Roman"/>
      <w:color w:val="0070C0"/>
      <w:sz w:val="24"/>
      <w:szCs w:val="24"/>
    </w:rPr>
  </w:style>
  <w:style w:type="paragraph" w:customStyle="1" w:styleId="NormlN">
    <w:name w:val="Normál_N"/>
    <w:basedOn w:val="Tblzatszveg"/>
    <w:next w:val="NormlK"/>
    <w:link w:val="NormlNChar1"/>
    <w:rsid w:val="000F0355"/>
    <w:pPr>
      <w:tabs>
        <w:tab w:val="left" w:pos="4605"/>
      </w:tabs>
      <w:spacing w:before="40" w:after="40"/>
      <w:jc w:val="both"/>
    </w:pPr>
    <w:rPr>
      <w:rFonts w:eastAsia="Times New Roman"/>
      <w:color w:val="C00000"/>
      <w:sz w:val="24"/>
    </w:rPr>
  </w:style>
  <w:style w:type="character" w:customStyle="1" w:styleId="NormlNChar1">
    <w:name w:val="Normál_N Char1"/>
    <w:link w:val="NormlN"/>
    <w:rsid w:val="000F0355"/>
    <w:rPr>
      <w:rFonts w:ascii="Times New Roman" w:eastAsia="Times New Roman" w:hAnsi="Times New Roman"/>
      <w:color w:val="C00000"/>
      <w:sz w:val="24"/>
      <w:szCs w:val="24"/>
    </w:rPr>
  </w:style>
  <w:style w:type="character" w:customStyle="1" w:styleId="CharChar">
    <w:name w:val="Char Char"/>
    <w:rsid w:val="000F0355"/>
    <w:rPr>
      <w:rFonts w:ascii="Arial" w:hAnsi="Arial" w:cs="Arial"/>
      <w:b/>
      <w:bCs/>
      <w:kern w:val="32"/>
      <w:sz w:val="32"/>
      <w:szCs w:val="32"/>
      <w:lang w:val="hu-HU" w:eastAsia="hu-HU" w:bidi="ar-SA"/>
    </w:rPr>
  </w:style>
  <w:style w:type="character" w:customStyle="1" w:styleId="CharChar16">
    <w:name w:val="Char Char16"/>
    <w:rsid w:val="000F0355"/>
    <w:rPr>
      <w:rFonts w:ascii="Cambria" w:eastAsia="Times New Roman" w:hAnsi="Cambria" w:cs="Times New Roman"/>
      <w:b/>
      <w:bCs/>
      <w:color w:val="365F91"/>
      <w:sz w:val="28"/>
      <w:szCs w:val="28"/>
    </w:rPr>
  </w:style>
  <w:style w:type="character" w:customStyle="1" w:styleId="CharChar15">
    <w:name w:val="Char Char15"/>
    <w:rsid w:val="000F0355"/>
    <w:rPr>
      <w:rFonts w:ascii="Times New Roman" w:eastAsia="Calibri" w:hAnsi="Times New Roman" w:cs="Times New Roman"/>
      <w:b/>
      <w:sz w:val="20"/>
      <w:szCs w:val="20"/>
      <w:lang w:eastAsia="hu-HU"/>
    </w:rPr>
  </w:style>
  <w:style w:type="character" w:customStyle="1" w:styleId="CharChar14">
    <w:name w:val="Char Char14"/>
    <w:rsid w:val="000F0355"/>
    <w:rPr>
      <w:rFonts w:ascii="Cambria" w:eastAsia="Calibri" w:hAnsi="Cambria" w:cs="Times New Roman"/>
      <w:b/>
      <w:bCs/>
      <w:color w:val="4F81BD"/>
      <w:sz w:val="20"/>
      <w:szCs w:val="20"/>
    </w:rPr>
  </w:style>
  <w:style w:type="character" w:customStyle="1" w:styleId="CharChar13">
    <w:name w:val="Char Char13"/>
    <w:semiHidden/>
    <w:rsid w:val="000F0355"/>
    <w:rPr>
      <w:rFonts w:ascii="Cambria" w:eastAsia="Times New Roman" w:hAnsi="Cambria" w:cs="Times New Roman"/>
      <w:b/>
      <w:bCs/>
      <w:i/>
      <w:iCs/>
      <w:color w:val="4F81BD"/>
    </w:rPr>
  </w:style>
  <w:style w:type="character" w:customStyle="1" w:styleId="CharChar12">
    <w:name w:val="Char Char12"/>
    <w:rsid w:val="000F0355"/>
    <w:rPr>
      <w:rFonts w:ascii="Cambria" w:eastAsia="Calibri" w:hAnsi="Cambria" w:cs="Times New Roman"/>
      <w:color w:val="243F60"/>
      <w:sz w:val="20"/>
      <w:szCs w:val="20"/>
    </w:rPr>
  </w:style>
  <w:style w:type="character" w:customStyle="1" w:styleId="CharChar11">
    <w:name w:val="Char Char11"/>
    <w:rsid w:val="000F0355"/>
    <w:rPr>
      <w:rFonts w:ascii="Cambria" w:eastAsia="Calibri" w:hAnsi="Cambria" w:cs="Times New Roman"/>
      <w:i/>
      <w:iCs/>
      <w:color w:val="404040"/>
      <w:sz w:val="20"/>
      <w:szCs w:val="20"/>
    </w:rPr>
  </w:style>
  <w:style w:type="character" w:customStyle="1" w:styleId="CharChar10">
    <w:name w:val="Char Char10"/>
    <w:semiHidden/>
    <w:rsid w:val="000F0355"/>
    <w:rPr>
      <w:rFonts w:ascii="Cambria" w:eastAsia="Times New Roman" w:hAnsi="Cambria" w:cs="Times New Roman"/>
      <w:i/>
      <w:iCs/>
      <w:color w:val="404040"/>
      <w:sz w:val="20"/>
      <w:szCs w:val="20"/>
    </w:rPr>
  </w:style>
  <w:style w:type="character" w:customStyle="1" w:styleId="CharChar9">
    <w:name w:val="Char Char9"/>
    <w:rsid w:val="000F0355"/>
    <w:rPr>
      <w:rFonts w:ascii="Times New Roman" w:eastAsia="Times New Roman" w:hAnsi="Times New Roman" w:cs="Times New Roman"/>
      <w:sz w:val="20"/>
      <w:szCs w:val="20"/>
    </w:rPr>
  </w:style>
  <w:style w:type="character" w:customStyle="1" w:styleId="CharChar8">
    <w:name w:val="Char Char8"/>
    <w:rsid w:val="000F0355"/>
    <w:rPr>
      <w:rFonts w:ascii="Calibri" w:eastAsia="Calibri" w:hAnsi="Calibri" w:cs="Times New Roman"/>
      <w:sz w:val="20"/>
      <w:szCs w:val="20"/>
    </w:rPr>
  </w:style>
  <w:style w:type="character" w:customStyle="1" w:styleId="CharChar7">
    <w:name w:val="Char Char7"/>
    <w:rsid w:val="000F0355"/>
    <w:rPr>
      <w:rFonts w:ascii="Calibri" w:eastAsia="Calibri" w:hAnsi="Calibri" w:cs="Times New Roman"/>
      <w:sz w:val="20"/>
      <w:szCs w:val="20"/>
    </w:rPr>
  </w:style>
  <w:style w:type="character" w:customStyle="1" w:styleId="CharChar6">
    <w:name w:val="Char Char6"/>
    <w:rsid w:val="000F0355"/>
    <w:rPr>
      <w:rFonts w:ascii="Calibri" w:eastAsia="Calibri" w:hAnsi="Calibri" w:cs="Times New Roman"/>
    </w:rPr>
  </w:style>
  <w:style w:type="character" w:customStyle="1" w:styleId="CharChar5">
    <w:name w:val="Char Char5"/>
    <w:rsid w:val="000F0355"/>
    <w:rPr>
      <w:rFonts w:ascii="Calibri" w:eastAsia="Calibri" w:hAnsi="Calibri" w:cs="Times New Roman"/>
    </w:rPr>
  </w:style>
  <w:style w:type="character" w:customStyle="1" w:styleId="CharChar3">
    <w:name w:val="Char Char3"/>
    <w:rsid w:val="000F0355"/>
    <w:rPr>
      <w:rFonts w:ascii="Calibri" w:eastAsia="Calibri" w:hAnsi="Calibri" w:cs="Times New Roman"/>
      <w:sz w:val="20"/>
      <w:szCs w:val="20"/>
    </w:rPr>
  </w:style>
  <w:style w:type="character" w:customStyle="1" w:styleId="CharChar2">
    <w:name w:val="Char Char2"/>
    <w:rsid w:val="000F0355"/>
    <w:rPr>
      <w:rFonts w:ascii="Calibri" w:eastAsia="Calibri" w:hAnsi="Calibri" w:cs="Times New Roman"/>
      <w:sz w:val="20"/>
      <w:szCs w:val="20"/>
    </w:rPr>
  </w:style>
  <w:style w:type="character" w:customStyle="1" w:styleId="CharChar1">
    <w:name w:val="Char Char1"/>
    <w:semiHidden/>
    <w:rsid w:val="000F0355"/>
    <w:rPr>
      <w:rFonts w:ascii="Times New Roman" w:hAnsi="Times New Roman"/>
      <w:sz w:val="2"/>
    </w:rPr>
  </w:style>
  <w:style w:type="character" w:customStyle="1" w:styleId="BuborkszvegChar1">
    <w:name w:val="Buborékszöveg Char1"/>
    <w:semiHidden/>
    <w:rsid w:val="000F0355"/>
    <w:rPr>
      <w:rFonts w:ascii="Tahoma" w:eastAsia="Calibri" w:hAnsi="Tahoma" w:cs="Tahoma"/>
      <w:sz w:val="16"/>
      <w:szCs w:val="16"/>
    </w:rPr>
  </w:style>
  <w:style w:type="paragraph" w:customStyle="1" w:styleId="Tblzafelsorols">
    <w:name w:val="Tábláza_felsorolás"/>
    <w:basedOn w:val="Tblzatszveg"/>
    <w:rsid w:val="000F0355"/>
    <w:pPr>
      <w:numPr>
        <w:numId w:val="44"/>
      </w:numPr>
      <w:autoSpaceDE/>
      <w:autoSpaceDN/>
      <w:adjustRightInd/>
    </w:pPr>
    <w:rPr>
      <w:rFonts w:eastAsia="Times New Roman"/>
      <w:szCs w:val="20"/>
    </w:rPr>
  </w:style>
  <w:style w:type="paragraph" w:customStyle="1" w:styleId="Nincstrkz2">
    <w:name w:val="Nincs térköz2"/>
    <w:rsid w:val="000F0355"/>
    <w:rPr>
      <w:rFonts w:eastAsia="Times New Roman"/>
      <w:sz w:val="22"/>
      <w:szCs w:val="22"/>
      <w:lang w:eastAsia="en-US"/>
    </w:rPr>
  </w:style>
  <w:style w:type="paragraph" w:styleId="Normlbehzs">
    <w:name w:val="Normal Indent"/>
    <w:basedOn w:val="Norml"/>
    <w:rsid w:val="005E4E9A"/>
    <w:pPr>
      <w:spacing w:line="240" w:lineRule="exact"/>
      <w:ind w:firstLine="227"/>
      <w:jc w:val="both"/>
    </w:pPr>
    <w:rPr>
      <w:rFonts w:ascii="Arial" w:eastAsia="Times New Roman" w:hAnsi="Arial" w:cs="Arial"/>
      <w:sz w:val="20"/>
      <w:szCs w:val="20"/>
      <w:lang w:eastAsia="hu-HU"/>
    </w:rPr>
  </w:style>
  <w:style w:type="character" w:customStyle="1" w:styleId="Bekezdsalapbettpusa2">
    <w:name w:val="Bekezdés alapbetűtípusa2"/>
    <w:rsid w:val="000712DE"/>
  </w:style>
  <w:style w:type="character" w:customStyle="1" w:styleId="Absatz-Standardschriftart">
    <w:name w:val="Absatz-Standardschriftart"/>
    <w:rsid w:val="000712DE"/>
  </w:style>
  <w:style w:type="character" w:customStyle="1" w:styleId="WW-Absatz-Standardschriftart">
    <w:name w:val="WW-Absatz-Standardschriftart"/>
    <w:rsid w:val="000712DE"/>
  </w:style>
  <w:style w:type="character" w:customStyle="1" w:styleId="WW-Absatz-Standardschriftart1">
    <w:name w:val="WW-Absatz-Standardschriftart1"/>
    <w:rsid w:val="000712DE"/>
  </w:style>
  <w:style w:type="character" w:customStyle="1" w:styleId="WW-Absatz-Standardschriftart11">
    <w:name w:val="WW-Absatz-Standardschriftart11"/>
    <w:rsid w:val="000712DE"/>
  </w:style>
  <w:style w:type="character" w:customStyle="1" w:styleId="WW-Absatz-Standardschriftart111">
    <w:name w:val="WW-Absatz-Standardschriftart111"/>
    <w:rsid w:val="000712DE"/>
  </w:style>
  <w:style w:type="character" w:customStyle="1" w:styleId="WW-Absatz-Standardschriftart1111">
    <w:name w:val="WW-Absatz-Standardschriftart1111"/>
    <w:rsid w:val="000712DE"/>
  </w:style>
  <w:style w:type="character" w:customStyle="1" w:styleId="Bekezdsalapbettpusa1">
    <w:name w:val="Bekezdés alapbetűtípusa1"/>
    <w:rsid w:val="000712DE"/>
  </w:style>
  <w:style w:type="character" w:customStyle="1" w:styleId="Szmozsjelek">
    <w:name w:val="Számozásjelek"/>
    <w:rsid w:val="000712DE"/>
  </w:style>
  <w:style w:type="paragraph" w:customStyle="1" w:styleId="Cmsor">
    <w:name w:val="Címsor"/>
    <w:basedOn w:val="Norml"/>
    <w:next w:val="Szvegtrzs"/>
    <w:rsid w:val="000712DE"/>
    <w:pPr>
      <w:keepNext/>
      <w:spacing w:before="240" w:after="120"/>
    </w:pPr>
    <w:rPr>
      <w:rFonts w:ascii="Arial" w:eastAsia="DejaVu Sans" w:hAnsi="Arial" w:cs="DejaVu Sans"/>
      <w:sz w:val="28"/>
      <w:szCs w:val="28"/>
      <w:lang w:eastAsia="hu-HU"/>
    </w:rPr>
  </w:style>
  <w:style w:type="paragraph" w:styleId="Lista">
    <w:name w:val="List"/>
    <w:basedOn w:val="Szvegtrzs"/>
    <w:rsid w:val="000712DE"/>
    <w:pPr>
      <w:spacing w:after="120"/>
      <w:jc w:val="left"/>
    </w:pPr>
    <w:rPr>
      <w:rFonts w:eastAsia="Times New Roman"/>
      <w:lang w:eastAsia="hu-HU"/>
    </w:rPr>
  </w:style>
  <w:style w:type="paragraph" w:customStyle="1" w:styleId="Felirat">
    <w:name w:val="Felirat"/>
    <w:basedOn w:val="Norml"/>
    <w:rsid w:val="000712DE"/>
    <w:pPr>
      <w:suppressLineNumbers/>
      <w:spacing w:before="120" w:after="120"/>
    </w:pPr>
    <w:rPr>
      <w:rFonts w:eastAsia="Times New Roman"/>
      <w:i/>
      <w:iCs/>
      <w:sz w:val="24"/>
      <w:szCs w:val="24"/>
      <w:lang w:eastAsia="hu-HU"/>
    </w:rPr>
  </w:style>
  <w:style w:type="paragraph" w:customStyle="1" w:styleId="Trgymutat">
    <w:name w:val="Tárgymutató"/>
    <w:basedOn w:val="Norml"/>
    <w:rsid w:val="000712DE"/>
    <w:pPr>
      <w:suppressLineNumbers/>
    </w:pPr>
    <w:rPr>
      <w:rFonts w:eastAsia="Times New Roman"/>
      <w:sz w:val="24"/>
      <w:szCs w:val="24"/>
      <w:lang w:eastAsia="hu-HU"/>
    </w:rPr>
  </w:style>
  <w:style w:type="paragraph" w:customStyle="1" w:styleId="Tblzatfejlc">
    <w:name w:val="Táblázatfejléc"/>
    <w:basedOn w:val="Tblzattartalom"/>
    <w:rsid w:val="000712DE"/>
    <w:pPr>
      <w:widowControl/>
      <w:suppressAutoHyphens w:val="0"/>
      <w:jc w:val="center"/>
    </w:pPr>
    <w:rPr>
      <w:rFonts w:eastAsia="Times New Roman" w:cs="Times New Roman"/>
      <w:b/>
      <w:bCs/>
      <w:kern w:val="0"/>
    </w:rPr>
  </w:style>
  <w:style w:type="paragraph" w:styleId="TJ3">
    <w:name w:val="toc 3"/>
    <w:basedOn w:val="Norml"/>
    <w:next w:val="Norml"/>
    <w:autoRedefine/>
    <w:uiPriority w:val="39"/>
    <w:unhideWhenUsed/>
    <w:qFormat/>
    <w:locked/>
    <w:rsid w:val="00364D47"/>
    <w:pPr>
      <w:spacing w:after="100"/>
      <w:ind w:left="440"/>
    </w:pPr>
    <w:rPr>
      <w:rFonts w:ascii="Times New Roman" w:hAnsi="Times New Roman"/>
      <w:b/>
      <w:sz w:val="24"/>
    </w:rPr>
  </w:style>
  <w:style w:type="paragraph" w:styleId="TJ4">
    <w:name w:val="toc 4"/>
    <w:basedOn w:val="Norml"/>
    <w:next w:val="Norml"/>
    <w:autoRedefine/>
    <w:uiPriority w:val="39"/>
    <w:unhideWhenUsed/>
    <w:locked/>
    <w:rsid w:val="00720290"/>
    <w:pPr>
      <w:spacing w:after="100" w:line="276" w:lineRule="auto"/>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locked/>
    <w:rsid w:val="00720290"/>
    <w:pPr>
      <w:spacing w:after="100" w:line="276" w:lineRule="auto"/>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locked/>
    <w:rsid w:val="00720290"/>
    <w:pPr>
      <w:spacing w:after="100" w:line="276" w:lineRule="auto"/>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locked/>
    <w:rsid w:val="00720290"/>
    <w:pPr>
      <w:spacing w:after="100" w:line="276"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locked/>
    <w:rsid w:val="00720290"/>
    <w:pPr>
      <w:spacing w:after="100" w:line="276"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locked/>
    <w:rsid w:val="00720290"/>
    <w:pPr>
      <w:spacing w:after="100" w:line="276" w:lineRule="auto"/>
      <w:ind w:left="1760"/>
    </w:pPr>
    <w:rPr>
      <w:rFonts w:asciiTheme="minorHAnsi" w:eastAsiaTheme="minorEastAsia" w:hAnsiTheme="minorHAnsi" w:cstheme="minorBid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chess.hu/sakksuli" TargetMode="External"/><Relationship Id="rId26" Type="http://schemas.openxmlformats.org/officeDocument/2006/relationships/hyperlink" Target="http://chess.hu/sakksuli" TargetMode="External"/><Relationship Id="rId3" Type="http://schemas.openxmlformats.org/officeDocument/2006/relationships/styles" Target="styles.xml"/><Relationship Id="rId21" Type="http://schemas.openxmlformats.org/officeDocument/2006/relationships/hyperlink" Target="http://chess.hu/sakksul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hess.hu/sakksuli" TargetMode="External"/><Relationship Id="rId25" Type="http://schemas.openxmlformats.org/officeDocument/2006/relationships/hyperlink" Target="http://chess.hu/sakksuli" TargetMode="External"/><Relationship Id="rId2" Type="http://schemas.openxmlformats.org/officeDocument/2006/relationships/numbering" Target="numbering.xml"/><Relationship Id="rId16" Type="http://schemas.openxmlformats.org/officeDocument/2006/relationships/hyperlink" Target="http://chess.hu/sakksuli" TargetMode="External"/><Relationship Id="rId20" Type="http://schemas.openxmlformats.org/officeDocument/2006/relationships/hyperlink" Target="http://chess.hu/sakksuli" TargetMode="External"/><Relationship Id="rId29" Type="http://schemas.openxmlformats.org/officeDocument/2006/relationships/hyperlink" Target="http://chess.hu/sakksu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hess.hu/sakksuli"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chess.hu/sakksuli" TargetMode="External"/><Relationship Id="rId28" Type="http://schemas.openxmlformats.org/officeDocument/2006/relationships/hyperlink" Target="http://chess.hu/sakksuli" TargetMode="External"/><Relationship Id="rId10" Type="http://schemas.openxmlformats.org/officeDocument/2006/relationships/footer" Target="footer2.xml"/><Relationship Id="rId19" Type="http://schemas.openxmlformats.org/officeDocument/2006/relationships/hyperlink" Target="http://chess.hu/sakksul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chess.hu/sakksuli" TargetMode="External"/><Relationship Id="rId27" Type="http://schemas.openxmlformats.org/officeDocument/2006/relationships/hyperlink" Target="http://chess.hu/sakksuli"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865F-86D5-482C-AC84-3DB8AA28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362</Pages>
  <Words>108745</Words>
  <Characters>750348</Characters>
  <Application>Microsoft Office Word</Application>
  <DocSecurity>0</DocSecurity>
  <Lines>6252</Lines>
  <Paragraphs>1714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857379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2015-12-11T10:17:00Z</dcterms:created>
  <dcterms:modified xsi:type="dcterms:W3CDTF">2015-12-11T10:17:00Z</dcterms:modified>
</cp:coreProperties>
</file>